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F0E" w:rsidRPr="007D5AA6" w:rsidRDefault="00720F0E" w:rsidP="00720F0E">
      <w:pPr>
        <w:rPr>
          <w:rFonts w:eastAsia="Calibri"/>
          <w:color w:val="000000"/>
          <w:szCs w:val="22"/>
          <w:lang w:val="es-ES" w:eastAsia="en-US"/>
        </w:rPr>
      </w:pPr>
      <w:r w:rsidRPr="007D5AA6">
        <w:rPr>
          <w:rFonts w:eastAsia="Calibri"/>
          <w:color w:val="000000"/>
          <w:szCs w:val="22"/>
          <w:lang w:val="es-ES" w:eastAsia="en-US"/>
        </w:rPr>
        <w:t>Área: Lengua y Literatura                        Código: LL</w:t>
      </w:r>
    </w:p>
    <w:p w:rsidR="00720F0E" w:rsidRPr="007D5AA6" w:rsidRDefault="00720F0E" w:rsidP="00720F0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D5AA6">
        <w:rPr>
          <w:rFonts w:eastAsia="Calibri"/>
          <w:color w:val="000000"/>
          <w:szCs w:val="22"/>
          <w:lang w:val="es-ES" w:eastAsia="en-US"/>
        </w:rPr>
        <w:t>Asignatura: Lengua y Literatura              Código: LL</w:t>
      </w:r>
    </w:p>
    <w:p w:rsidR="00720F0E" w:rsidRPr="007D5AA6" w:rsidRDefault="00720F0E" w:rsidP="00720F0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7D5AA6">
        <w:rPr>
          <w:rFonts w:eastAsia="Calibri"/>
          <w:color w:val="000000"/>
          <w:szCs w:val="22"/>
          <w:lang w:val="es-ES" w:eastAsia="en-US"/>
        </w:rPr>
        <w:t>Nivel: Básica Media                                 Código: 3</w:t>
      </w:r>
    </w:p>
    <w:p w:rsidR="00720F0E" w:rsidRPr="007D5AA6" w:rsidRDefault="00720F0E" w:rsidP="00720F0E">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el uso de la lengua oral y escrita para la comunicación. En este contexto, la competencia lingüística queda supeditada a la capacidad comunicativa. Es decir, si bien el conocimiento de la lengua está presente, no es el eje de los procesos de aprendizaje.</w:t>
      </w:r>
    </w:p>
    <w:p w:rsidR="00720F0E" w:rsidRPr="007D5AA6" w:rsidRDefault="00720F0E" w:rsidP="005F726A">
      <w:pPr>
        <w:ind w:right="567"/>
        <w:rPr>
          <w:sz w:val="28"/>
          <w:szCs w:val="28"/>
        </w:rPr>
        <w:sectPr w:rsidR="00720F0E" w:rsidRPr="007D5AA6" w:rsidSect="007D5AA6">
          <w:headerReference w:type="default" r:id="rId7"/>
          <w:footerReference w:type="default" r:id="rId8"/>
          <w:footerReference w:type="first" r:id="rId9"/>
          <w:pgSz w:w="11907" w:h="16839"/>
          <w:pgMar w:top="1389" w:right="142" w:bottom="720" w:left="1559" w:header="57" w:footer="720" w:gutter="0"/>
          <w:pgNumType w:start="1"/>
          <w:cols w:space="720"/>
          <w:docGrid w:linePitch="326"/>
        </w:sectPr>
      </w:pPr>
      <w:r w:rsidRPr="007D5AA6">
        <w:rPr>
          <w:rFonts w:eastAsia="Calibri"/>
          <w:color w:val="000000"/>
          <w:szCs w:val="22"/>
          <w:lang w:val="es-ES" w:eastAsia="en-US"/>
        </w:rPr>
        <w:t>En este sentido, podemos decir que el área de Lengua y Literatura es eminentemente procedimental y, por lo tanto, promoverá que los estudiantes ejerciten de manera ordenada habilidades lingüístico-comunicativas que les permitan el uso eficiente de la lengua. Así, las destrezas que se presentan facilitan que los estudiantes, con la ayuda del docente, exploren, usen, ejerciten e interioricen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roofErr w:type="gramStart"/>
      <w:r w:rsidRPr="007D5AA6">
        <w:rPr>
          <w:rFonts w:eastAsia="Calibri"/>
          <w:color w:val="000000"/>
          <w:szCs w:val="22"/>
          <w:lang w:val="es-ES" w:eastAsia="en-US"/>
        </w:rPr>
        <w:lastRenderedPageBreak/>
        <w:t>un</w:t>
      </w:r>
      <w:proofErr w:type="gramEnd"/>
      <w:r w:rsidRPr="007D5AA6">
        <w:rPr>
          <w:rFonts w:eastAsia="Calibri"/>
          <w:color w:val="000000"/>
          <w:szCs w:val="22"/>
          <w:lang w:val="es-ES" w:eastAsia="en-US"/>
        </w:rPr>
        <w:t xml:space="preserve"> conjunto de procesos lingüísticos implicados en usos discursivos específicos, con la finalidad de que se conviertan en usuarios competentes de la cultura oral y escrita.</w:t>
      </w:r>
    </w:p>
    <w:p w:rsidR="00720F0E" w:rsidRPr="007D5AA6" w:rsidRDefault="00720F0E" w:rsidP="005F726A">
      <w:pPr>
        <w:ind w:right="567"/>
        <w:rPr>
          <w:sz w:val="28"/>
          <w:szCs w:val="28"/>
        </w:rPr>
      </w:pPr>
    </w:p>
    <w:p w:rsidR="00720F0E" w:rsidRPr="007D5AA6" w:rsidRDefault="00720F0E" w:rsidP="005F726A">
      <w:pPr>
        <w:ind w:right="567"/>
        <w:rPr>
          <w:sz w:val="28"/>
          <w:szCs w:val="28"/>
        </w:rPr>
      </w:pPr>
    </w:p>
    <w:p w:rsidR="00720F0E" w:rsidRDefault="00720F0E" w:rsidP="005F726A">
      <w:pPr>
        <w:ind w:right="567"/>
        <w:rPr>
          <w:sz w:val="28"/>
          <w:szCs w:val="28"/>
        </w:rPr>
      </w:pPr>
    </w:p>
    <w:p w:rsidR="00720F0E" w:rsidRDefault="00720F0E" w:rsidP="005F726A">
      <w:pPr>
        <w:tabs>
          <w:tab w:val="clear" w:pos="708"/>
          <w:tab w:val="left" w:pos="2143"/>
        </w:tabs>
        <w:ind w:right="567"/>
        <w:rPr>
          <w:sz w:val="28"/>
          <w:szCs w:val="28"/>
        </w:rPr>
      </w:pPr>
      <w:r>
        <w:rPr>
          <w:sz w:val="28"/>
          <w:szCs w:val="28"/>
        </w:rPr>
        <w:tab/>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de los estudiantes en situaciones comunicativas. A partir de ellas, los alumnos podrán transferir de manera autónoma todas estas capacidades comunicativas a otras situaciones de su vida académica y social.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contextualSpacing/>
        <w:rPr>
          <w:rFonts w:eastAsia="Calibri"/>
          <w:color w:val="000000"/>
          <w:szCs w:val="22"/>
          <w:lang w:val="es-ES" w:eastAsia="en-US"/>
        </w:rPr>
      </w:pP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contextualSpacing/>
        <w:rPr>
          <w:rFonts w:eastAsia="Calibri"/>
          <w:color w:val="000000"/>
          <w:szCs w:val="22"/>
          <w:lang w:val="es-ES" w:eastAsia="en-US"/>
        </w:rPr>
      </w:pP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r w:rsidRPr="007D5AA6">
        <w:rPr>
          <w:b/>
          <w:color w:val="000000"/>
          <w:szCs w:val="26"/>
          <w:lang w:eastAsia="en-US"/>
        </w:rPr>
        <w:t>Fundamentos epistemológicos y pedagógicos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Lengua se puede concebir desde una triple perspectiva: la lengua como medio, en cuanto transmisor de sentimientos y conocimientos, es decir, como herramienta para la comunicación y </w:t>
      </w:r>
      <w:r w:rsidRPr="007D5AA6">
        <w:rPr>
          <w:rFonts w:eastAsia="Calibri"/>
          <w:color w:val="000000"/>
          <w:szCs w:val="22"/>
          <w:lang w:val="es-ES" w:eastAsia="en-US"/>
        </w:rPr>
        <w:lastRenderedPageBreak/>
        <w:t xml:space="preserve">para el aprendizaje; como método, en cuanto ayuda a la reflexión sobre la realidad y para la construcción de conocimientos; y como objeto de conocimiento, es decir, como fin en sí misma, en tanto analiza su propia estructura.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w:t>
      </w:r>
      <w:r w:rsidRPr="007D5AA6">
        <w:rPr>
          <w:rFonts w:eastAsia="Calibri"/>
          <w:color w:val="000000"/>
          <w:szCs w:val="22"/>
          <w:lang w:val="es-ES" w:eastAsia="en-US"/>
        </w:rPr>
        <w:lastRenderedPageBreak/>
        <w:t>estructura cognoscitiva del estudiante, ya que dichas experiencias permitirán que construya nuevos significados.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Además, el proceso mediante el cual los estudiantes construyen el sentido y significado de las cuatro </w:t>
      </w:r>
      <w:proofErr w:type="spellStart"/>
      <w:r w:rsidRPr="007D5AA6">
        <w:rPr>
          <w:rFonts w:eastAsia="Calibri"/>
          <w:color w:val="000000"/>
          <w:szCs w:val="22"/>
          <w:lang w:val="es-ES" w:eastAsia="en-US"/>
        </w:rPr>
        <w:t>macrodestrezas</w:t>
      </w:r>
      <w:proofErr w:type="spellEnd"/>
      <w:r w:rsidRPr="007D5AA6">
        <w:rPr>
          <w:rFonts w:eastAsia="Calibri"/>
          <w:color w:val="000000"/>
          <w:szCs w:val="22"/>
          <w:lang w:val="es-ES" w:eastAsia="en-US"/>
        </w:rPr>
        <w:t xml:space="preserve"> requiere de una intensa actividad constructiva que despliega en ellos, procesos cognitivos, afectivos y emocionales.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w:t>
      </w:r>
      <w:r w:rsidRPr="007D5AA6">
        <w:rPr>
          <w:rFonts w:eastAsia="Calibri"/>
          <w:color w:val="000000"/>
          <w:szCs w:val="22"/>
          <w:lang w:val="es-ES" w:eastAsia="en-US"/>
        </w:rPr>
        <w:lastRenderedPageBreak/>
        <w:t>escuchar como prácticas socio-culturales y por lo tanto, de una diversidad de expresiones y trayectorias, según los contextos, los actores, los procesos de comunicación y las intenciones.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w:t>
      </w:r>
      <w:proofErr w:type="spellStart"/>
      <w:r w:rsidRPr="007D5AA6">
        <w:rPr>
          <w:rFonts w:eastAsia="Calibri"/>
          <w:color w:val="000000"/>
          <w:szCs w:val="22"/>
          <w:lang w:val="es-ES" w:eastAsia="en-US"/>
        </w:rPr>
        <w:t>Cots</w:t>
      </w:r>
      <w:proofErr w:type="spellEnd"/>
      <w:r w:rsidRPr="007D5AA6">
        <w:rPr>
          <w:rFonts w:eastAsia="Calibri"/>
          <w:color w:val="000000"/>
          <w:szCs w:val="22"/>
          <w:lang w:val="es-ES" w:eastAsia="en-US"/>
        </w:rPr>
        <w:t>, 2007).</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w:t>
      </w:r>
      <w:proofErr w:type="spellStart"/>
      <w:r w:rsidRPr="007D5AA6">
        <w:rPr>
          <w:rFonts w:eastAsia="Calibri"/>
          <w:color w:val="000000"/>
          <w:szCs w:val="22"/>
          <w:lang w:val="es-ES" w:eastAsia="en-US"/>
        </w:rPr>
        <w:t>Cassany</w:t>
      </w:r>
      <w:proofErr w:type="spellEnd"/>
      <w:r w:rsidRPr="007D5AA6">
        <w:rPr>
          <w:rFonts w:eastAsia="Calibri"/>
          <w:color w:val="000000"/>
          <w:szCs w:val="22"/>
          <w:lang w:val="es-ES" w:eastAsia="en-US"/>
        </w:rPr>
        <w:t>, 2008).</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w:t>
      </w:r>
      <w:proofErr w:type="spellStart"/>
      <w:r w:rsidRPr="007D5AA6">
        <w:rPr>
          <w:rFonts w:eastAsia="Calibri"/>
          <w:color w:val="000000"/>
          <w:szCs w:val="22"/>
          <w:lang w:val="es-ES" w:eastAsia="en-US"/>
        </w:rPr>
        <w:t>Kalman</w:t>
      </w:r>
      <w:proofErr w:type="spellEnd"/>
      <w:r w:rsidRPr="007D5AA6">
        <w:rPr>
          <w:rFonts w:eastAsia="Calibri"/>
          <w:color w:val="000000"/>
          <w:szCs w:val="22"/>
          <w:lang w:val="es-ES" w:eastAsia="en-US"/>
        </w:rPr>
        <w:t xml:space="preserve"> (2009), el aprendizaje de la lengua es directamente proporcional a las oportunidades que </w:t>
      </w:r>
      <w:r w:rsidRPr="007D5AA6">
        <w:rPr>
          <w:rFonts w:eastAsia="Calibri"/>
          <w:color w:val="000000"/>
          <w:szCs w:val="22"/>
          <w:lang w:val="es-ES" w:eastAsia="en-US"/>
        </w:rPr>
        <w:lastRenderedPageBreak/>
        <w:t>tienen los estudiantes de participar en las esferas sociales y culturales, más allá de la institución educativa.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Así mismo, reivindica el uso cotidiano de la lengua oral en la escuela y sitúa al diálogo como eje de las interrelaciones del aula, junto con cantar, recitar, leer y/o escuchar, usar espacios para conversar sobre variados temas, etc.</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enseñanza de la lengua y de la literatura debe acompañarse de la disponibilidad que tiene que ver con la presencia física de objetos (libros, periódicos, revistas, enciclopedias, afiches, </w:t>
      </w:r>
      <w:proofErr w:type="spellStart"/>
      <w:r w:rsidRPr="007D5AA6">
        <w:rPr>
          <w:rFonts w:eastAsia="Calibri"/>
          <w:color w:val="000000"/>
          <w:szCs w:val="22"/>
          <w:lang w:val="es-ES" w:eastAsia="en-US"/>
        </w:rPr>
        <w:t>CD-Rom</w:t>
      </w:r>
      <w:proofErr w:type="spellEnd"/>
      <w:r w:rsidRPr="007D5AA6">
        <w:rPr>
          <w:rFonts w:eastAsia="Calibri"/>
          <w:color w:val="000000"/>
          <w:szCs w:val="22"/>
          <w:lang w:val="es-ES" w:eastAsia="en-US"/>
        </w:rPr>
        <w:t xml:space="preserve">, entre otros) que puedan ser leídos o que sirvan para producir escritos. Así, esta propuesta curricular incorpora las bibliotecas de aula como un elemento importante para el aprendizaje.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w:t>
      </w:r>
      <w:r w:rsidRPr="007D5AA6">
        <w:rPr>
          <w:rFonts w:eastAsia="Calibri"/>
          <w:color w:val="000000"/>
          <w:szCs w:val="22"/>
          <w:lang w:val="es-ES" w:eastAsia="en-US"/>
        </w:rPr>
        <w:lastRenderedPageBreak/>
        <w:t>enfoque crítico y, por tanto, de una posición crítica, en razón de que considera el arte literario como un proceso que interviene en la formación de una actitud crítica frente al mundo.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val="es-ES" w:eastAsia="en-US"/>
        </w:rPr>
      </w:pPr>
      <w:r w:rsidRPr="007D5AA6">
        <w:rPr>
          <w:b/>
          <w:color w:val="000000"/>
          <w:szCs w:val="26"/>
          <w:lang w:val="es-ES" w:eastAsia="en-US"/>
        </w:rPr>
        <w:t xml:space="preserve">Contribución al perfil del estudiante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Además, esta propuesta curricular aporta al desarrollo del pensamiento lógico, crítico y creativo, al estimular la inteligencia lingüística que involucra el aprendizaje de las </w:t>
      </w:r>
      <w:proofErr w:type="spellStart"/>
      <w:r w:rsidRPr="007D5AA6">
        <w:rPr>
          <w:rFonts w:eastAsia="Calibri"/>
          <w:color w:val="000000"/>
          <w:szCs w:val="22"/>
          <w:lang w:val="es-ES" w:eastAsia="en-US"/>
        </w:rPr>
        <w:t>macrodestrezas</w:t>
      </w:r>
      <w:proofErr w:type="spellEnd"/>
      <w:r w:rsidRPr="007D5AA6">
        <w:rPr>
          <w:rFonts w:eastAsia="Calibri"/>
          <w:color w:val="000000"/>
          <w:szCs w:val="22"/>
          <w:lang w:val="es-ES" w:eastAsia="en-US"/>
        </w:rPr>
        <w:t>,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Por otro lado, el trabajo que se plantea en comunicación oral, lectura y escritura aborda destrezas específicas que integran el uso de las Tecnologías de la Información y la Comunicación </w:t>
      </w:r>
      <w:r w:rsidRPr="007D5AA6">
        <w:rPr>
          <w:rFonts w:eastAsia="Calibri"/>
          <w:color w:val="000000"/>
          <w:szCs w:val="22"/>
          <w:lang w:val="es-ES" w:eastAsia="en-US"/>
        </w:rPr>
        <w:lastRenderedPageBreak/>
        <w:t>(TIC) para apoyar y mejorar las capacidades de expresión oral y escrita e incentivar la curiosidad intelectual, promoviendo el trabajo autónomo y organizado.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val="es-ES" w:eastAsia="en-US"/>
        </w:rPr>
      </w:pPr>
      <w:r w:rsidRPr="007D5AA6">
        <w:rPr>
          <w:b/>
          <w:color w:val="000000"/>
          <w:szCs w:val="26"/>
          <w:lang w:val="es-ES" w:eastAsia="en-US"/>
        </w:rPr>
        <w:t>Criterios de organización y secuenciación de contenidos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área de Lengua y Literatura, se ha organizado en cinco bloques: Lengua y cultura, Comunicación oral, Lectura, Escritura y Literatura. Cada uno de estos bloques se organiza como se señala en la siguiente figura: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b/>
          <w:color w:val="000000"/>
          <w:szCs w:val="22"/>
          <w:lang w:val="es-ES" w:eastAsia="en-US"/>
        </w:rPr>
      </w:pPr>
      <w:r w:rsidRPr="007D5AA6">
        <w:rPr>
          <w:rFonts w:eastAsia="Calibri"/>
          <w:b/>
          <w:color w:val="000000"/>
          <w:szCs w:val="22"/>
          <w:lang w:val="es-ES" w:eastAsia="en-US"/>
        </w:rPr>
        <w:t>Bloques curriculares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noProof/>
          <w:color w:val="000000"/>
          <w:szCs w:val="22"/>
          <w:lang w:eastAsia="es-EC"/>
        </w:rPr>
        <w:drawing>
          <wp:inline distT="0" distB="0" distL="0" distR="0" wp14:anchorId="119EFE05" wp14:editId="1B83CEF3">
            <wp:extent cx="2209046" cy="3200400"/>
            <wp:effectExtent l="0" t="0" r="0" b="1905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Pr="007D5AA6">
        <w:rPr>
          <w:rFonts w:eastAsia="Calibri"/>
          <w:noProof/>
          <w:color w:val="000000"/>
          <w:szCs w:val="22"/>
          <w:lang w:eastAsia="es-EC"/>
        </w:rPr>
        <w:drawing>
          <wp:inline distT="0" distB="0" distL="0" distR="0" wp14:anchorId="2AA6FE8B" wp14:editId="637FF229">
            <wp:extent cx="2679618" cy="3200400"/>
            <wp:effectExtent l="0" t="0" r="0" b="1905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Las destrezas muestran una progresión ascendente de complejidad, jerarquizada en función del desarrollo paulatino de las habilidades, atendiendo a las características y objetivos de los bloques curriculares propuestos.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secuencia organiza las habilidades básicas y fundamentales de las </w:t>
      </w:r>
      <w:proofErr w:type="spellStart"/>
      <w:r w:rsidRPr="007D5AA6">
        <w:rPr>
          <w:rFonts w:eastAsia="Calibri"/>
          <w:color w:val="000000"/>
          <w:szCs w:val="22"/>
          <w:lang w:val="es-ES" w:eastAsia="en-US"/>
        </w:rPr>
        <w:t>macrodestrezas</w:t>
      </w:r>
      <w:proofErr w:type="spellEnd"/>
      <w:r w:rsidRPr="007D5AA6">
        <w:rPr>
          <w:rFonts w:eastAsia="Calibri"/>
          <w:color w:val="000000"/>
          <w:szCs w:val="22"/>
          <w:lang w:val="es-ES" w:eastAsia="en-US"/>
        </w:rPr>
        <w:t xml:space="preserve"> lingüísticas que apoyan la construcción de las destrezas posteriores, en un proceso permanente de trabajo en el que se las ejercita.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Orden según la función de los bloques curriculares.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Gradualidad según la complejidad y nivel de abstracción.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Orden jerárquico para apoyar el desarrollo de las destrezas de manera gradual.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Redacción como medio para cumplir los objetivos y no como el fin del aprendizaje.</w:t>
      </w: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 xml:space="preserve">Bloque 1. Lengua y cultura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bloque Lengua y cultura contempla dos aspectos: cultura escrita y variedades lingüísticas e interculturalidad.</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Cultura escrita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w:t>
      </w:r>
      <w:r w:rsidRPr="007D5AA6">
        <w:rPr>
          <w:rFonts w:eastAsia="Calibri"/>
          <w:color w:val="000000"/>
          <w:szCs w:val="22"/>
          <w:lang w:val="es-ES" w:eastAsia="en-US"/>
        </w:rPr>
        <w:lastRenderedPageBreak/>
        <w:t>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Variedades lingüísticas e interculturalidad</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aspecto del bloque “Lengua y cultura” parte de la consideración de que el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Ecuador es un país pluricultural y multilingüe, ya que en él conviven diversas lenguas,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roofErr w:type="gramStart"/>
      <w:r w:rsidRPr="007D5AA6">
        <w:rPr>
          <w:rFonts w:eastAsia="Calibri"/>
          <w:color w:val="000000"/>
          <w:szCs w:val="22"/>
          <w:lang w:val="es-ES" w:eastAsia="en-US"/>
        </w:rPr>
        <w:t>y</w:t>
      </w:r>
      <w:proofErr w:type="gramEnd"/>
      <w:r w:rsidRPr="007D5AA6">
        <w:rPr>
          <w:rFonts w:eastAsia="Calibri"/>
          <w:color w:val="000000"/>
          <w:szCs w:val="22"/>
          <w:lang w:val="es-ES" w:eastAsia="en-US"/>
        </w:rPr>
        <w:t xml:space="preserve">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 xml:space="preserve">Bloque 2. Comunicación oral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Usar la lengua oral exige un dominio de las destrezas de escucha y de habla que en la mayoría de situaciones se producen de manera simultánea. Por esta razón, se pensó unificarlas en el bloque denominado “Comunicación oral”, en vez de plantear un desarrollo por separado de la </w:t>
      </w:r>
      <w:r w:rsidRPr="007D5AA6">
        <w:rPr>
          <w:rFonts w:eastAsia="Calibri"/>
          <w:color w:val="000000"/>
          <w:szCs w:val="22"/>
          <w:lang w:val="es-ES" w:eastAsia="en-US"/>
        </w:rPr>
        <w:lastRenderedPageBreak/>
        <w:t>escucha y del habla, con la finalidad de que se trabajen de manera conjunta en situaciones comunicativas concretas.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bloque curricular organiza la enseñanza de la lengua oral en dos aspectos: la lengua en la interacción social y como expresión oral.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lengua en la interacción social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Como interacción social se destaca la característica dialógica de la lengua oral.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La expresión oral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 xml:space="preserve">Como expresión oral, el currículo se refiere a las situaciones </w:t>
      </w:r>
      <w:proofErr w:type="spellStart"/>
      <w:r w:rsidRPr="007D5AA6">
        <w:rPr>
          <w:rFonts w:eastAsia="Calibri"/>
          <w:color w:val="000000"/>
          <w:szCs w:val="22"/>
          <w:lang w:val="es-ES" w:eastAsia="en-US"/>
        </w:rPr>
        <w:t>monológicas</w:t>
      </w:r>
      <w:proofErr w:type="spellEnd"/>
      <w:r w:rsidRPr="007D5AA6">
        <w:rPr>
          <w:rFonts w:eastAsia="Calibri"/>
          <w:color w:val="000000"/>
          <w:szCs w:val="22"/>
          <w:lang w:val="es-ES" w:eastAsia="en-US"/>
        </w:rPr>
        <w:t xml:space="preserve"> que implican un locutor único que expone, narra, describe, da instrucciones o argumenta ante una audiencia individual o plural. Las situaciones </w:t>
      </w:r>
      <w:proofErr w:type="spellStart"/>
      <w:r w:rsidRPr="007D5AA6">
        <w:rPr>
          <w:rFonts w:eastAsia="Calibri"/>
          <w:color w:val="000000"/>
          <w:szCs w:val="22"/>
          <w:lang w:val="es-ES" w:eastAsia="en-US"/>
        </w:rPr>
        <w:t>monológicas</w:t>
      </w:r>
      <w:proofErr w:type="spellEnd"/>
      <w:r w:rsidRPr="007D5AA6">
        <w:rPr>
          <w:rFonts w:eastAsia="Calibri"/>
          <w:color w:val="000000"/>
          <w:szCs w:val="22"/>
          <w:lang w:val="es-ES" w:eastAsia="en-US"/>
        </w:rPr>
        <w:t xml:space="preserve"> pueden ser formales (exposiciones académicas, lecciones orales, descripciones, explicaciones de temas determinados, etc.) o informales (chistes, anécdotas, relatos, cuentos, etc.).</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otro lado, expresar y comprender mensajes orales supone manejar otras formas de comunicación, como los gestos, la postura corporal, las expresiones faciales o de los ojos, entre otras que expresan significados e intenciones.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 xml:space="preserve">Bloque 3. Lectura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principal propósito de este bloque es formar personas usuarias de la lectura que la disfruten y la practiquen de manera autónoma. Enfrenta su enseñanza desde dos aspectos: la comprensión de textos y el uso de recursos.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Comprensión de textos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lectura se concibe como un proceso cognitivo de gran complejidad en el que intervienen numerosas operaciones mentales y por medio del cual, cada lector construye significados y da sentido al texto. Leer es, entonces, comprender, y el propósito de la educación es formar personas </w:t>
      </w:r>
      <w:r w:rsidRPr="007D5AA6">
        <w:rPr>
          <w:rFonts w:eastAsia="Calibri"/>
          <w:color w:val="000000"/>
          <w:szCs w:val="22"/>
          <w:lang w:val="es-ES" w:eastAsia="en-US"/>
        </w:rPr>
        <w:lastRenderedPageBreak/>
        <w:t>capaces de autorregular su proceso de comprensión de textos mediante el uso discriminado y autónomo de diversas estrategias de lectura.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Las destrezas fundamentales que se han identificado para este currículo se refieren, precisamente, a estrategias cognitivas y </w:t>
      </w:r>
      <w:proofErr w:type="spellStart"/>
      <w:r w:rsidRPr="007D5AA6">
        <w:rPr>
          <w:rFonts w:eastAsia="Calibri"/>
          <w:color w:val="000000"/>
          <w:szCs w:val="22"/>
          <w:lang w:val="es-ES" w:eastAsia="en-US"/>
        </w:rPr>
        <w:t>metacognitivas</w:t>
      </w:r>
      <w:proofErr w:type="spellEnd"/>
      <w:r w:rsidRPr="007D5AA6">
        <w:rPr>
          <w:rFonts w:eastAsia="Calibri"/>
          <w:color w:val="000000"/>
          <w:szCs w:val="22"/>
          <w:lang w:val="es-ES" w:eastAsia="en-US"/>
        </w:rPr>
        <w:t xml:space="preserve"> que un lector requiere para construir significados y autorregular su proceso de lectura.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Adicionalmente, se identifican las destrezas que sirven al lector para resolver problemas de comprensión cuando, por diversos factores que pueden deberse a la naturaleza del texto o al propio lector, la construcción del significado se obstruye.</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Uso de recursos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Bloque 4. Escritura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A pesar de que en los bloques curriculares se separe a la lectura de la escritura, y a esta de la escucha y el habla, en el aula estas cuatro </w:t>
      </w:r>
      <w:proofErr w:type="spellStart"/>
      <w:r w:rsidRPr="007D5AA6">
        <w:rPr>
          <w:rFonts w:eastAsia="Calibri"/>
          <w:color w:val="000000"/>
          <w:szCs w:val="22"/>
          <w:lang w:val="es-ES" w:eastAsia="en-US"/>
        </w:rPr>
        <w:t>macrodestrezas</w:t>
      </w:r>
      <w:proofErr w:type="spellEnd"/>
      <w:r w:rsidRPr="007D5AA6">
        <w:rPr>
          <w:rFonts w:eastAsia="Calibri"/>
          <w:color w:val="000000"/>
          <w:szCs w:val="22"/>
          <w:lang w:val="es-ES" w:eastAsia="en-US"/>
        </w:rPr>
        <w:t xml:space="preserve"> se interrelacionan.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 xml:space="preserve">Se habla para escribir, se lee para escribir, se escribe para hablar y se escribe para leer. Esta interrelación entre las cuatro </w:t>
      </w:r>
      <w:proofErr w:type="spellStart"/>
      <w:r w:rsidRPr="007D5AA6">
        <w:rPr>
          <w:rFonts w:eastAsia="Calibri"/>
          <w:color w:val="000000"/>
          <w:szCs w:val="22"/>
          <w:lang w:val="es-ES" w:eastAsia="en-US"/>
        </w:rPr>
        <w:t>macrodestrezas</w:t>
      </w:r>
      <w:proofErr w:type="spellEnd"/>
      <w:r w:rsidRPr="007D5AA6">
        <w:rPr>
          <w:rFonts w:eastAsia="Calibri"/>
          <w:color w:val="000000"/>
          <w:szCs w:val="22"/>
          <w:lang w:val="es-ES" w:eastAsia="en-US"/>
        </w:rPr>
        <w:t xml:space="preserve"> favorece el aprendizaje de la lengua escrita de manera multidireccional.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Se define a la escritura como un acto cognitivo y </w:t>
      </w:r>
      <w:proofErr w:type="spellStart"/>
      <w:r w:rsidRPr="007D5AA6">
        <w:rPr>
          <w:rFonts w:eastAsia="Calibri"/>
          <w:color w:val="000000"/>
          <w:szCs w:val="22"/>
          <w:lang w:val="es-ES" w:eastAsia="en-US"/>
        </w:rPr>
        <w:t>metacognitivo</w:t>
      </w:r>
      <w:proofErr w:type="spellEnd"/>
      <w:r w:rsidRPr="007D5AA6">
        <w:rPr>
          <w:rFonts w:eastAsia="Calibri"/>
          <w:color w:val="000000"/>
          <w:szCs w:val="22"/>
          <w:lang w:val="es-ES" w:eastAsia="en-US"/>
        </w:rPr>
        <w:t xml:space="preserve">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Este bloque desarrolla la escritura desde tres aspectos: el proceso de producción de textos, la reflexión sobre la lengua y la alfabetización inicial.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Producción de textos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La escritura como herramienta de comunicación, en cuanto permite transmitir sentimientos, ideas y conocimientos.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La escritura como herramienta para el aprendizaje, en cuanto visibiliza los pensamientos, lo que facilita la reflexión y la revisión de los pensamientos y creencias.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La escritura como método, en cuanto ayuda al desarrollo del pensamiento y a la construcción de conocimientos. En este contexto, la escritura tiene un potencial epistémico en la forma de pensar y de usar el lenguaje en forma crítica y creativa.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 xml:space="preserve">Con respecto a la escritura, Judith </w:t>
      </w:r>
      <w:proofErr w:type="spellStart"/>
      <w:r w:rsidRPr="007D5AA6">
        <w:rPr>
          <w:rFonts w:eastAsia="Calibri"/>
          <w:color w:val="000000"/>
          <w:szCs w:val="22"/>
          <w:lang w:val="es-ES" w:eastAsia="en-US"/>
        </w:rPr>
        <w:t>Kalman</w:t>
      </w:r>
      <w:proofErr w:type="spellEnd"/>
      <w:r w:rsidRPr="007D5AA6">
        <w:rPr>
          <w:rFonts w:eastAsia="Calibri"/>
          <w:color w:val="000000"/>
          <w:szCs w:val="22"/>
          <w:lang w:val="es-ES" w:eastAsia="en-US"/>
        </w:rPr>
        <w:t xml:space="preserve"> (1999) dice que no es un acto solitario, sino que esta se desarrolla conjuntamente con otros escritores, vinculándolos entre sí. En esta cita, se encuentra la clave para separar su enseñanza en dos aspectos.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primer lugar, dibuja la escritura como un acto compartido. Gran parte de las revistas, libros y otros textos publicados son producto de la colaboración entre varias personas, diversas instituciones, amigos, equipos y compañeros.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w:t>
      </w:r>
      <w:r w:rsidRPr="007D5AA6">
        <w:rPr>
          <w:rFonts w:eastAsia="Calibri"/>
          <w:color w:val="000000"/>
          <w:szCs w:val="22"/>
          <w:lang w:val="es-ES" w:eastAsia="en-US"/>
        </w:rPr>
        <w:lastRenderedPageBreak/>
        <w:t xml:space="preserve">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Reflexión sobre la lengua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Alfabetización inicial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Este bloque incluye también la alfabetización inicial, mediante un proceso de enseñanza del código alfabético.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Se parte de la afirmación de que los estudiantes, aunque no conocen la correspondencia fonema-grafema, pueden leer y escribir, porque estas competencias comunicativas van más allá del </w:t>
      </w:r>
      <w:r w:rsidRPr="007D5AA6">
        <w:rPr>
          <w:rFonts w:eastAsia="Calibri"/>
          <w:color w:val="000000"/>
          <w:szCs w:val="22"/>
          <w:lang w:val="es-ES" w:eastAsia="en-US"/>
        </w:rPr>
        <w:lastRenderedPageBreak/>
        <w:t xml:space="preserve">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firstLine="714"/>
        <w:contextualSpacing/>
        <w:outlineLvl w:val="2"/>
        <w:rPr>
          <w:b/>
          <w:color w:val="000000"/>
          <w:lang w:val="es-ES" w:eastAsia="en-US"/>
        </w:rPr>
      </w:pPr>
      <w:r w:rsidRPr="007D5AA6">
        <w:rPr>
          <w:b/>
          <w:color w:val="000000"/>
          <w:lang w:val="es-ES" w:eastAsia="en-US"/>
        </w:rPr>
        <w:t>Bloque 5. Literatura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Para el estudio de la Literatura se han establecido dos dimensiones: literatura en contexto y escritura creativa. Se trata de distinguir el campo de los estudios propiamente literarios del correspondiente a la lengua y a la producción escrita.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Literatura en contexto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lastRenderedPageBreak/>
        <w:t>Esta dimensión tiene como horizonte fundamental pensar el lugar de la literatura (la lectura de textos literarios) en los diferentes niveles de formación del estudiante.</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w:t>
      </w:r>
      <w:proofErr w:type="spellStart"/>
      <w:r w:rsidRPr="007D5AA6">
        <w:rPr>
          <w:rFonts w:eastAsia="Calibri"/>
          <w:color w:val="000000"/>
          <w:szCs w:val="22"/>
          <w:lang w:val="es-ES" w:eastAsia="en-US"/>
        </w:rPr>
        <w:t>macrodestrezas</w:t>
      </w:r>
      <w:proofErr w:type="spellEnd"/>
      <w:r w:rsidRPr="007D5AA6">
        <w:rPr>
          <w:rFonts w:eastAsia="Calibri"/>
          <w:color w:val="000000"/>
          <w:szCs w:val="22"/>
          <w:lang w:val="es-ES" w:eastAsia="en-US"/>
        </w:rPr>
        <w:t xml:space="preserve">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w:t>
      </w:r>
      <w:r w:rsidRPr="007D5AA6">
        <w:rPr>
          <w:rFonts w:eastAsia="Calibri"/>
          <w:color w:val="000000"/>
          <w:szCs w:val="22"/>
          <w:lang w:val="es-ES" w:eastAsia="en-US"/>
        </w:rPr>
        <w:lastRenderedPageBreak/>
        <w:t>largo de todos los años de formación es forjar lectores, con hábitos y gusto por la lectura y, además, con pensamiento crítico y con destrezas para comprender y producir  sentidos a partir del texto leído, en relación con el entorno personal, social y cultural.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Escritura creativa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 xml:space="preserve">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w:t>
      </w:r>
      <w:r w:rsidRPr="007D5AA6">
        <w:rPr>
          <w:rFonts w:eastAsia="Calibri"/>
          <w:color w:val="000000"/>
          <w:szCs w:val="22"/>
          <w:lang w:val="es-ES" w:eastAsia="en-US"/>
        </w:rPr>
        <w:lastRenderedPageBreak/>
        <w:t>recrearlo de manera lúdica, desde la experiencia personal, en relación con el contexto cultural propio y de otros entornos.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r w:rsidRPr="007D5AA6">
        <w:rPr>
          <w:rFonts w:eastAsia="Calibri"/>
          <w:color w:val="000000"/>
          <w:szCs w:val="22"/>
          <w:lang w:val="es-ES"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val="es-ES" w:eastAsia="en-US"/>
        </w:rPr>
      </w:pPr>
    </w:p>
    <w:p w:rsidR="00720F0E" w:rsidRPr="007D5AA6"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r w:rsidRPr="007D5AA6">
        <w:rPr>
          <w:b/>
          <w:color w:val="000000"/>
          <w:szCs w:val="26"/>
          <w:lang w:eastAsia="en-US"/>
        </w:rPr>
        <w:t>Contribución de la asignatura de Lengua y Literatura en el subnivel media a los objetivos generales del área.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Lengua y cultura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A partir de la lectura y producción de textos, los estudiantes de este subnivel comprenderán la escritura como parte de la cultura. Así reconocerán la herencia escrita de otras culturas, sus lenguas y la conservación escrita de la tradición oral.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lastRenderedPageBreak/>
        <w:t>Las destrezas y contenidos de este bloque brindan la oportunidad de reflexionar sobre las lenguas originarias del país y de identificar su importancia en la construcción de la identidad y la diversidad sociocultural. Este currículo fomenta el conocimiento y la valoración de la diversidad lingüística, con el propósito de edificar una sociedad intercultural y plurinacional, el cual se concretará en el perfil de salida del Bachillerato ecuatoriano.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Comunicación oral</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Los estudiantes trabajarán las destrezas de comunicación oral que les permitirán desenvolverse con eficiencia. Reconocerán las ideas centrales de lo que quieren transmitir y las argumentarán.</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Con el objetivo de producir textos orales (conversación, diálogo, narración, discusión, entrevista, exposición, presentación), aplicará los conocimientos apropiados, de orden léxico (adecuación del vocabulario) y de orden sintáctico (correcta construcción de enunciados), para la situación comunicativa en la que se encuentra.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Entenderán la importancia de la tolerancia en el momento de mantener una discusión y reconocerán la necesidad de escuchar, valorar e interpretar los argumentos de los demás. De esta manera, se contribuirá al desarrollo eficiente de los objetivos generales de esta área.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Lectura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El análisis de las relaciones explícitas entre dos o más textos, la identificación de las diferencias entre distintos tipos de texto y la elaboración de inferencias fundamentales permiten que los estudiantes de este subnivel adquieran la capacidad de comprender la estructura básica y los objetivos de los distintos textos seleccionados. Es necesario que los estudiantes opten por diversos textos, según criterios específicos, para satisfacer sus intereses y necesidades lectoras.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lastRenderedPageBreak/>
        <w:t>Las destrezas planificadas para este subnivel permitirán que los estudiantes alcancen autonomía en el uso de estrategias cognitivas, desarrollen la autorregulación de la comprensión y, además, cumplan con el propósito de lectura que se hayan planteado.</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Adquirirán la capacidad de seleccionar con criterio, plataformas y fuentes de información (bibliográficas y digitales). Discernirán para identificar la información válida y confiable, convirtiéndose paulatinamente en lectores eficaces. Conocerán el manejo y la organización de la biblioteca institucional y de otras bibliotecas.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Escritura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La producción de distintos textos en diversas plataformas permite a los estudiantes evidenciar estructuras ordenadas lógicamente, que son empleadas a la hora de producir un texto. Asimismo, la simulación de situaciones comunicativas da la pauta para el reconocimiento de dichas estructuras.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Los estudiantes, junto con el docente, desarrollarán la capacidad de reflexión sobre la lengua y las habilidades de producción de textos orales y escritos, contribuyendo de esta manera con los objetivos generales del área. En este subnivel, los estudiantes entenderán y construirán unidades textuales con sentido y ahondarán en la comprensión de la estructura de un texto para producir escritos lógicos y ordenados. Además, la utilización de estructuras narrativas en distintos tipos de texto les permitirá iniciarse en la búsqueda de un estilo propio a la hora de redactar los suyos.</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Literatura</w:t>
      </w:r>
    </w:p>
    <w:p w:rsidR="00720F0E" w:rsidRPr="007D5AA6" w:rsidRDefault="00720F0E" w:rsidP="005F726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567" w:firstLine="714"/>
        <w:contextualSpacing/>
        <w:rPr>
          <w:rFonts w:eastAsia="Calibri"/>
          <w:color w:val="000000"/>
          <w:szCs w:val="22"/>
          <w:lang w:eastAsia="en-US"/>
        </w:rPr>
      </w:pPr>
      <w:r w:rsidRPr="007D5AA6">
        <w:rPr>
          <w:rFonts w:eastAsia="Calibri"/>
          <w:color w:val="000000"/>
          <w:szCs w:val="22"/>
          <w:lang w:eastAsia="en-US"/>
        </w:rPr>
        <w:t xml:space="preserve">A partir de la interacción con textos de la literatura oral y escrita, los estudiantes desarrollarán sus propias interpretaciones, críticas y valoraciones de los contenidos explícitos. Además, realizarán sus primeras inferencias acerca de las intenciones implícitas del autor y del </w:t>
      </w:r>
      <w:r w:rsidRPr="007D5AA6">
        <w:rPr>
          <w:rFonts w:eastAsia="Calibri"/>
          <w:color w:val="000000"/>
          <w:szCs w:val="22"/>
          <w:lang w:eastAsia="en-US"/>
        </w:rPr>
        <w:lastRenderedPageBreak/>
        <w:t>texto, a partir de la comprensión y dominio de las figuras literarias que aplicarán en la producción de sus textos literarios encaminados a la búsqueda de un estilo creativo propio.</w:t>
      </w:r>
    </w:p>
    <w:p w:rsidR="00720F0E" w:rsidRDefault="00720F0E"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r w:rsidRPr="007D5AA6">
        <w:rPr>
          <w:b/>
          <w:color w:val="000000"/>
          <w:szCs w:val="26"/>
          <w:lang w:eastAsia="en-US"/>
        </w:rPr>
        <w:lastRenderedPageBreak/>
        <w:t>Estructura de los textos Holguín S.A. en Lengua y Literatura</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bookmarkStart w:id="0" w:name="_GoBack"/>
      <w:r w:rsidRPr="005F726A">
        <w:rPr>
          <w:color w:val="000000"/>
          <w:szCs w:val="26"/>
          <w:lang w:eastAsia="en-US"/>
        </w:rPr>
        <w:t>Los textos están divididos en 6 unidades de aprendizaje, en cada una de ellas se desarrollan los contenidos propios de los bloques propuestos para esta área como son: Lengua y cultura, Comunicación oral, Lectura, Escritura y Literatura.</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 experiencia concreta, segmento del texto: Exploremos los conocimientos.</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R= reflexión, segmento del texto: Para reflexionar, Para indagar y Preguntas de desequilibrio cognitivo.</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C= conceptualización, segmento del texto: Construyo mis conocimientos y accesorios que aparecen en las solapas.</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A= aplicación, segmento del texto: Trabajo y aprendo -  Aplico y verifico mis conocimientos, Autoevaluación,</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            </w:t>
      </w:r>
      <w:proofErr w:type="spellStart"/>
      <w:r w:rsidRPr="005F726A">
        <w:rPr>
          <w:color w:val="000000"/>
          <w:szCs w:val="26"/>
          <w:lang w:eastAsia="en-US"/>
        </w:rPr>
        <w:t>Coevaluación</w:t>
      </w:r>
      <w:proofErr w:type="spellEnd"/>
      <w:r w:rsidRPr="005F726A">
        <w:rPr>
          <w:color w:val="000000"/>
          <w:szCs w:val="26"/>
          <w:lang w:eastAsia="en-US"/>
        </w:rPr>
        <w:t xml:space="preserve"> y </w:t>
      </w:r>
      <w:proofErr w:type="spellStart"/>
      <w:r w:rsidRPr="005F726A">
        <w:rPr>
          <w:color w:val="000000"/>
          <w:szCs w:val="26"/>
          <w:lang w:eastAsia="en-US"/>
        </w:rPr>
        <w:t>Heteroevaluación</w:t>
      </w:r>
      <w:proofErr w:type="spellEnd"/>
      <w:r w:rsidRPr="005F726A">
        <w:rPr>
          <w:color w:val="000000"/>
          <w:szCs w:val="26"/>
          <w:lang w:eastAsia="en-US"/>
        </w:rPr>
        <w:t xml:space="preserve"> y por último Taller de expresión creativa. </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Las destrezas se han desarrollado y distribuido por subniveles, como lo determina la Reforma Curricular, así tenemos:</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Básica Media</w:t>
      </w:r>
      <w:proofErr w:type="gramStart"/>
      <w:r w:rsidRPr="005F726A">
        <w:rPr>
          <w:color w:val="000000"/>
          <w:szCs w:val="26"/>
          <w:lang w:eastAsia="en-US"/>
        </w:rPr>
        <w:t>:  5</w:t>
      </w:r>
      <w:proofErr w:type="gramEnd"/>
      <w:r w:rsidRPr="005F726A">
        <w:rPr>
          <w:color w:val="000000"/>
          <w:szCs w:val="26"/>
          <w:lang w:eastAsia="en-US"/>
        </w:rPr>
        <w:t>° de Básica: 30   DCCD</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                           6° de Básica: 30 DCCD</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                               7° de Básica: 42 DCCD</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lastRenderedPageBreak/>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En la siguiente página se encuentra el segmento Evaluación Diagnóstica, que busca indagar sobre el nivel de destrezas y conocimientos previos que trae el estudiante para poder enfrentar a los nuevos que va adquirir.</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A continuación, se empieza el desarrollo de los bloques en este orden: Lengua y cultura, Comunicación oral, Lectura, Escritura y Literatura cada uno con respectivo con su proceso ERCA y a través de los segmentos arriba mencionados.</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Síntesis de lo Aprendido, es un segmento que resume los contenidos más importantes de cada bloque estudiado en la unidad a fin de reafirmar los conocimientos significativos.</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Evaluación </w:t>
      </w:r>
      <w:proofErr w:type="spellStart"/>
      <w:r w:rsidRPr="005F726A">
        <w:rPr>
          <w:color w:val="000000"/>
          <w:szCs w:val="26"/>
          <w:lang w:eastAsia="en-US"/>
        </w:rPr>
        <w:t>sumativa</w:t>
      </w:r>
      <w:proofErr w:type="spellEnd"/>
      <w:r w:rsidRPr="005F726A">
        <w:rPr>
          <w:color w:val="000000"/>
          <w:szCs w:val="26"/>
          <w:lang w:eastAsia="en-US"/>
        </w:rPr>
        <w:t xml:space="preserve">, comprende </w:t>
      </w:r>
      <w:proofErr w:type="spellStart"/>
      <w:r w:rsidRPr="005F726A">
        <w:rPr>
          <w:color w:val="000000"/>
          <w:szCs w:val="26"/>
          <w:lang w:eastAsia="en-US"/>
        </w:rPr>
        <w:t>Heteroevaluación</w:t>
      </w:r>
      <w:proofErr w:type="spellEnd"/>
      <w:r w:rsidRPr="005F726A">
        <w:rPr>
          <w:color w:val="000000"/>
          <w:szCs w:val="26"/>
          <w:lang w:eastAsia="en-US"/>
        </w:rPr>
        <w:t xml:space="preserve"> compuesta por actividades que verifican los logros de aprendizaje y están relacionadas con los criterios de desempeño para cada bloque, la Autoevaluación o </w:t>
      </w:r>
      <w:proofErr w:type="spellStart"/>
      <w:r w:rsidRPr="005F726A">
        <w:rPr>
          <w:color w:val="000000"/>
          <w:szCs w:val="26"/>
          <w:lang w:eastAsia="en-US"/>
        </w:rPr>
        <w:t>Coevaluación</w:t>
      </w:r>
      <w:proofErr w:type="spellEnd"/>
      <w:r w:rsidRPr="005F726A">
        <w:rPr>
          <w:color w:val="000000"/>
          <w:szCs w:val="26"/>
          <w:lang w:eastAsia="en-US"/>
        </w:rPr>
        <w:t xml:space="preserve"> comprende una serie de preguntas cerradas que pueden ser respondidas de manera individual o por su par. </w:t>
      </w:r>
    </w:p>
    <w:p w:rsidR="005F726A" w:rsidRPr="005F726A" w:rsidRDefault="005F726A" w:rsidP="005F726A">
      <w:pPr>
        <w:keepNext/>
        <w:keepLines/>
        <w:numPr>
          <w:ilvl w:val="0"/>
          <w:numId w:val="48"/>
        </w:numPr>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Finalmente, se ofrece un Taller de Expresión Creativa que a través de actividades lúdicas busca desarrollar la expresión creativa en los estudiantes.</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i/>
          <w:iCs/>
          <w:color w:val="000000"/>
          <w:szCs w:val="26"/>
          <w:lang w:eastAsia="en-US"/>
        </w:rPr>
      </w:pPr>
      <w:r w:rsidRPr="005F726A">
        <w:rPr>
          <w:i/>
          <w:iCs/>
          <w:color w:val="000000"/>
          <w:szCs w:val="26"/>
          <w:lang w:eastAsia="en-US"/>
        </w:rPr>
        <w:t xml:space="preserve">Criterios Pedagógicos </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val="es-ES" w:eastAsia="en-US"/>
        </w:rPr>
      </w:pPr>
      <w:r w:rsidRPr="005F726A">
        <w:rPr>
          <w:color w:val="000000"/>
          <w:szCs w:val="26"/>
          <w:lang w:eastAsia="en-US"/>
        </w:rPr>
        <w:lastRenderedPageBreak/>
        <w:t xml:space="preserve">Se fundamenta en lo que propone la Reforma Curricular del Área, que es </w:t>
      </w:r>
      <w:r w:rsidRPr="005F726A">
        <w:rPr>
          <w:color w:val="000000"/>
          <w:szCs w:val="26"/>
          <w:lang w:val="es-ES" w:eastAsia="en-US"/>
        </w:rPr>
        <w:t xml:space="preserve">desarrollar el pensamiento lógico, crítico y creativo del estudiante y su capacidad para establecer relaciones lógicas de diverso tipo que lo lleve a realizar inferencias, análisis y síntesis al estimular su inteligencia lingüística que involucra el aprendizaje de las cuatro </w:t>
      </w:r>
      <w:proofErr w:type="spellStart"/>
      <w:r w:rsidRPr="005F726A">
        <w:rPr>
          <w:color w:val="000000"/>
          <w:szCs w:val="26"/>
          <w:lang w:val="es-ES" w:eastAsia="en-US"/>
        </w:rPr>
        <w:t>macrodestrezas</w:t>
      </w:r>
      <w:proofErr w:type="spellEnd"/>
      <w:r w:rsidRPr="005F726A">
        <w:rPr>
          <w:color w:val="000000"/>
          <w:szCs w:val="26"/>
          <w:lang w:val="es-ES" w:eastAsia="en-US"/>
        </w:rPr>
        <w:t xml:space="preserve"> a través de sus respectivos procesos:</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drawing>
          <wp:inline distT="0" distB="0" distL="0" distR="0" wp14:anchorId="6F71E195" wp14:editId="7EE80EC8">
            <wp:extent cx="5486400" cy="2876550"/>
            <wp:effectExtent l="38100" t="0" r="19050" b="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i/>
          <w:iCs/>
          <w:color w:val="000000"/>
          <w:szCs w:val="26"/>
          <w:lang w:eastAsia="en-US"/>
        </w:rPr>
      </w:pPr>
      <w:r w:rsidRPr="005F726A">
        <w:rPr>
          <w:i/>
          <w:iCs/>
          <w:color w:val="000000"/>
          <w:szCs w:val="26"/>
          <w:lang w:eastAsia="en-US"/>
        </w:rPr>
        <w:t xml:space="preserve">Figura </w:t>
      </w:r>
      <w:r w:rsidRPr="005F726A">
        <w:rPr>
          <w:i/>
          <w:iCs/>
          <w:color w:val="000000"/>
          <w:szCs w:val="26"/>
          <w:lang w:eastAsia="en-US"/>
        </w:rPr>
        <w:fldChar w:fldCharType="begin"/>
      </w:r>
      <w:r w:rsidRPr="005F726A">
        <w:rPr>
          <w:i/>
          <w:iCs/>
          <w:color w:val="000000"/>
          <w:szCs w:val="26"/>
          <w:lang w:eastAsia="en-US"/>
        </w:rPr>
        <w:instrText xml:space="preserve"> SEQ Figura \* ARABIC </w:instrText>
      </w:r>
      <w:r w:rsidRPr="005F726A">
        <w:rPr>
          <w:i/>
          <w:iCs/>
          <w:color w:val="000000"/>
          <w:szCs w:val="26"/>
          <w:lang w:eastAsia="en-US"/>
        </w:rPr>
        <w:fldChar w:fldCharType="separate"/>
      </w:r>
      <w:r w:rsidRPr="005F726A">
        <w:rPr>
          <w:i/>
          <w:iCs/>
          <w:color w:val="000000"/>
          <w:szCs w:val="26"/>
          <w:lang w:eastAsia="en-US"/>
        </w:rPr>
        <w:t>1</w:t>
      </w:r>
      <w:r w:rsidRPr="005F726A">
        <w:rPr>
          <w:color w:val="000000"/>
          <w:szCs w:val="26"/>
          <w:lang w:eastAsia="en-US"/>
        </w:rPr>
        <w:fldChar w:fldCharType="end"/>
      </w:r>
      <w:r w:rsidRPr="005F726A">
        <w:rPr>
          <w:i/>
          <w:iCs/>
          <w:color w:val="000000"/>
          <w:szCs w:val="26"/>
          <w:lang w:eastAsia="en-US"/>
        </w:rPr>
        <w:t xml:space="preserve">. Las cuatro </w:t>
      </w:r>
      <w:proofErr w:type="spellStart"/>
      <w:r w:rsidRPr="005F726A">
        <w:rPr>
          <w:i/>
          <w:iCs/>
          <w:color w:val="000000"/>
          <w:szCs w:val="26"/>
          <w:lang w:eastAsia="en-US"/>
        </w:rPr>
        <w:t>macrodestrezas</w:t>
      </w:r>
      <w:proofErr w:type="spellEnd"/>
      <w:r w:rsidRPr="005F726A">
        <w:rPr>
          <w:i/>
          <w:iCs/>
          <w:color w:val="000000"/>
          <w:szCs w:val="26"/>
          <w:lang w:eastAsia="en-US"/>
        </w:rPr>
        <w:t xml:space="preserve"> que </w:t>
      </w:r>
      <w:proofErr w:type="spellStart"/>
      <w:r w:rsidRPr="005F726A">
        <w:rPr>
          <w:i/>
          <w:iCs/>
          <w:color w:val="000000"/>
          <w:szCs w:val="26"/>
          <w:lang w:eastAsia="en-US"/>
        </w:rPr>
        <w:t>esitmulan</w:t>
      </w:r>
      <w:proofErr w:type="spellEnd"/>
      <w:r w:rsidRPr="005F726A">
        <w:rPr>
          <w:i/>
          <w:iCs/>
          <w:color w:val="000000"/>
          <w:szCs w:val="26"/>
          <w:lang w:eastAsia="en-US"/>
        </w:rPr>
        <w:t xml:space="preserve"> la inteligencia lingüística, 2018.</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u w:val="single"/>
          <w:lang w:eastAsia="en-US"/>
        </w:rPr>
      </w:pPr>
      <w:r w:rsidRPr="005F726A">
        <w:rPr>
          <w:color w:val="000000"/>
          <w:szCs w:val="26"/>
          <w:u w:val="single"/>
          <w:lang w:eastAsia="en-US"/>
        </w:rPr>
        <w:t>A través de las actividades el texto maneja tres tipos de evaluación:</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Diagnóstica: pretende indagar los conocimientos previos que tiene el estudiante.</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Evaluación continua: busca determinar los avances del estudiante, introducir correctivos y retroalimentar los aprendizajes.</w:t>
      </w:r>
    </w:p>
    <w:p w:rsidR="005F726A" w:rsidRPr="005F726A"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color w:val="000000"/>
          <w:szCs w:val="26"/>
          <w:lang w:eastAsia="en-US"/>
        </w:rPr>
      </w:pPr>
      <w:r w:rsidRPr="005F726A">
        <w:rPr>
          <w:color w:val="000000"/>
          <w:szCs w:val="26"/>
          <w:lang w:eastAsia="en-US"/>
        </w:rPr>
        <w:t xml:space="preserve">Evaluación </w:t>
      </w:r>
      <w:proofErr w:type="spellStart"/>
      <w:r w:rsidRPr="005F726A">
        <w:rPr>
          <w:color w:val="000000"/>
          <w:szCs w:val="26"/>
          <w:lang w:eastAsia="en-US"/>
        </w:rPr>
        <w:t>sumativa</w:t>
      </w:r>
      <w:proofErr w:type="spellEnd"/>
      <w:r w:rsidRPr="005F726A">
        <w:rPr>
          <w:color w:val="000000"/>
          <w:szCs w:val="26"/>
          <w:lang w:eastAsia="en-US"/>
        </w:rPr>
        <w:t>: sirve para comprobar los conocimientos y destrezas que los estudiantes han adquirido durante todo el proceso de enseñanza.</w:t>
      </w:r>
    </w:p>
    <w:bookmarkEnd w:id="0"/>
    <w:p w:rsidR="005F726A" w:rsidRPr="007D5AA6" w:rsidRDefault="005F726A" w:rsidP="005F726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567"/>
        <w:contextualSpacing/>
        <w:outlineLvl w:val="1"/>
        <w:rPr>
          <w:b/>
          <w:color w:val="000000"/>
          <w:szCs w:val="26"/>
          <w:lang w:eastAsia="en-US"/>
        </w:rPr>
      </w:pPr>
    </w:p>
    <w:p w:rsidR="003D7D39" w:rsidRDefault="003D7D39" w:rsidP="003D7D39">
      <w:r>
        <w:rPr>
          <w:noProof/>
          <w:lang w:eastAsia="es-EC"/>
        </w:rPr>
        <w:lastRenderedPageBreak/>
        <w:drawing>
          <wp:inline distT="0" distB="0" distL="0" distR="0" wp14:anchorId="2E85B4F9" wp14:editId="5A7C8767">
            <wp:extent cx="6042660" cy="7814931"/>
            <wp:effectExtent l="38100" t="19050" r="1524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D7D39" w:rsidRDefault="003D7D39" w:rsidP="003D7D39">
      <w:pPr>
        <w:rPr>
          <w:sz w:val="28"/>
          <w:szCs w:val="28"/>
        </w:rPr>
        <w:sectPr w:rsidR="003D7D39" w:rsidSect="003D7D39">
          <w:headerReference w:type="default" r:id="rId30"/>
          <w:footerReference w:type="default" r:id="rId31"/>
          <w:pgSz w:w="11907" w:h="16839"/>
          <w:pgMar w:top="1247" w:right="142" w:bottom="720" w:left="1559" w:header="0" w:footer="720" w:gutter="0"/>
          <w:pgNumType w:start="1"/>
          <w:cols w:space="720"/>
          <w:docGrid w:linePitch="326"/>
        </w:sectPr>
      </w:pPr>
      <w:r>
        <w:t xml:space="preserve">Figura </w:t>
      </w:r>
      <w:r w:rsidR="00AB1262">
        <w:fldChar w:fldCharType="begin"/>
      </w:r>
      <w:r w:rsidR="00AB1262">
        <w:instrText xml:space="preserve"> SEQ Figura \* ARABIC </w:instrText>
      </w:r>
      <w:r w:rsidR="00AB1262">
        <w:fldChar w:fldCharType="separate"/>
      </w:r>
      <w:r>
        <w:rPr>
          <w:noProof/>
        </w:rPr>
        <w:t>1</w:t>
      </w:r>
      <w:r w:rsidR="00AB1262">
        <w:rPr>
          <w:noProof/>
        </w:rPr>
        <w:fldChar w:fldCharType="end"/>
      </w:r>
      <w:r>
        <w:t xml:space="preserve">. </w:t>
      </w:r>
      <w:r w:rsidRPr="00C32883">
        <w:t>Map</w:t>
      </w:r>
      <w:r>
        <w:t>a de contenidos conceptuales del área de Lengua y Literatura, asignatura Lengua y Literatura, subnivel: media, Ministerio de Educación (2017</w:t>
      </w:r>
      <w:r w:rsidR="00720F0E">
        <w:t>).</w:t>
      </w:r>
    </w:p>
    <w:p w:rsidR="00CC4300" w:rsidRDefault="00BE7963">
      <w:pPr>
        <w:tabs>
          <w:tab w:val="left" w:pos="924"/>
        </w:tabs>
        <w:spacing w:before="240" w:after="240"/>
        <w:jc w:val="center"/>
        <w:rPr>
          <w:b/>
          <w:sz w:val="28"/>
          <w:szCs w:val="28"/>
        </w:rPr>
      </w:pPr>
      <w:r>
        <w:rPr>
          <w:b/>
          <w:sz w:val="28"/>
          <w:szCs w:val="28"/>
        </w:rPr>
        <w:lastRenderedPageBreak/>
        <w:t>PLANIFICACIÓN CURRICULAR ANUAL</w:t>
      </w:r>
    </w:p>
    <w:p w:rsidR="00CC4300" w:rsidRDefault="00CC4300">
      <w:pPr>
        <w:rPr>
          <w:rFonts w:ascii="Calibri" w:eastAsia="Calibri" w:hAnsi="Calibri" w:cs="Calibri"/>
          <w:sz w:val="16"/>
          <w:szCs w:val="16"/>
        </w:rPr>
      </w:pPr>
    </w:p>
    <w:tbl>
      <w:tblPr>
        <w:tblStyle w:val="Tabladecuadrcula2-nfasis2"/>
        <w:tblW w:w="14601" w:type="dxa"/>
        <w:tblLayout w:type="fixed"/>
        <w:tblLook w:val="0400" w:firstRow="0" w:lastRow="0" w:firstColumn="0" w:lastColumn="0" w:noHBand="0" w:noVBand="1"/>
      </w:tblPr>
      <w:tblGrid>
        <w:gridCol w:w="1129"/>
        <w:gridCol w:w="820"/>
        <w:gridCol w:w="424"/>
        <w:gridCol w:w="855"/>
        <w:gridCol w:w="1272"/>
        <w:gridCol w:w="460"/>
        <w:gridCol w:w="850"/>
        <w:gridCol w:w="1099"/>
        <w:gridCol w:w="368"/>
        <w:gridCol w:w="1050"/>
        <w:gridCol w:w="66"/>
        <w:gridCol w:w="643"/>
        <w:gridCol w:w="992"/>
        <w:gridCol w:w="578"/>
        <w:gridCol w:w="272"/>
        <w:gridCol w:w="174"/>
        <w:gridCol w:w="1811"/>
        <w:gridCol w:w="315"/>
        <w:gridCol w:w="1423"/>
      </w:tblGrid>
      <w:tr w:rsidR="00CC4300" w:rsidRPr="00DF2DA0" w:rsidTr="00DF2DA0">
        <w:trPr>
          <w:cnfStyle w:val="000000100000" w:firstRow="0" w:lastRow="0" w:firstColumn="0" w:lastColumn="0" w:oddVBand="0" w:evenVBand="0" w:oddHBand="1" w:evenHBand="0" w:firstRowFirstColumn="0" w:firstRowLastColumn="0" w:lastRowFirstColumn="0" w:lastRowLastColumn="0"/>
          <w:trHeight w:val="240"/>
        </w:trPr>
        <w:tc>
          <w:tcPr>
            <w:tcW w:w="14601" w:type="dxa"/>
            <w:gridSpan w:val="19"/>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PLANIFICACIÓN CURRICULAR ANUAL</w:t>
            </w:r>
          </w:p>
        </w:tc>
      </w:tr>
      <w:tr w:rsidR="00CC4300" w:rsidRPr="00DF2DA0" w:rsidTr="00DF2DA0">
        <w:trPr>
          <w:trHeight w:val="320"/>
        </w:trPr>
        <w:tc>
          <w:tcPr>
            <w:tcW w:w="14601" w:type="dxa"/>
            <w:gridSpan w:val="19"/>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1. DATOS INFORMATIVOS</w:t>
            </w:r>
          </w:p>
        </w:tc>
      </w:tr>
      <w:tr w:rsidR="00CC4300" w:rsidRPr="00DF2DA0" w:rsidTr="00DF2DA0">
        <w:trPr>
          <w:cnfStyle w:val="000000100000" w:firstRow="0" w:lastRow="0" w:firstColumn="0" w:lastColumn="0" w:oddVBand="0" w:evenVBand="0" w:oddHBand="1" w:evenHBand="0" w:firstRowFirstColumn="0" w:firstRowLastColumn="0" w:lastRowFirstColumn="0" w:lastRowLastColumn="0"/>
          <w:trHeight w:val="80"/>
        </w:trPr>
        <w:tc>
          <w:tcPr>
            <w:tcW w:w="1949" w:type="dxa"/>
            <w:gridSpan w:val="2"/>
          </w:tcPr>
          <w:p w:rsidR="00CC4300" w:rsidRPr="00DF2DA0" w:rsidRDefault="00BE7963">
            <w:pPr>
              <w:tabs>
                <w:tab w:val="left" w:pos="924"/>
              </w:tabs>
              <w:jc w:val="both"/>
              <w:rPr>
                <w:rFonts w:ascii="Arial" w:hAnsi="Arial" w:cs="Arial"/>
                <w:b/>
                <w:sz w:val="22"/>
                <w:szCs w:val="22"/>
              </w:rPr>
            </w:pPr>
            <w:r w:rsidRPr="00DF2DA0">
              <w:rPr>
                <w:rFonts w:ascii="Arial" w:hAnsi="Arial" w:cs="Arial"/>
                <w:b/>
                <w:sz w:val="22"/>
                <w:szCs w:val="22"/>
              </w:rPr>
              <w:t>Área:</w:t>
            </w:r>
          </w:p>
        </w:tc>
        <w:tc>
          <w:tcPr>
            <w:tcW w:w="4960" w:type="dxa"/>
            <w:gridSpan w:val="6"/>
          </w:tcPr>
          <w:p w:rsidR="00CC4300" w:rsidRPr="00DF2DA0" w:rsidRDefault="00BE7963">
            <w:pPr>
              <w:tabs>
                <w:tab w:val="left" w:pos="924"/>
              </w:tabs>
              <w:jc w:val="both"/>
              <w:rPr>
                <w:rFonts w:ascii="Arial" w:hAnsi="Arial" w:cs="Arial"/>
                <w:sz w:val="22"/>
                <w:szCs w:val="22"/>
              </w:rPr>
            </w:pPr>
            <w:r w:rsidRPr="00DF2DA0">
              <w:rPr>
                <w:rFonts w:ascii="Arial" w:hAnsi="Arial" w:cs="Arial"/>
                <w:color w:val="000000"/>
                <w:sz w:val="22"/>
                <w:szCs w:val="22"/>
              </w:rPr>
              <w:t>LENGUA Y LITERATURA</w:t>
            </w:r>
          </w:p>
        </w:tc>
        <w:tc>
          <w:tcPr>
            <w:tcW w:w="1418" w:type="dxa"/>
            <w:gridSpan w:val="2"/>
          </w:tcPr>
          <w:p w:rsidR="00CC4300" w:rsidRPr="00DF2DA0" w:rsidRDefault="00BE7963">
            <w:pPr>
              <w:tabs>
                <w:tab w:val="left" w:pos="924"/>
              </w:tabs>
              <w:jc w:val="both"/>
              <w:rPr>
                <w:rFonts w:ascii="Arial" w:hAnsi="Arial" w:cs="Arial"/>
                <w:b/>
                <w:sz w:val="22"/>
                <w:szCs w:val="22"/>
              </w:rPr>
            </w:pPr>
            <w:r w:rsidRPr="00DF2DA0">
              <w:rPr>
                <w:rFonts w:ascii="Arial" w:hAnsi="Arial" w:cs="Arial"/>
                <w:b/>
                <w:sz w:val="22"/>
                <w:szCs w:val="22"/>
              </w:rPr>
              <w:t>Asignatura:</w:t>
            </w:r>
          </w:p>
        </w:tc>
        <w:tc>
          <w:tcPr>
            <w:tcW w:w="6274" w:type="dxa"/>
            <w:gridSpan w:val="9"/>
          </w:tcPr>
          <w:p w:rsidR="00CC4300" w:rsidRPr="00DF2DA0" w:rsidRDefault="00BE7963">
            <w:pPr>
              <w:tabs>
                <w:tab w:val="left" w:pos="924"/>
              </w:tabs>
              <w:jc w:val="both"/>
              <w:rPr>
                <w:rFonts w:ascii="Arial" w:hAnsi="Arial" w:cs="Arial"/>
                <w:sz w:val="22"/>
                <w:szCs w:val="22"/>
              </w:rPr>
            </w:pPr>
            <w:r w:rsidRPr="00DF2DA0">
              <w:rPr>
                <w:rFonts w:ascii="Arial" w:hAnsi="Arial" w:cs="Arial"/>
                <w:color w:val="000000"/>
                <w:sz w:val="22"/>
                <w:szCs w:val="22"/>
              </w:rPr>
              <w:t>LENGUA Y LITERATURA</w:t>
            </w:r>
          </w:p>
        </w:tc>
      </w:tr>
      <w:tr w:rsidR="00CC4300" w:rsidRPr="00DF2DA0" w:rsidTr="00DF2DA0">
        <w:trPr>
          <w:trHeight w:val="200"/>
        </w:trPr>
        <w:tc>
          <w:tcPr>
            <w:tcW w:w="1949" w:type="dxa"/>
            <w:gridSpan w:val="2"/>
          </w:tcPr>
          <w:p w:rsidR="00CC4300" w:rsidRPr="00DF2DA0" w:rsidRDefault="00BE7963">
            <w:pPr>
              <w:tabs>
                <w:tab w:val="left" w:pos="924"/>
              </w:tabs>
              <w:jc w:val="both"/>
              <w:rPr>
                <w:rFonts w:ascii="Arial" w:hAnsi="Arial" w:cs="Arial"/>
                <w:b/>
                <w:sz w:val="22"/>
                <w:szCs w:val="22"/>
              </w:rPr>
            </w:pPr>
            <w:r w:rsidRPr="00DF2DA0">
              <w:rPr>
                <w:rFonts w:ascii="Arial" w:hAnsi="Arial" w:cs="Arial"/>
                <w:b/>
                <w:sz w:val="22"/>
                <w:szCs w:val="22"/>
              </w:rPr>
              <w:t>Docente(s):</w:t>
            </w:r>
          </w:p>
        </w:tc>
        <w:tc>
          <w:tcPr>
            <w:tcW w:w="12652" w:type="dxa"/>
            <w:gridSpan w:val="17"/>
          </w:tcPr>
          <w:p w:rsidR="00CC4300" w:rsidRPr="00DF2DA0" w:rsidRDefault="00CC4300">
            <w:pPr>
              <w:tabs>
                <w:tab w:val="left" w:pos="924"/>
              </w:tabs>
              <w:jc w:val="both"/>
              <w:rPr>
                <w:rFonts w:ascii="Arial" w:hAnsi="Arial" w:cs="Arial"/>
                <w:sz w:val="22"/>
                <w:szCs w:val="22"/>
              </w:rPr>
            </w:pPr>
          </w:p>
        </w:tc>
      </w:tr>
      <w:tr w:rsidR="00CC4300" w:rsidRPr="00DF2DA0" w:rsidTr="00DF2DA0">
        <w:trPr>
          <w:cnfStyle w:val="000000100000" w:firstRow="0" w:lastRow="0" w:firstColumn="0" w:lastColumn="0" w:oddVBand="0" w:evenVBand="0" w:oddHBand="1" w:evenHBand="0" w:firstRowFirstColumn="0" w:firstRowLastColumn="0" w:lastRowFirstColumn="0" w:lastRowLastColumn="0"/>
          <w:trHeight w:val="200"/>
        </w:trPr>
        <w:tc>
          <w:tcPr>
            <w:tcW w:w="1949" w:type="dxa"/>
            <w:gridSpan w:val="2"/>
          </w:tcPr>
          <w:p w:rsidR="00CC4300" w:rsidRPr="00DF2DA0" w:rsidRDefault="00BE7963">
            <w:pPr>
              <w:tabs>
                <w:tab w:val="left" w:pos="924"/>
              </w:tabs>
              <w:jc w:val="both"/>
              <w:rPr>
                <w:rFonts w:ascii="Arial" w:hAnsi="Arial" w:cs="Arial"/>
                <w:b/>
                <w:sz w:val="22"/>
                <w:szCs w:val="22"/>
              </w:rPr>
            </w:pPr>
            <w:r w:rsidRPr="00DF2DA0">
              <w:rPr>
                <w:rFonts w:ascii="Arial" w:hAnsi="Arial" w:cs="Arial"/>
                <w:b/>
                <w:sz w:val="22"/>
                <w:szCs w:val="22"/>
              </w:rPr>
              <w:t>Grado/curso:</w:t>
            </w:r>
          </w:p>
        </w:tc>
        <w:tc>
          <w:tcPr>
            <w:tcW w:w="7087" w:type="dxa"/>
            <w:gridSpan w:val="10"/>
          </w:tcPr>
          <w:p w:rsidR="00CC4300" w:rsidRPr="00DF2DA0" w:rsidRDefault="00BE7963">
            <w:pPr>
              <w:tabs>
                <w:tab w:val="left" w:pos="924"/>
              </w:tabs>
              <w:jc w:val="both"/>
              <w:rPr>
                <w:rFonts w:ascii="Arial" w:hAnsi="Arial" w:cs="Arial"/>
                <w:sz w:val="22"/>
                <w:szCs w:val="22"/>
              </w:rPr>
            </w:pPr>
            <w:r w:rsidRPr="00DF2DA0">
              <w:rPr>
                <w:rFonts w:ascii="Arial" w:hAnsi="Arial" w:cs="Arial"/>
                <w:sz w:val="22"/>
                <w:szCs w:val="22"/>
              </w:rPr>
              <w:t>SÉPTIMO</w:t>
            </w:r>
          </w:p>
        </w:tc>
        <w:tc>
          <w:tcPr>
            <w:tcW w:w="1842" w:type="dxa"/>
            <w:gridSpan w:val="3"/>
          </w:tcPr>
          <w:p w:rsidR="00CC4300" w:rsidRPr="00DF2DA0" w:rsidRDefault="00BE7963">
            <w:pPr>
              <w:tabs>
                <w:tab w:val="left" w:pos="924"/>
              </w:tabs>
              <w:jc w:val="both"/>
              <w:rPr>
                <w:rFonts w:ascii="Arial" w:hAnsi="Arial" w:cs="Arial"/>
                <w:b/>
                <w:sz w:val="22"/>
                <w:szCs w:val="22"/>
              </w:rPr>
            </w:pPr>
            <w:r w:rsidRPr="00DF2DA0">
              <w:rPr>
                <w:rFonts w:ascii="Arial" w:hAnsi="Arial" w:cs="Arial"/>
                <w:b/>
                <w:sz w:val="22"/>
                <w:szCs w:val="22"/>
              </w:rPr>
              <w:t>Nivel Educativo: </w:t>
            </w:r>
          </w:p>
        </w:tc>
        <w:tc>
          <w:tcPr>
            <w:tcW w:w="3723" w:type="dxa"/>
            <w:gridSpan w:val="4"/>
          </w:tcPr>
          <w:p w:rsidR="00CC4300" w:rsidRPr="00DF2DA0" w:rsidRDefault="00BE7963">
            <w:pPr>
              <w:tabs>
                <w:tab w:val="left" w:pos="924"/>
              </w:tabs>
              <w:jc w:val="both"/>
              <w:rPr>
                <w:rFonts w:ascii="Arial" w:hAnsi="Arial" w:cs="Arial"/>
                <w:sz w:val="22"/>
                <w:szCs w:val="22"/>
              </w:rPr>
            </w:pPr>
            <w:r w:rsidRPr="00DF2DA0">
              <w:rPr>
                <w:rFonts w:ascii="Arial" w:hAnsi="Arial" w:cs="Arial"/>
                <w:sz w:val="22"/>
                <w:szCs w:val="22"/>
              </w:rPr>
              <w:t>Media</w:t>
            </w:r>
          </w:p>
        </w:tc>
      </w:tr>
      <w:tr w:rsidR="00CC4300" w:rsidRPr="00DF2DA0" w:rsidTr="00DF2DA0">
        <w:trPr>
          <w:trHeight w:val="100"/>
        </w:trPr>
        <w:tc>
          <w:tcPr>
            <w:tcW w:w="14601" w:type="dxa"/>
            <w:gridSpan w:val="19"/>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2. TIEMPO</w:t>
            </w:r>
          </w:p>
        </w:tc>
      </w:tr>
      <w:tr w:rsidR="00CC4300" w:rsidRPr="00DF2DA0" w:rsidTr="00DF2DA0">
        <w:trPr>
          <w:cnfStyle w:val="000000100000" w:firstRow="0" w:lastRow="0" w:firstColumn="0" w:lastColumn="0" w:oddVBand="0" w:evenVBand="0" w:oddHBand="1" w:evenHBand="0" w:firstRowFirstColumn="0" w:firstRowLastColumn="0" w:lastRowFirstColumn="0" w:lastRowLastColumn="0"/>
          <w:trHeight w:val="340"/>
        </w:trPr>
        <w:tc>
          <w:tcPr>
            <w:tcW w:w="2373" w:type="dxa"/>
            <w:gridSpan w:val="3"/>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Carga horaria semanal</w:t>
            </w:r>
          </w:p>
        </w:tc>
        <w:tc>
          <w:tcPr>
            <w:tcW w:w="2127" w:type="dxa"/>
            <w:gridSpan w:val="2"/>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No. Semanas de trabajo</w:t>
            </w:r>
          </w:p>
        </w:tc>
        <w:tc>
          <w:tcPr>
            <w:tcW w:w="5528" w:type="dxa"/>
            <w:gridSpan w:val="8"/>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Evaluación del aprendizaje e imprevistos</w:t>
            </w:r>
          </w:p>
        </w:tc>
        <w:tc>
          <w:tcPr>
            <w:tcW w:w="2835" w:type="dxa"/>
            <w:gridSpan w:val="4"/>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Total de semanas clases</w:t>
            </w:r>
          </w:p>
        </w:tc>
        <w:tc>
          <w:tcPr>
            <w:tcW w:w="1738" w:type="dxa"/>
            <w:gridSpan w:val="2"/>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Total de periodos</w:t>
            </w:r>
          </w:p>
        </w:tc>
      </w:tr>
      <w:tr w:rsidR="00CC4300" w:rsidRPr="00DF2DA0" w:rsidTr="00DF2DA0">
        <w:trPr>
          <w:trHeight w:val="280"/>
        </w:trPr>
        <w:tc>
          <w:tcPr>
            <w:tcW w:w="2373" w:type="dxa"/>
            <w:gridSpan w:val="3"/>
          </w:tcPr>
          <w:p w:rsidR="00CC4300" w:rsidRPr="00DF2DA0" w:rsidRDefault="00BE7963">
            <w:pPr>
              <w:tabs>
                <w:tab w:val="left" w:pos="924"/>
              </w:tabs>
              <w:jc w:val="center"/>
              <w:rPr>
                <w:rFonts w:ascii="Arial" w:hAnsi="Arial" w:cs="Arial"/>
                <w:sz w:val="22"/>
                <w:szCs w:val="22"/>
              </w:rPr>
            </w:pPr>
            <w:r w:rsidRPr="00DF2DA0">
              <w:rPr>
                <w:rFonts w:ascii="Arial" w:hAnsi="Arial" w:cs="Arial"/>
                <w:sz w:val="22"/>
                <w:szCs w:val="22"/>
              </w:rPr>
              <w:t>9 HORAS</w:t>
            </w:r>
          </w:p>
        </w:tc>
        <w:tc>
          <w:tcPr>
            <w:tcW w:w="2127" w:type="dxa"/>
            <w:gridSpan w:val="2"/>
          </w:tcPr>
          <w:p w:rsidR="00CC4300" w:rsidRPr="00DF2DA0" w:rsidRDefault="00BE7963">
            <w:pPr>
              <w:tabs>
                <w:tab w:val="left" w:pos="924"/>
              </w:tabs>
              <w:jc w:val="center"/>
              <w:rPr>
                <w:rFonts w:ascii="Arial" w:hAnsi="Arial" w:cs="Arial"/>
                <w:sz w:val="22"/>
                <w:szCs w:val="22"/>
              </w:rPr>
            </w:pPr>
            <w:r w:rsidRPr="00DF2DA0">
              <w:rPr>
                <w:rFonts w:ascii="Arial" w:hAnsi="Arial" w:cs="Arial"/>
                <w:sz w:val="22"/>
                <w:szCs w:val="22"/>
              </w:rPr>
              <w:t>40 SEMANAS</w:t>
            </w:r>
          </w:p>
        </w:tc>
        <w:tc>
          <w:tcPr>
            <w:tcW w:w="5528" w:type="dxa"/>
            <w:gridSpan w:val="8"/>
          </w:tcPr>
          <w:p w:rsidR="00CC4300" w:rsidRPr="00DF2DA0" w:rsidRDefault="00BE7963">
            <w:pPr>
              <w:tabs>
                <w:tab w:val="left" w:pos="924"/>
              </w:tabs>
              <w:jc w:val="center"/>
              <w:rPr>
                <w:rFonts w:ascii="Arial" w:hAnsi="Arial" w:cs="Arial"/>
                <w:sz w:val="22"/>
                <w:szCs w:val="22"/>
              </w:rPr>
            </w:pPr>
            <w:r w:rsidRPr="00DF2DA0">
              <w:rPr>
                <w:rFonts w:ascii="Arial" w:hAnsi="Arial" w:cs="Arial"/>
                <w:sz w:val="22"/>
                <w:szCs w:val="22"/>
              </w:rPr>
              <w:t>5 SEMANAS</w:t>
            </w:r>
          </w:p>
        </w:tc>
        <w:tc>
          <w:tcPr>
            <w:tcW w:w="2835" w:type="dxa"/>
            <w:gridSpan w:val="4"/>
          </w:tcPr>
          <w:p w:rsidR="00CC4300" w:rsidRPr="00DF2DA0" w:rsidRDefault="00BE7963">
            <w:pPr>
              <w:tabs>
                <w:tab w:val="left" w:pos="924"/>
              </w:tabs>
              <w:jc w:val="center"/>
              <w:rPr>
                <w:rFonts w:ascii="Arial" w:hAnsi="Arial" w:cs="Arial"/>
                <w:sz w:val="22"/>
                <w:szCs w:val="22"/>
              </w:rPr>
            </w:pPr>
            <w:r w:rsidRPr="00DF2DA0">
              <w:rPr>
                <w:rFonts w:ascii="Arial" w:hAnsi="Arial" w:cs="Arial"/>
                <w:sz w:val="22"/>
                <w:szCs w:val="22"/>
              </w:rPr>
              <w:t>35 SEMANAS</w:t>
            </w:r>
          </w:p>
        </w:tc>
        <w:tc>
          <w:tcPr>
            <w:tcW w:w="1738" w:type="dxa"/>
            <w:gridSpan w:val="2"/>
          </w:tcPr>
          <w:p w:rsidR="00CC4300" w:rsidRPr="00DF2DA0" w:rsidRDefault="00BE7963">
            <w:pPr>
              <w:tabs>
                <w:tab w:val="left" w:pos="924"/>
              </w:tabs>
              <w:jc w:val="center"/>
              <w:rPr>
                <w:rFonts w:ascii="Arial" w:hAnsi="Arial" w:cs="Arial"/>
                <w:sz w:val="22"/>
                <w:szCs w:val="22"/>
              </w:rPr>
            </w:pPr>
            <w:r w:rsidRPr="00DF2DA0">
              <w:rPr>
                <w:rFonts w:ascii="Arial" w:hAnsi="Arial" w:cs="Arial"/>
                <w:sz w:val="22"/>
                <w:szCs w:val="22"/>
              </w:rPr>
              <w:t>342</w:t>
            </w:r>
          </w:p>
        </w:tc>
      </w:tr>
      <w:tr w:rsidR="00CC4300" w:rsidRPr="00DF2DA0" w:rsidTr="00DF2DA0">
        <w:trPr>
          <w:cnfStyle w:val="000000100000" w:firstRow="0" w:lastRow="0" w:firstColumn="0" w:lastColumn="0" w:oddVBand="0" w:evenVBand="0" w:oddHBand="1" w:evenHBand="0" w:firstRowFirstColumn="0" w:firstRowLastColumn="0" w:lastRowFirstColumn="0" w:lastRowLastColumn="0"/>
          <w:trHeight w:val="280"/>
        </w:trPr>
        <w:tc>
          <w:tcPr>
            <w:tcW w:w="14601" w:type="dxa"/>
            <w:gridSpan w:val="19"/>
          </w:tcPr>
          <w:p w:rsidR="00CC4300" w:rsidRPr="00DF2DA0" w:rsidRDefault="00BE7963">
            <w:pPr>
              <w:tabs>
                <w:tab w:val="left" w:pos="924"/>
              </w:tabs>
              <w:rPr>
                <w:rFonts w:ascii="Arial" w:hAnsi="Arial" w:cs="Arial"/>
                <w:sz w:val="22"/>
                <w:szCs w:val="22"/>
              </w:rPr>
            </w:pPr>
            <w:r w:rsidRPr="00DF2DA0">
              <w:rPr>
                <w:rFonts w:ascii="Arial" w:hAnsi="Arial" w:cs="Arial"/>
                <w:b/>
                <w:sz w:val="22"/>
                <w:szCs w:val="22"/>
              </w:rPr>
              <w:t>3. OBJETIVOS</w:t>
            </w:r>
            <w:r w:rsidRPr="00DF2DA0">
              <w:rPr>
                <w:rFonts w:ascii="Arial" w:hAnsi="Arial" w:cs="Arial"/>
                <w:sz w:val="22"/>
                <w:szCs w:val="22"/>
              </w:rPr>
              <w:t xml:space="preserve"> </w:t>
            </w:r>
            <w:r w:rsidRPr="00DF2DA0">
              <w:rPr>
                <w:rFonts w:ascii="Arial" w:hAnsi="Arial" w:cs="Arial"/>
                <w:b/>
                <w:sz w:val="22"/>
                <w:szCs w:val="22"/>
              </w:rPr>
              <w:t>GENERALES</w:t>
            </w:r>
          </w:p>
        </w:tc>
      </w:tr>
      <w:tr w:rsidR="00CC4300" w:rsidRPr="00DF2DA0" w:rsidTr="00DF2DA0">
        <w:trPr>
          <w:trHeight w:val="220"/>
        </w:trPr>
        <w:tc>
          <w:tcPr>
            <w:tcW w:w="7277" w:type="dxa"/>
            <w:gridSpan w:val="9"/>
          </w:tcPr>
          <w:p w:rsidR="00CC4300" w:rsidRPr="00DF2DA0" w:rsidRDefault="00BE7963">
            <w:pPr>
              <w:tabs>
                <w:tab w:val="left" w:pos="924"/>
              </w:tabs>
              <w:rPr>
                <w:rFonts w:ascii="Arial" w:hAnsi="Arial" w:cs="Arial"/>
                <w:b/>
                <w:sz w:val="22"/>
                <w:szCs w:val="22"/>
              </w:rPr>
            </w:pPr>
            <w:r w:rsidRPr="00DF2DA0">
              <w:rPr>
                <w:rFonts w:ascii="Arial" w:hAnsi="Arial" w:cs="Arial"/>
                <w:b/>
                <w:sz w:val="22"/>
                <w:szCs w:val="22"/>
              </w:rPr>
              <w:t>Objetivos del área</w:t>
            </w:r>
          </w:p>
        </w:tc>
        <w:tc>
          <w:tcPr>
            <w:tcW w:w="7324" w:type="dxa"/>
            <w:gridSpan w:val="10"/>
          </w:tcPr>
          <w:p w:rsidR="00CC4300" w:rsidRPr="00DF2DA0" w:rsidRDefault="00BE7963">
            <w:pPr>
              <w:tabs>
                <w:tab w:val="left" w:pos="924"/>
              </w:tabs>
              <w:rPr>
                <w:rFonts w:ascii="Arial" w:hAnsi="Arial" w:cs="Arial"/>
                <w:b/>
                <w:sz w:val="22"/>
                <w:szCs w:val="22"/>
              </w:rPr>
            </w:pPr>
            <w:r w:rsidRPr="00DF2DA0">
              <w:rPr>
                <w:rFonts w:ascii="Arial" w:hAnsi="Arial" w:cs="Arial"/>
                <w:b/>
                <w:sz w:val="22"/>
                <w:szCs w:val="22"/>
              </w:rPr>
              <w:t>Objetivos del grado/curso</w:t>
            </w:r>
          </w:p>
        </w:tc>
      </w:tr>
      <w:tr w:rsidR="00CC4300" w:rsidRPr="00DF2DA0" w:rsidTr="00DF2DA0">
        <w:trPr>
          <w:cnfStyle w:val="000000100000" w:firstRow="0" w:lastRow="0" w:firstColumn="0" w:lastColumn="0" w:oddVBand="0" w:evenVBand="0" w:oddHBand="1" w:evenHBand="0" w:firstRowFirstColumn="0" w:firstRowLastColumn="0" w:lastRowFirstColumn="0" w:lastRowLastColumn="0"/>
          <w:trHeight w:val="300"/>
        </w:trPr>
        <w:tc>
          <w:tcPr>
            <w:tcW w:w="7277" w:type="dxa"/>
            <w:gridSpan w:val="9"/>
          </w:tcPr>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OG.LL.1. Desempeñarse como usuarios competentes de la cultura escrita en diversos contextos personales, sociales y culturales para actuar con autonomía y ejercer una ciudadanía plena.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OG.LL.3. Evaluar, con sentido crítico, discursos orales relacionados con la actualidad social y cultural para asumir y consolidar una perspectiva personal.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OG.LL.4. Participar de manera fluida y eficiente en diversas situaciones de comunicación oral, formales y no formales, </w:t>
            </w:r>
            <w:r w:rsidRPr="00DF2DA0">
              <w:rPr>
                <w:rFonts w:ascii="Arial" w:hAnsi="Arial" w:cs="Arial"/>
                <w:color w:val="000000"/>
                <w:sz w:val="22"/>
                <w:szCs w:val="22"/>
              </w:rPr>
              <w:lastRenderedPageBreak/>
              <w:t xml:space="preserve">integrando los conocimientos sobre la estructura de la lengua oral y utilizando vocabulario especializado, según la intencionalidad del discurso.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OG.LL.5. Leer de manera autónoma y aplicar estrategias cognitivas y meta cognitivas de comprensión, según el propósito de lectura.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OG.LL.6. Seleccionar textos, demostrando una actitud reflexiva y crítica con respecto a la calidad y veracidad de la información disponible en diversas fuentes para hacer uso selectivo y sistemático de la misma.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OG.LL.7. Producir diferentes tipos de texto, con distintos propósitos y en variadas situaciones comunicativas, en diversos soportes disponibles para comunicarse, aprender y construir conocimientos.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OG.LL.8. Aplicar los conocimientos sobre los elementos estructurales y funcionales de la lengua castellana en los procesos de composición y revisión de textos escritos para comunicarse de manera eficiente. </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 xml:space="preserve">OG.LL.9. Seleccionar y examinar textos literarios, en el marco de la tradición nacional y mundial, para ponerlos en diálogo con la historia y la cultura. </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OG.LL.10. Apropiarse del patrimonio literario ecuatoriano, a partir del conocimiento de sus principales exponentes, para construir un sentido de pertenencia.</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OG.LL.11. Ampliar las posibilidades expresivas de la escritura al desarrollar una sensibilidad estética e imaginativa en el uso personal y creativo del lenguaje.</w:t>
            </w:r>
          </w:p>
        </w:tc>
        <w:tc>
          <w:tcPr>
            <w:tcW w:w="7324" w:type="dxa"/>
            <w:gridSpan w:val="10"/>
          </w:tcPr>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lastRenderedPageBreak/>
              <w:t>O.LL.3.1. Interactuar con diversas expresiones culturales para acceder, participar y apropiarse de la cultura escrita.</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O.LL.3.2. Valorar la diversidad cultural mediante el conocimiento de las lenguas originarias, para fomentar la interculturalidad en el país.</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O.LL.3.3. Comprender discursos orales en diversos contextos de la actividad social y cultural y analizarlos con sentido crítico.</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O.LL.3.5. Participar en diversos contextos sociales y culturales y utilizar de manera adecuada las convenciones de la lengua oral para satisfacer necesidades de comunicación.</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 xml:space="preserve">O.LL.3.8. Escribir relatos y textos expositivos, descriptivos e instructivos, adecuados a una situación comunicativa </w:t>
            </w:r>
            <w:r w:rsidRPr="00DF2DA0">
              <w:rPr>
                <w:rFonts w:ascii="Arial" w:hAnsi="Arial" w:cs="Arial"/>
                <w:color w:val="000000"/>
                <w:sz w:val="22"/>
                <w:szCs w:val="22"/>
              </w:rPr>
              <w:lastRenderedPageBreak/>
              <w:t>determinada para aprender, comunicarse y desarrollar el pensamiento.</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O.LL.3.10. Aplicar los conocimientos semánticos, léxicos, sintácticos, ortográficos y las propiedades textuales en los procesos de composición y revisión de textos escritos.</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O.LL.3.12. Aplicar los recursos del lenguaje, a partir de los textos literarios, para fortalecer y profundizar la escritura creativa.</w:t>
            </w:r>
          </w:p>
        </w:tc>
      </w:tr>
      <w:tr w:rsidR="00CC4300" w:rsidRPr="00DF2DA0" w:rsidTr="00DF2DA0">
        <w:trPr>
          <w:trHeight w:val="220"/>
        </w:trPr>
        <w:tc>
          <w:tcPr>
            <w:tcW w:w="7277" w:type="dxa"/>
            <w:gridSpan w:val="9"/>
          </w:tcPr>
          <w:p w:rsidR="00CC4300" w:rsidRPr="00DF2DA0" w:rsidRDefault="00BE7963">
            <w:pPr>
              <w:rPr>
                <w:rFonts w:ascii="Arial" w:hAnsi="Arial" w:cs="Arial"/>
                <w:b/>
                <w:sz w:val="22"/>
                <w:szCs w:val="22"/>
              </w:rPr>
            </w:pPr>
            <w:r w:rsidRPr="00DF2DA0">
              <w:rPr>
                <w:rFonts w:ascii="Arial" w:hAnsi="Arial" w:cs="Arial"/>
                <w:b/>
                <w:sz w:val="22"/>
                <w:szCs w:val="22"/>
              </w:rPr>
              <w:lastRenderedPageBreak/>
              <w:t>4. EJES TRANSVERSALES:</w:t>
            </w:r>
          </w:p>
        </w:tc>
        <w:tc>
          <w:tcPr>
            <w:tcW w:w="7324" w:type="dxa"/>
            <w:gridSpan w:val="10"/>
          </w:tcPr>
          <w:p w:rsidR="00CC4300" w:rsidRPr="00DF2DA0" w:rsidRDefault="00CC4300">
            <w:pPr>
              <w:spacing w:line="276" w:lineRule="auto"/>
              <w:ind w:left="720"/>
              <w:rPr>
                <w:rFonts w:ascii="Arial" w:hAnsi="Arial" w:cs="Arial"/>
                <w:color w:val="000000"/>
                <w:sz w:val="22"/>
                <w:szCs w:val="22"/>
              </w:rPr>
            </w:pP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lastRenderedPageBreak/>
              <w:t>Educación para la salud (nutrición, higiene, trastornos alimenticios).</w:t>
            </w:r>
          </w:p>
          <w:p w:rsidR="00CC4300" w:rsidRPr="00DF2DA0" w:rsidRDefault="00BE7963">
            <w:pPr>
              <w:numPr>
                <w:ilvl w:val="0"/>
                <w:numId w:val="1"/>
              </w:numPr>
              <w:spacing w:line="276" w:lineRule="auto"/>
              <w:contextualSpacing/>
              <w:rPr>
                <w:rFonts w:ascii="Arial" w:hAnsi="Arial" w:cs="Arial"/>
                <w:color w:val="000000"/>
                <w:sz w:val="22"/>
                <w:szCs w:val="22"/>
              </w:rPr>
            </w:pPr>
            <w:r w:rsidRPr="00DF2DA0">
              <w:rPr>
                <w:rFonts w:ascii="Arial" w:hAnsi="Arial" w:cs="Arial"/>
                <w:color w:val="000000"/>
                <w:sz w:val="22"/>
                <w:szCs w:val="22"/>
              </w:rPr>
              <w:t>Educación en principios y valores básicos para la convivencia armónica.</w:t>
            </w:r>
          </w:p>
          <w:p w:rsidR="00CC4300" w:rsidRPr="00DF2DA0" w:rsidRDefault="00BE7963">
            <w:pPr>
              <w:numPr>
                <w:ilvl w:val="0"/>
                <w:numId w:val="1"/>
              </w:numPr>
              <w:spacing w:after="200" w:line="276" w:lineRule="auto"/>
              <w:contextualSpacing/>
              <w:rPr>
                <w:rFonts w:ascii="Arial" w:hAnsi="Arial" w:cs="Arial"/>
                <w:color w:val="000000"/>
                <w:sz w:val="22"/>
                <w:szCs w:val="22"/>
              </w:rPr>
            </w:pPr>
            <w:r w:rsidRPr="00DF2DA0">
              <w:rPr>
                <w:rFonts w:ascii="Arial" w:hAnsi="Arial" w:cs="Arial"/>
                <w:color w:val="000000"/>
                <w:sz w:val="22"/>
                <w:szCs w:val="22"/>
              </w:rPr>
              <w:t>Educación para la interculturalidad.</w:t>
            </w:r>
          </w:p>
        </w:tc>
      </w:tr>
      <w:tr w:rsidR="00CC4300" w:rsidRPr="00DF2DA0" w:rsidTr="00DF2DA0">
        <w:trPr>
          <w:cnfStyle w:val="000000100000" w:firstRow="0" w:lastRow="0" w:firstColumn="0" w:lastColumn="0" w:oddVBand="0" w:evenVBand="0" w:oddHBand="1" w:evenHBand="0" w:firstRowFirstColumn="0" w:firstRowLastColumn="0" w:lastRowFirstColumn="0" w:lastRowLastColumn="0"/>
          <w:trHeight w:val="240"/>
        </w:trPr>
        <w:tc>
          <w:tcPr>
            <w:tcW w:w="14601" w:type="dxa"/>
            <w:gridSpan w:val="19"/>
          </w:tcPr>
          <w:p w:rsidR="00CC4300" w:rsidRPr="00DF2DA0" w:rsidRDefault="00BE7963">
            <w:pPr>
              <w:numPr>
                <w:ilvl w:val="0"/>
                <w:numId w:val="2"/>
              </w:numPr>
              <w:ind w:left="284" w:hanging="284"/>
              <w:rPr>
                <w:rFonts w:ascii="Arial" w:hAnsi="Arial" w:cs="Arial"/>
                <w:sz w:val="22"/>
                <w:szCs w:val="22"/>
              </w:rPr>
            </w:pPr>
            <w:r w:rsidRPr="00DF2DA0">
              <w:rPr>
                <w:rFonts w:ascii="Arial" w:hAnsi="Arial" w:cs="Arial"/>
                <w:sz w:val="22"/>
                <w:szCs w:val="22"/>
              </w:rPr>
              <w:lastRenderedPageBreak/>
              <w:t xml:space="preserve"> </w:t>
            </w:r>
            <w:r w:rsidRPr="00DF2DA0">
              <w:rPr>
                <w:rFonts w:ascii="Arial" w:hAnsi="Arial" w:cs="Arial"/>
                <w:b/>
                <w:sz w:val="22"/>
                <w:szCs w:val="22"/>
              </w:rPr>
              <w:t>DESARROLLO DE UNIDADES DE PLANIFICACIÓN</w:t>
            </w:r>
          </w:p>
        </w:tc>
      </w:tr>
      <w:tr w:rsidR="00CC4300" w:rsidRPr="00DF2DA0" w:rsidTr="00DF2DA0">
        <w:trPr>
          <w:trHeight w:val="280"/>
        </w:trPr>
        <w:tc>
          <w:tcPr>
            <w:tcW w:w="1129" w:type="dxa"/>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Nº</w:t>
            </w:r>
          </w:p>
        </w:tc>
        <w:tc>
          <w:tcPr>
            <w:tcW w:w="2099" w:type="dxa"/>
            <w:gridSpan w:val="3"/>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Título de la unidad de planificación</w:t>
            </w:r>
          </w:p>
        </w:tc>
        <w:tc>
          <w:tcPr>
            <w:tcW w:w="2582" w:type="dxa"/>
            <w:gridSpan w:val="3"/>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Objetivos específicos de la unidad de planificación</w:t>
            </w:r>
          </w:p>
        </w:tc>
        <w:tc>
          <w:tcPr>
            <w:tcW w:w="2583" w:type="dxa"/>
            <w:gridSpan w:val="4"/>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Contenidos</w:t>
            </w:r>
          </w:p>
        </w:tc>
        <w:tc>
          <w:tcPr>
            <w:tcW w:w="2659" w:type="dxa"/>
            <w:gridSpan w:val="5"/>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Orientaciones metodológicas</w:t>
            </w:r>
          </w:p>
        </w:tc>
        <w:tc>
          <w:tcPr>
            <w:tcW w:w="2126" w:type="dxa"/>
            <w:gridSpan w:val="2"/>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Evaluación</w:t>
            </w:r>
          </w:p>
        </w:tc>
        <w:tc>
          <w:tcPr>
            <w:tcW w:w="1423" w:type="dxa"/>
          </w:tcPr>
          <w:p w:rsidR="00CC4300" w:rsidRPr="00DF2DA0" w:rsidRDefault="00BE7963">
            <w:pPr>
              <w:tabs>
                <w:tab w:val="left" w:pos="924"/>
              </w:tabs>
              <w:jc w:val="center"/>
              <w:rPr>
                <w:rFonts w:ascii="Arial" w:hAnsi="Arial" w:cs="Arial"/>
                <w:b/>
                <w:sz w:val="22"/>
                <w:szCs w:val="22"/>
              </w:rPr>
            </w:pPr>
            <w:r w:rsidRPr="00DF2DA0">
              <w:rPr>
                <w:rFonts w:ascii="Arial" w:hAnsi="Arial" w:cs="Arial"/>
                <w:b/>
                <w:sz w:val="22"/>
                <w:szCs w:val="22"/>
              </w:rPr>
              <w:t>Duración en semanas</w:t>
            </w: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260"/>
        </w:trPr>
        <w:tc>
          <w:tcPr>
            <w:tcW w:w="1129"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t xml:space="preserve">1. </w:t>
            </w:r>
          </w:p>
        </w:tc>
        <w:tc>
          <w:tcPr>
            <w:tcW w:w="2099" w:type="dxa"/>
            <w:gridSpan w:val="3"/>
          </w:tcPr>
          <w:p w:rsidR="003D7D39" w:rsidRPr="00DF2DA0" w:rsidRDefault="003D7D39" w:rsidP="003D7D39">
            <w:pPr>
              <w:tabs>
                <w:tab w:val="left" w:pos="924"/>
              </w:tabs>
              <w:jc w:val="both"/>
              <w:rPr>
                <w:rFonts w:ascii="Arial" w:hAnsi="Arial" w:cs="Arial"/>
                <w:b/>
                <w:color w:val="000000"/>
                <w:sz w:val="22"/>
                <w:szCs w:val="22"/>
              </w:rPr>
            </w:pPr>
            <w:r w:rsidRPr="00DF2DA0">
              <w:rPr>
                <w:rFonts w:ascii="Arial" w:hAnsi="Arial" w:cs="Arial"/>
                <w:b/>
                <w:sz w:val="22"/>
                <w:szCs w:val="22"/>
              </w:rPr>
              <w:t>Primeras formas de escritura</w:t>
            </w:r>
          </w:p>
        </w:tc>
        <w:tc>
          <w:tcPr>
            <w:tcW w:w="2582" w:type="dxa"/>
            <w:gridSpan w:val="3"/>
          </w:tcPr>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O.LL.3.1. Interactuar con diversas expresiones culturales para acceder, participar y apropiarse de la cultura escrita. </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O.LL.3.2. Valorar la diversidad cultural mediante el conocimiento de las lenguas originarias, para fomentar la interculturalidad en el país.</w:t>
            </w:r>
          </w:p>
        </w:tc>
        <w:tc>
          <w:tcPr>
            <w:tcW w:w="2583" w:type="dxa"/>
            <w:gridSpan w:val="4"/>
          </w:tcPr>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 L.L.3.1.1. Participar en contextos y situaciones que evidencien la funcionalidad de la lengua escrita como herramienta cultural</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DCCD.L.L. 3.2.1. Escuchar discursos orales y formular juicios de valor con respecto a su contenido y forma, y participar de manera respetuosa frente a las intervenciones de los demás.</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 3.4.8. Lograr precisión y claridad en sus producciones escritas, mediante el uso de vocabulario según un </w:t>
            </w:r>
            <w:r w:rsidRPr="00DF2DA0">
              <w:rPr>
                <w:rFonts w:ascii="Arial" w:hAnsi="Arial" w:cs="Arial"/>
                <w:color w:val="4E4B4C"/>
                <w:sz w:val="22"/>
                <w:szCs w:val="22"/>
              </w:rPr>
              <w:lastRenderedPageBreak/>
              <w:t>determinado campo semántico.</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 LL.3.5.1.Reconocer en un texto literario los elementos característicos que le dan sentido. DCCD. LL.3.5.3. Elegir lecturas basándose en preferencias personales de autor, género o temas y el manejo de diversos soportes para formarse como lector autónomo.</w:t>
            </w:r>
          </w:p>
        </w:tc>
        <w:tc>
          <w:tcPr>
            <w:tcW w:w="2659" w:type="dxa"/>
            <w:gridSpan w:val="5"/>
          </w:tcPr>
          <w:p w:rsidR="003D7D39" w:rsidRPr="00984558" w:rsidRDefault="003D7D39" w:rsidP="003D7D39">
            <w:pPr>
              <w:jc w:val="both"/>
              <w:rPr>
                <w:b/>
                <w:u w:val="single"/>
              </w:rPr>
            </w:pPr>
            <w:r w:rsidRPr="00984558">
              <w:rPr>
                <w:b/>
                <w:u w:val="single"/>
              </w:rPr>
              <w:lastRenderedPageBreak/>
              <w:t>MÉTODOS LÓGICOS</w:t>
            </w:r>
          </w:p>
          <w:p w:rsidR="003D7D39" w:rsidRDefault="003D7D39" w:rsidP="003D7D39">
            <w:pPr>
              <w:jc w:val="both"/>
              <w:rPr>
                <w:b/>
              </w:rPr>
            </w:pPr>
            <w:r>
              <w:rPr>
                <w:b/>
              </w:rPr>
              <w:t>MÉTODO DEDUCTIVO</w:t>
            </w:r>
          </w:p>
          <w:p w:rsidR="003D7D39" w:rsidRDefault="003D7D39" w:rsidP="003D7D39">
            <w:pPr>
              <w:jc w:val="both"/>
            </w:pPr>
            <w:r>
              <w:t>De lo General a lo Particular</w:t>
            </w:r>
          </w:p>
          <w:p w:rsidR="003D7D39" w:rsidRPr="001310FF" w:rsidRDefault="003D7D39" w:rsidP="003D7D39">
            <w:pPr>
              <w:jc w:val="both"/>
              <w:rPr>
                <w:b/>
              </w:rPr>
            </w:pPr>
            <w:r>
              <w:rPr>
                <w:b/>
              </w:rPr>
              <w:t>Proceso:</w:t>
            </w:r>
          </w:p>
          <w:p w:rsidR="003D7D39" w:rsidRDefault="003D7D39" w:rsidP="003D7D39">
            <w:pPr>
              <w:jc w:val="both"/>
            </w:pPr>
            <w:r>
              <w:t>1.  Teoría-Enunciado-Ley</w:t>
            </w:r>
          </w:p>
          <w:p w:rsidR="003D7D39" w:rsidRDefault="003D7D39" w:rsidP="003D7D39">
            <w:pPr>
              <w:jc w:val="both"/>
            </w:pPr>
            <w:r>
              <w:t>2. Fijación (Repetición, Razonamiento)</w:t>
            </w:r>
          </w:p>
          <w:p w:rsidR="003D7D39" w:rsidRDefault="003D7D39" w:rsidP="003D7D39">
            <w:pPr>
              <w:jc w:val="both"/>
            </w:pPr>
            <w:r>
              <w:t xml:space="preserve">3. Demostración  </w:t>
            </w:r>
          </w:p>
          <w:p w:rsidR="003D7D39" w:rsidRDefault="003D7D39" w:rsidP="003D7D39">
            <w:pPr>
              <w:jc w:val="both"/>
            </w:pPr>
            <w:r>
              <w:t xml:space="preserve">4. Síntesis </w:t>
            </w:r>
          </w:p>
          <w:p w:rsidR="003D7D39" w:rsidRDefault="003D7D39" w:rsidP="003D7D39">
            <w:pPr>
              <w:jc w:val="both"/>
            </w:pPr>
            <w:r>
              <w:t xml:space="preserve">5. Aplicación </w:t>
            </w:r>
          </w:p>
          <w:p w:rsidR="003D7D39" w:rsidRDefault="003D7D39" w:rsidP="003D7D39">
            <w:pPr>
              <w:jc w:val="both"/>
              <w:rPr>
                <w:b/>
              </w:rPr>
            </w:pPr>
          </w:p>
          <w:p w:rsidR="003D7D39" w:rsidRDefault="003D7D39" w:rsidP="003D7D39">
            <w:pPr>
              <w:jc w:val="both"/>
              <w:rPr>
                <w:b/>
              </w:rPr>
            </w:pPr>
            <w:r>
              <w:rPr>
                <w:b/>
              </w:rPr>
              <w:t xml:space="preserve"> MÉTODO INDUCTIVO:</w:t>
            </w:r>
          </w:p>
          <w:p w:rsidR="003D7D39" w:rsidRPr="001310FF" w:rsidRDefault="003D7D39" w:rsidP="003D7D39">
            <w:pPr>
              <w:jc w:val="both"/>
            </w:pPr>
            <w:r w:rsidRPr="001310FF">
              <w:t>De lo Particular a lo General</w:t>
            </w:r>
          </w:p>
          <w:p w:rsidR="003D7D39" w:rsidRDefault="003D7D39" w:rsidP="003D7D39">
            <w:pPr>
              <w:jc w:val="both"/>
              <w:rPr>
                <w:b/>
              </w:rPr>
            </w:pPr>
            <w:r>
              <w:rPr>
                <w:b/>
              </w:rPr>
              <w:t>Proceso:</w:t>
            </w:r>
          </w:p>
          <w:p w:rsidR="003D7D39" w:rsidRDefault="003D7D39" w:rsidP="003D7D39">
            <w:pPr>
              <w:jc w:val="both"/>
            </w:pPr>
            <w:r>
              <w:t>1. Intuición</w:t>
            </w:r>
          </w:p>
          <w:p w:rsidR="003D7D39" w:rsidRDefault="003D7D39" w:rsidP="003D7D39">
            <w:pPr>
              <w:jc w:val="both"/>
            </w:pPr>
            <w:r>
              <w:t>2. Observación</w:t>
            </w:r>
          </w:p>
          <w:p w:rsidR="003D7D39" w:rsidRDefault="003D7D39" w:rsidP="003D7D39">
            <w:pPr>
              <w:jc w:val="both"/>
            </w:pPr>
            <w:r>
              <w:lastRenderedPageBreak/>
              <w:t>3. Experimentación</w:t>
            </w:r>
          </w:p>
          <w:p w:rsidR="003D7D39" w:rsidRDefault="003D7D39" w:rsidP="003D7D39">
            <w:pPr>
              <w:jc w:val="both"/>
            </w:pPr>
            <w:r>
              <w:t xml:space="preserve">4. Análisis </w:t>
            </w:r>
          </w:p>
          <w:p w:rsidR="003D7D39" w:rsidRDefault="003D7D39" w:rsidP="003D7D39">
            <w:pPr>
              <w:jc w:val="both"/>
            </w:pPr>
            <w:r>
              <w:t>5. Comparación</w:t>
            </w:r>
          </w:p>
          <w:p w:rsidR="003D7D39" w:rsidRDefault="003D7D39" w:rsidP="003D7D39">
            <w:pPr>
              <w:jc w:val="both"/>
            </w:pPr>
            <w:r>
              <w:t xml:space="preserve">6. Abstracción </w:t>
            </w:r>
          </w:p>
          <w:p w:rsidR="003D7D39" w:rsidRDefault="003D7D39" w:rsidP="003D7D39">
            <w:pPr>
              <w:jc w:val="both"/>
            </w:pPr>
            <w:r>
              <w:t>7. Ejemplificación</w:t>
            </w:r>
          </w:p>
          <w:p w:rsidR="003D7D39" w:rsidRDefault="003D7D39" w:rsidP="003D7D39">
            <w:pPr>
              <w:jc w:val="both"/>
            </w:pPr>
            <w:r>
              <w:t>8. Generalización</w:t>
            </w:r>
          </w:p>
          <w:p w:rsidR="003D7D39" w:rsidRDefault="003D7D39" w:rsidP="003D7D39">
            <w:pPr>
              <w:jc w:val="both"/>
            </w:pPr>
            <w:r>
              <w:t>9. Conclusión o Ley.</w:t>
            </w:r>
          </w:p>
          <w:p w:rsidR="003D7D39" w:rsidRDefault="003D7D39" w:rsidP="003D7D39">
            <w:pPr>
              <w:jc w:val="both"/>
            </w:pPr>
          </w:p>
          <w:p w:rsidR="003D7D39" w:rsidRDefault="003D7D39" w:rsidP="003D7D39">
            <w:pPr>
              <w:jc w:val="both"/>
              <w:rPr>
                <w:b/>
              </w:rPr>
            </w:pPr>
            <w:r>
              <w:rPr>
                <w:b/>
              </w:rPr>
              <w:t>MÉTODO  INDUCTIVO-DEDUCTIVO</w:t>
            </w:r>
          </w:p>
          <w:p w:rsidR="003D7D39" w:rsidRDefault="003D7D39" w:rsidP="003D7D39">
            <w:pPr>
              <w:jc w:val="both"/>
              <w:rPr>
                <w:b/>
              </w:rPr>
            </w:pPr>
            <w:r>
              <w:rPr>
                <w:b/>
              </w:rPr>
              <w:t>Proceso:</w:t>
            </w:r>
          </w:p>
          <w:p w:rsidR="003D7D39" w:rsidRDefault="003D7D39" w:rsidP="003D7D39">
            <w:pPr>
              <w:jc w:val="both"/>
            </w:pPr>
            <w:r>
              <w:t xml:space="preserve">1. Motivación </w:t>
            </w:r>
          </w:p>
          <w:p w:rsidR="003D7D39" w:rsidRDefault="003D7D39" w:rsidP="003D7D39">
            <w:pPr>
              <w:jc w:val="both"/>
            </w:pPr>
            <w:r>
              <w:t>2. Intuición</w:t>
            </w:r>
          </w:p>
          <w:p w:rsidR="003D7D39" w:rsidRDefault="003D7D39" w:rsidP="003D7D39">
            <w:pPr>
              <w:jc w:val="both"/>
            </w:pPr>
            <w:r>
              <w:t>3. Observación</w:t>
            </w:r>
          </w:p>
          <w:p w:rsidR="003D7D39" w:rsidRDefault="003D7D39" w:rsidP="003D7D39">
            <w:pPr>
              <w:jc w:val="both"/>
            </w:pPr>
            <w:r>
              <w:t>4. Análisis</w:t>
            </w:r>
          </w:p>
          <w:p w:rsidR="003D7D39" w:rsidRDefault="003D7D39" w:rsidP="003D7D39">
            <w:pPr>
              <w:jc w:val="both"/>
            </w:pPr>
            <w:r>
              <w:t>5. Comparación</w:t>
            </w:r>
          </w:p>
          <w:p w:rsidR="003D7D39" w:rsidRDefault="003D7D39" w:rsidP="003D7D39">
            <w:pPr>
              <w:jc w:val="both"/>
            </w:pPr>
            <w:r>
              <w:t>6. Abstracción</w:t>
            </w:r>
          </w:p>
          <w:p w:rsidR="003D7D39" w:rsidRDefault="003D7D39" w:rsidP="003D7D39">
            <w:pPr>
              <w:jc w:val="both"/>
            </w:pPr>
            <w:r>
              <w:t>7. Generalización</w:t>
            </w:r>
          </w:p>
          <w:p w:rsidR="003D7D39" w:rsidRDefault="003D7D39" w:rsidP="003D7D39">
            <w:pPr>
              <w:jc w:val="both"/>
            </w:pPr>
            <w:r>
              <w:t>8. Definición</w:t>
            </w:r>
          </w:p>
          <w:p w:rsidR="003D7D39" w:rsidRDefault="003D7D39" w:rsidP="003D7D39">
            <w:pPr>
              <w:jc w:val="both"/>
            </w:pPr>
            <w:r>
              <w:t>9. Fijación</w:t>
            </w:r>
          </w:p>
          <w:p w:rsidR="003D7D39" w:rsidRDefault="003D7D39" w:rsidP="003D7D39">
            <w:pPr>
              <w:jc w:val="both"/>
            </w:pPr>
            <w:r>
              <w:t xml:space="preserve">10. Demostración </w:t>
            </w:r>
          </w:p>
          <w:p w:rsidR="003D7D39" w:rsidRPr="001310FF" w:rsidRDefault="003D7D39" w:rsidP="003D7D39">
            <w:pPr>
              <w:jc w:val="both"/>
            </w:pPr>
            <w:r>
              <w:t>11. Sinopsis.</w:t>
            </w:r>
          </w:p>
          <w:p w:rsidR="003D7D39" w:rsidRDefault="003D7D39" w:rsidP="003D7D39">
            <w:pPr>
              <w:jc w:val="both"/>
              <w:rPr>
                <w:b/>
              </w:rPr>
            </w:pPr>
          </w:p>
          <w:p w:rsidR="003D7D39" w:rsidRDefault="003D7D39" w:rsidP="003D7D39">
            <w:pPr>
              <w:jc w:val="both"/>
              <w:rPr>
                <w:b/>
              </w:rPr>
            </w:pPr>
            <w:r>
              <w:rPr>
                <w:b/>
              </w:rPr>
              <w:t>MÉTODO ANALÍTICO</w:t>
            </w:r>
          </w:p>
          <w:p w:rsidR="003D7D39" w:rsidRDefault="003D7D39" w:rsidP="003D7D39">
            <w:pPr>
              <w:jc w:val="both"/>
              <w:rPr>
                <w:b/>
              </w:rPr>
            </w:pPr>
            <w:r>
              <w:rPr>
                <w:b/>
              </w:rPr>
              <w:t>Proceso:</w:t>
            </w:r>
          </w:p>
          <w:p w:rsidR="003D7D39" w:rsidRDefault="003D7D39" w:rsidP="003D7D39">
            <w:pPr>
              <w:jc w:val="both"/>
            </w:pPr>
            <w:r>
              <w:rPr>
                <w:b/>
              </w:rPr>
              <w:t>1.</w:t>
            </w:r>
            <w:r>
              <w:t xml:space="preserve"> Motivación</w:t>
            </w:r>
          </w:p>
          <w:p w:rsidR="003D7D39" w:rsidRDefault="003D7D39" w:rsidP="003D7D39">
            <w:pPr>
              <w:jc w:val="both"/>
            </w:pPr>
            <w:r>
              <w:t>2. Observación</w:t>
            </w:r>
          </w:p>
          <w:p w:rsidR="003D7D39" w:rsidRDefault="003D7D39" w:rsidP="003D7D39">
            <w:pPr>
              <w:jc w:val="both"/>
            </w:pPr>
            <w:r>
              <w:t>3. División</w:t>
            </w:r>
          </w:p>
          <w:p w:rsidR="003D7D39" w:rsidRDefault="003D7D39" w:rsidP="003D7D39">
            <w:pPr>
              <w:jc w:val="both"/>
            </w:pPr>
            <w:r>
              <w:lastRenderedPageBreak/>
              <w:t>4. Clasificación</w:t>
            </w:r>
          </w:p>
          <w:p w:rsidR="003D7D39" w:rsidRDefault="003D7D39" w:rsidP="003D7D39">
            <w:pPr>
              <w:jc w:val="both"/>
            </w:pPr>
            <w:r>
              <w:t>5. Descripción</w:t>
            </w:r>
          </w:p>
          <w:p w:rsidR="003D7D39" w:rsidRPr="001310FF" w:rsidRDefault="003D7D39" w:rsidP="003D7D39">
            <w:pPr>
              <w:jc w:val="both"/>
            </w:pPr>
            <w:r>
              <w:t>6. Resumen</w:t>
            </w:r>
          </w:p>
          <w:p w:rsidR="003D7D39" w:rsidRDefault="003D7D39" w:rsidP="003D7D39">
            <w:pPr>
              <w:jc w:val="both"/>
            </w:pPr>
          </w:p>
          <w:p w:rsidR="003D7D39" w:rsidRDefault="003D7D39" w:rsidP="003D7D39">
            <w:pPr>
              <w:jc w:val="both"/>
              <w:rPr>
                <w:b/>
              </w:rPr>
            </w:pPr>
            <w:r>
              <w:rPr>
                <w:b/>
              </w:rPr>
              <w:t>MÉTODO SINTÉTICO</w:t>
            </w:r>
          </w:p>
          <w:p w:rsidR="003D7D39" w:rsidRDefault="003D7D39" w:rsidP="003D7D39">
            <w:pPr>
              <w:jc w:val="both"/>
              <w:rPr>
                <w:b/>
              </w:rPr>
            </w:pPr>
            <w:r>
              <w:rPr>
                <w:b/>
              </w:rPr>
              <w:t>Proceso:</w:t>
            </w:r>
          </w:p>
          <w:p w:rsidR="003D7D39" w:rsidRDefault="003D7D39" w:rsidP="003D7D39">
            <w:pPr>
              <w:jc w:val="both"/>
            </w:pPr>
            <w:r>
              <w:rPr>
                <w:b/>
              </w:rPr>
              <w:t>*</w:t>
            </w:r>
            <w:r>
              <w:t xml:space="preserve"> Motivación</w:t>
            </w:r>
          </w:p>
          <w:p w:rsidR="003D7D39" w:rsidRDefault="003D7D39" w:rsidP="003D7D39">
            <w:pPr>
              <w:jc w:val="both"/>
            </w:pPr>
            <w:r>
              <w:t>* Resumen</w:t>
            </w:r>
          </w:p>
          <w:p w:rsidR="003D7D39" w:rsidRDefault="003D7D39" w:rsidP="003D7D39">
            <w:pPr>
              <w:jc w:val="both"/>
            </w:pPr>
            <w:r>
              <w:t>* Sinopsis</w:t>
            </w:r>
          </w:p>
          <w:p w:rsidR="003D7D39" w:rsidRDefault="003D7D39" w:rsidP="003D7D39">
            <w:pPr>
              <w:jc w:val="both"/>
            </w:pPr>
            <w:r>
              <w:t>* Recapitulación</w:t>
            </w:r>
          </w:p>
          <w:p w:rsidR="003D7D39" w:rsidRDefault="003D7D39" w:rsidP="003D7D39">
            <w:pPr>
              <w:jc w:val="both"/>
            </w:pPr>
            <w:r>
              <w:t>* Conclusión</w:t>
            </w:r>
          </w:p>
          <w:p w:rsidR="003D7D39" w:rsidRDefault="003D7D39" w:rsidP="003D7D39">
            <w:pPr>
              <w:jc w:val="both"/>
            </w:pPr>
            <w:r>
              <w:t>* Esquema</w:t>
            </w:r>
          </w:p>
          <w:p w:rsidR="003D7D39" w:rsidRDefault="003D7D39" w:rsidP="003D7D39">
            <w:pPr>
              <w:jc w:val="both"/>
            </w:pPr>
            <w:r>
              <w:t>* Definición</w:t>
            </w:r>
          </w:p>
          <w:p w:rsidR="003D7D39" w:rsidRDefault="003D7D39" w:rsidP="003D7D39">
            <w:pPr>
              <w:jc w:val="both"/>
              <w:rPr>
                <w:b/>
              </w:rPr>
            </w:pPr>
          </w:p>
          <w:p w:rsidR="003D7D39" w:rsidRDefault="003D7D39" w:rsidP="003D7D39">
            <w:pPr>
              <w:jc w:val="both"/>
              <w:rPr>
                <w:b/>
              </w:rPr>
            </w:pPr>
            <w:r>
              <w:rPr>
                <w:b/>
              </w:rPr>
              <w:t>MÉTODO ANALÍTICO-SINTÉTICO</w:t>
            </w:r>
          </w:p>
          <w:p w:rsidR="003D7D39" w:rsidRDefault="003D7D39" w:rsidP="003D7D39">
            <w:pPr>
              <w:jc w:val="both"/>
              <w:rPr>
                <w:b/>
              </w:rPr>
            </w:pPr>
            <w:r>
              <w:rPr>
                <w:b/>
              </w:rPr>
              <w:t>Proceso:</w:t>
            </w:r>
          </w:p>
          <w:p w:rsidR="003D7D39" w:rsidRDefault="003D7D39" w:rsidP="003D7D39">
            <w:pPr>
              <w:jc w:val="both"/>
            </w:pPr>
            <w:r>
              <w:rPr>
                <w:b/>
              </w:rPr>
              <w:t>*</w:t>
            </w:r>
            <w:r>
              <w:t xml:space="preserve"> Motivación</w:t>
            </w:r>
          </w:p>
          <w:p w:rsidR="003D7D39" w:rsidRDefault="003D7D39" w:rsidP="003D7D39">
            <w:pPr>
              <w:jc w:val="both"/>
            </w:pPr>
            <w:r>
              <w:t xml:space="preserve">* </w:t>
            </w:r>
            <w:proofErr w:type="spellStart"/>
            <w:r>
              <w:t>Síncresis</w:t>
            </w:r>
            <w:proofErr w:type="spellEnd"/>
          </w:p>
          <w:p w:rsidR="003D7D39" w:rsidRDefault="003D7D39" w:rsidP="003D7D39">
            <w:pPr>
              <w:jc w:val="both"/>
            </w:pPr>
            <w:r>
              <w:t>* Análisis</w:t>
            </w:r>
          </w:p>
          <w:p w:rsidR="003D7D39" w:rsidRDefault="003D7D39" w:rsidP="003D7D39">
            <w:pPr>
              <w:jc w:val="both"/>
            </w:pPr>
            <w:r>
              <w:t>* Síntesis</w:t>
            </w:r>
          </w:p>
          <w:p w:rsidR="003D7D39" w:rsidRDefault="003D7D39" w:rsidP="003D7D39">
            <w:pPr>
              <w:jc w:val="both"/>
            </w:pPr>
          </w:p>
          <w:p w:rsidR="003D7D39" w:rsidRDefault="003D7D39" w:rsidP="003D7D39">
            <w:pPr>
              <w:jc w:val="both"/>
              <w:rPr>
                <w:b/>
              </w:rPr>
            </w:pPr>
          </w:p>
          <w:p w:rsidR="003D7D39" w:rsidRPr="00984558" w:rsidRDefault="003D7D39" w:rsidP="003D7D39">
            <w:pPr>
              <w:jc w:val="both"/>
              <w:rPr>
                <w:b/>
                <w:u w:val="single"/>
              </w:rPr>
            </w:pPr>
            <w:r w:rsidRPr="00984558">
              <w:rPr>
                <w:b/>
                <w:u w:val="single"/>
              </w:rPr>
              <w:t>MÉTODOS PEDAGÓGICOS</w:t>
            </w:r>
          </w:p>
          <w:p w:rsidR="003D7D39" w:rsidRDefault="003D7D39" w:rsidP="003D7D39">
            <w:pPr>
              <w:jc w:val="both"/>
              <w:rPr>
                <w:b/>
              </w:rPr>
            </w:pPr>
            <w:r>
              <w:rPr>
                <w:b/>
              </w:rPr>
              <w:t>MÉTODO EXPOSITIVO MIXTO</w:t>
            </w:r>
          </w:p>
          <w:p w:rsidR="003D7D39" w:rsidRDefault="003D7D39" w:rsidP="003D7D39">
            <w:pPr>
              <w:jc w:val="both"/>
              <w:rPr>
                <w:b/>
              </w:rPr>
            </w:pPr>
            <w:r>
              <w:rPr>
                <w:b/>
              </w:rPr>
              <w:t>Pasos:</w:t>
            </w:r>
          </w:p>
          <w:p w:rsidR="003D7D39" w:rsidRDefault="003D7D39" w:rsidP="003D7D39">
            <w:pPr>
              <w:jc w:val="both"/>
            </w:pPr>
            <w:r w:rsidRPr="00984558">
              <w:lastRenderedPageBreak/>
              <w:t>1. Introdu</w:t>
            </w:r>
            <w:r>
              <w:t>cción motivadora.</w:t>
            </w:r>
          </w:p>
          <w:p w:rsidR="003D7D39" w:rsidRDefault="003D7D39" w:rsidP="003D7D39">
            <w:pPr>
              <w:jc w:val="both"/>
            </w:pPr>
            <w:r>
              <w:t>2. Presentación del objetivo a desarrollar.</w:t>
            </w:r>
          </w:p>
          <w:p w:rsidR="003D7D39" w:rsidRDefault="003D7D39" w:rsidP="003D7D39">
            <w:pPr>
              <w:jc w:val="both"/>
            </w:pPr>
            <w:r>
              <w:t>3. Recordar conocimientos previos al tema.</w:t>
            </w:r>
          </w:p>
          <w:p w:rsidR="003D7D39" w:rsidRDefault="003D7D39" w:rsidP="003D7D39">
            <w:pPr>
              <w:jc w:val="both"/>
            </w:pPr>
            <w:r>
              <w:t>4. Exposición del tema en forma completa o en sus partes esenciales.</w:t>
            </w:r>
          </w:p>
          <w:p w:rsidR="003D7D39" w:rsidRDefault="003D7D39" w:rsidP="003D7D3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3D7D39" w:rsidRDefault="003D7D39" w:rsidP="003D7D39">
            <w:pPr>
              <w:jc w:val="both"/>
            </w:pPr>
            <w:r>
              <w:t>6. Discusión en pequeños grupos y presentación de conclusiones.</w:t>
            </w:r>
          </w:p>
          <w:p w:rsidR="003D7D39" w:rsidRDefault="003D7D39" w:rsidP="003D7D39">
            <w:pPr>
              <w:jc w:val="both"/>
            </w:pPr>
            <w:r>
              <w:t>7. Aclaratoria de dudas.</w:t>
            </w:r>
          </w:p>
          <w:p w:rsidR="003D7D39" w:rsidRDefault="003D7D39" w:rsidP="003D7D39">
            <w:pPr>
              <w:jc w:val="both"/>
            </w:pPr>
            <w:r>
              <w:t>8. Apreciación de los trabajos de parte del docente y verificación del aprendizaje.</w:t>
            </w:r>
          </w:p>
          <w:p w:rsidR="003D7D39" w:rsidRPr="00984558" w:rsidRDefault="003D7D39" w:rsidP="003D7D39">
            <w:pPr>
              <w:jc w:val="both"/>
            </w:pPr>
          </w:p>
          <w:p w:rsidR="003D7D39" w:rsidRDefault="003D7D39" w:rsidP="003D7D39">
            <w:pPr>
              <w:jc w:val="both"/>
              <w:rPr>
                <w:b/>
              </w:rPr>
            </w:pPr>
            <w:r>
              <w:rPr>
                <w:b/>
              </w:rPr>
              <w:t>MÉTODO DE DEMOSTRACIÓN</w:t>
            </w:r>
          </w:p>
          <w:p w:rsidR="003D7D39" w:rsidRDefault="003D7D39" w:rsidP="003D7D39">
            <w:pPr>
              <w:jc w:val="both"/>
              <w:rPr>
                <w:b/>
              </w:rPr>
            </w:pPr>
            <w:r>
              <w:rPr>
                <w:b/>
              </w:rPr>
              <w:t>Pasos:</w:t>
            </w:r>
          </w:p>
          <w:p w:rsidR="003D7D39" w:rsidRDefault="003D7D39" w:rsidP="003D7D39">
            <w:pPr>
              <w:jc w:val="both"/>
            </w:pPr>
            <w:r w:rsidRPr="00984558">
              <w:lastRenderedPageBreak/>
              <w:t xml:space="preserve">1. </w:t>
            </w:r>
            <w:r>
              <w:t>Aplicar una situación motivadora.</w:t>
            </w:r>
          </w:p>
          <w:p w:rsidR="003D7D39" w:rsidRDefault="003D7D39" w:rsidP="003D7D39">
            <w:pPr>
              <w:jc w:val="both"/>
            </w:pPr>
            <w:r>
              <w:rPr>
                <w:b/>
              </w:rPr>
              <w:t xml:space="preserve">2. </w:t>
            </w:r>
            <w:r>
              <w:t>Presentar el contenido a través de un recurso.</w:t>
            </w:r>
          </w:p>
          <w:p w:rsidR="003D7D39" w:rsidRDefault="003D7D39" w:rsidP="003D7D39">
            <w:pPr>
              <w:jc w:val="both"/>
            </w:pPr>
            <w:r>
              <w:t>3. Evocar conocimientos previos a la demostración.</w:t>
            </w:r>
          </w:p>
          <w:p w:rsidR="003D7D39" w:rsidRDefault="003D7D39" w:rsidP="003D7D39">
            <w:pPr>
              <w:jc w:val="both"/>
            </w:pPr>
            <w:r>
              <w:t xml:space="preserve">4. Presentación del modelo a demostrar y efectuar </w:t>
            </w:r>
            <w:proofErr w:type="gramStart"/>
            <w:r>
              <w:t>paso</w:t>
            </w:r>
            <w:proofErr w:type="gramEnd"/>
            <w:r>
              <w:t xml:space="preserve"> a paso la demostración con el uso de recursos o equipos.</w:t>
            </w:r>
          </w:p>
          <w:p w:rsidR="003D7D39" w:rsidRDefault="003D7D39" w:rsidP="003D7D39">
            <w:pPr>
              <w:jc w:val="both"/>
            </w:pPr>
            <w:r>
              <w:t xml:space="preserve">5. Dar oportunidad a algunos de los miembros del grupo a formar parte de la ejecución al imitar las acciones observadas. </w:t>
            </w:r>
          </w:p>
          <w:p w:rsidR="003D7D39" w:rsidRDefault="003D7D39" w:rsidP="003D7D39">
            <w:pPr>
              <w:jc w:val="both"/>
            </w:pPr>
            <w:r>
              <w:t xml:space="preserve">6. Comprobar la eficacia de la demostración a través de una práctica con todos los alumnos. </w:t>
            </w:r>
          </w:p>
          <w:p w:rsidR="003D7D39" w:rsidRDefault="003D7D39" w:rsidP="003D7D39">
            <w:pPr>
              <w:jc w:val="both"/>
            </w:pPr>
            <w:r>
              <w:t>7. Resumir los puntos.</w:t>
            </w:r>
          </w:p>
          <w:p w:rsidR="003D7D39" w:rsidRDefault="003D7D39" w:rsidP="003D7D39">
            <w:pPr>
              <w:jc w:val="both"/>
            </w:pPr>
            <w:r>
              <w:t>8. Verificar por medio de preguntas.</w:t>
            </w:r>
          </w:p>
          <w:p w:rsidR="003D7D39" w:rsidRDefault="003D7D39" w:rsidP="003D7D39">
            <w:pPr>
              <w:jc w:val="both"/>
            </w:pPr>
            <w:r>
              <w:t>9. Asignación de prácticas.</w:t>
            </w:r>
          </w:p>
          <w:p w:rsidR="003D7D39" w:rsidRDefault="003D7D39" w:rsidP="003D7D39">
            <w:pPr>
              <w:jc w:val="both"/>
            </w:pPr>
          </w:p>
          <w:p w:rsidR="003D7D39" w:rsidRDefault="003D7D39" w:rsidP="003D7D39">
            <w:pPr>
              <w:jc w:val="both"/>
              <w:rPr>
                <w:b/>
              </w:rPr>
            </w:pPr>
            <w:r>
              <w:rPr>
                <w:b/>
              </w:rPr>
              <w:t>MÉTODO EXPERIMENTAL</w:t>
            </w:r>
          </w:p>
          <w:p w:rsidR="003D7D39" w:rsidRDefault="003D7D39" w:rsidP="003D7D39">
            <w:pPr>
              <w:jc w:val="both"/>
              <w:rPr>
                <w:b/>
              </w:rPr>
            </w:pPr>
            <w:r>
              <w:rPr>
                <w:b/>
              </w:rPr>
              <w:t>Pasos:</w:t>
            </w:r>
          </w:p>
          <w:p w:rsidR="003D7D39" w:rsidRDefault="003D7D39" w:rsidP="003D7D39">
            <w:pPr>
              <w:jc w:val="both"/>
            </w:pPr>
            <w:r w:rsidRPr="00984558">
              <w:lastRenderedPageBreak/>
              <w:t xml:space="preserve">1. </w:t>
            </w:r>
            <w:r>
              <w:t>Prepara la clase estableciendo la motivación con un fenómeno y suscitar dudas.</w:t>
            </w:r>
          </w:p>
          <w:p w:rsidR="003D7D39" w:rsidRDefault="003D7D39" w:rsidP="003D7D39">
            <w:pPr>
              <w:jc w:val="both"/>
            </w:pPr>
            <w:r>
              <w:t>2. Presentación del contenido a través de algún recurso.</w:t>
            </w:r>
          </w:p>
          <w:p w:rsidR="003D7D39" w:rsidRDefault="003D7D39" w:rsidP="003D7D39">
            <w:pPr>
              <w:jc w:val="both"/>
            </w:pPr>
            <w:r>
              <w:t>3. Recordar experiencias similares.</w:t>
            </w:r>
          </w:p>
          <w:p w:rsidR="003D7D39" w:rsidRDefault="003D7D39" w:rsidP="003D7D39">
            <w:pPr>
              <w:jc w:val="both"/>
            </w:pPr>
            <w:r>
              <w:t xml:space="preserve">4. Explicar el problema que va a ser resuelto. </w:t>
            </w:r>
          </w:p>
          <w:p w:rsidR="003D7D39" w:rsidRDefault="003D7D39" w:rsidP="003D7D39">
            <w:pPr>
              <w:jc w:val="both"/>
            </w:pPr>
            <w:r>
              <w:t xml:space="preserve">5. Explicar los diferentes métodos que van a ser usados en la resolución del problema. </w:t>
            </w:r>
          </w:p>
          <w:p w:rsidR="003D7D39" w:rsidRDefault="003D7D39" w:rsidP="003D7D39">
            <w:pPr>
              <w:jc w:val="both"/>
            </w:pPr>
            <w:r>
              <w:t>6. Resolver el problema.</w:t>
            </w:r>
          </w:p>
          <w:p w:rsidR="003D7D39" w:rsidRDefault="003D7D39" w:rsidP="003D7D39">
            <w:pPr>
              <w:jc w:val="both"/>
            </w:pPr>
            <w:r>
              <w:t>7. Ayudar a los estudiantes a recoger y ponderar las evidencias sobre la base de los resultados obtenidos.</w:t>
            </w:r>
          </w:p>
          <w:p w:rsidR="003D7D39" w:rsidRDefault="003D7D39" w:rsidP="003D7D39">
            <w:pPr>
              <w:jc w:val="both"/>
            </w:pPr>
            <w:r>
              <w:t>8. Sacar conclusiones y generalizaciones.</w:t>
            </w:r>
          </w:p>
          <w:p w:rsidR="003D7D39" w:rsidRDefault="003D7D39" w:rsidP="003D7D39">
            <w:pPr>
              <w:jc w:val="both"/>
            </w:pPr>
            <w:r>
              <w:t xml:space="preserve">9. Proveer problemas adicionales de naturaleza similar para evaluar las conclusiones abstraídas. </w:t>
            </w:r>
          </w:p>
          <w:p w:rsidR="003D7D39" w:rsidRDefault="003D7D39" w:rsidP="003D7D39">
            <w:pPr>
              <w:jc w:val="both"/>
            </w:pPr>
          </w:p>
          <w:p w:rsidR="003D7D39" w:rsidRDefault="003D7D39" w:rsidP="003D7D39">
            <w:pPr>
              <w:jc w:val="both"/>
              <w:rPr>
                <w:b/>
              </w:rPr>
            </w:pPr>
            <w:r>
              <w:rPr>
                <w:b/>
              </w:rPr>
              <w:lastRenderedPageBreak/>
              <w:t>MÉTODO OPERACIONAL</w:t>
            </w:r>
          </w:p>
          <w:p w:rsidR="003D7D39" w:rsidRDefault="003D7D39" w:rsidP="003D7D39">
            <w:pPr>
              <w:jc w:val="both"/>
              <w:rPr>
                <w:b/>
              </w:rPr>
            </w:pPr>
            <w:r>
              <w:rPr>
                <w:b/>
              </w:rPr>
              <w:t>Pasos:</w:t>
            </w:r>
          </w:p>
          <w:p w:rsidR="003D7D39" w:rsidRDefault="003D7D39" w:rsidP="003D7D39">
            <w:pPr>
              <w:jc w:val="both"/>
            </w:pPr>
            <w:r w:rsidRPr="00984558">
              <w:t xml:space="preserve">1. </w:t>
            </w:r>
            <w:r>
              <w:t>Presentación de la cuestión a todo el curso.</w:t>
            </w:r>
          </w:p>
          <w:p w:rsidR="003D7D39" w:rsidRDefault="003D7D39" w:rsidP="003D7D39">
            <w:pPr>
              <w:jc w:val="both"/>
            </w:pPr>
            <w:r>
              <w:t>2. Trabajo sobre la cuestión planteada.</w:t>
            </w:r>
          </w:p>
          <w:p w:rsidR="003D7D39" w:rsidRDefault="003D7D39" w:rsidP="003D7D39">
            <w:pPr>
              <w:jc w:val="both"/>
            </w:pPr>
            <w:r>
              <w:t>3. Puesta en común y discusión de las conclusiones de cada equipo.</w:t>
            </w:r>
          </w:p>
          <w:p w:rsidR="003D7D39" w:rsidRDefault="003D7D39" w:rsidP="003D7D39">
            <w:pPr>
              <w:jc w:val="both"/>
            </w:pPr>
            <w:r>
              <w:t>4. Síntesis final de la cuestión.</w:t>
            </w:r>
          </w:p>
          <w:p w:rsidR="003D7D39" w:rsidRDefault="003D7D39" w:rsidP="003D7D39">
            <w:pPr>
              <w:jc w:val="both"/>
            </w:pPr>
            <w:r>
              <w:t xml:space="preserve">5. Asignación de un trabajo a cada alumno sobre la misma cuestión. </w:t>
            </w:r>
          </w:p>
          <w:p w:rsidR="003D7D39" w:rsidRDefault="003D7D39" w:rsidP="003D7D39">
            <w:pPr>
              <w:jc w:val="both"/>
            </w:pPr>
          </w:p>
          <w:p w:rsidR="003D7D39" w:rsidRDefault="003D7D39" w:rsidP="003D7D39">
            <w:pPr>
              <w:jc w:val="both"/>
              <w:rPr>
                <w:b/>
              </w:rPr>
            </w:pPr>
            <w:r>
              <w:rPr>
                <w:b/>
              </w:rPr>
              <w:t>MÉTODO GRUPO DE DISCUSIÓN</w:t>
            </w:r>
          </w:p>
          <w:p w:rsidR="003D7D39" w:rsidRDefault="003D7D39" w:rsidP="003D7D39">
            <w:pPr>
              <w:jc w:val="both"/>
              <w:rPr>
                <w:b/>
              </w:rPr>
            </w:pPr>
            <w:r>
              <w:rPr>
                <w:b/>
              </w:rPr>
              <w:t>Pasos:</w:t>
            </w:r>
          </w:p>
          <w:p w:rsidR="003D7D39" w:rsidRDefault="003D7D39" w:rsidP="003D7D39">
            <w:pPr>
              <w:jc w:val="both"/>
            </w:pPr>
            <w:r w:rsidRPr="00984558">
              <w:t xml:space="preserve">1. </w:t>
            </w:r>
            <w:r>
              <w:t>Aplicación de actividad motivadora.</w:t>
            </w:r>
          </w:p>
          <w:p w:rsidR="003D7D39" w:rsidRDefault="003D7D39" w:rsidP="003D7D39">
            <w:pPr>
              <w:jc w:val="both"/>
            </w:pPr>
            <w:r>
              <w:t>2. Presentación del objetivo a desarrollar.</w:t>
            </w:r>
          </w:p>
          <w:p w:rsidR="003D7D39" w:rsidRDefault="003D7D39" w:rsidP="003D7D39">
            <w:pPr>
              <w:jc w:val="both"/>
            </w:pPr>
            <w:r>
              <w:t>3. Evocación de conocimientos previos.</w:t>
            </w:r>
          </w:p>
          <w:p w:rsidR="003D7D39" w:rsidRDefault="003D7D39" w:rsidP="003D7D39">
            <w:pPr>
              <w:jc w:val="both"/>
            </w:pPr>
            <w:r>
              <w:t>4. Preparar la escena, introduciendo al tema.</w:t>
            </w:r>
          </w:p>
          <w:p w:rsidR="003D7D39" w:rsidRDefault="003D7D39" w:rsidP="003D7D39">
            <w:pPr>
              <w:jc w:val="both"/>
            </w:pPr>
            <w:r>
              <w:lastRenderedPageBreak/>
              <w:t>5. Dar las instrucciones de cómo van a trabajar y preparar los grupos.</w:t>
            </w:r>
          </w:p>
          <w:p w:rsidR="003D7D39" w:rsidRDefault="003D7D39" w:rsidP="003D7D39">
            <w:pPr>
              <w:jc w:val="both"/>
            </w:pPr>
            <w:r>
              <w:t>6. Dirigir la participación de los alumnos, estimular las discrepancias y fomentar preguntas que inciten a discusión.</w:t>
            </w:r>
          </w:p>
          <w:p w:rsidR="003D7D39" w:rsidRDefault="003D7D39" w:rsidP="003D7D39">
            <w:pPr>
              <w:jc w:val="both"/>
            </w:pPr>
            <w:r>
              <w:t>7. Aclaratoria de dudas si las hay.</w:t>
            </w:r>
          </w:p>
          <w:p w:rsidR="003D7D39" w:rsidRDefault="003D7D39" w:rsidP="003D7D39">
            <w:pPr>
              <w:jc w:val="both"/>
            </w:pPr>
            <w:r>
              <w:t>8. Elaboración de conclusiones, resumen o informe de lo discutido.</w:t>
            </w:r>
          </w:p>
          <w:p w:rsidR="003D7D39" w:rsidRDefault="003D7D39" w:rsidP="003D7D39">
            <w:pPr>
              <w:jc w:val="both"/>
            </w:pPr>
            <w:r>
              <w:t>9. Asignación de lecturas relacionadas con el tema.</w:t>
            </w:r>
          </w:p>
          <w:p w:rsidR="003D7D39" w:rsidRDefault="003D7D39" w:rsidP="003D7D39">
            <w:pPr>
              <w:jc w:val="both"/>
            </w:pPr>
          </w:p>
          <w:p w:rsidR="003D7D39" w:rsidRPr="00665DFB" w:rsidRDefault="003D7D39" w:rsidP="003D7D39">
            <w:pPr>
              <w:jc w:val="both"/>
              <w:rPr>
                <w:b/>
                <w:u w:val="single"/>
              </w:rPr>
            </w:pPr>
            <w:r w:rsidRPr="00665DFB">
              <w:rPr>
                <w:b/>
                <w:u w:val="single"/>
              </w:rPr>
              <w:t>Técnicas de Cierre</w:t>
            </w:r>
          </w:p>
          <w:p w:rsidR="003D7D39" w:rsidRDefault="003D7D39" w:rsidP="003D7D39">
            <w:pPr>
              <w:jc w:val="both"/>
            </w:pPr>
          </w:p>
          <w:p w:rsidR="003D7D39" w:rsidRPr="00665DFB" w:rsidRDefault="003D7D39" w:rsidP="003D7D39">
            <w:pPr>
              <w:jc w:val="both"/>
              <w:rPr>
                <w:b/>
              </w:rPr>
            </w:pPr>
            <w:r w:rsidRPr="00665DFB">
              <w:rPr>
                <w:b/>
              </w:rPr>
              <w:t>Procedimientos para Cierre Cognoscitivo</w:t>
            </w:r>
          </w:p>
          <w:p w:rsidR="003D7D39" w:rsidRDefault="003D7D39" w:rsidP="003D7D39">
            <w:pPr>
              <w:jc w:val="both"/>
            </w:pPr>
            <w:r>
              <w:t>1. Verificación: Comprueba el Aprendizaje logrado por los estudiantes solicitando de ellos razones y conclusiones sobre las ideas tratadas.</w:t>
            </w:r>
          </w:p>
          <w:p w:rsidR="003D7D39" w:rsidRDefault="003D7D39" w:rsidP="003D7D39">
            <w:pPr>
              <w:jc w:val="both"/>
            </w:pPr>
            <w:r>
              <w:t xml:space="preserve">2. Relación: Solicita a los estudiantes que establezcan relaciones </w:t>
            </w:r>
            <w:r>
              <w:lastRenderedPageBreak/>
              <w:t>entre: (i) las ideas principales adquiridas; (ii) estas y sus expectativas, necesidades e intereses personales iniciales; (iii) las ideas desarrolladas y/o aprendidas y conocimientos anteriores.</w:t>
            </w:r>
          </w:p>
          <w:p w:rsidR="003D7D39" w:rsidRDefault="003D7D39" w:rsidP="003D7D39">
            <w:pPr>
              <w:jc w:val="both"/>
            </w:pPr>
            <w:r>
              <w:t xml:space="preserve">3. Síntesis: Solicita a los estudiantes la elaboración de un resumen de lo aprendido relacionando todos los aspectos tratados. </w:t>
            </w:r>
          </w:p>
          <w:p w:rsidR="003D7D39" w:rsidRDefault="003D7D39" w:rsidP="003D7D39">
            <w:pPr>
              <w:jc w:val="both"/>
            </w:pPr>
            <w:r>
              <w:t>4. Valoración: Solicita a los alumnos una toma de posición o evaluación de lo aprendido, que establezca su utilidad, aplicación y la proyección que tiene para su formación.</w:t>
            </w:r>
          </w:p>
          <w:p w:rsidR="003D7D39" w:rsidRPr="00665DFB" w:rsidRDefault="003D7D39" w:rsidP="003D7D39">
            <w:pPr>
              <w:jc w:val="both"/>
              <w:rPr>
                <w:b/>
              </w:rPr>
            </w:pPr>
            <w:r w:rsidRPr="00665DFB">
              <w:rPr>
                <w:b/>
              </w:rPr>
              <w:t xml:space="preserve">Procedimientos </w:t>
            </w:r>
            <w:r>
              <w:rPr>
                <w:b/>
              </w:rPr>
              <w:t>Psicológico:</w:t>
            </w:r>
          </w:p>
          <w:p w:rsidR="003D7D39" w:rsidRDefault="003D7D39" w:rsidP="003D7D39">
            <w:pPr>
              <w:jc w:val="both"/>
            </w:pPr>
            <w:r>
              <w:t xml:space="preserve">1. Sentimiento al logro: Solicita de los alumnos la expresión de sus sentimientos en cuanto a </w:t>
            </w:r>
            <w:r>
              <w:lastRenderedPageBreak/>
              <w:t xml:space="preserve">los logros alcanzados en la experiencia vivida. </w:t>
            </w:r>
          </w:p>
          <w:p w:rsidR="003D7D39" w:rsidRDefault="003D7D39" w:rsidP="003D7D39">
            <w:pPr>
              <w:jc w:val="both"/>
            </w:pPr>
            <w:r>
              <w:t xml:space="preserve">2. Reconocimiento: El profesor comunica al grupo sus sentimientos en cuanto a su interacción en el grupo y los estimula por el esfuerzo realizado. </w:t>
            </w:r>
          </w:p>
          <w:p w:rsidR="003D7D39" w:rsidRDefault="003D7D39" w:rsidP="003D7D39">
            <w:pPr>
              <w:jc w:val="both"/>
            </w:pPr>
            <w:r>
              <w:t>3. Autoevaluación y Coevaluación.</w:t>
            </w:r>
          </w:p>
          <w:p w:rsidR="003D7D39" w:rsidRPr="00EC4FF1" w:rsidRDefault="003D7D39" w:rsidP="003D7D39">
            <w:pPr>
              <w:ind w:firstLine="720"/>
            </w:pPr>
            <w:r>
              <w:t>4. Expectativas Generadas.</w:t>
            </w:r>
          </w:p>
        </w:tc>
        <w:tc>
          <w:tcPr>
            <w:tcW w:w="2126" w:type="dxa"/>
            <w:gridSpan w:val="2"/>
          </w:tcPr>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lastRenderedPageBreak/>
              <w:t xml:space="preserve">Criterio de evaluación: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CE.LL.3.2. Participa en </w:t>
            </w:r>
            <w:r w:rsidRPr="00DF2DA0">
              <w:rPr>
                <w:rFonts w:ascii="Arial" w:hAnsi="Arial" w:cs="Arial"/>
                <w:color w:val="000000"/>
                <w:sz w:val="22"/>
                <w:szCs w:val="22"/>
              </w:rPr>
              <w:lastRenderedPageBreak/>
              <w:t>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CE.LL.3.6. Produce textos con tramas narrativas, descriptivas, expositivas e instructivas, y las </w:t>
            </w:r>
            <w:r w:rsidRPr="00DF2DA0">
              <w:rPr>
                <w:rFonts w:ascii="Arial" w:hAnsi="Arial" w:cs="Arial"/>
                <w:color w:val="000000"/>
                <w:sz w:val="22"/>
                <w:szCs w:val="22"/>
              </w:rPr>
              <w:lastRenderedPageBreak/>
              <w:t>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CE.LL.3.7. Elige lecturas basándose en preferencias personales, reconoce los elementos característicos que le dan sentido y participa en discusiones </w:t>
            </w:r>
            <w:r w:rsidRPr="00DF2DA0">
              <w:rPr>
                <w:rFonts w:ascii="Arial" w:hAnsi="Arial" w:cs="Arial"/>
                <w:color w:val="000000"/>
                <w:sz w:val="22"/>
                <w:szCs w:val="22"/>
              </w:rPr>
              <w:lastRenderedPageBreak/>
              <w:t>literarias, desarrollando la lectura crítica.</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CE.LL.3.7. Elige </w:t>
            </w:r>
            <w:r w:rsidRPr="00DF2DA0">
              <w:rPr>
                <w:rFonts w:ascii="Arial" w:hAnsi="Arial" w:cs="Arial"/>
                <w:color w:val="000000"/>
                <w:sz w:val="22"/>
                <w:szCs w:val="22"/>
              </w:rPr>
              <w:lastRenderedPageBreak/>
              <w:t>lecturas basándose en preferencias personales, reconoce los elementos característicos que le dan sentido y participa en discusiones literarias, desarrollando la lectura crítica.</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b/>
                <w:sz w:val="22"/>
                <w:szCs w:val="22"/>
              </w:rPr>
              <w:t xml:space="preserve">Indicadores para la evaluación del </w:t>
            </w:r>
          </w:p>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t xml:space="preserve">criterio: </w:t>
            </w:r>
          </w:p>
          <w:p w:rsidR="003D7D39" w:rsidRPr="00DF2DA0" w:rsidRDefault="003D7D39" w:rsidP="003D7D39">
            <w:pPr>
              <w:rPr>
                <w:rFonts w:ascii="Arial" w:hAnsi="Arial" w:cs="Arial"/>
                <w:sz w:val="22"/>
                <w:szCs w:val="22"/>
              </w:rPr>
            </w:pPr>
            <w:r w:rsidRPr="00DF2DA0">
              <w:rPr>
                <w:rFonts w:ascii="Arial" w:hAnsi="Arial" w:cs="Arial"/>
                <w:sz w:val="22"/>
                <w:szCs w:val="22"/>
              </w:rPr>
              <w:t>I.LL.3.1.1. Reconoce la funcionalidad de la lengua escrita como manifestación cultural y de identidad en diferentes contextos y situaciones, atendiendo a la diversidad lingüística del Ecuador. (I.3., S.2.)</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I.LL.3.1.2. Indaga sobre las </w:t>
            </w:r>
            <w:r w:rsidRPr="00DF2DA0">
              <w:rPr>
                <w:rFonts w:ascii="Arial" w:hAnsi="Arial" w:cs="Arial"/>
                <w:sz w:val="22"/>
                <w:szCs w:val="22"/>
              </w:rPr>
              <w:lastRenderedPageBreak/>
              <w:t>influencias lingüísticas y culturales que explican los diferentes dialectos del castellano, así como la presencia de varias nacionalidades y pueblos que hablan otras lenguas en el país. (I.3., S.2.)</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I.LL.3.2.1. Escucha discursos orales (conversaciones, </w:t>
            </w:r>
            <w:proofErr w:type="spellStart"/>
            <w:r w:rsidRPr="00DF2DA0">
              <w:rPr>
                <w:rFonts w:ascii="Arial" w:hAnsi="Arial" w:cs="Arial"/>
                <w:sz w:val="22"/>
                <w:szCs w:val="22"/>
              </w:rPr>
              <w:t>diá</w:t>
            </w:r>
            <w:proofErr w:type="spellEnd"/>
            <w:r w:rsidRPr="00DF2DA0">
              <w:rPr>
                <w:rFonts w:ascii="Arial" w:hAnsi="Arial" w:cs="Arial"/>
                <w:sz w:val="22"/>
                <w:szCs w:val="22"/>
              </w:rPr>
              <w:t xml:space="preserve">- logos, narraciones, discusiones, entrevistas, exposiciones, presentaciones), parafrasea su contenido y participa de manera respetuosa frente a las intervenciones de los demás, buscando acuerdos en el debate de temas </w:t>
            </w:r>
            <w:r w:rsidRPr="00DF2DA0">
              <w:rPr>
                <w:rFonts w:ascii="Arial" w:hAnsi="Arial" w:cs="Arial"/>
                <w:sz w:val="22"/>
                <w:szCs w:val="22"/>
              </w:rPr>
              <w:lastRenderedPageBreak/>
              <w:t>conflictivos. (J.3., S.1.)</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I.LL.3.6.1. Produce textos narrativos, descriptivos, expositivos e instructivos; autorregula la escritura mediante la aplicación del proceso de escritura y el uso </w:t>
            </w:r>
            <w:r w:rsidRPr="00DF2DA0">
              <w:rPr>
                <w:rFonts w:ascii="Arial" w:hAnsi="Arial" w:cs="Arial"/>
                <w:sz w:val="22"/>
                <w:szCs w:val="22"/>
              </w:rPr>
              <w:lastRenderedPageBreak/>
              <w:t xml:space="preserve">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w:t>
            </w:r>
            <w:r w:rsidRPr="00DF2DA0">
              <w:rPr>
                <w:rFonts w:ascii="Arial" w:hAnsi="Arial" w:cs="Arial"/>
                <w:sz w:val="22"/>
                <w:szCs w:val="22"/>
              </w:rPr>
              <w:lastRenderedPageBreak/>
              <w:t xml:space="preserve">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w:t>
            </w:r>
            <w:r w:rsidRPr="00DF2DA0">
              <w:rPr>
                <w:rFonts w:ascii="Arial" w:hAnsi="Arial" w:cs="Arial"/>
                <w:sz w:val="22"/>
                <w:szCs w:val="22"/>
              </w:rPr>
              <w:lastRenderedPageBreak/>
              <w:t xml:space="preserve">turística, biografía o autobiografía, reseña, entre otros), elementos gramaticales adecuados: atributos, adjetivos calificativos y posesivos; conectores de adición, de comparación, orden, y un vocabulario </w:t>
            </w:r>
            <w:proofErr w:type="spellStart"/>
            <w:r w:rsidRPr="00DF2DA0">
              <w:rPr>
                <w:rFonts w:ascii="Arial" w:hAnsi="Arial" w:cs="Arial"/>
                <w:sz w:val="22"/>
                <w:szCs w:val="22"/>
              </w:rPr>
              <w:t>especí</w:t>
            </w:r>
            <w:proofErr w:type="spellEnd"/>
            <w:r w:rsidRPr="00DF2DA0">
              <w:rPr>
                <w:rFonts w:ascii="Arial" w:hAnsi="Arial" w:cs="Arial"/>
                <w:sz w:val="22"/>
                <w:szCs w:val="22"/>
              </w:rPr>
              <w:t xml:space="preserve">- </w:t>
            </w:r>
            <w:proofErr w:type="spellStart"/>
            <w:r w:rsidRPr="00DF2DA0">
              <w:rPr>
                <w:rFonts w:ascii="Arial" w:hAnsi="Arial" w:cs="Arial"/>
                <w:sz w:val="22"/>
                <w:szCs w:val="22"/>
              </w:rPr>
              <w:t>fico</w:t>
            </w:r>
            <w:proofErr w:type="spellEnd"/>
            <w:r w:rsidRPr="00DF2DA0">
              <w:rPr>
                <w:rFonts w:ascii="Arial" w:hAnsi="Arial" w:cs="Arial"/>
                <w:sz w:val="22"/>
                <w:szCs w:val="22"/>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w:t>
            </w:r>
            <w:r w:rsidRPr="00DF2DA0">
              <w:rPr>
                <w:rFonts w:ascii="Arial" w:hAnsi="Arial" w:cs="Arial"/>
                <w:sz w:val="22"/>
                <w:szCs w:val="22"/>
              </w:rPr>
              <w:lastRenderedPageBreak/>
              <w:t xml:space="preserve">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w:t>
            </w:r>
            <w:r w:rsidRPr="00DF2DA0">
              <w:rPr>
                <w:rFonts w:ascii="Arial" w:hAnsi="Arial" w:cs="Arial"/>
                <w:sz w:val="22"/>
                <w:szCs w:val="22"/>
              </w:rPr>
              <w:lastRenderedPageBreak/>
              <w:t xml:space="preserve">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I.LL.3.7.1. Reconoce en textos de literatura oral (canciones, adivinanzas, trabalenguas, retahílas, nanas, rondas, arrullos, amorfinos, </w:t>
            </w:r>
            <w:proofErr w:type="spellStart"/>
            <w:r w:rsidRPr="00DF2DA0">
              <w:rPr>
                <w:rFonts w:ascii="Arial" w:hAnsi="Arial" w:cs="Arial"/>
                <w:sz w:val="22"/>
                <w:szCs w:val="22"/>
              </w:rPr>
              <w:t>chigualos</w:t>
            </w:r>
            <w:proofErr w:type="spellEnd"/>
            <w:r w:rsidRPr="00DF2DA0">
              <w:rPr>
                <w:rFonts w:ascii="Arial" w:hAnsi="Arial" w:cs="Arial"/>
                <w:sz w:val="22"/>
                <w:szCs w:val="22"/>
              </w:rPr>
              <w:t xml:space="preserve">) o escrita (cuentos, poemas, </w:t>
            </w:r>
            <w:r w:rsidRPr="00DF2DA0">
              <w:rPr>
                <w:rFonts w:ascii="Arial" w:hAnsi="Arial" w:cs="Arial"/>
                <w:sz w:val="22"/>
                <w:szCs w:val="22"/>
              </w:rPr>
              <w:lastRenderedPageBreak/>
              <w:t>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I.LL.3.6.1. Produce textos narrativos, descriptivos, expositivos e </w:t>
            </w:r>
            <w:r w:rsidRPr="00DF2DA0">
              <w:rPr>
                <w:rFonts w:ascii="Arial" w:hAnsi="Arial" w:cs="Arial"/>
                <w:sz w:val="22"/>
                <w:szCs w:val="22"/>
              </w:rPr>
              <w:lastRenderedPageBreak/>
              <w:t xml:space="preserve">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w:t>
            </w:r>
            <w:r w:rsidRPr="00DF2DA0">
              <w:rPr>
                <w:rFonts w:ascii="Arial" w:hAnsi="Arial" w:cs="Arial"/>
                <w:sz w:val="22"/>
                <w:szCs w:val="22"/>
              </w:rPr>
              <w:lastRenderedPageBreak/>
              <w:t xml:space="preserve">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w:t>
            </w:r>
            <w:r w:rsidRPr="00DF2DA0">
              <w:rPr>
                <w:rFonts w:ascii="Arial" w:hAnsi="Arial" w:cs="Arial"/>
                <w:sz w:val="22"/>
                <w:szCs w:val="22"/>
              </w:rPr>
              <w:lastRenderedPageBreak/>
              <w:t xml:space="preserve">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sidRPr="00DF2DA0">
              <w:rPr>
                <w:rFonts w:ascii="Arial" w:hAnsi="Arial" w:cs="Arial"/>
                <w:sz w:val="22"/>
                <w:szCs w:val="22"/>
              </w:rPr>
              <w:t>especí</w:t>
            </w:r>
            <w:proofErr w:type="spellEnd"/>
            <w:r w:rsidRPr="00DF2DA0">
              <w:rPr>
                <w:rFonts w:ascii="Arial" w:hAnsi="Arial" w:cs="Arial"/>
                <w:sz w:val="22"/>
                <w:szCs w:val="22"/>
              </w:rPr>
              <w:t xml:space="preserve">- </w:t>
            </w:r>
            <w:proofErr w:type="spellStart"/>
            <w:r w:rsidRPr="00DF2DA0">
              <w:rPr>
                <w:rFonts w:ascii="Arial" w:hAnsi="Arial" w:cs="Arial"/>
                <w:sz w:val="22"/>
                <w:szCs w:val="22"/>
              </w:rPr>
              <w:t>fico</w:t>
            </w:r>
            <w:proofErr w:type="spellEnd"/>
            <w:r w:rsidRPr="00DF2DA0">
              <w:rPr>
                <w:rFonts w:ascii="Arial" w:hAnsi="Arial" w:cs="Arial"/>
                <w:sz w:val="22"/>
                <w:szCs w:val="22"/>
              </w:rPr>
              <w:t xml:space="preserve"> relativo al ser, objeto, lugar o hecho que se describe, y los integra en diversos tipos de textos producidos con una intención comunicativa y en un contexto determinado. (I.3., I.4.) I.LL.3.6.4. Escribe diferentes </w:t>
            </w:r>
            <w:r w:rsidRPr="00DF2DA0">
              <w:rPr>
                <w:rFonts w:ascii="Arial" w:hAnsi="Arial" w:cs="Arial"/>
                <w:sz w:val="22"/>
                <w:szCs w:val="22"/>
              </w:rPr>
              <w:lastRenderedPageBreak/>
              <w:t xml:space="preserve">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w:t>
            </w:r>
            <w:r w:rsidRPr="00DF2DA0">
              <w:rPr>
                <w:rFonts w:ascii="Arial" w:hAnsi="Arial" w:cs="Arial"/>
                <w:sz w:val="22"/>
                <w:szCs w:val="22"/>
              </w:rPr>
              <w:lastRenderedPageBreak/>
              <w:t xml:space="preserve">Escribe diferentes tipos de texto con estructuras instructivas (receta, manual, entre otros) según una secuencia lógica, con concordancia de género, número, persona y </w:t>
            </w:r>
            <w:proofErr w:type="spellStart"/>
            <w:r w:rsidRPr="00DF2DA0">
              <w:rPr>
                <w:rFonts w:ascii="Arial" w:hAnsi="Arial" w:cs="Arial"/>
                <w:sz w:val="22"/>
                <w:szCs w:val="22"/>
              </w:rPr>
              <w:t>y</w:t>
            </w:r>
            <w:proofErr w:type="spellEnd"/>
            <w:r w:rsidRPr="00DF2DA0">
              <w:rPr>
                <w:rFonts w:ascii="Arial" w:hAnsi="Arial" w:cs="Arial"/>
                <w:sz w:val="22"/>
                <w:szCs w:val="22"/>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I.LL.3.7.1. Reconoce en textos de literatura oral (canciones, adivinanzas, </w:t>
            </w:r>
            <w:r w:rsidRPr="00DF2DA0">
              <w:rPr>
                <w:rFonts w:ascii="Arial" w:hAnsi="Arial" w:cs="Arial"/>
                <w:sz w:val="22"/>
                <w:szCs w:val="22"/>
              </w:rPr>
              <w:lastRenderedPageBreak/>
              <w:t xml:space="preserve">trabalenguas, retahílas, nanas, rondas, arrullos, amorfinos, </w:t>
            </w:r>
            <w:proofErr w:type="spellStart"/>
            <w:r w:rsidRPr="00DF2DA0">
              <w:rPr>
                <w:rFonts w:ascii="Arial" w:hAnsi="Arial" w:cs="Arial"/>
                <w:sz w:val="22"/>
                <w:szCs w:val="22"/>
              </w:rPr>
              <w:t>chigualos</w:t>
            </w:r>
            <w:proofErr w:type="spellEnd"/>
            <w:r w:rsidRPr="00DF2DA0">
              <w:rPr>
                <w:rFonts w:ascii="Arial" w:hAnsi="Arial" w:cs="Arial"/>
                <w:sz w:val="22"/>
                <w:szCs w:val="22"/>
              </w:rPr>
              <w:t xml:space="preserve">)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w:t>
            </w:r>
            <w:r w:rsidRPr="00DF2DA0">
              <w:rPr>
                <w:rFonts w:ascii="Arial" w:hAnsi="Arial" w:cs="Arial"/>
                <w:sz w:val="22"/>
                <w:szCs w:val="22"/>
              </w:rPr>
              <w:lastRenderedPageBreak/>
              <w:t>lectura crítica. (J.4., S.4.)</w:t>
            </w:r>
          </w:p>
        </w:tc>
        <w:tc>
          <w:tcPr>
            <w:tcW w:w="1423"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9</w:t>
            </w:r>
          </w:p>
        </w:tc>
      </w:tr>
      <w:tr w:rsidR="003D7D39" w:rsidRPr="00DF2DA0" w:rsidTr="00DF2DA0">
        <w:trPr>
          <w:trHeight w:val="16080"/>
        </w:trPr>
        <w:tc>
          <w:tcPr>
            <w:tcW w:w="1129"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 xml:space="preserve">2. </w:t>
            </w:r>
          </w:p>
        </w:tc>
        <w:tc>
          <w:tcPr>
            <w:tcW w:w="2099" w:type="dxa"/>
            <w:gridSpan w:val="3"/>
          </w:tcPr>
          <w:p w:rsidR="003D7D39" w:rsidRPr="00DF2DA0" w:rsidRDefault="003D7D39" w:rsidP="003D7D39">
            <w:pPr>
              <w:tabs>
                <w:tab w:val="left" w:pos="924"/>
              </w:tabs>
              <w:jc w:val="both"/>
              <w:rPr>
                <w:rFonts w:ascii="Arial" w:hAnsi="Arial" w:cs="Arial"/>
                <w:b/>
                <w:color w:val="000000"/>
                <w:sz w:val="22"/>
                <w:szCs w:val="22"/>
              </w:rPr>
            </w:pPr>
            <w:r w:rsidRPr="00DF2DA0">
              <w:rPr>
                <w:rFonts w:ascii="Arial" w:hAnsi="Arial" w:cs="Arial"/>
                <w:b/>
                <w:sz w:val="22"/>
                <w:szCs w:val="22"/>
              </w:rPr>
              <w:t xml:space="preserve">Lenguas que aportan al castellano </w:t>
            </w:r>
          </w:p>
        </w:tc>
        <w:tc>
          <w:tcPr>
            <w:tcW w:w="2582" w:type="dxa"/>
            <w:gridSpan w:val="3"/>
          </w:tcPr>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O.LL.3.3. Comprender discursos orales en diversos contextos de la actividad social y cultural y analizarlos con sentido crítico. </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O.LL.3.4. Expresarse mediante el uso de estructuras básicas de la lengua oral en los diversos contextos de la actividad social y cultural, para exponer sus puntos de vista y respetar los ajenos.</w:t>
            </w:r>
          </w:p>
        </w:tc>
        <w:tc>
          <w:tcPr>
            <w:tcW w:w="2583" w:type="dxa"/>
            <w:gridSpan w:val="4"/>
          </w:tcPr>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L.L.3.1.2. Indagar sobre las características de los pueblos y nacionalidades del Ecuador que tienen otras lenguas. </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 LL.3.2.1. Escuchar discursos orales y formular juicios de valor con respecto a su contenido y forma y participar de manera respetuosa frente a las intervenciones de los demás.</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LL.3.3.2. Comprender los contenidos implícitos de un texto mediante la realización de </w:t>
            </w:r>
            <w:proofErr w:type="gramStart"/>
            <w:r w:rsidRPr="00DF2DA0">
              <w:rPr>
                <w:rFonts w:ascii="Arial" w:hAnsi="Arial" w:cs="Arial"/>
                <w:color w:val="4E4B4C"/>
                <w:sz w:val="22"/>
                <w:szCs w:val="22"/>
              </w:rPr>
              <w:t>inferencias fundamentales y proyectivo valorativas</w:t>
            </w:r>
            <w:proofErr w:type="gramEnd"/>
            <w:r w:rsidRPr="00DF2DA0">
              <w:rPr>
                <w:rFonts w:ascii="Arial" w:hAnsi="Arial" w:cs="Arial"/>
                <w:color w:val="4E4B4C"/>
                <w:sz w:val="22"/>
                <w:szCs w:val="22"/>
              </w:rPr>
              <w:t xml:space="preserve"> a partir del contenido de un texto. </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LL.3.4.10. Expresar sus ideas con precisión e integrar en las producciones escritas los diferentes tipos de sustantivo, adjetivos. Comprender </w:t>
            </w:r>
            <w:r w:rsidRPr="00DF2DA0">
              <w:rPr>
                <w:rFonts w:ascii="Arial" w:hAnsi="Arial" w:cs="Arial"/>
                <w:color w:val="4E4B4C"/>
                <w:sz w:val="22"/>
                <w:szCs w:val="22"/>
              </w:rPr>
              <w:lastRenderedPageBreak/>
              <w:t>los contenidos implícitos de un texto mediante la realización de inferencias fundamentales y proyectivo-valorativas a partir del contenido de un texto.</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LL.3.5.1.Reconocer en un texto literario los elementos característicos que le dan sentido. </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 LL.3.5.3. Elegir lecturas basándose en preferencias personales de autor, género o temas y el manejo de diversos soportes para formarse como lector autónomo.</w:t>
            </w:r>
          </w:p>
        </w:tc>
        <w:tc>
          <w:tcPr>
            <w:tcW w:w="2659" w:type="dxa"/>
            <w:gridSpan w:val="5"/>
          </w:tcPr>
          <w:p w:rsidR="003D7D39" w:rsidRPr="00984558" w:rsidRDefault="003D7D39" w:rsidP="003D7D39">
            <w:pPr>
              <w:jc w:val="both"/>
              <w:rPr>
                <w:b/>
                <w:u w:val="single"/>
              </w:rPr>
            </w:pPr>
            <w:r w:rsidRPr="00984558">
              <w:rPr>
                <w:b/>
                <w:u w:val="single"/>
              </w:rPr>
              <w:lastRenderedPageBreak/>
              <w:t>MÉTODOS LÓGICOS</w:t>
            </w:r>
          </w:p>
          <w:p w:rsidR="003D7D39" w:rsidRDefault="003D7D39" w:rsidP="003D7D39">
            <w:pPr>
              <w:jc w:val="both"/>
              <w:rPr>
                <w:b/>
              </w:rPr>
            </w:pPr>
            <w:r>
              <w:rPr>
                <w:b/>
              </w:rPr>
              <w:t>MÉTODO DEDUCTIVO</w:t>
            </w:r>
          </w:p>
          <w:p w:rsidR="003D7D39" w:rsidRDefault="003D7D39" w:rsidP="003D7D39">
            <w:pPr>
              <w:jc w:val="both"/>
            </w:pPr>
            <w:r>
              <w:t>De lo General a lo Particular</w:t>
            </w:r>
          </w:p>
          <w:p w:rsidR="003D7D39" w:rsidRPr="001310FF" w:rsidRDefault="003D7D39" w:rsidP="003D7D39">
            <w:pPr>
              <w:jc w:val="both"/>
              <w:rPr>
                <w:b/>
              </w:rPr>
            </w:pPr>
            <w:r>
              <w:rPr>
                <w:b/>
              </w:rPr>
              <w:t>Proceso:</w:t>
            </w:r>
          </w:p>
          <w:p w:rsidR="003D7D39" w:rsidRDefault="003D7D39" w:rsidP="003D7D39">
            <w:pPr>
              <w:jc w:val="both"/>
            </w:pPr>
            <w:r>
              <w:t>1.  Teoría-Enunciado-Ley</w:t>
            </w:r>
          </w:p>
          <w:p w:rsidR="003D7D39" w:rsidRDefault="003D7D39" w:rsidP="003D7D39">
            <w:pPr>
              <w:jc w:val="both"/>
            </w:pPr>
            <w:r>
              <w:t>2. Fijación (Repetición, Razonamiento)</w:t>
            </w:r>
          </w:p>
          <w:p w:rsidR="003D7D39" w:rsidRDefault="003D7D39" w:rsidP="003D7D39">
            <w:pPr>
              <w:jc w:val="both"/>
            </w:pPr>
            <w:r>
              <w:t xml:space="preserve">3. Demostración  </w:t>
            </w:r>
          </w:p>
          <w:p w:rsidR="003D7D39" w:rsidRDefault="003D7D39" w:rsidP="003D7D39">
            <w:pPr>
              <w:jc w:val="both"/>
            </w:pPr>
            <w:r>
              <w:t xml:space="preserve">4. Síntesis </w:t>
            </w:r>
          </w:p>
          <w:p w:rsidR="003D7D39" w:rsidRDefault="003D7D39" w:rsidP="003D7D39">
            <w:pPr>
              <w:jc w:val="both"/>
            </w:pPr>
            <w:r>
              <w:t xml:space="preserve">5. Aplicación </w:t>
            </w:r>
          </w:p>
          <w:p w:rsidR="003D7D39" w:rsidRDefault="003D7D39" w:rsidP="003D7D39">
            <w:pPr>
              <w:jc w:val="both"/>
              <w:rPr>
                <w:b/>
              </w:rPr>
            </w:pPr>
          </w:p>
          <w:p w:rsidR="003D7D39" w:rsidRDefault="003D7D39" w:rsidP="003D7D39">
            <w:pPr>
              <w:jc w:val="both"/>
              <w:rPr>
                <w:b/>
              </w:rPr>
            </w:pPr>
            <w:r>
              <w:rPr>
                <w:b/>
              </w:rPr>
              <w:t xml:space="preserve"> MÉTODO INDUCTIVO:</w:t>
            </w:r>
          </w:p>
          <w:p w:rsidR="003D7D39" w:rsidRPr="001310FF" w:rsidRDefault="003D7D39" w:rsidP="003D7D39">
            <w:pPr>
              <w:jc w:val="both"/>
            </w:pPr>
            <w:r w:rsidRPr="001310FF">
              <w:t>De lo Particular a lo General</w:t>
            </w:r>
          </w:p>
          <w:p w:rsidR="003D7D39" w:rsidRDefault="003D7D39" w:rsidP="003D7D39">
            <w:pPr>
              <w:jc w:val="both"/>
              <w:rPr>
                <w:b/>
              </w:rPr>
            </w:pPr>
            <w:r>
              <w:rPr>
                <w:b/>
              </w:rPr>
              <w:t>Proceso:</w:t>
            </w:r>
          </w:p>
          <w:p w:rsidR="003D7D39" w:rsidRDefault="003D7D39" w:rsidP="003D7D39">
            <w:pPr>
              <w:jc w:val="both"/>
            </w:pPr>
            <w:r>
              <w:t>1. Intuición</w:t>
            </w:r>
          </w:p>
          <w:p w:rsidR="003D7D39" w:rsidRDefault="003D7D39" w:rsidP="003D7D39">
            <w:pPr>
              <w:jc w:val="both"/>
            </w:pPr>
            <w:r>
              <w:t>2. Observación</w:t>
            </w:r>
          </w:p>
          <w:p w:rsidR="003D7D39" w:rsidRDefault="003D7D39" w:rsidP="003D7D39">
            <w:pPr>
              <w:jc w:val="both"/>
            </w:pPr>
            <w:r>
              <w:t>3. Experimentación</w:t>
            </w:r>
          </w:p>
          <w:p w:rsidR="003D7D39" w:rsidRDefault="003D7D39" w:rsidP="003D7D39">
            <w:pPr>
              <w:jc w:val="both"/>
            </w:pPr>
            <w:r>
              <w:t xml:space="preserve">4. Análisis </w:t>
            </w:r>
          </w:p>
          <w:p w:rsidR="003D7D39" w:rsidRDefault="003D7D39" w:rsidP="003D7D39">
            <w:pPr>
              <w:jc w:val="both"/>
            </w:pPr>
            <w:r>
              <w:t>5. Comparación</w:t>
            </w:r>
          </w:p>
          <w:p w:rsidR="003D7D39" w:rsidRDefault="003D7D39" w:rsidP="003D7D39">
            <w:pPr>
              <w:jc w:val="both"/>
            </w:pPr>
            <w:r>
              <w:t xml:space="preserve">6. Abstracción </w:t>
            </w:r>
          </w:p>
          <w:p w:rsidR="003D7D39" w:rsidRDefault="003D7D39" w:rsidP="003D7D39">
            <w:pPr>
              <w:jc w:val="both"/>
            </w:pPr>
            <w:r>
              <w:t>7. Ejemplificación</w:t>
            </w:r>
          </w:p>
          <w:p w:rsidR="003D7D39" w:rsidRDefault="003D7D39" w:rsidP="003D7D39">
            <w:pPr>
              <w:jc w:val="both"/>
            </w:pPr>
            <w:r>
              <w:t>8. Generalización</w:t>
            </w:r>
          </w:p>
          <w:p w:rsidR="003D7D39" w:rsidRDefault="003D7D39" w:rsidP="003D7D39">
            <w:pPr>
              <w:jc w:val="both"/>
            </w:pPr>
            <w:r>
              <w:t>9. Conclusión o Ley.</w:t>
            </w:r>
          </w:p>
          <w:p w:rsidR="003D7D39" w:rsidRDefault="003D7D39" w:rsidP="003D7D39">
            <w:pPr>
              <w:jc w:val="both"/>
            </w:pPr>
          </w:p>
          <w:p w:rsidR="003D7D39" w:rsidRDefault="003D7D39" w:rsidP="003D7D39">
            <w:pPr>
              <w:jc w:val="both"/>
              <w:rPr>
                <w:b/>
              </w:rPr>
            </w:pPr>
            <w:r>
              <w:rPr>
                <w:b/>
              </w:rPr>
              <w:lastRenderedPageBreak/>
              <w:t>MÉTODO  INDUCTIVO-DEDUCTIVO</w:t>
            </w:r>
          </w:p>
          <w:p w:rsidR="003D7D39" w:rsidRDefault="003D7D39" w:rsidP="003D7D39">
            <w:pPr>
              <w:jc w:val="both"/>
              <w:rPr>
                <w:b/>
              </w:rPr>
            </w:pPr>
            <w:r>
              <w:rPr>
                <w:b/>
              </w:rPr>
              <w:t>Proceso:</w:t>
            </w:r>
          </w:p>
          <w:p w:rsidR="003D7D39" w:rsidRDefault="003D7D39" w:rsidP="003D7D39">
            <w:pPr>
              <w:jc w:val="both"/>
            </w:pPr>
            <w:r>
              <w:t xml:space="preserve">1. Motivación </w:t>
            </w:r>
          </w:p>
          <w:p w:rsidR="003D7D39" w:rsidRDefault="003D7D39" w:rsidP="003D7D39">
            <w:pPr>
              <w:jc w:val="both"/>
            </w:pPr>
            <w:r>
              <w:t>2. Intuición</w:t>
            </w:r>
          </w:p>
          <w:p w:rsidR="003D7D39" w:rsidRDefault="003D7D39" w:rsidP="003D7D39">
            <w:pPr>
              <w:jc w:val="both"/>
            </w:pPr>
            <w:r>
              <w:t>3. Observación</w:t>
            </w:r>
          </w:p>
          <w:p w:rsidR="003D7D39" w:rsidRDefault="003D7D39" w:rsidP="003D7D39">
            <w:pPr>
              <w:jc w:val="both"/>
            </w:pPr>
            <w:r>
              <w:t>4. Análisis</w:t>
            </w:r>
          </w:p>
          <w:p w:rsidR="003D7D39" w:rsidRDefault="003D7D39" w:rsidP="003D7D39">
            <w:pPr>
              <w:jc w:val="both"/>
            </w:pPr>
            <w:r>
              <w:t>5. Comparación</w:t>
            </w:r>
          </w:p>
          <w:p w:rsidR="003D7D39" w:rsidRDefault="003D7D39" w:rsidP="003D7D39">
            <w:pPr>
              <w:jc w:val="both"/>
            </w:pPr>
            <w:r>
              <w:t>6. Abstracción</w:t>
            </w:r>
          </w:p>
          <w:p w:rsidR="003D7D39" w:rsidRDefault="003D7D39" w:rsidP="003D7D39">
            <w:pPr>
              <w:jc w:val="both"/>
            </w:pPr>
            <w:r>
              <w:t>7. Generalización</w:t>
            </w:r>
          </w:p>
          <w:p w:rsidR="003D7D39" w:rsidRDefault="003D7D39" w:rsidP="003D7D39">
            <w:pPr>
              <w:jc w:val="both"/>
            </w:pPr>
            <w:r>
              <w:t>8. Definición</w:t>
            </w:r>
          </w:p>
          <w:p w:rsidR="003D7D39" w:rsidRDefault="003D7D39" w:rsidP="003D7D39">
            <w:pPr>
              <w:jc w:val="both"/>
            </w:pPr>
            <w:r>
              <w:t>9. Fijación</w:t>
            </w:r>
          </w:p>
          <w:p w:rsidR="003D7D39" w:rsidRDefault="003D7D39" w:rsidP="003D7D39">
            <w:pPr>
              <w:jc w:val="both"/>
            </w:pPr>
            <w:r>
              <w:t xml:space="preserve">10. Demostración </w:t>
            </w:r>
          </w:p>
          <w:p w:rsidR="003D7D39" w:rsidRPr="001310FF" w:rsidRDefault="003D7D39" w:rsidP="003D7D39">
            <w:pPr>
              <w:jc w:val="both"/>
            </w:pPr>
            <w:r>
              <w:t>11. Sinopsis.</w:t>
            </w:r>
          </w:p>
          <w:p w:rsidR="003D7D39" w:rsidRDefault="003D7D39" w:rsidP="003D7D39">
            <w:pPr>
              <w:jc w:val="both"/>
              <w:rPr>
                <w:b/>
              </w:rPr>
            </w:pPr>
          </w:p>
          <w:p w:rsidR="003D7D39" w:rsidRDefault="003D7D39" w:rsidP="003D7D39">
            <w:pPr>
              <w:jc w:val="both"/>
              <w:rPr>
                <w:b/>
              </w:rPr>
            </w:pPr>
            <w:r>
              <w:rPr>
                <w:b/>
              </w:rPr>
              <w:t>MÉTODO ANALÍTICO</w:t>
            </w:r>
          </w:p>
          <w:p w:rsidR="003D7D39" w:rsidRDefault="003D7D39" w:rsidP="003D7D39">
            <w:pPr>
              <w:jc w:val="both"/>
              <w:rPr>
                <w:b/>
              </w:rPr>
            </w:pPr>
            <w:r>
              <w:rPr>
                <w:b/>
              </w:rPr>
              <w:t>Proceso:</w:t>
            </w:r>
          </w:p>
          <w:p w:rsidR="003D7D39" w:rsidRDefault="003D7D39" w:rsidP="003D7D39">
            <w:pPr>
              <w:jc w:val="both"/>
            </w:pPr>
            <w:r>
              <w:rPr>
                <w:b/>
              </w:rPr>
              <w:t>1.</w:t>
            </w:r>
            <w:r>
              <w:t xml:space="preserve"> Motivación</w:t>
            </w:r>
          </w:p>
          <w:p w:rsidR="003D7D39" w:rsidRDefault="003D7D39" w:rsidP="003D7D39">
            <w:pPr>
              <w:jc w:val="both"/>
            </w:pPr>
            <w:r>
              <w:t>2. Observación</w:t>
            </w:r>
          </w:p>
          <w:p w:rsidR="003D7D39" w:rsidRDefault="003D7D39" w:rsidP="003D7D39">
            <w:pPr>
              <w:jc w:val="both"/>
            </w:pPr>
            <w:r>
              <w:t>3. División</w:t>
            </w:r>
          </w:p>
          <w:p w:rsidR="003D7D39" w:rsidRDefault="003D7D39" w:rsidP="003D7D39">
            <w:pPr>
              <w:jc w:val="both"/>
            </w:pPr>
            <w:r>
              <w:t>4. Clasificación</w:t>
            </w:r>
          </w:p>
          <w:p w:rsidR="003D7D39" w:rsidRDefault="003D7D39" w:rsidP="003D7D39">
            <w:pPr>
              <w:jc w:val="both"/>
            </w:pPr>
            <w:r>
              <w:t>5. Descripción</w:t>
            </w:r>
          </w:p>
          <w:p w:rsidR="003D7D39" w:rsidRPr="001310FF" w:rsidRDefault="003D7D39" w:rsidP="003D7D39">
            <w:pPr>
              <w:jc w:val="both"/>
            </w:pPr>
            <w:r>
              <w:t>6. Resumen</w:t>
            </w:r>
          </w:p>
          <w:p w:rsidR="003D7D39" w:rsidRDefault="003D7D39" w:rsidP="003D7D39">
            <w:pPr>
              <w:jc w:val="both"/>
            </w:pPr>
          </w:p>
          <w:p w:rsidR="003D7D39" w:rsidRDefault="003D7D39" w:rsidP="003D7D39">
            <w:pPr>
              <w:jc w:val="both"/>
              <w:rPr>
                <w:b/>
              </w:rPr>
            </w:pPr>
            <w:r>
              <w:rPr>
                <w:b/>
              </w:rPr>
              <w:t>MÉTODO SINTÉTICO</w:t>
            </w:r>
          </w:p>
          <w:p w:rsidR="003D7D39" w:rsidRDefault="003D7D39" w:rsidP="003D7D39">
            <w:pPr>
              <w:jc w:val="both"/>
              <w:rPr>
                <w:b/>
              </w:rPr>
            </w:pPr>
            <w:r>
              <w:rPr>
                <w:b/>
              </w:rPr>
              <w:t>Proceso:</w:t>
            </w:r>
          </w:p>
          <w:p w:rsidR="003D7D39" w:rsidRDefault="003D7D39" w:rsidP="003D7D39">
            <w:pPr>
              <w:jc w:val="both"/>
            </w:pPr>
            <w:r>
              <w:rPr>
                <w:b/>
              </w:rPr>
              <w:t>*</w:t>
            </w:r>
            <w:r>
              <w:t xml:space="preserve"> Motivación</w:t>
            </w:r>
          </w:p>
          <w:p w:rsidR="003D7D39" w:rsidRDefault="003D7D39" w:rsidP="003D7D39">
            <w:pPr>
              <w:jc w:val="both"/>
            </w:pPr>
            <w:r>
              <w:lastRenderedPageBreak/>
              <w:t>* Resumen</w:t>
            </w:r>
          </w:p>
          <w:p w:rsidR="003D7D39" w:rsidRDefault="003D7D39" w:rsidP="003D7D39">
            <w:pPr>
              <w:jc w:val="both"/>
            </w:pPr>
            <w:r>
              <w:t>* Sinopsis</w:t>
            </w:r>
          </w:p>
          <w:p w:rsidR="003D7D39" w:rsidRDefault="003D7D39" w:rsidP="003D7D39">
            <w:pPr>
              <w:jc w:val="both"/>
            </w:pPr>
            <w:r>
              <w:t>* Recapitulación</w:t>
            </w:r>
          </w:p>
          <w:p w:rsidR="003D7D39" w:rsidRDefault="003D7D39" w:rsidP="003D7D39">
            <w:pPr>
              <w:jc w:val="both"/>
            </w:pPr>
            <w:r>
              <w:t>* Conclusión</w:t>
            </w:r>
          </w:p>
          <w:p w:rsidR="003D7D39" w:rsidRDefault="003D7D39" w:rsidP="003D7D39">
            <w:pPr>
              <w:jc w:val="both"/>
            </w:pPr>
            <w:r>
              <w:t>* Esquema</w:t>
            </w:r>
          </w:p>
          <w:p w:rsidR="003D7D39" w:rsidRDefault="003D7D39" w:rsidP="003D7D39">
            <w:pPr>
              <w:jc w:val="both"/>
            </w:pPr>
            <w:r>
              <w:t>* Definición</w:t>
            </w:r>
          </w:p>
          <w:p w:rsidR="003D7D39" w:rsidRDefault="003D7D39" w:rsidP="003D7D39">
            <w:pPr>
              <w:jc w:val="both"/>
              <w:rPr>
                <w:b/>
              </w:rPr>
            </w:pPr>
          </w:p>
          <w:p w:rsidR="003D7D39" w:rsidRDefault="003D7D39" w:rsidP="003D7D39">
            <w:pPr>
              <w:jc w:val="both"/>
              <w:rPr>
                <w:b/>
              </w:rPr>
            </w:pPr>
            <w:r>
              <w:rPr>
                <w:b/>
              </w:rPr>
              <w:t>MÉTODO ANALÍTICO-SINTÉTICO</w:t>
            </w:r>
          </w:p>
          <w:p w:rsidR="003D7D39" w:rsidRDefault="003D7D39" w:rsidP="003D7D39">
            <w:pPr>
              <w:jc w:val="both"/>
              <w:rPr>
                <w:b/>
              </w:rPr>
            </w:pPr>
            <w:r>
              <w:rPr>
                <w:b/>
              </w:rPr>
              <w:t>Proceso:</w:t>
            </w:r>
          </w:p>
          <w:p w:rsidR="003D7D39" w:rsidRDefault="003D7D39" w:rsidP="003D7D39">
            <w:pPr>
              <w:jc w:val="both"/>
            </w:pPr>
            <w:r>
              <w:rPr>
                <w:b/>
              </w:rPr>
              <w:t>*</w:t>
            </w:r>
            <w:r>
              <w:t xml:space="preserve"> Motivación</w:t>
            </w:r>
          </w:p>
          <w:p w:rsidR="003D7D39" w:rsidRDefault="003D7D39" w:rsidP="003D7D39">
            <w:pPr>
              <w:jc w:val="both"/>
            </w:pPr>
            <w:r>
              <w:t xml:space="preserve">* </w:t>
            </w:r>
            <w:proofErr w:type="spellStart"/>
            <w:r>
              <w:t>Síncresis</w:t>
            </w:r>
            <w:proofErr w:type="spellEnd"/>
          </w:p>
          <w:p w:rsidR="003D7D39" w:rsidRDefault="003D7D39" w:rsidP="003D7D39">
            <w:pPr>
              <w:jc w:val="both"/>
            </w:pPr>
            <w:r>
              <w:t>* Análisis</w:t>
            </w:r>
          </w:p>
          <w:p w:rsidR="003D7D39" w:rsidRDefault="003D7D39" w:rsidP="003D7D39">
            <w:pPr>
              <w:jc w:val="both"/>
            </w:pPr>
            <w:r>
              <w:t>* Síntesis</w:t>
            </w:r>
          </w:p>
          <w:p w:rsidR="003D7D39" w:rsidRDefault="003D7D39" w:rsidP="003D7D39">
            <w:pPr>
              <w:jc w:val="both"/>
            </w:pPr>
          </w:p>
          <w:p w:rsidR="003D7D39" w:rsidRDefault="003D7D39" w:rsidP="003D7D39">
            <w:pPr>
              <w:jc w:val="both"/>
              <w:rPr>
                <w:b/>
              </w:rPr>
            </w:pPr>
          </w:p>
          <w:p w:rsidR="003D7D39" w:rsidRPr="00984558" w:rsidRDefault="003D7D39" w:rsidP="003D7D39">
            <w:pPr>
              <w:jc w:val="both"/>
              <w:rPr>
                <w:b/>
                <w:u w:val="single"/>
              </w:rPr>
            </w:pPr>
            <w:r w:rsidRPr="00984558">
              <w:rPr>
                <w:b/>
                <w:u w:val="single"/>
              </w:rPr>
              <w:t>MÉTODOS PEDAGÓGICOS</w:t>
            </w:r>
          </w:p>
          <w:p w:rsidR="003D7D39" w:rsidRDefault="003D7D39" w:rsidP="003D7D39">
            <w:pPr>
              <w:jc w:val="both"/>
              <w:rPr>
                <w:b/>
              </w:rPr>
            </w:pPr>
            <w:r>
              <w:rPr>
                <w:b/>
              </w:rPr>
              <w:t>MÉTODO EXPOSITIVO MIXTO</w:t>
            </w:r>
          </w:p>
          <w:p w:rsidR="003D7D39" w:rsidRDefault="003D7D39" w:rsidP="003D7D39">
            <w:pPr>
              <w:jc w:val="both"/>
              <w:rPr>
                <w:b/>
              </w:rPr>
            </w:pPr>
            <w:r>
              <w:rPr>
                <w:b/>
              </w:rPr>
              <w:t>Pasos:</w:t>
            </w:r>
          </w:p>
          <w:p w:rsidR="003D7D39" w:rsidRDefault="003D7D39" w:rsidP="003D7D39">
            <w:pPr>
              <w:jc w:val="both"/>
            </w:pPr>
            <w:r w:rsidRPr="00984558">
              <w:t>1. Introdu</w:t>
            </w:r>
            <w:r>
              <w:t>cción motivadora.</w:t>
            </w:r>
          </w:p>
          <w:p w:rsidR="003D7D39" w:rsidRDefault="003D7D39" w:rsidP="003D7D39">
            <w:pPr>
              <w:jc w:val="both"/>
            </w:pPr>
            <w:r>
              <w:t>2. Presentación del objetivo a desarrollar.</w:t>
            </w:r>
          </w:p>
          <w:p w:rsidR="003D7D39" w:rsidRDefault="003D7D39" w:rsidP="003D7D39">
            <w:pPr>
              <w:jc w:val="both"/>
            </w:pPr>
            <w:r>
              <w:t>3. Recordar conocimientos previos al tema.</w:t>
            </w:r>
          </w:p>
          <w:p w:rsidR="003D7D39" w:rsidRDefault="003D7D39" w:rsidP="003D7D39">
            <w:pPr>
              <w:jc w:val="both"/>
            </w:pPr>
            <w:r>
              <w:lastRenderedPageBreak/>
              <w:t>4. Exposición del tema en forma completa o en sus partes esenciales.</w:t>
            </w:r>
          </w:p>
          <w:p w:rsidR="003D7D39" w:rsidRDefault="003D7D39" w:rsidP="003D7D3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rsidR="003D7D39" w:rsidRDefault="003D7D39" w:rsidP="003D7D39">
            <w:pPr>
              <w:jc w:val="both"/>
            </w:pPr>
            <w:r>
              <w:t>6. Discusión en pequeños grupos y presentación de conclusiones.</w:t>
            </w:r>
          </w:p>
          <w:p w:rsidR="003D7D39" w:rsidRDefault="003D7D39" w:rsidP="003D7D39">
            <w:pPr>
              <w:jc w:val="both"/>
            </w:pPr>
            <w:r>
              <w:t>7. Aclaratoria de dudas.</w:t>
            </w:r>
          </w:p>
          <w:p w:rsidR="003D7D39" w:rsidRDefault="003D7D39" w:rsidP="003D7D39">
            <w:pPr>
              <w:jc w:val="both"/>
            </w:pPr>
            <w:r>
              <w:t>8. Apreciación de los trabajos de parte del docente y verificación del aprendizaje.</w:t>
            </w:r>
          </w:p>
          <w:p w:rsidR="003D7D39" w:rsidRPr="00984558" w:rsidRDefault="003D7D39" w:rsidP="003D7D39">
            <w:pPr>
              <w:jc w:val="both"/>
            </w:pPr>
          </w:p>
          <w:p w:rsidR="003D7D39" w:rsidRDefault="003D7D39" w:rsidP="003D7D39">
            <w:pPr>
              <w:jc w:val="both"/>
              <w:rPr>
                <w:b/>
              </w:rPr>
            </w:pPr>
            <w:r>
              <w:rPr>
                <w:b/>
              </w:rPr>
              <w:t>MÉTODO DE DEMOSTRACIÓN</w:t>
            </w:r>
          </w:p>
          <w:p w:rsidR="003D7D39" w:rsidRDefault="003D7D39" w:rsidP="003D7D39">
            <w:pPr>
              <w:jc w:val="both"/>
              <w:rPr>
                <w:b/>
              </w:rPr>
            </w:pPr>
            <w:r>
              <w:rPr>
                <w:b/>
              </w:rPr>
              <w:t>Pasos:</w:t>
            </w:r>
          </w:p>
          <w:p w:rsidR="003D7D39" w:rsidRDefault="003D7D39" w:rsidP="003D7D39">
            <w:pPr>
              <w:jc w:val="both"/>
            </w:pPr>
            <w:r w:rsidRPr="00984558">
              <w:t xml:space="preserve">1. </w:t>
            </w:r>
            <w:r>
              <w:t>Aplicar una situación motivadora.</w:t>
            </w:r>
          </w:p>
          <w:p w:rsidR="003D7D39" w:rsidRDefault="003D7D39" w:rsidP="003D7D39">
            <w:pPr>
              <w:jc w:val="both"/>
            </w:pPr>
            <w:r>
              <w:rPr>
                <w:b/>
              </w:rPr>
              <w:t xml:space="preserve">2. </w:t>
            </w:r>
            <w:r>
              <w:t>Presentar el contenido a través de un recurso.</w:t>
            </w:r>
          </w:p>
          <w:p w:rsidR="003D7D39" w:rsidRDefault="003D7D39" w:rsidP="003D7D39">
            <w:pPr>
              <w:jc w:val="both"/>
            </w:pPr>
            <w:r>
              <w:t>3. Evocar conocimientos previos a la demostración.</w:t>
            </w:r>
          </w:p>
          <w:p w:rsidR="003D7D39" w:rsidRDefault="003D7D39" w:rsidP="003D7D39">
            <w:pPr>
              <w:jc w:val="both"/>
            </w:pPr>
            <w:r>
              <w:lastRenderedPageBreak/>
              <w:t xml:space="preserve">4. Presentación del modelo a demostrar y efectuar </w:t>
            </w:r>
            <w:proofErr w:type="gramStart"/>
            <w:r>
              <w:t>paso</w:t>
            </w:r>
            <w:proofErr w:type="gramEnd"/>
            <w:r>
              <w:t xml:space="preserve"> a paso la demostración con el uso de recursos o equipos.</w:t>
            </w:r>
          </w:p>
          <w:p w:rsidR="003D7D39" w:rsidRDefault="003D7D39" w:rsidP="003D7D39">
            <w:pPr>
              <w:jc w:val="both"/>
            </w:pPr>
            <w:r>
              <w:t xml:space="preserve">5. Dar oportunidad a algunos de los miembros del grupo a formar parte de la ejecución al imitar las acciones observadas. </w:t>
            </w:r>
          </w:p>
          <w:p w:rsidR="003D7D39" w:rsidRDefault="003D7D39" w:rsidP="003D7D39">
            <w:pPr>
              <w:jc w:val="both"/>
            </w:pPr>
            <w:r>
              <w:t xml:space="preserve">6. Comprobar la eficacia de la demostración a través de una práctica con todos los alumnos. </w:t>
            </w:r>
          </w:p>
          <w:p w:rsidR="003D7D39" w:rsidRDefault="003D7D39" w:rsidP="003D7D39">
            <w:pPr>
              <w:jc w:val="both"/>
            </w:pPr>
            <w:r>
              <w:t>7. Resumir los puntos.</w:t>
            </w:r>
          </w:p>
          <w:p w:rsidR="003D7D39" w:rsidRDefault="003D7D39" w:rsidP="003D7D39">
            <w:pPr>
              <w:jc w:val="both"/>
            </w:pPr>
            <w:r>
              <w:t>8. Verificar por medio de preguntas.</w:t>
            </w:r>
          </w:p>
          <w:p w:rsidR="003D7D39" w:rsidRDefault="003D7D39" w:rsidP="003D7D39">
            <w:pPr>
              <w:jc w:val="both"/>
            </w:pPr>
            <w:r>
              <w:t>9. Asignación de prácticas.</w:t>
            </w:r>
          </w:p>
          <w:p w:rsidR="003D7D39" w:rsidRDefault="003D7D39" w:rsidP="003D7D39">
            <w:pPr>
              <w:jc w:val="both"/>
            </w:pPr>
          </w:p>
          <w:p w:rsidR="003D7D39" w:rsidRDefault="003D7D39" w:rsidP="003D7D39">
            <w:pPr>
              <w:jc w:val="both"/>
              <w:rPr>
                <w:b/>
              </w:rPr>
            </w:pPr>
            <w:r>
              <w:rPr>
                <w:b/>
              </w:rPr>
              <w:t>MÉTODO EXPERIMENTAL</w:t>
            </w:r>
          </w:p>
          <w:p w:rsidR="003D7D39" w:rsidRDefault="003D7D39" w:rsidP="003D7D39">
            <w:pPr>
              <w:jc w:val="both"/>
              <w:rPr>
                <w:b/>
              </w:rPr>
            </w:pPr>
            <w:r>
              <w:rPr>
                <w:b/>
              </w:rPr>
              <w:t>Pasos:</w:t>
            </w:r>
          </w:p>
          <w:p w:rsidR="003D7D39" w:rsidRDefault="003D7D39" w:rsidP="003D7D39">
            <w:pPr>
              <w:jc w:val="both"/>
            </w:pPr>
            <w:r w:rsidRPr="00984558">
              <w:t xml:space="preserve">1. </w:t>
            </w:r>
            <w:r>
              <w:t>Prepara la clase estableciendo la motivación con un fenómeno y suscitar dudas.</w:t>
            </w:r>
          </w:p>
          <w:p w:rsidR="003D7D39" w:rsidRDefault="003D7D39" w:rsidP="003D7D39">
            <w:pPr>
              <w:jc w:val="both"/>
            </w:pPr>
            <w:r>
              <w:lastRenderedPageBreak/>
              <w:t>2. Presentación del contenido a través de algún recurso.</w:t>
            </w:r>
          </w:p>
          <w:p w:rsidR="003D7D39" w:rsidRDefault="003D7D39" w:rsidP="003D7D39">
            <w:pPr>
              <w:jc w:val="both"/>
            </w:pPr>
            <w:r>
              <w:t>3. Recordar experiencias similares.</w:t>
            </w:r>
          </w:p>
          <w:p w:rsidR="003D7D39" w:rsidRDefault="003D7D39" w:rsidP="003D7D39">
            <w:pPr>
              <w:jc w:val="both"/>
            </w:pPr>
            <w:r>
              <w:t xml:space="preserve">4. Explicar el problema que va a ser resuelto. </w:t>
            </w:r>
          </w:p>
          <w:p w:rsidR="003D7D39" w:rsidRDefault="003D7D39" w:rsidP="003D7D39">
            <w:pPr>
              <w:jc w:val="both"/>
            </w:pPr>
            <w:r>
              <w:t xml:space="preserve">5. Explicar los diferentes métodos que van a ser usados en la resolución del problema. </w:t>
            </w:r>
          </w:p>
          <w:p w:rsidR="003D7D39" w:rsidRDefault="003D7D39" w:rsidP="003D7D39">
            <w:pPr>
              <w:jc w:val="both"/>
            </w:pPr>
            <w:r>
              <w:t>6. Resolver el problema.</w:t>
            </w:r>
          </w:p>
          <w:p w:rsidR="003D7D39" w:rsidRDefault="003D7D39" w:rsidP="003D7D39">
            <w:pPr>
              <w:jc w:val="both"/>
            </w:pPr>
            <w:r>
              <w:t>7. Ayudar a los estudiantes a recoger y ponderar las evidencias sobre la base de los resultados obtenidos.</w:t>
            </w:r>
          </w:p>
          <w:p w:rsidR="003D7D39" w:rsidRDefault="003D7D39" w:rsidP="003D7D39">
            <w:pPr>
              <w:jc w:val="both"/>
            </w:pPr>
            <w:r>
              <w:t>8. Sacar conclusiones y generalizaciones.</w:t>
            </w:r>
          </w:p>
          <w:p w:rsidR="003D7D39" w:rsidRDefault="003D7D39" w:rsidP="003D7D39">
            <w:pPr>
              <w:jc w:val="both"/>
            </w:pPr>
            <w:r>
              <w:t xml:space="preserve">9. Proveer problemas adicionales de naturaleza similar para evaluar las conclusiones abstraídas. </w:t>
            </w:r>
          </w:p>
          <w:p w:rsidR="003D7D39" w:rsidRDefault="003D7D39" w:rsidP="003D7D39">
            <w:pPr>
              <w:jc w:val="both"/>
            </w:pPr>
          </w:p>
          <w:p w:rsidR="003D7D39" w:rsidRDefault="003D7D39" w:rsidP="003D7D39">
            <w:pPr>
              <w:jc w:val="both"/>
              <w:rPr>
                <w:b/>
              </w:rPr>
            </w:pPr>
            <w:r>
              <w:rPr>
                <w:b/>
              </w:rPr>
              <w:t>MÉTODO OPERACIONAL</w:t>
            </w:r>
          </w:p>
          <w:p w:rsidR="003D7D39" w:rsidRDefault="003D7D39" w:rsidP="003D7D39">
            <w:pPr>
              <w:jc w:val="both"/>
              <w:rPr>
                <w:b/>
              </w:rPr>
            </w:pPr>
            <w:r>
              <w:rPr>
                <w:b/>
              </w:rPr>
              <w:t>Pasos:</w:t>
            </w:r>
          </w:p>
          <w:p w:rsidR="003D7D39" w:rsidRDefault="003D7D39" w:rsidP="003D7D39">
            <w:pPr>
              <w:jc w:val="both"/>
            </w:pPr>
            <w:r w:rsidRPr="00984558">
              <w:t xml:space="preserve">1. </w:t>
            </w:r>
            <w:r>
              <w:t>Presentación de la cuestión a todo el curso.</w:t>
            </w:r>
          </w:p>
          <w:p w:rsidR="003D7D39" w:rsidRDefault="003D7D39" w:rsidP="003D7D39">
            <w:pPr>
              <w:jc w:val="both"/>
            </w:pPr>
            <w:r>
              <w:lastRenderedPageBreak/>
              <w:t>2. Trabajo sobre la cuestión planteada.</w:t>
            </w:r>
          </w:p>
          <w:p w:rsidR="003D7D39" w:rsidRDefault="003D7D39" w:rsidP="003D7D39">
            <w:pPr>
              <w:jc w:val="both"/>
            </w:pPr>
            <w:r>
              <w:t>3. Puesta en común y discusión de las conclusiones de cada equipo.</w:t>
            </w:r>
          </w:p>
          <w:p w:rsidR="003D7D39" w:rsidRDefault="003D7D39" w:rsidP="003D7D39">
            <w:pPr>
              <w:jc w:val="both"/>
            </w:pPr>
            <w:r>
              <w:t>4. Síntesis final de la cuestión.</w:t>
            </w:r>
          </w:p>
          <w:p w:rsidR="003D7D39" w:rsidRDefault="003D7D39" w:rsidP="003D7D39">
            <w:pPr>
              <w:jc w:val="both"/>
            </w:pPr>
            <w:r>
              <w:t xml:space="preserve">5. Asignación de un trabajo a cada alumno sobre la misma cuestión. </w:t>
            </w:r>
          </w:p>
          <w:p w:rsidR="003D7D39" w:rsidRDefault="003D7D39" w:rsidP="003D7D39">
            <w:pPr>
              <w:jc w:val="both"/>
            </w:pPr>
          </w:p>
          <w:p w:rsidR="003D7D39" w:rsidRDefault="003D7D39" w:rsidP="003D7D39">
            <w:pPr>
              <w:jc w:val="both"/>
              <w:rPr>
                <w:b/>
              </w:rPr>
            </w:pPr>
            <w:r>
              <w:rPr>
                <w:b/>
              </w:rPr>
              <w:t>MÉTODO GRUPO DE DISCUSIÓN</w:t>
            </w:r>
          </w:p>
          <w:p w:rsidR="003D7D39" w:rsidRDefault="003D7D39" w:rsidP="003D7D39">
            <w:pPr>
              <w:jc w:val="both"/>
              <w:rPr>
                <w:b/>
              </w:rPr>
            </w:pPr>
            <w:r>
              <w:rPr>
                <w:b/>
              </w:rPr>
              <w:t>Pasos:</w:t>
            </w:r>
          </w:p>
          <w:p w:rsidR="003D7D39" w:rsidRDefault="003D7D39" w:rsidP="003D7D39">
            <w:pPr>
              <w:jc w:val="both"/>
            </w:pPr>
            <w:r w:rsidRPr="00984558">
              <w:t xml:space="preserve">1. </w:t>
            </w:r>
            <w:r>
              <w:t>Aplicación de actividad motivadora.</w:t>
            </w:r>
          </w:p>
          <w:p w:rsidR="003D7D39" w:rsidRDefault="003D7D39" w:rsidP="003D7D39">
            <w:pPr>
              <w:jc w:val="both"/>
            </w:pPr>
            <w:r>
              <w:t>2. Presentación del objetivo a desarrollar.</w:t>
            </w:r>
          </w:p>
          <w:p w:rsidR="003D7D39" w:rsidRDefault="003D7D39" w:rsidP="003D7D39">
            <w:pPr>
              <w:jc w:val="both"/>
            </w:pPr>
            <w:r>
              <w:t>3. Evocación de conocimientos previos.</w:t>
            </w:r>
          </w:p>
          <w:p w:rsidR="003D7D39" w:rsidRDefault="003D7D39" w:rsidP="003D7D39">
            <w:pPr>
              <w:jc w:val="both"/>
            </w:pPr>
            <w:r>
              <w:t>4. Preparar la escena, introduciendo al tema.</w:t>
            </w:r>
          </w:p>
          <w:p w:rsidR="003D7D39" w:rsidRDefault="003D7D39" w:rsidP="003D7D39">
            <w:pPr>
              <w:jc w:val="both"/>
            </w:pPr>
            <w:r>
              <w:t>5. Dar las instrucciones de cómo van a trabajar y preparar los grupos.</w:t>
            </w:r>
          </w:p>
          <w:p w:rsidR="003D7D39" w:rsidRDefault="003D7D39" w:rsidP="003D7D39">
            <w:pPr>
              <w:jc w:val="both"/>
            </w:pPr>
            <w:r>
              <w:t xml:space="preserve">6. Dirigir la participación de los alumnos, estimular las discrepancias y </w:t>
            </w:r>
            <w:r>
              <w:lastRenderedPageBreak/>
              <w:t>fomentar preguntas que inciten a discusión.</w:t>
            </w:r>
          </w:p>
          <w:p w:rsidR="003D7D39" w:rsidRDefault="003D7D39" w:rsidP="003D7D39">
            <w:pPr>
              <w:jc w:val="both"/>
            </w:pPr>
            <w:r>
              <w:t>7. Aclaratoria de dudas si las hay.</w:t>
            </w:r>
          </w:p>
          <w:p w:rsidR="003D7D39" w:rsidRDefault="003D7D39" w:rsidP="003D7D39">
            <w:pPr>
              <w:jc w:val="both"/>
            </w:pPr>
            <w:r>
              <w:t>8. Elaboración de conclusiones, resumen o informe de lo discutido.</w:t>
            </w:r>
          </w:p>
          <w:p w:rsidR="003D7D39" w:rsidRDefault="003D7D39" w:rsidP="003D7D39">
            <w:pPr>
              <w:jc w:val="both"/>
            </w:pPr>
            <w:r>
              <w:t>9. Asignación de lecturas relacionadas con el tema.</w:t>
            </w:r>
          </w:p>
          <w:p w:rsidR="003D7D39" w:rsidRDefault="003D7D39" w:rsidP="003D7D39">
            <w:pPr>
              <w:jc w:val="both"/>
            </w:pPr>
          </w:p>
          <w:p w:rsidR="003D7D39" w:rsidRPr="00665DFB" w:rsidRDefault="003D7D39" w:rsidP="003D7D39">
            <w:pPr>
              <w:jc w:val="both"/>
              <w:rPr>
                <w:b/>
                <w:u w:val="single"/>
              </w:rPr>
            </w:pPr>
            <w:r w:rsidRPr="00665DFB">
              <w:rPr>
                <w:b/>
                <w:u w:val="single"/>
              </w:rPr>
              <w:t>Técnicas de Cierre</w:t>
            </w:r>
          </w:p>
          <w:p w:rsidR="003D7D39" w:rsidRDefault="003D7D39" w:rsidP="003D7D39">
            <w:pPr>
              <w:jc w:val="both"/>
            </w:pPr>
          </w:p>
          <w:p w:rsidR="003D7D39" w:rsidRPr="00665DFB" w:rsidRDefault="003D7D39" w:rsidP="003D7D39">
            <w:pPr>
              <w:jc w:val="both"/>
              <w:rPr>
                <w:b/>
              </w:rPr>
            </w:pPr>
            <w:r w:rsidRPr="00665DFB">
              <w:rPr>
                <w:b/>
              </w:rPr>
              <w:t>Procedimientos para Cierre Cognoscitivo</w:t>
            </w:r>
          </w:p>
          <w:p w:rsidR="003D7D39" w:rsidRDefault="003D7D39" w:rsidP="003D7D39">
            <w:pPr>
              <w:jc w:val="both"/>
            </w:pPr>
            <w:r>
              <w:t>1. Verificación: Comprueba el Aprendizaje logrado por los estudiantes solicitando de ellos razones y conclusiones sobre las ideas tratadas.</w:t>
            </w:r>
          </w:p>
          <w:p w:rsidR="003D7D39" w:rsidRDefault="003D7D39" w:rsidP="003D7D39">
            <w:pPr>
              <w:jc w:val="both"/>
            </w:pPr>
            <w:r>
              <w:t xml:space="preserve">2. Relación: Solicita a los estudiantes que establezcan relaciones entre: (i) las ideas principales adquiridas; (ii) estas y sus expectativas, necesidades e intereses personales iniciales; (iii) las ideas </w:t>
            </w:r>
            <w:r>
              <w:lastRenderedPageBreak/>
              <w:t>desarrolladas y/o aprendidas y conocimientos anteriores.</w:t>
            </w:r>
          </w:p>
          <w:p w:rsidR="003D7D39" w:rsidRDefault="003D7D39" w:rsidP="003D7D39">
            <w:pPr>
              <w:jc w:val="both"/>
            </w:pPr>
            <w:r>
              <w:t xml:space="preserve">3. Síntesis: Solicita a los estudiantes la elaboración de un resumen de lo aprendido relacionando todos los aspectos tratados. </w:t>
            </w:r>
          </w:p>
          <w:p w:rsidR="003D7D39" w:rsidRDefault="003D7D39" w:rsidP="003D7D39">
            <w:pPr>
              <w:jc w:val="both"/>
            </w:pPr>
            <w:r>
              <w:t>4. Valoración: Solicita a los alumnos una toma de posición o evaluación de lo aprendido, que establezca su utilidad, aplicación y la proyección que tiene para su formación.</w:t>
            </w:r>
          </w:p>
          <w:p w:rsidR="003D7D39" w:rsidRPr="00665DFB" w:rsidRDefault="003D7D39" w:rsidP="003D7D39">
            <w:pPr>
              <w:jc w:val="both"/>
              <w:rPr>
                <w:b/>
              </w:rPr>
            </w:pPr>
            <w:r>
              <w:rPr>
                <w:b/>
              </w:rPr>
              <w:t>Procedimientos para Cierre Psicológico</w:t>
            </w:r>
          </w:p>
          <w:p w:rsidR="003D7D39" w:rsidRDefault="003D7D39" w:rsidP="003D7D39">
            <w:pPr>
              <w:jc w:val="both"/>
            </w:pPr>
            <w:r>
              <w:t xml:space="preserve">1. Sentimiento al logro: Solicita de los alumnos la expresión de sus sentimientos en cuanto a los logros alcanzados en la experiencia vivida. </w:t>
            </w:r>
          </w:p>
          <w:p w:rsidR="003D7D39" w:rsidRDefault="003D7D39" w:rsidP="003D7D39">
            <w:pPr>
              <w:jc w:val="both"/>
            </w:pPr>
            <w:r>
              <w:t xml:space="preserve">2. Reconocimiento: El profesor comunica al grupo sus sentimientos en cuanto a su interacción en </w:t>
            </w:r>
            <w:r>
              <w:lastRenderedPageBreak/>
              <w:t xml:space="preserve">el grupo y los estimula por el esfuerzo realizado. </w:t>
            </w:r>
          </w:p>
          <w:p w:rsidR="003D7D39" w:rsidRDefault="003D7D39" w:rsidP="003D7D39">
            <w:pPr>
              <w:jc w:val="both"/>
            </w:pPr>
            <w:r>
              <w:t>3. Autoevaluación y  Coevaluación.</w:t>
            </w:r>
          </w:p>
          <w:p w:rsidR="003D7D39" w:rsidRDefault="003D7D39" w:rsidP="003D7D39">
            <w:pPr>
              <w:jc w:val="both"/>
            </w:pPr>
            <w:r>
              <w:t>4. Expectativas Generadas.</w:t>
            </w:r>
          </w:p>
          <w:p w:rsidR="003D7D39" w:rsidRDefault="003D7D39" w:rsidP="003D7D39">
            <w:pPr>
              <w:tabs>
                <w:tab w:val="left" w:pos="924"/>
              </w:tabs>
              <w:rPr>
                <w:b/>
              </w:rPr>
            </w:pPr>
          </w:p>
          <w:p w:rsidR="003D7D39" w:rsidRDefault="003D7D39" w:rsidP="003D7D39">
            <w:pPr>
              <w:jc w:val="both"/>
              <w:rPr>
                <w:b/>
              </w:rPr>
            </w:pPr>
          </w:p>
        </w:tc>
        <w:tc>
          <w:tcPr>
            <w:tcW w:w="2126" w:type="dxa"/>
            <w:gridSpan w:val="2"/>
          </w:tcPr>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lastRenderedPageBreak/>
              <w:t xml:space="preserve">Criterio de evaluación: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CE.LL.3.2. Participa en situaciones comunicativas orales, escuchando de manera activa y mostrando respeto frente a las intervenciones de los demás en la búsqueda de acuerdos, organiza </w:t>
            </w:r>
            <w:r w:rsidRPr="00DF2DA0">
              <w:rPr>
                <w:rFonts w:ascii="Arial" w:hAnsi="Arial" w:cs="Arial"/>
                <w:color w:val="000000"/>
                <w:sz w:val="22"/>
                <w:szCs w:val="22"/>
              </w:rPr>
              <w:lastRenderedPageBreak/>
              <w:t>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CE.LL.3.3. Establece relaciones explícitas entre los contenidos de dos o más textos, los compara, contrasta sus fuentes, realiza inferencias fundamentales y proyectivo-valorativas, valora sus contenidos y aspectos de forma a partir de criterios establecidos, </w:t>
            </w:r>
            <w:r w:rsidRPr="00DF2DA0">
              <w:rPr>
                <w:rFonts w:ascii="Arial" w:hAnsi="Arial" w:cs="Arial"/>
                <w:color w:val="000000"/>
                <w:sz w:val="22"/>
                <w:szCs w:val="22"/>
              </w:rPr>
              <w:lastRenderedPageBreak/>
              <w:t>reconoce el punto de vista, las motivaciones y los argumentos del autor al monitorear y autorregular su comprensión mediante el uso de estrategias cognitivas de comprensión.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w:t>
            </w:r>
            <w:r w:rsidRPr="00DF2DA0">
              <w:rPr>
                <w:rFonts w:ascii="Arial" w:hAnsi="Arial" w:cs="Arial"/>
                <w:color w:val="000000"/>
                <w:sz w:val="22"/>
                <w:szCs w:val="22"/>
              </w:rPr>
              <w:lastRenderedPageBreak/>
              <w:t>diferentes formatos, recursos y materiales, incluidas las TIC, en las situaciones comunicativas que lo requieran.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CE.LL.3.7. Elige lecturas basándose en preferencias personales, reconoce los elementos característicos que le dan sentido y participa en discusiones literarias, desarrollando la lectura crítica.</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b/>
                <w:sz w:val="22"/>
                <w:szCs w:val="22"/>
              </w:rPr>
              <w:t xml:space="preserve">Indicadores para la evaluación del </w:t>
            </w:r>
          </w:p>
          <w:p w:rsidR="003D7D39" w:rsidRPr="00DF2DA0" w:rsidRDefault="003D7D39" w:rsidP="003D7D39">
            <w:pPr>
              <w:widowControl w:val="0"/>
              <w:rPr>
                <w:rFonts w:ascii="Arial" w:hAnsi="Arial" w:cs="Arial"/>
                <w:b/>
                <w:color w:val="000000"/>
                <w:sz w:val="22"/>
                <w:szCs w:val="22"/>
              </w:rPr>
            </w:pPr>
            <w:r w:rsidRPr="00DF2DA0">
              <w:rPr>
                <w:rFonts w:ascii="Arial" w:hAnsi="Arial" w:cs="Arial"/>
                <w:b/>
                <w:color w:val="000000"/>
                <w:sz w:val="22"/>
                <w:szCs w:val="22"/>
              </w:rPr>
              <w:t xml:space="preserve">criterio: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I.LL.3.1.1. Reconoce la funcionalidad de la lengua escrita como manifestación cultural y de identidad en diferentes </w:t>
            </w:r>
            <w:r w:rsidRPr="00DF2DA0">
              <w:rPr>
                <w:rFonts w:ascii="Arial" w:hAnsi="Arial" w:cs="Arial"/>
                <w:color w:val="000000"/>
                <w:sz w:val="22"/>
                <w:szCs w:val="22"/>
              </w:rPr>
              <w:lastRenderedPageBreak/>
              <w:t>contextos y situaciones, atendiendo a la diversidad lingüística del Ecuador.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I.LL.3.1.2. Indaga sobre las influencias lingüísticas y culturales que explican los diferentes dialectos del castellano, así como la presencia de varias nacionalidades y pueblos que hablan otras lenguas en el país.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I.LL.3.2.1. Escucha discursos orales (conversaciones, </w:t>
            </w:r>
            <w:proofErr w:type="spellStart"/>
            <w:r w:rsidRPr="00DF2DA0">
              <w:rPr>
                <w:rFonts w:ascii="Arial" w:hAnsi="Arial" w:cs="Arial"/>
                <w:color w:val="000000"/>
                <w:sz w:val="22"/>
                <w:szCs w:val="22"/>
              </w:rPr>
              <w:t>diá</w:t>
            </w:r>
            <w:proofErr w:type="spellEnd"/>
            <w:r w:rsidRPr="00DF2DA0">
              <w:rPr>
                <w:rFonts w:ascii="Arial" w:hAnsi="Arial" w:cs="Arial"/>
                <w:color w:val="000000"/>
                <w:sz w:val="22"/>
                <w:szCs w:val="22"/>
              </w:rPr>
              <w:t xml:space="preserve">- logos, narraciones, discusiones, entrevistas, exposiciones, presentaciones), parafrasea su contenido y participa de </w:t>
            </w:r>
            <w:r w:rsidRPr="00DF2DA0">
              <w:rPr>
                <w:rFonts w:ascii="Arial" w:hAnsi="Arial" w:cs="Arial"/>
                <w:color w:val="000000"/>
                <w:sz w:val="22"/>
                <w:szCs w:val="22"/>
              </w:rPr>
              <w:lastRenderedPageBreak/>
              <w:t>manera respetuosa frente a las intervenciones de los demás, buscando acuerdos en el debate de temas conflictivos. (J.3., S.1.)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I.LL.3.3.1. Establece relaciones explícitas entre los </w:t>
            </w:r>
            <w:r w:rsidRPr="00DF2DA0">
              <w:rPr>
                <w:rFonts w:ascii="Arial" w:hAnsi="Arial" w:cs="Arial"/>
                <w:color w:val="000000"/>
                <w:sz w:val="22"/>
                <w:szCs w:val="22"/>
              </w:rPr>
              <w:lastRenderedPageBreak/>
              <w:t xml:space="preserve">contenidos de dos o más textos, los compara, contrasta sus fuentes, reconoce el punto de vista, las motivaciones y los argumentos del autor al monitorear y autorregular su comprensión mediante el uso de estrategias cognitivas. (I.3., I.4.) I.LL.3.3.2. Realiza inferencias fundamentales y </w:t>
            </w:r>
            <w:proofErr w:type="spellStart"/>
            <w:r w:rsidRPr="00DF2DA0">
              <w:rPr>
                <w:rFonts w:ascii="Arial" w:hAnsi="Arial" w:cs="Arial"/>
                <w:color w:val="000000"/>
                <w:sz w:val="22"/>
                <w:szCs w:val="22"/>
              </w:rPr>
              <w:t>proyectivovalorativas</w:t>
            </w:r>
            <w:proofErr w:type="spellEnd"/>
            <w:r w:rsidRPr="00DF2DA0">
              <w:rPr>
                <w:rFonts w:ascii="Arial" w:hAnsi="Arial" w:cs="Arial"/>
                <w:color w:val="000000"/>
                <w:sz w:val="22"/>
                <w:szCs w:val="22"/>
              </w:rPr>
              <w:t xml:space="preserve">, valora los contenidos y aspectos de forma a partir de criterios preestablecidos, reconoce el punto de vista, las motivaciones y los argumentos del autor al monitorear y autorregular su comprensión mediante el uso de estrategias cognitivas. (J.2., </w:t>
            </w:r>
            <w:r w:rsidRPr="00DF2DA0">
              <w:rPr>
                <w:rFonts w:ascii="Arial" w:hAnsi="Arial" w:cs="Arial"/>
                <w:color w:val="000000"/>
                <w:sz w:val="22"/>
                <w:szCs w:val="22"/>
              </w:rPr>
              <w:lastRenderedPageBreak/>
              <w:t>J.4.)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w:t>
            </w:r>
            <w:r w:rsidRPr="00DF2DA0">
              <w:rPr>
                <w:rFonts w:ascii="Arial" w:hAnsi="Arial" w:cs="Arial"/>
                <w:color w:val="000000"/>
                <w:sz w:val="22"/>
                <w:szCs w:val="22"/>
              </w:rPr>
              <w:lastRenderedPageBreak/>
              <w:t xml:space="preserve">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w:t>
            </w:r>
            <w:r w:rsidRPr="00DF2DA0">
              <w:rPr>
                <w:rFonts w:ascii="Arial" w:hAnsi="Arial" w:cs="Arial"/>
                <w:color w:val="000000"/>
                <w:sz w:val="22"/>
                <w:szCs w:val="22"/>
              </w:rPr>
              <w:lastRenderedPageBreak/>
              <w:t xml:space="preserve">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sidRPr="00DF2DA0">
              <w:rPr>
                <w:rFonts w:ascii="Arial" w:hAnsi="Arial" w:cs="Arial"/>
                <w:color w:val="000000"/>
                <w:sz w:val="22"/>
                <w:szCs w:val="22"/>
              </w:rPr>
              <w:t>especí</w:t>
            </w:r>
            <w:proofErr w:type="spellEnd"/>
            <w:r w:rsidRPr="00DF2DA0">
              <w:rPr>
                <w:rFonts w:ascii="Arial" w:hAnsi="Arial" w:cs="Arial"/>
                <w:color w:val="000000"/>
                <w:sz w:val="22"/>
                <w:szCs w:val="22"/>
              </w:rPr>
              <w:t xml:space="preserve">- </w:t>
            </w:r>
            <w:proofErr w:type="spellStart"/>
            <w:r w:rsidRPr="00DF2DA0">
              <w:rPr>
                <w:rFonts w:ascii="Arial" w:hAnsi="Arial" w:cs="Arial"/>
                <w:color w:val="000000"/>
                <w:sz w:val="22"/>
                <w:szCs w:val="22"/>
              </w:rPr>
              <w:t>fico</w:t>
            </w:r>
            <w:proofErr w:type="spellEnd"/>
            <w:r w:rsidRPr="00DF2DA0">
              <w:rPr>
                <w:rFonts w:ascii="Arial" w:hAnsi="Arial" w:cs="Arial"/>
                <w:color w:val="000000"/>
                <w:sz w:val="22"/>
                <w:szCs w:val="22"/>
              </w:rPr>
              <w:t xml:space="preserve"> relativo al ser, objeto, lugar o hecho que se describe, y los integra en diversos tipos de textos producidos con una intención </w:t>
            </w:r>
            <w:r w:rsidRPr="00DF2DA0">
              <w:rPr>
                <w:rFonts w:ascii="Arial" w:hAnsi="Arial" w:cs="Arial"/>
                <w:color w:val="000000"/>
                <w:sz w:val="22"/>
                <w:szCs w:val="22"/>
              </w:rPr>
              <w:lastRenderedPageBreak/>
              <w:t xml:space="preserve">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w:t>
            </w:r>
            <w:r w:rsidRPr="00DF2DA0">
              <w:rPr>
                <w:rFonts w:ascii="Arial" w:hAnsi="Arial" w:cs="Arial"/>
                <w:color w:val="000000"/>
                <w:sz w:val="22"/>
                <w:szCs w:val="22"/>
              </w:rPr>
              <w:lastRenderedPageBreak/>
              <w:t xml:space="preserve">una intención comunicativa y en un contexto determinado. (I.3., I.4.) I.LL.3.6.5. Escribe diferentes tipos de texto con estructuras instructivas (receta, manual, entre otros) según una secuencia lógica, con concordancia de género, número, persona y </w:t>
            </w:r>
            <w:proofErr w:type="spellStart"/>
            <w:r w:rsidRPr="00DF2DA0">
              <w:rPr>
                <w:rFonts w:ascii="Arial" w:hAnsi="Arial" w:cs="Arial"/>
                <w:color w:val="000000"/>
                <w:sz w:val="22"/>
                <w:szCs w:val="22"/>
              </w:rPr>
              <w:t>y</w:t>
            </w:r>
            <w:proofErr w:type="spellEnd"/>
            <w:r w:rsidRPr="00DF2DA0">
              <w:rPr>
                <w:rFonts w:ascii="Arial" w:hAnsi="Arial" w:cs="Arial"/>
                <w:color w:val="000000"/>
                <w:sz w:val="22"/>
                <w:szCs w:val="22"/>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lastRenderedPageBreak/>
              <w:t xml:space="preserve">I.LL.3.7.1. Reconoce en textos de literatura oral (canciones, adivinanzas, trabalenguas, retahílas, nanas, rondas, arrullos, amorfinos, </w:t>
            </w:r>
            <w:proofErr w:type="spellStart"/>
            <w:r w:rsidRPr="00DF2DA0">
              <w:rPr>
                <w:rFonts w:ascii="Arial" w:hAnsi="Arial" w:cs="Arial"/>
                <w:color w:val="000000"/>
                <w:sz w:val="22"/>
                <w:szCs w:val="22"/>
              </w:rPr>
              <w:t>chigualos</w:t>
            </w:r>
            <w:proofErr w:type="spellEnd"/>
            <w:r w:rsidRPr="00DF2DA0">
              <w:rPr>
                <w:rFonts w:ascii="Arial" w:hAnsi="Arial" w:cs="Arial"/>
                <w:color w:val="000000"/>
                <w:sz w:val="22"/>
                <w:szCs w:val="22"/>
              </w:rPr>
              <w:t xml:space="preserve">)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w:t>
            </w:r>
            <w:r w:rsidRPr="00DF2DA0">
              <w:rPr>
                <w:rFonts w:ascii="Arial" w:hAnsi="Arial" w:cs="Arial"/>
                <w:color w:val="000000"/>
                <w:sz w:val="22"/>
                <w:szCs w:val="22"/>
              </w:rPr>
              <w:lastRenderedPageBreak/>
              <w:t>participa en discusiones literarias, desarrollando progresivamente la lectura crítica. (J.4., S.4.)</w:t>
            </w:r>
          </w:p>
        </w:tc>
        <w:tc>
          <w:tcPr>
            <w:tcW w:w="1423"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9</w:t>
            </w: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260"/>
        </w:trPr>
        <w:tc>
          <w:tcPr>
            <w:tcW w:w="1129"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 xml:space="preserve">3. </w:t>
            </w:r>
          </w:p>
        </w:tc>
        <w:tc>
          <w:tcPr>
            <w:tcW w:w="2099" w:type="dxa"/>
            <w:gridSpan w:val="3"/>
          </w:tcPr>
          <w:p w:rsidR="003D7D39" w:rsidRPr="00DF2DA0" w:rsidRDefault="003D7D39" w:rsidP="003D7D39">
            <w:pPr>
              <w:tabs>
                <w:tab w:val="left" w:pos="924"/>
              </w:tabs>
              <w:jc w:val="both"/>
              <w:rPr>
                <w:rFonts w:ascii="Arial" w:hAnsi="Arial" w:cs="Arial"/>
                <w:b/>
                <w:color w:val="000000"/>
                <w:sz w:val="22"/>
                <w:szCs w:val="22"/>
              </w:rPr>
            </w:pPr>
            <w:r w:rsidRPr="00DF2DA0">
              <w:rPr>
                <w:rFonts w:ascii="Arial" w:hAnsi="Arial" w:cs="Arial"/>
                <w:b/>
                <w:sz w:val="22"/>
                <w:szCs w:val="22"/>
              </w:rPr>
              <w:t>El arte de escribir</w:t>
            </w:r>
          </w:p>
        </w:tc>
        <w:tc>
          <w:tcPr>
            <w:tcW w:w="2582" w:type="dxa"/>
            <w:gridSpan w:val="3"/>
          </w:tcPr>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O.LL.3.5. Participar en diversos contextos sociales y culturales y utilizar de manera adecuada las convenciones de la lengua oral para satisfacer necesidades de comunicación.</w:t>
            </w:r>
          </w:p>
          <w:p w:rsidR="003D7D39" w:rsidRPr="00DF2DA0" w:rsidRDefault="003D7D39" w:rsidP="003D7D39">
            <w:pPr>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O.LL.3.6. Leer de manera autónoma textos no literarios, con fines de recreación, información y aprendizaje, y utilizar estrategias cognitivas de comprensión de acuerdo al tipo de texto.</w:t>
            </w:r>
          </w:p>
        </w:tc>
        <w:tc>
          <w:tcPr>
            <w:tcW w:w="2583" w:type="dxa"/>
            <w:gridSpan w:val="4"/>
          </w:tcPr>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DCCD.LL.3.1.3. Indagar sobre las características de los pueblos y nacionalidades del Ecuador que tienen otras lenguas.</w:t>
            </w:r>
          </w:p>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DCCD.L.L. 3.2.1. Escuchar discursos orales y formular juicios de valor con respecto a su contenido y forma, y participar de manera respetuosa frente a las intervenciones de los demás.</w:t>
            </w:r>
          </w:p>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 xml:space="preserve">DCCD. LL.3.3.2. Comprender los contenidos implícitos de un texto mediante la realización de inferencias fundamentales y </w:t>
            </w:r>
            <w:proofErr w:type="spellStart"/>
            <w:r w:rsidRPr="00DF2DA0">
              <w:rPr>
                <w:rFonts w:ascii="Arial" w:hAnsi="Arial" w:cs="Arial"/>
                <w:color w:val="000000"/>
                <w:sz w:val="22"/>
                <w:szCs w:val="22"/>
              </w:rPr>
              <w:t>proyectivovalorativas</w:t>
            </w:r>
            <w:proofErr w:type="spellEnd"/>
            <w:r w:rsidRPr="00DF2DA0">
              <w:rPr>
                <w:rFonts w:ascii="Arial" w:hAnsi="Arial" w:cs="Arial"/>
                <w:color w:val="000000"/>
                <w:sz w:val="22"/>
                <w:szCs w:val="22"/>
              </w:rPr>
              <w:t xml:space="preserve"> a partir del contenido de un texto.</w:t>
            </w:r>
          </w:p>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 xml:space="preserve">DCCD. LL.3.4.9. Organizar las ideas con unidad de sentido a partir de la construcción de párrafos. DCCD. LL.3.4.10. Expresar sus ideas con precisión e </w:t>
            </w:r>
            <w:r w:rsidRPr="00DF2DA0">
              <w:rPr>
                <w:rFonts w:ascii="Arial" w:hAnsi="Arial" w:cs="Arial"/>
                <w:color w:val="000000"/>
                <w:sz w:val="22"/>
                <w:szCs w:val="22"/>
              </w:rPr>
              <w:lastRenderedPageBreak/>
              <w:t xml:space="preserve">integrar en las producciones escritas los diferentes tipos de verbo y adjetivo. </w:t>
            </w:r>
          </w:p>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DCCD. LL.3.5.4.Incorporar los recursos del lenguaje figurado en sus ejercicios de creación literaria DCCD.LL.3.5.1.Reconocer en un texto literario los elementos característicos que le dan sentido.</w:t>
            </w:r>
          </w:p>
        </w:tc>
        <w:tc>
          <w:tcPr>
            <w:tcW w:w="2659" w:type="dxa"/>
            <w:gridSpan w:val="5"/>
          </w:tcPr>
          <w:p w:rsidR="003D7D39" w:rsidRPr="00DF2DA0" w:rsidRDefault="003D7D39" w:rsidP="003D7D39">
            <w:pPr>
              <w:jc w:val="both"/>
              <w:rPr>
                <w:rFonts w:ascii="Arial" w:hAnsi="Arial" w:cs="Arial"/>
                <w:sz w:val="22"/>
                <w:szCs w:val="22"/>
              </w:rPr>
            </w:pPr>
          </w:p>
        </w:tc>
        <w:tc>
          <w:tcPr>
            <w:tcW w:w="2126" w:type="dxa"/>
            <w:gridSpan w:val="2"/>
          </w:tcPr>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t xml:space="preserve">Criterio de evaluación: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CE.LL.3.2. Participa en situaciones comunicativas orales, escuchando de manera activa y mostrando respeto frente a las intervenciones de los demás en la búsqueda de acuerdos, organiza </w:t>
            </w:r>
            <w:r w:rsidRPr="00DF2DA0">
              <w:rPr>
                <w:rFonts w:ascii="Arial" w:hAnsi="Arial" w:cs="Arial"/>
                <w:color w:val="000000"/>
                <w:sz w:val="22"/>
                <w:szCs w:val="22"/>
              </w:rPr>
              <w:lastRenderedPageBreak/>
              <w:t>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CE.LL.3.3. Establece relaciones explícitas entre los contenidos de dos o más textos, los compara, contrasta sus fuentes, realiza inferencias fundamentales y proyectivo-valorativas, valora sus contenidos y aspectos de forma a partir de criterios establecidos, </w:t>
            </w:r>
            <w:r w:rsidRPr="00DF2DA0">
              <w:rPr>
                <w:rFonts w:ascii="Arial" w:hAnsi="Arial" w:cs="Arial"/>
                <w:color w:val="000000"/>
                <w:sz w:val="22"/>
                <w:szCs w:val="22"/>
              </w:rPr>
              <w:lastRenderedPageBreak/>
              <w:t>reconoce el punto de vista, las motivaciones y los argumentos del autor al monitorear y autorregular su comprensión mediante el uso de estrategias cognitivas de comprensión.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w:t>
            </w:r>
            <w:r w:rsidRPr="00DF2DA0">
              <w:rPr>
                <w:rFonts w:ascii="Arial" w:hAnsi="Arial" w:cs="Arial"/>
                <w:color w:val="000000"/>
                <w:sz w:val="22"/>
                <w:szCs w:val="22"/>
              </w:rPr>
              <w:lastRenderedPageBreak/>
              <w:t>diferentes formatos, recursos y materiales, incluidas las TIC, en las situaciones comunicativas que lo requieran.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CE.LL.3.7. Elige lecturas basándose en preferencias personales, reconoce los elementos característicos que le dan sentido y participa en discusiones literarias, desarrollando la lectura crítica.</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CE.LL.3.8. Reinventa textos literarios, reconociendo la fuente original, los relaciona con el contexto cultural propio y de otros entornos, incorpora los recursos del lenguaje figurado y diversos medios y recursos (incluidas </w:t>
            </w:r>
            <w:r w:rsidRPr="00DF2DA0">
              <w:rPr>
                <w:rFonts w:ascii="Arial" w:hAnsi="Arial" w:cs="Arial"/>
                <w:color w:val="000000"/>
                <w:sz w:val="22"/>
                <w:szCs w:val="22"/>
              </w:rPr>
              <w:lastRenderedPageBreak/>
              <w:t>las TIC).</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b/>
                <w:sz w:val="22"/>
                <w:szCs w:val="22"/>
              </w:rPr>
              <w:t xml:space="preserve">Indicadores para la evaluación del </w:t>
            </w:r>
          </w:p>
          <w:p w:rsidR="003D7D39" w:rsidRPr="00DF2DA0" w:rsidRDefault="003D7D39" w:rsidP="003D7D39">
            <w:pPr>
              <w:widowControl w:val="0"/>
              <w:rPr>
                <w:rFonts w:ascii="Arial" w:hAnsi="Arial" w:cs="Arial"/>
                <w:b/>
                <w:color w:val="000000"/>
                <w:sz w:val="22"/>
                <w:szCs w:val="22"/>
              </w:rPr>
            </w:pPr>
            <w:r w:rsidRPr="00DF2DA0">
              <w:rPr>
                <w:rFonts w:ascii="Arial" w:hAnsi="Arial" w:cs="Arial"/>
                <w:b/>
                <w:color w:val="000000"/>
                <w:sz w:val="22"/>
                <w:szCs w:val="22"/>
              </w:rPr>
              <w:t xml:space="preserve">criterio: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I.LL.3.1.1. Reconoce la funcionalidad de la lengua escrita como manifestación cultural y de identidad en diferentes contextos y situaciones, atendiendo a la diversidad lingüística del Ecuador.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I.LL.3.1.2. Indaga sobre las influencias lingüísticas y culturales que explican los diferentes dialectos del castellano, así como la presencia de varias nacionalidades y pueblos que hablan otras </w:t>
            </w:r>
            <w:r w:rsidRPr="00DF2DA0">
              <w:rPr>
                <w:rFonts w:ascii="Arial" w:hAnsi="Arial" w:cs="Arial"/>
                <w:color w:val="000000"/>
                <w:sz w:val="22"/>
                <w:szCs w:val="22"/>
              </w:rPr>
              <w:lastRenderedPageBreak/>
              <w:t>lenguas en el país.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I.LL.3.2.1. Escucha discursos orales (conversaciones, </w:t>
            </w:r>
            <w:proofErr w:type="spellStart"/>
            <w:r w:rsidRPr="00DF2DA0">
              <w:rPr>
                <w:rFonts w:ascii="Arial" w:hAnsi="Arial" w:cs="Arial"/>
                <w:color w:val="000000"/>
                <w:sz w:val="22"/>
                <w:szCs w:val="22"/>
              </w:rPr>
              <w:t>diá</w:t>
            </w:r>
            <w:proofErr w:type="spellEnd"/>
            <w:r w:rsidRPr="00DF2DA0">
              <w:rPr>
                <w:rFonts w:ascii="Arial" w:hAnsi="Arial" w:cs="Arial"/>
                <w:color w:val="000000"/>
                <w:sz w:val="22"/>
                <w:szCs w:val="22"/>
              </w:rPr>
              <w:t>- logos, narraciones, discusiones, entrevistas, exposiciones, presentaciones), parafrasea su contenido y participa de manera respetuosa frente a las intervenciones de los demás, buscando acuerdos en el debate de temas conflictivos. (J.3., S.1.)</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I.LL.3.2.2. Propone intervenciones orales con una intención comunicativa, organiza el discurso de acuerdo con las estructuras básicas </w:t>
            </w:r>
            <w:r w:rsidRPr="00DF2DA0">
              <w:rPr>
                <w:rFonts w:ascii="Arial" w:hAnsi="Arial" w:cs="Arial"/>
                <w:color w:val="000000"/>
                <w:sz w:val="22"/>
                <w:szCs w:val="22"/>
              </w:rPr>
              <w:lastRenderedPageBreak/>
              <w:t>de la lengua oral, reflexiona sobre los efectos del uso de estereotipos y prejuicios, adapta el vocabulario, según las diversas situaciones comunicativas a las que se enfrente. (J.3.,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w:t>
            </w:r>
            <w:proofErr w:type="spellStart"/>
            <w:r w:rsidRPr="00DF2DA0">
              <w:rPr>
                <w:rFonts w:ascii="Arial" w:hAnsi="Arial" w:cs="Arial"/>
                <w:color w:val="000000"/>
                <w:sz w:val="22"/>
                <w:szCs w:val="22"/>
              </w:rPr>
              <w:t>proyectivovalorativ</w:t>
            </w:r>
            <w:r w:rsidRPr="00DF2DA0">
              <w:rPr>
                <w:rFonts w:ascii="Arial" w:hAnsi="Arial" w:cs="Arial"/>
                <w:color w:val="000000"/>
                <w:sz w:val="22"/>
                <w:szCs w:val="22"/>
              </w:rPr>
              <w:lastRenderedPageBreak/>
              <w:t>as</w:t>
            </w:r>
            <w:proofErr w:type="spellEnd"/>
            <w:r w:rsidRPr="00DF2DA0">
              <w:rPr>
                <w:rFonts w:ascii="Arial" w:hAnsi="Arial" w:cs="Arial"/>
                <w:color w:val="000000"/>
                <w:sz w:val="22"/>
                <w:szCs w:val="22"/>
              </w:rPr>
              <w:t>, valora los contenidos y aspectos de forma a partir de criterios preestablecidos, reconoce el punto de vista, las motivaciones y los argumentos del autor al monitorear y autorregular su comprensión mediante el uso de estrategias cognitivas. (J.2., J.4.)</w:t>
            </w:r>
          </w:p>
          <w:p w:rsidR="003D7D39" w:rsidRPr="00DF2DA0" w:rsidRDefault="003D7D39" w:rsidP="003D7D39">
            <w:pPr>
              <w:widowControl w:val="0"/>
              <w:rPr>
                <w:rFonts w:ascii="Arial" w:hAnsi="Arial" w:cs="Arial"/>
                <w:b/>
                <w:color w:val="000000"/>
                <w:sz w:val="22"/>
                <w:szCs w:val="22"/>
              </w:rPr>
            </w:pPr>
            <w:r w:rsidRPr="00DF2DA0">
              <w:rPr>
                <w:rFonts w:ascii="Arial" w:hAnsi="Arial" w:cs="Arial"/>
                <w:color w:val="000000"/>
                <w:sz w:val="22"/>
                <w:szCs w:val="22"/>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w:t>
            </w:r>
            <w:r w:rsidRPr="00DF2DA0">
              <w:rPr>
                <w:rFonts w:ascii="Arial" w:hAnsi="Arial" w:cs="Arial"/>
                <w:color w:val="000000"/>
                <w:sz w:val="22"/>
                <w:szCs w:val="22"/>
              </w:rPr>
              <w:lastRenderedPageBreak/>
              <w:t xml:space="preserve">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w:t>
            </w:r>
            <w:r w:rsidRPr="00DF2DA0">
              <w:rPr>
                <w:rFonts w:ascii="Arial" w:hAnsi="Arial" w:cs="Arial"/>
                <w:color w:val="000000"/>
                <w:sz w:val="22"/>
                <w:szCs w:val="22"/>
              </w:rPr>
              <w:lastRenderedPageBreak/>
              <w:t xml:space="preserve">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w:t>
            </w:r>
            <w:r w:rsidRPr="00DF2DA0">
              <w:rPr>
                <w:rFonts w:ascii="Arial" w:hAnsi="Arial" w:cs="Arial"/>
                <w:color w:val="000000"/>
                <w:sz w:val="22"/>
                <w:szCs w:val="22"/>
              </w:rPr>
              <w:lastRenderedPageBreak/>
              <w:t xml:space="preserve">calificativos y posesivos; conectores de adición, de comparación, orden, y un vocabulario </w:t>
            </w:r>
            <w:proofErr w:type="spellStart"/>
            <w:r w:rsidRPr="00DF2DA0">
              <w:rPr>
                <w:rFonts w:ascii="Arial" w:hAnsi="Arial" w:cs="Arial"/>
                <w:color w:val="000000"/>
                <w:sz w:val="22"/>
                <w:szCs w:val="22"/>
              </w:rPr>
              <w:t>especí</w:t>
            </w:r>
            <w:proofErr w:type="spellEnd"/>
            <w:r w:rsidRPr="00DF2DA0">
              <w:rPr>
                <w:rFonts w:ascii="Arial" w:hAnsi="Arial" w:cs="Arial"/>
                <w:color w:val="000000"/>
                <w:sz w:val="22"/>
                <w:szCs w:val="22"/>
              </w:rPr>
              <w:t xml:space="preserve">- </w:t>
            </w:r>
            <w:proofErr w:type="spellStart"/>
            <w:r w:rsidRPr="00DF2DA0">
              <w:rPr>
                <w:rFonts w:ascii="Arial" w:hAnsi="Arial" w:cs="Arial"/>
                <w:color w:val="000000"/>
                <w:sz w:val="22"/>
                <w:szCs w:val="22"/>
              </w:rPr>
              <w:t>fico</w:t>
            </w:r>
            <w:proofErr w:type="spellEnd"/>
            <w:r w:rsidRPr="00DF2DA0">
              <w:rPr>
                <w:rFonts w:ascii="Arial" w:hAnsi="Arial" w:cs="Arial"/>
                <w:color w:val="000000"/>
                <w:sz w:val="22"/>
                <w:szCs w:val="22"/>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w:t>
            </w:r>
            <w:r w:rsidRPr="00DF2DA0">
              <w:rPr>
                <w:rFonts w:ascii="Arial" w:hAnsi="Arial" w:cs="Arial"/>
                <w:color w:val="000000"/>
                <w:sz w:val="22"/>
                <w:szCs w:val="22"/>
              </w:rPr>
              <w:lastRenderedPageBreak/>
              <w:t xml:space="preserve">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sidRPr="00DF2DA0">
              <w:rPr>
                <w:rFonts w:ascii="Arial" w:hAnsi="Arial" w:cs="Arial"/>
                <w:color w:val="000000"/>
                <w:sz w:val="22"/>
                <w:szCs w:val="22"/>
              </w:rPr>
              <w:t>y</w:t>
            </w:r>
            <w:proofErr w:type="spellEnd"/>
            <w:r w:rsidRPr="00DF2DA0">
              <w:rPr>
                <w:rFonts w:ascii="Arial" w:hAnsi="Arial" w:cs="Arial"/>
                <w:color w:val="000000"/>
                <w:sz w:val="22"/>
                <w:szCs w:val="22"/>
              </w:rPr>
              <w:t xml:space="preserve"> tiempo verbal, uso de conectores temporales y de </w:t>
            </w:r>
            <w:r w:rsidRPr="00DF2DA0">
              <w:rPr>
                <w:rFonts w:ascii="Arial" w:hAnsi="Arial" w:cs="Arial"/>
                <w:color w:val="000000"/>
                <w:sz w:val="22"/>
                <w:szCs w:val="22"/>
              </w:rPr>
              <w:lastRenderedPageBreak/>
              <w:t>orden; organiza las ideas en párrafos diferentes con el uso de conectores lógicos, proposiciones y conjunciones, integrándolos en diversos tipos de textos producidos con una intención comunicativa y en un contexto determinado. (I.3.,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I.LL.3.7.1. Reconoce en textos de literatura oral (canciones, adivinanzas, trabalenguas, retahílas, nanas, rondas, arrullos, amorfinos, </w:t>
            </w:r>
            <w:proofErr w:type="spellStart"/>
            <w:r w:rsidRPr="00DF2DA0">
              <w:rPr>
                <w:rFonts w:ascii="Arial" w:hAnsi="Arial" w:cs="Arial"/>
                <w:color w:val="000000"/>
                <w:sz w:val="22"/>
                <w:szCs w:val="22"/>
              </w:rPr>
              <w:t>chigualos</w:t>
            </w:r>
            <w:proofErr w:type="spellEnd"/>
            <w:r w:rsidRPr="00DF2DA0">
              <w:rPr>
                <w:rFonts w:ascii="Arial" w:hAnsi="Arial" w:cs="Arial"/>
                <w:color w:val="000000"/>
                <w:sz w:val="22"/>
                <w:szCs w:val="22"/>
              </w:rPr>
              <w:t xml:space="preserve">) o escrita (cuentos, poemas, mitos, leyendas), los elementos característicos que les dan sentido; y participa en discusiones sobre textos literarios en </w:t>
            </w:r>
            <w:r w:rsidRPr="00DF2DA0">
              <w:rPr>
                <w:rFonts w:ascii="Arial" w:hAnsi="Arial" w:cs="Arial"/>
                <w:color w:val="000000"/>
                <w:sz w:val="22"/>
                <w:szCs w:val="22"/>
              </w:rPr>
              <w:lastRenderedPageBreak/>
              <w:t>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I.LL.3.8.1. Reinventa textos literarios, reconociendo la fuente original, los relaciona con el contexto cultural propio y de otros entornos, incorpora recursos del lenguaje figurado y </w:t>
            </w:r>
            <w:r w:rsidRPr="00DF2DA0">
              <w:rPr>
                <w:rFonts w:ascii="Arial" w:hAnsi="Arial" w:cs="Arial"/>
                <w:color w:val="000000"/>
                <w:sz w:val="22"/>
                <w:szCs w:val="22"/>
              </w:rPr>
              <w:lastRenderedPageBreak/>
              <w:t>usa diversos medios y recursos (incluidas las TIC) para recrearlos. (J.2., I.2.)</w:t>
            </w:r>
          </w:p>
        </w:tc>
        <w:tc>
          <w:tcPr>
            <w:tcW w:w="1423"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9</w:t>
            </w:r>
          </w:p>
        </w:tc>
      </w:tr>
      <w:tr w:rsidR="003D7D39" w:rsidRPr="00DF2DA0" w:rsidTr="00DF2DA0">
        <w:trPr>
          <w:trHeight w:val="260"/>
        </w:trPr>
        <w:tc>
          <w:tcPr>
            <w:tcW w:w="1129"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4.</w:t>
            </w:r>
          </w:p>
        </w:tc>
        <w:tc>
          <w:tcPr>
            <w:tcW w:w="2099" w:type="dxa"/>
            <w:gridSpan w:val="3"/>
          </w:tcPr>
          <w:p w:rsidR="003D7D39" w:rsidRPr="00DF2DA0" w:rsidRDefault="003D7D39" w:rsidP="003D7D39">
            <w:pPr>
              <w:tabs>
                <w:tab w:val="left" w:pos="924"/>
              </w:tabs>
              <w:jc w:val="both"/>
              <w:rPr>
                <w:rFonts w:ascii="Arial" w:hAnsi="Arial" w:cs="Arial"/>
                <w:b/>
                <w:color w:val="000000"/>
                <w:sz w:val="22"/>
                <w:szCs w:val="22"/>
              </w:rPr>
            </w:pPr>
            <w:proofErr w:type="gramStart"/>
            <w:r w:rsidRPr="00DF2DA0">
              <w:rPr>
                <w:rFonts w:ascii="Arial" w:hAnsi="Arial" w:cs="Arial"/>
                <w:b/>
                <w:sz w:val="22"/>
                <w:szCs w:val="22"/>
              </w:rPr>
              <w:t>!Comuniquémonos</w:t>
            </w:r>
            <w:proofErr w:type="gramEnd"/>
            <w:r w:rsidRPr="00DF2DA0">
              <w:rPr>
                <w:rFonts w:ascii="Arial" w:hAnsi="Arial" w:cs="Arial"/>
                <w:b/>
                <w:sz w:val="22"/>
                <w:szCs w:val="22"/>
              </w:rPr>
              <w:t xml:space="preserve"> más! </w:t>
            </w:r>
          </w:p>
        </w:tc>
        <w:tc>
          <w:tcPr>
            <w:tcW w:w="2582" w:type="dxa"/>
            <w:gridSpan w:val="3"/>
          </w:tcPr>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 xml:space="preserve">O.LL.3.7. Usar los recursos que ofrecen las bibliotecas y las TIC para enriquecer las actividades de lectura y escritura literaria y no literaria, en interacción y colaboración con los demás. </w:t>
            </w:r>
          </w:p>
          <w:p w:rsidR="003D7D39" w:rsidRPr="00DF2DA0" w:rsidRDefault="003D7D39" w:rsidP="003D7D39">
            <w:pPr>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O.LL.3.8. Escribir relatos y textos expositivos, descriptivos e instructivos, adecuados a una situación comunicativa determinada para aprender, comunicarse y desarrollar el pensamiento.</w:t>
            </w:r>
          </w:p>
        </w:tc>
        <w:tc>
          <w:tcPr>
            <w:tcW w:w="2583" w:type="dxa"/>
            <w:gridSpan w:val="4"/>
          </w:tcPr>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DCCD.LL.3.1.1. Participar en contextos y situaciones que evidencien la funcionalidad de la lengua escrita como herramienta cultural.</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DCCD. L.L.3.2.2. Proponer intervenciones orales con una intención comunicativa, organizar el discurso según las estructuras básicas de la lengua oral y utilizar un vocabulario adecuado a diversas situaciones comunicativas</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 3.3.1. Establecer las relaciones explícitas entre los contenidos de dos o más textos, comparar y contrastar fuentes </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DCCD.LL.3.3.4.Autorregular la comprensión de </w:t>
            </w:r>
            <w:r w:rsidRPr="00DF2DA0">
              <w:rPr>
                <w:rFonts w:ascii="Arial" w:hAnsi="Arial" w:cs="Arial"/>
                <w:color w:val="4E4B4C"/>
                <w:sz w:val="22"/>
                <w:szCs w:val="22"/>
              </w:rPr>
              <w:lastRenderedPageBreak/>
              <w:t>textos mediante el uso de estrategias cognitivas de comprensión: parafrasear, releer, formular preguntas, leer selectivamente, consultar fuentes adicionales.</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DCCD.LL.3.4.2. Escribir descripciones organizadas y con vocabulario específico relativo al ser, objeto, lugar o hecho que se describe e integrarlas en producciones escritas. </w:t>
            </w:r>
          </w:p>
          <w:p w:rsidR="003D7D39" w:rsidRPr="00DF2DA0" w:rsidRDefault="003D7D39" w:rsidP="003D7D39">
            <w:pPr>
              <w:rPr>
                <w:rFonts w:ascii="Arial" w:hAnsi="Arial" w:cs="Arial"/>
                <w:color w:val="4E4B4C"/>
                <w:sz w:val="22"/>
                <w:szCs w:val="22"/>
              </w:rPr>
            </w:pPr>
            <w:r w:rsidRPr="00DF2DA0">
              <w:rPr>
                <w:rFonts w:ascii="Arial" w:hAnsi="Arial" w:cs="Arial"/>
                <w:color w:val="4E4B4C"/>
                <w:sz w:val="22"/>
                <w:szCs w:val="22"/>
              </w:rPr>
              <w:t xml:space="preserve">DCCD LL.3.5.5. Reinventar los textos literarios y relacionarlos con el contexto cultural propio y de otros entornos. </w:t>
            </w:r>
          </w:p>
          <w:p w:rsidR="003D7D39" w:rsidRPr="00DF2DA0" w:rsidRDefault="003D7D39" w:rsidP="003D7D39">
            <w:pPr>
              <w:rPr>
                <w:rFonts w:ascii="Arial" w:hAnsi="Arial" w:cs="Arial"/>
                <w:color w:val="4E4B4C"/>
                <w:sz w:val="22"/>
                <w:szCs w:val="22"/>
              </w:rPr>
            </w:pPr>
          </w:p>
        </w:tc>
        <w:tc>
          <w:tcPr>
            <w:tcW w:w="2659" w:type="dxa"/>
            <w:gridSpan w:val="5"/>
          </w:tcPr>
          <w:p w:rsidR="003D7D39" w:rsidRPr="00DF2DA0" w:rsidRDefault="003D7D39" w:rsidP="003D7D39">
            <w:pPr>
              <w:jc w:val="both"/>
              <w:rPr>
                <w:rFonts w:ascii="Arial" w:hAnsi="Arial" w:cs="Arial"/>
                <w:color w:val="000000"/>
                <w:sz w:val="22"/>
                <w:szCs w:val="22"/>
              </w:rPr>
            </w:pPr>
          </w:p>
        </w:tc>
        <w:tc>
          <w:tcPr>
            <w:tcW w:w="2126" w:type="dxa"/>
            <w:gridSpan w:val="2"/>
          </w:tcPr>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t xml:space="preserve">Criterio de evaluación: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CE.LL.3.2. Participa en situaciones comunicativas orales, escuchando de manera activa y mostrando respeto </w:t>
            </w:r>
            <w:r w:rsidRPr="00DF2DA0">
              <w:rPr>
                <w:rFonts w:ascii="Arial" w:hAnsi="Arial" w:cs="Arial"/>
                <w:color w:val="000000"/>
                <w:sz w:val="22"/>
                <w:szCs w:val="22"/>
              </w:rPr>
              <w:lastRenderedPageBreak/>
              <w:t>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CE.LL.3.3. Establece relaciones explícitas entre los contenidos de dos o más textos, los compara, contrasta sus fuentes, realiza inferencias fundamentales y proyectivo-</w:t>
            </w:r>
            <w:r w:rsidRPr="00DF2DA0">
              <w:rPr>
                <w:rFonts w:ascii="Arial" w:hAnsi="Arial" w:cs="Arial"/>
                <w:color w:val="000000"/>
                <w:sz w:val="22"/>
                <w:szCs w:val="22"/>
              </w:rPr>
              <w:lastRenderedPageBreak/>
              <w:t>valorativas, valora sus contenidos y aspectos de forma a partir de criterios establecidos, reconoce el punto de vista, las motivaciones y los argumentos del autor al monitorear y autorregular su comprensión mediante el uso de estrategias cognitivas de comprensión.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CE.LL.3.8. Reinventa textos literarios, reconociendo la fuente original, los relaciona con el contexto cultural propio y de otros entornos, incorpora los recursos del lenguaje figurado y diversos medios y recursos (incluidas las TIC).</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b/>
                <w:sz w:val="22"/>
                <w:szCs w:val="22"/>
              </w:rPr>
              <w:t xml:space="preserve">Indicadores para la evaluación del </w:t>
            </w:r>
          </w:p>
          <w:p w:rsidR="003D7D39" w:rsidRPr="00DF2DA0" w:rsidRDefault="003D7D39" w:rsidP="003D7D39">
            <w:pPr>
              <w:widowControl w:val="0"/>
              <w:rPr>
                <w:rFonts w:ascii="Arial" w:hAnsi="Arial" w:cs="Arial"/>
                <w:b/>
                <w:color w:val="000000"/>
                <w:sz w:val="22"/>
                <w:szCs w:val="22"/>
              </w:rPr>
            </w:pPr>
            <w:r w:rsidRPr="00DF2DA0">
              <w:rPr>
                <w:rFonts w:ascii="Arial" w:hAnsi="Arial" w:cs="Arial"/>
                <w:b/>
                <w:color w:val="000000"/>
                <w:sz w:val="22"/>
                <w:szCs w:val="22"/>
              </w:rPr>
              <w:lastRenderedPageBreak/>
              <w:t xml:space="preserve">criterio: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I.LL.3.1.1. Reconoce la funcionalidad de la lengua escrita como manifestación cultural y de identidad en diferentes contextos y situaciones, atendiendo a la diversidad lingüística del Ecuador.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I.LL.3.1.2. Indaga sobre las influencias lingüísticas y culturales que explican los diferentes dialectos del castellano, así como la presencia de varias nacionalidades y pueblos que hablan otras lenguas en el país.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I.LL.3.2.1. Escucha discursos orales </w:t>
            </w:r>
            <w:r w:rsidRPr="00DF2DA0">
              <w:rPr>
                <w:rFonts w:ascii="Arial" w:hAnsi="Arial" w:cs="Arial"/>
                <w:color w:val="000000"/>
                <w:sz w:val="22"/>
                <w:szCs w:val="22"/>
              </w:rPr>
              <w:lastRenderedPageBreak/>
              <w:t>(conversaciones, diálogos, narraciones, discusiones, entrevistas, exposiciones, presentaciones), parafrasea su contenido y participa de manera respetuosa frente a las intervenciones de los demás, buscando acuerdos en el debate de temas conflictivos. (J.3., S.1.)</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I.LL.3.2.2. Propone intervenciones orales con una intención comunicativa, organiza el discurso de acuerdo con las estructuras básicas de la lengua oral, reflexiona sobre los efectos del uso de estereotipos y </w:t>
            </w:r>
            <w:r w:rsidRPr="00DF2DA0">
              <w:rPr>
                <w:rFonts w:ascii="Arial" w:hAnsi="Arial" w:cs="Arial"/>
                <w:color w:val="000000"/>
                <w:sz w:val="22"/>
                <w:szCs w:val="22"/>
              </w:rPr>
              <w:lastRenderedPageBreak/>
              <w:t>prejuicios, adapta el vocabulario, según las diversas situaciones comunicativas a las que se enfrente. (J.3.,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w:t>
            </w:r>
            <w:proofErr w:type="spellStart"/>
            <w:r w:rsidRPr="00DF2DA0">
              <w:rPr>
                <w:rFonts w:ascii="Arial" w:hAnsi="Arial" w:cs="Arial"/>
                <w:color w:val="000000"/>
                <w:sz w:val="22"/>
                <w:szCs w:val="22"/>
              </w:rPr>
              <w:t>proyectivovalorativas</w:t>
            </w:r>
            <w:proofErr w:type="spellEnd"/>
            <w:r w:rsidRPr="00DF2DA0">
              <w:rPr>
                <w:rFonts w:ascii="Arial" w:hAnsi="Arial" w:cs="Arial"/>
                <w:color w:val="000000"/>
                <w:sz w:val="22"/>
                <w:szCs w:val="22"/>
              </w:rPr>
              <w:t xml:space="preserve">, valora los contenidos y aspectos de forma a partir de criterios </w:t>
            </w:r>
            <w:r w:rsidRPr="00DF2DA0">
              <w:rPr>
                <w:rFonts w:ascii="Arial" w:hAnsi="Arial" w:cs="Arial"/>
                <w:color w:val="000000"/>
                <w:sz w:val="22"/>
                <w:szCs w:val="22"/>
              </w:rPr>
              <w:lastRenderedPageBreak/>
              <w:t>preestablecidos, reconoce el punto de vista, las motivaciones y los argumentos del autor al monitorear y autorregular su comprensión mediante el uso de estrategias cognitivas. (J.2., J.4.)</w:t>
            </w:r>
          </w:p>
          <w:p w:rsidR="003D7D39" w:rsidRDefault="003D7D39" w:rsidP="003D7D39">
            <w:pPr>
              <w:widowControl w:val="0"/>
              <w:rPr>
                <w:rFonts w:ascii="Arial" w:hAnsi="Arial" w:cs="Arial"/>
                <w:color w:val="000000"/>
                <w:sz w:val="22"/>
                <w:szCs w:val="22"/>
              </w:rPr>
            </w:pPr>
            <w:r w:rsidRPr="00DF2DA0">
              <w:rPr>
                <w:rFonts w:ascii="Arial" w:hAnsi="Arial" w:cs="Arial"/>
                <w:color w:val="000000"/>
                <w:sz w:val="22"/>
                <w:szCs w:val="22"/>
              </w:rPr>
              <w:t>I.LL.3.8.1. Reinventa textos literarios, reconociendo la fuente original, los relaciona con el contexto cultural propio y de otros entornos, incorpora recursos del lenguaje figurado y usa diversos medios y recursos (incluidas las TIC) para recrearlos. (J.2., I.2.)</w:t>
            </w:r>
          </w:p>
          <w:p w:rsidR="003D7D39" w:rsidRDefault="003D7D39" w:rsidP="003D7D39">
            <w:pPr>
              <w:widowControl w:val="0"/>
              <w:rPr>
                <w:rFonts w:ascii="Arial" w:hAnsi="Arial" w:cs="Arial"/>
                <w:color w:val="000000"/>
                <w:sz w:val="22"/>
                <w:szCs w:val="22"/>
              </w:rPr>
            </w:pPr>
          </w:p>
          <w:p w:rsidR="003D7D39" w:rsidRDefault="003D7D39" w:rsidP="003D7D39">
            <w:pPr>
              <w:widowControl w:val="0"/>
              <w:rPr>
                <w:rFonts w:ascii="Arial" w:hAnsi="Arial" w:cs="Arial"/>
                <w:color w:val="000000"/>
                <w:sz w:val="22"/>
                <w:szCs w:val="22"/>
              </w:rPr>
            </w:pPr>
          </w:p>
          <w:p w:rsidR="003D7D39" w:rsidRDefault="003D7D39" w:rsidP="003D7D39">
            <w:pPr>
              <w:widowControl w:val="0"/>
              <w:rPr>
                <w:rFonts w:ascii="Arial" w:hAnsi="Arial" w:cs="Arial"/>
                <w:color w:val="000000"/>
                <w:sz w:val="22"/>
                <w:szCs w:val="22"/>
              </w:rPr>
            </w:pPr>
          </w:p>
          <w:p w:rsidR="003D7D39" w:rsidRPr="00DF2DA0" w:rsidRDefault="003D7D39" w:rsidP="003D7D39">
            <w:pPr>
              <w:widowControl w:val="0"/>
              <w:rPr>
                <w:rFonts w:ascii="Arial" w:hAnsi="Arial" w:cs="Arial"/>
                <w:color w:val="000000"/>
                <w:sz w:val="22"/>
                <w:szCs w:val="22"/>
              </w:rPr>
            </w:pPr>
          </w:p>
        </w:tc>
        <w:tc>
          <w:tcPr>
            <w:tcW w:w="1423" w:type="dxa"/>
          </w:tcPr>
          <w:p w:rsidR="003D7D39" w:rsidRPr="00DF2DA0" w:rsidRDefault="003D7D39" w:rsidP="003D7D39">
            <w:pPr>
              <w:tabs>
                <w:tab w:val="left" w:pos="924"/>
              </w:tabs>
              <w:jc w:val="center"/>
              <w:rPr>
                <w:rFonts w:ascii="Arial" w:hAnsi="Arial" w:cs="Arial"/>
                <w:sz w:val="22"/>
                <w:szCs w:val="22"/>
              </w:rPr>
            </w:pP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260"/>
        </w:trPr>
        <w:tc>
          <w:tcPr>
            <w:tcW w:w="1129"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5</w:t>
            </w:r>
          </w:p>
        </w:tc>
        <w:tc>
          <w:tcPr>
            <w:tcW w:w="2099" w:type="dxa"/>
            <w:gridSpan w:val="3"/>
          </w:tcPr>
          <w:p w:rsidR="003D7D39" w:rsidRPr="00DF2DA0" w:rsidRDefault="003D7D39" w:rsidP="003D7D39">
            <w:pPr>
              <w:tabs>
                <w:tab w:val="left" w:pos="924"/>
              </w:tabs>
              <w:jc w:val="both"/>
              <w:rPr>
                <w:rFonts w:ascii="Arial" w:hAnsi="Arial" w:cs="Arial"/>
                <w:b/>
                <w:color w:val="000000"/>
                <w:sz w:val="22"/>
                <w:szCs w:val="22"/>
              </w:rPr>
            </w:pPr>
            <w:r w:rsidRPr="00DF2DA0">
              <w:rPr>
                <w:rFonts w:ascii="Arial" w:hAnsi="Arial" w:cs="Arial"/>
                <w:b/>
                <w:sz w:val="22"/>
                <w:szCs w:val="22"/>
              </w:rPr>
              <w:t xml:space="preserve">Ecuador, destino </w:t>
            </w:r>
            <w:proofErr w:type="spellStart"/>
            <w:r w:rsidRPr="00DF2DA0">
              <w:rPr>
                <w:rFonts w:ascii="Arial" w:hAnsi="Arial" w:cs="Arial"/>
                <w:b/>
                <w:sz w:val="22"/>
                <w:szCs w:val="22"/>
              </w:rPr>
              <w:t>turistico</w:t>
            </w:r>
            <w:proofErr w:type="spellEnd"/>
            <w:r w:rsidRPr="00DF2DA0">
              <w:rPr>
                <w:rFonts w:ascii="Arial" w:hAnsi="Arial" w:cs="Arial"/>
                <w:b/>
                <w:sz w:val="22"/>
                <w:szCs w:val="22"/>
              </w:rPr>
              <w:t xml:space="preserve"> </w:t>
            </w:r>
          </w:p>
        </w:tc>
        <w:tc>
          <w:tcPr>
            <w:tcW w:w="2582" w:type="dxa"/>
            <w:gridSpan w:val="3"/>
          </w:tcPr>
          <w:p w:rsidR="003D7D39" w:rsidRPr="00DF2DA0" w:rsidRDefault="003D7D39" w:rsidP="003D7D39">
            <w:pPr>
              <w:rPr>
                <w:rFonts w:ascii="Arial" w:hAnsi="Arial" w:cs="Arial"/>
                <w:color w:val="000000"/>
                <w:sz w:val="22"/>
                <w:szCs w:val="22"/>
              </w:rPr>
            </w:pPr>
            <w:r w:rsidRPr="00DF2DA0">
              <w:rPr>
                <w:rFonts w:ascii="Arial" w:hAnsi="Arial" w:cs="Arial"/>
                <w:color w:val="000000"/>
                <w:sz w:val="22"/>
                <w:szCs w:val="22"/>
              </w:rPr>
              <w:t xml:space="preserve">O.LL.3.9. Utilizar los recursos de las TIC como medios de comunicación, aprendizaje y desarrollo del pensamiento.  </w:t>
            </w:r>
          </w:p>
          <w:p w:rsidR="003D7D39" w:rsidRPr="00DF2DA0" w:rsidRDefault="003D7D39" w:rsidP="003D7D39">
            <w:pPr>
              <w:rPr>
                <w:rFonts w:ascii="Arial" w:hAnsi="Arial" w:cs="Arial"/>
                <w:color w:val="000000"/>
                <w:sz w:val="22"/>
                <w:szCs w:val="22"/>
              </w:rPr>
            </w:pPr>
          </w:p>
          <w:p w:rsidR="003D7D39" w:rsidRPr="00DF2DA0" w:rsidRDefault="003D7D39" w:rsidP="003D7D39">
            <w:pPr>
              <w:rPr>
                <w:rFonts w:ascii="Arial" w:hAnsi="Arial" w:cs="Arial"/>
                <w:color w:val="4E4B4C"/>
                <w:sz w:val="22"/>
                <w:szCs w:val="22"/>
              </w:rPr>
            </w:pPr>
            <w:r w:rsidRPr="00DF2DA0">
              <w:rPr>
                <w:rFonts w:ascii="Arial" w:hAnsi="Arial" w:cs="Arial"/>
                <w:color w:val="000000"/>
                <w:sz w:val="22"/>
                <w:szCs w:val="22"/>
              </w:rPr>
              <w:t>O.LL.3.10. Aplicar los conocimientos semánticos, léxicos, sintácticos, ortográficos y las propiedades textuales en los procesos de composición y revisión de textos escritos.</w:t>
            </w:r>
          </w:p>
        </w:tc>
        <w:tc>
          <w:tcPr>
            <w:tcW w:w="2583" w:type="dxa"/>
            <w:gridSpan w:val="4"/>
          </w:tcPr>
          <w:p w:rsidR="003D7D39" w:rsidRPr="00DF2DA0" w:rsidRDefault="003D7D39" w:rsidP="003D7D39">
            <w:pPr>
              <w:rPr>
                <w:rFonts w:ascii="Arial" w:hAnsi="Arial" w:cs="Arial"/>
                <w:sz w:val="22"/>
                <w:szCs w:val="22"/>
              </w:rPr>
            </w:pPr>
            <w:r w:rsidRPr="00DF2DA0">
              <w:rPr>
                <w:rFonts w:ascii="Arial" w:hAnsi="Arial" w:cs="Arial"/>
                <w:sz w:val="22"/>
                <w:szCs w:val="22"/>
              </w:rPr>
              <w:t>DCCD. L.L.3.1.1. Participar en contextos y situaciones que evidencien la funcionalidad de la lengua escrita como herramienta cultural.</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DCCD.LL.3.2.1. Escuchar discursos orales y formular juicios de valor con respecto a su contenido y forma, y participar de manera respetuosa frente a las intervenciones de los demás. </w:t>
            </w:r>
          </w:p>
          <w:p w:rsidR="003D7D39" w:rsidRPr="00DF2DA0" w:rsidRDefault="003D7D39" w:rsidP="003D7D39">
            <w:pPr>
              <w:rPr>
                <w:rFonts w:ascii="Arial" w:hAnsi="Arial" w:cs="Arial"/>
                <w:sz w:val="22"/>
                <w:szCs w:val="22"/>
              </w:rPr>
            </w:pPr>
            <w:r w:rsidRPr="00DF2DA0">
              <w:rPr>
                <w:rFonts w:ascii="Arial" w:hAnsi="Arial" w:cs="Arial"/>
                <w:sz w:val="22"/>
                <w:szCs w:val="22"/>
              </w:rPr>
              <w:t>DCCD.LL.3.2.4. Reflexionar sobre los efectos del uso de estereotipos y prejuicios en la comunicación.</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LL.3.3.4. Autorregular la comprensión de textos mediante el uso de estrategias cognitivas de comprensión: parafrasear, releer, formular preguntas, leer selectivamente, consultar fuentes adicionales. </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LL.3.3.3. Inferir y sintetizar el contenido </w:t>
            </w:r>
            <w:r w:rsidRPr="00DF2DA0">
              <w:rPr>
                <w:rFonts w:ascii="Arial" w:hAnsi="Arial" w:cs="Arial"/>
                <w:sz w:val="22"/>
                <w:szCs w:val="22"/>
              </w:rPr>
              <w:lastRenderedPageBreak/>
              <w:t xml:space="preserve">esencial de un texto al diferenciar el tema de las ideas principales. </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DCCD. LL. 3.4.8. Lograr precisión y claridad en sus producciones escritas, mediante el uso de vocabulario según un determinado campo semántico. </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DCCD. LL.3.5.4.Incorporar los recursos del lenguaje figurado en sus ejercicios de creación literaria </w:t>
            </w:r>
          </w:p>
          <w:p w:rsidR="003D7D39" w:rsidRPr="00DF2DA0" w:rsidRDefault="003D7D39" w:rsidP="003D7D39">
            <w:pPr>
              <w:rPr>
                <w:rFonts w:ascii="Arial" w:hAnsi="Arial" w:cs="Arial"/>
                <w:sz w:val="22"/>
                <w:szCs w:val="22"/>
              </w:rPr>
            </w:pPr>
            <w:r w:rsidRPr="00DF2DA0">
              <w:rPr>
                <w:rFonts w:ascii="Arial" w:hAnsi="Arial" w:cs="Arial"/>
                <w:sz w:val="22"/>
                <w:szCs w:val="22"/>
              </w:rPr>
              <w:t>DCCD.LL.3.5.1.Reconocer en un texto literario los elementos característicos que le dan sentido.</w:t>
            </w:r>
          </w:p>
        </w:tc>
        <w:tc>
          <w:tcPr>
            <w:tcW w:w="2659" w:type="dxa"/>
            <w:gridSpan w:val="5"/>
          </w:tcPr>
          <w:p w:rsidR="003D7D39" w:rsidRPr="00DF2DA0" w:rsidRDefault="003D7D39" w:rsidP="003D7D39">
            <w:pPr>
              <w:jc w:val="both"/>
              <w:rPr>
                <w:rFonts w:ascii="Arial" w:hAnsi="Arial" w:cs="Arial"/>
                <w:color w:val="000000"/>
                <w:sz w:val="22"/>
                <w:szCs w:val="22"/>
              </w:rPr>
            </w:pPr>
          </w:p>
        </w:tc>
        <w:tc>
          <w:tcPr>
            <w:tcW w:w="2126" w:type="dxa"/>
            <w:gridSpan w:val="2"/>
          </w:tcPr>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t xml:space="preserve">Criterio de evaluación: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CE.LL.3.2. Participa en situaciones comunicativas orales, escuchando de manera activa y mostrando respeto frente a las intervenciones de los demás en la búsqueda de acuerdos, organiza </w:t>
            </w:r>
            <w:r w:rsidRPr="00DF2DA0">
              <w:rPr>
                <w:rFonts w:ascii="Arial" w:hAnsi="Arial" w:cs="Arial"/>
                <w:color w:val="000000"/>
                <w:sz w:val="22"/>
                <w:szCs w:val="22"/>
              </w:rPr>
              <w:lastRenderedPageBreak/>
              <w:t>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CE.LL.3.3. Establece relaciones explícitas entre los contenidos de dos o más textos, los compara, contrasta sus fuentes, realiza inferencias fundamentales y proyectivo-valorativas, valora sus contenidos y aspectos de forma a partir de criterios establecidos, </w:t>
            </w:r>
            <w:r w:rsidRPr="00DF2DA0">
              <w:rPr>
                <w:rFonts w:ascii="Arial" w:hAnsi="Arial" w:cs="Arial"/>
                <w:color w:val="000000"/>
                <w:sz w:val="22"/>
                <w:szCs w:val="22"/>
              </w:rPr>
              <w:lastRenderedPageBreak/>
              <w:t>reconoce el punto de vista, las motivaciones y los argumentos del autor al monitorear y autorregular su comprensión mediante el uso de estrategias cognitivas de comprensión.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w:t>
            </w:r>
            <w:r w:rsidRPr="00DF2DA0">
              <w:rPr>
                <w:rFonts w:ascii="Arial" w:hAnsi="Arial" w:cs="Arial"/>
                <w:color w:val="000000"/>
                <w:sz w:val="22"/>
                <w:szCs w:val="22"/>
              </w:rPr>
              <w:lastRenderedPageBreak/>
              <w:t>diferentes formatos, recursos y materiales, incluidas las TIC, en las situaciones comunicativas que lo requieran.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CE.LL.3.7. Elige lecturas basándose en preferencias personales, reconoce los elementos característicos que le dan sentido y participa en discusiones literarias, desarrollando la lectura crítica.</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CE.LL.3.8. Reinventa textos literarios, reconociendo la fuente original, los relaciona con el contexto cultural propio y de otros entornos, incorpora los recursos del lenguaje figurado y diversos medios y recursos (incluidas </w:t>
            </w:r>
            <w:r w:rsidRPr="00DF2DA0">
              <w:rPr>
                <w:rFonts w:ascii="Arial" w:hAnsi="Arial" w:cs="Arial"/>
                <w:color w:val="000000"/>
                <w:sz w:val="22"/>
                <w:szCs w:val="22"/>
              </w:rPr>
              <w:lastRenderedPageBreak/>
              <w:t>las TIC).</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b/>
                <w:sz w:val="22"/>
                <w:szCs w:val="22"/>
              </w:rPr>
              <w:t xml:space="preserve">Indicadores para la evaluación del </w:t>
            </w:r>
          </w:p>
          <w:p w:rsidR="003D7D39" w:rsidRPr="00DF2DA0" w:rsidRDefault="003D7D39" w:rsidP="003D7D39">
            <w:pPr>
              <w:widowControl w:val="0"/>
              <w:rPr>
                <w:rFonts w:ascii="Arial" w:hAnsi="Arial" w:cs="Arial"/>
                <w:b/>
                <w:color w:val="000000"/>
                <w:sz w:val="22"/>
                <w:szCs w:val="22"/>
              </w:rPr>
            </w:pPr>
            <w:r w:rsidRPr="00DF2DA0">
              <w:rPr>
                <w:rFonts w:ascii="Arial" w:hAnsi="Arial" w:cs="Arial"/>
                <w:b/>
                <w:color w:val="000000"/>
                <w:sz w:val="22"/>
                <w:szCs w:val="22"/>
              </w:rPr>
              <w:t xml:space="preserve">criterio: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I.LL.3.1.1. Reconoce la funcionalidad de la lengua escrita como manifestación cultural y de identidad en diferentes contextos y situaciones, atendiendo a la diversidad lingüística del Ecuador.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I.LL.3.1.2. Indaga sobre las influencias lingüísticas y culturales que explican los diferentes dialectos del castellano, así como la presencia de varias nacionalidades y pueblos que hablan otras </w:t>
            </w:r>
            <w:r w:rsidRPr="00DF2DA0">
              <w:rPr>
                <w:rFonts w:ascii="Arial" w:hAnsi="Arial" w:cs="Arial"/>
                <w:color w:val="000000"/>
                <w:sz w:val="22"/>
                <w:szCs w:val="22"/>
              </w:rPr>
              <w:lastRenderedPageBreak/>
              <w:t>lenguas en el país.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I.LL.3.2.1. Escucha discursos orales (conversaciones, </w:t>
            </w:r>
            <w:proofErr w:type="spellStart"/>
            <w:r w:rsidRPr="00DF2DA0">
              <w:rPr>
                <w:rFonts w:ascii="Arial" w:hAnsi="Arial" w:cs="Arial"/>
                <w:color w:val="000000"/>
                <w:sz w:val="22"/>
                <w:szCs w:val="22"/>
              </w:rPr>
              <w:t>diá</w:t>
            </w:r>
            <w:proofErr w:type="spellEnd"/>
            <w:r w:rsidRPr="00DF2DA0">
              <w:rPr>
                <w:rFonts w:ascii="Arial" w:hAnsi="Arial" w:cs="Arial"/>
                <w:color w:val="000000"/>
                <w:sz w:val="22"/>
                <w:szCs w:val="22"/>
              </w:rPr>
              <w:t>- logos, narraciones, discusiones, entrevistas, exposiciones, presentaciones), parafrasea su contenido y participa de manera respetuosa frente a las intervenciones de los demás, buscando acuerdos en el debate de temas conflictivos. (J.3., S.1.)</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I.LL.3.2.2. Propone intervenciones orales con una intención comunicativa, organiza el discurso de acuerdo con las estructuras básicas </w:t>
            </w:r>
            <w:r w:rsidRPr="00DF2DA0">
              <w:rPr>
                <w:rFonts w:ascii="Arial" w:hAnsi="Arial" w:cs="Arial"/>
                <w:color w:val="000000"/>
                <w:sz w:val="22"/>
                <w:szCs w:val="22"/>
              </w:rPr>
              <w:lastRenderedPageBreak/>
              <w:t>de la lengua oral, reflexiona sobre los efectos del uso de estereotipos y prejuicios, adapta el vocabulario, según las diversas situaciones comunicativas a las que se enfrente. (J.3.,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w:t>
            </w:r>
            <w:proofErr w:type="spellStart"/>
            <w:r w:rsidRPr="00DF2DA0">
              <w:rPr>
                <w:rFonts w:ascii="Arial" w:hAnsi="Arial" w:cs="Arial"/>
                <w:color w:val="000000"/>
                <w:sz w:val="22"/>
                <w:szCs w:val="22"/>
              </w:rPr>
              <w:t>proyectivovalorativ</w:t>
            </w:r>
            <w:r w:rsidRPr="00DF2DA0">
              <w:rPr>
                <w:rFonts w:ascii="Arial" w:hAnsi="Arial" w:cs="Arial"/>
                <w:color w:val="000000"/>
                <w:sz w:val="22"/>
                <w:szCs w:val="22"/>
              </w:rPr>
              <w:lastRenderedPageBreak/>
              <w:t>as</w:t>
            </w:r>
            <w:proofErr w:type="spellEnd"/>
            <w:r w:rsidRPr="00DF2DA0">
              <w:rPr>
                <w:rFonts w:ascii="Arial" w:hAnsi="Arial" w:cs="Arial"/>
                <w:color w:val="000000"/>
                <w:sz w:val="22"/>
                <w:szCs w:val="22"/>
              </w:rPr>
              <w:t>, valora los contenidos y aspectos de forma a partir de criterios preestablecidos, reconoce el punto de vista, las motivaciones y los argumentos del autor al monitorear y autorregular su comprensión mediante el uso de estrategias cognitivas. (J.2., J.4.)</w:t>
            </w:r>
          </w:p>
          <w:p w:rsidR="003D7D39" w:rsidRPr="00DF2DA0" w:rsidRDefault="003D7D39" w:rsidP="003D7D39">
            <w:pPr>
              <w:widowControl w:val="0"/>
              <w:rPr>
                <w:rFonts w:ascii="Arial" w:hAnsi="Arial" w:cs="Arial"/>
                <w:b/>
                <w:color w:val="000000"/>
                <w:sz w:val="22"/>
                <w:szCs w:val="22"/>
              </w:rPr>
            </w:pPr>
            <w:r w:rsidRPr="00DF2DA0">
              <w:rPr>
                <w:rFonts w:ascii="Arial" w:hAnsi="Arial" w:cs="Arial"/>
                <w:color w:val="000000"/>
                <w:sz w:val="22"/>
                <w:szCs w:val="22"/>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w:t>
            </w:r>
            <w:r w:rsidRPr="00DF2DA0">
              <w:rPr>
                <w:rFonts w:ascii="Arial" w:hAnsi="Arial" w:cs="Arial"/>
                <w:color w:val="000000"/>
                <w:sz w:val="22"/>
                <w:szCs w:val="22"/>
              </w:rPr>
              <w:lastRenderedPageBreak/>
              <w:t xml:space="preserve">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w:t>
            </w:r>
            <w:r w:rsidRPr="00DF2DA0">
              <w:rPr>
                <w:rFonts w:ascii="Arial" w:hAnsi="Arial" w:cs="Arial"/>
                <w:color w:val="000000"/>
                <w:sz w:val="22"/>
                <w:szCs w:val="22"/>
              </w:rPr>
              <w:lastRenderedPageBreak/>
              <w:t xml:space="preserve">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w:t>
            </w:r>
            <w:r w:rsidRPr="00DF2DA0">
              <w:rPr>
                <w:rFonts w:ascii="Arial" w:hAnsi="Arial" w:cs="Arial"/>
                <w:color w:val="000000"/>
                <w:sz w:val="22"/>
                <w:szCs w:val="22"/>
              </w:rPr>
              <w:lastRenderedPageBreak/>
              <w:t xml:space="preserve">calificativos y posesivos; conectores de adición, de comparación, orden, y un vocabulario </w:t>
            </w:r>
            <w:proofErr w:type="spellStart"/>
            <w:r w:rsidRPr="00DF2DA0">
              <w:rPr>
                <w:rFonts w:ascii="Arial" w:hAnsi="Arial" w:cs="Arial"/>
                <w:color w:val="000000"/>
                <w:sz w:val="22"/>
                <w:szCs w:val="22"/>
              </w:rPr>
              <w:t>especí</w:t>
            </w:r>
            <w:proofErr w:type="spellEnd"/>
            <w:r w:rsidRPr="00DF2DA0">
              <w:rPr>
                <w:rFonts w:ascii="Arial" w:hAnsi="Arial" w:cs="Arial"/>
                <w:color w:val="000000"/>
                <w:sz w:val="22"/>
                <w:szCs w:val="22"/>
              </w:rPr>
              <w:t xml:space="preserve">- </w:t>
            </w:r>
            <w:proofErr w:type="spellStart"/>
            <w:r w:rsidRPr="00DF2DA0">
              <w:rPr>
                <w:rFonts w:ascii="Arial" w:hAnsi="Arial" w:cs="Arial"/>
                <w:color w:val="000000"/>
                <w:sz w:val="22"/>
                <w:szCs w:val="22"/>
              </w:rPr>
              <w:t>fico</w:t>
            </w:r>
            <w:proofErr w:type="spellEnd"/>
            <w:r w:rsidRPr="00DF2DA0">
              <w:rPr>
                <w:rFonts w:ascii="Arial" w:hAnsi="Arial" w:cs="Arial"/>
                <w:color w:val="000000"/>
                <w:sz w:val="22"/>
                <w:szCs w:val="22"/>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w:t>
            </w:r>
            <w:r w:rsidRPr="00DF2DA0">
              <w:rPr>
                <w:rFonts w:ascii="Arial" w:hAnsi="Arial" w:cs="Arial"/>
                <w:color w:val="000000"/>
                <w:sz w:val="22"/>
                <w:szCs w:val="22"/>
              </w:rPr>
              <w:lastRenderedPageBreak/>
              <w:t xml:space="preserve">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sidRPr="00DF2DA0">
              <w:rPr>
                <w:rFonts w:ascii="Arial" w:hAnsi="Arial" w:cs="Arial"/>
                <w:color w:val="000000"/>
                <w:sz w:val="22"/>
                <w:szCs w:val="22"/>
              </w:rPr>
              <w:t>y</w:t>
            </w:r>
            <w:proofErr w:type="spellEnd"/>
            <w:r w:rsidRPr="00DF2DA0">
              <w:rPr>
                <w:rFonts w:ascii="Arial" w:hAnsi="Arial" w:cs="Arial"/>
                <w:color w:val="000000"/>
                <w:sz w:val="22"/>
                <w:szCs w:val="22"/>
              </w:rPr>
              <w:t xml:space="preserve"> tiempo verbal, uso de conectores temporales y de </w:t>
            </w:r>
            <w:r w:rsidRPr="00DF2DA0">
              <w:rPr>
                <w:rFonts w:ascii="Arial" w:hAnsi="Arial" w:cs="Arial"/>
                <w:color w:val="000000"/>
                <w:sz w:val="22"/>
                <w:szCs w:val="22"/>
              </w:rPr>
              <w:lastRenderedPageBreak/>
              <w:t>orden; organiza las ideas en párrafos diferentes con el uso de conectores lógicos, proposiciones y conjunciones, integrándolos en diversos tipos de textos producidos con una intención comunicativa y en un contexto determinado. (I.3.,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I.LL.3.7.1. Reconoce en textos de literatura oral (canciones, adivinanzas, trabalenguas, retahílas, nanas, rondas, arrullos, amorfinos, </w:t>
            </w:r>
            <w:proofErr w:type="spellStart"/>
            <w:r w:rsidRPr="00DF2DA0">
              <w:rPr>
                <w:rFonts w:ascii="Arial" w:hAnsi="Arial" w:cs="Arial"/>
                <w:color w:val="000000"/>
                <w:sz w:val="22"/>
                <w:szCs w:val="22"/>
              </w:rPr>
              <w:t>chigualos</w:t>
            </w:r>
            <w:proofErr w:type="spellEnd"/>
            <w:r w:rsidRPr="00DF2DA0">
              <w:rPr>
                <w:rFonts w:ascii="Arial" w:hAnsi="Arial" w:cs="Arial"/>
                <w:color w:val="000000"/>
                <w:sz w:val="22"/>
                <w:szCs w:val="22"/>
              </w:rPr>
              <w:t xml:space="preserve">) o escrita (cuentos, poemas, mitos, leyendas), los elementos característicos que les dan sentido; y participa en discusiones sobre textos literarios en </w:t>
            </w:r>
            <w:r w:rsidRPr="00DF2DA0">
              <w:rPr>
                <w:rFonts w:ascii="Arial" w:hAnsi="Arial" w:cs="Arial"/>
                <w:color w:val="000000"/>
                <w:sz w:val="22"/>
                <w:szCs w:val="22"/>
              </w:rPr>
              <w:lastRenderedPageBreak/>
              <w:t>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3D7D39" w:rsidRPr="00DF2DA0" w:rsidRDefault="003D7D39" w:rsidP="003D7D39">
            <w:pPr>
              <w:widowControl w:val="0"/>
              <w:rPr>
                <w:rFonts w:ascii="Arial" w:hAnsi="Arial" w:cs="Arial"/>
                <w:b/>
                <w:color w:val="000000"/>
                <w:sz w:val="22"/>
                <w:szCs w:val="22"/>
              </w:rPr>
            </w:pPr>
            <w:r w:rsidRPr="00DF2DA0">
              <w:rPr>
                <w:rFonts w:ascii="Arial" w:hAnsi="Arial" w:cs="Arial"/>
                <w:color w:val="000000"/>
                <w:sz w:val="22"/>
                <w:szCs w:val="22"/>
              </w:rPr>
              <w:t xml:space="preserve">I.LL.3.8.1. Reinventa textos literarios, reconociendo la fuente original, los relaciona con el contexto cultural propio y de otros entornos, incorpora recursos del lenguaje figurado y </w:t>
            </w:r>
            <w:r w:rsidRPr="00DF2DA0">
              <w:rPr>
                <w:rFonts w:ascii="Arial" w:hAnsi="Arial" w:cs="Arial"/>
                <w:color w:val="000000"/>
                <w:sz w:val="22"/>
                <w:szCs w:val="22"/>
              </w:rPr>
              <w:lastRenderedPageBreak/>
              <w:t>usa diversos medios y recursos (incluidas las TIC) para recrearlos. (J.2., I.2.)</w:t>
            </w:r>
          </w:p>
        </w:tc>
        <w:tc>
          <w:tcPr>
            <w:tcW w:w="1423" w:type="dxa"/>
          </w:tcPr>
          <w:p w:rsidR="003D7D39" w:rsidRPr="00DF2DA0" w:rsidRDefault="003D7D39" w:rsidP="003D7D39">
            <w:pPr>
              <w:tabs>
                <w:tab w:val="left" w:pos="924"/>
              </w:tabs>
              <w:jc w:val="center"/>
              <w:rPr>
                <w:rFonts w:ascii="Arial" w:hAnsi="Arial" w:cs="Arial"/>
                <w:sz w:val="22"/>
                <w:szCs w:val="22"/>
              </w:rPr>
            </w:pPr>
          </w:p>
        </w:tc>
      </w:tr>
      <w:tr w:rsidR="003D7D39" w:rsidRPr="00DF2DA0" w:rsidTr="00DF2DA0">
        <w:trPr>
          <w:trHeight w:val="260"/>
        </w:trPr>
        <w:tc>
          <w:tcPr>
            <w:tcW w:w="1129" w:type="dxa"/>
          </w:tcPr>
          <w:p w:rsidR="003D7D39" w:rsidRPr="00DF2DA0" w:rsidRDefault="003D7D39" w:rsidP="003D7D39">
            <w:pPr>
              <w:tabs>
                <w:tab w:val="left" w:pos="924"/>
              </w:tabs>
              <w:jc w:val="center"/>
              <w:rPr>
                <w:rFonts w:ascii="Arial" w:hAnsi="Arial" w:cs="Arial"/>
                <w:sz w:val="22"/>
                <w:szCs w:val="22"/>
              </w:rPr>
            </w:pPr>
            <w:r w:rsidRPr="00DF2DA0">
              <w:rPr>
                <w:rFonts w:ascii="Arial" w:hAnsi="Arial" w:cs="Arial"/>
                <w:sz w:val="22"/>
                <w:szCs w:val="22"/>
              </w:rPr>
              <w:lastRenderedPageBreak/>
              <w:t>6</w:t>
            </w:r>
          </w:p>
        </w:tc>
        <w:tc>
          <w:tcPr>
            <w:tcW w:w="2099" w:type="dxa"/>
            <w:gridSpan w:val="3"/>
          </w:tcPr>
          <w:p w:rsidR="003D7D39" w:rsidRPr="00DF2DA0" w:rsidRDefault="003D7D39" w:rsidP="003D7D39">
            <w:pPr>
              <w:jc w:val="center"/>
              <w:rPr>
                <w:rFonts w:ascii="Arial" w:hAnsi="Arial" w:cs="Arial"/>
                <w:b/>
                <w:sz w:val="22"/>
                <w:szCs w:val="22"/>
              </w:rPr>
            </w:pPr>
            <w:r w:rsidRPr="00DF2DA0">
              <w:rPr>
                <w:rFonts w:ascii="Arial" w:hAnsi="Arial" w:cs="Arial"/>
                <w:b/>
                <w:sz w:val="22"/>
                <w:szCs w:val="22"/>
              </w:rPr>
              <w:t>Nos comunicamos de diversas maneras</w:t>
            </w:r>
          </w:p>
        </w:tc>
        <w:tc>
          <w:tcPr>
            <w:tcW w:w="2582" w:type="dxa"/>
            <w:gridSpan w:val="3"/>
          </w:tcPr>
          <w:p w:rsidR="003D7D39" w:rsidRPr="00DF2DA0" w:rsidRDefault="003D7D39" w:rsidP="003D7D39">
            <w:pPr>
              <w:rPr>
                <w:rFonts w:ascii="Arial" w:hAnsi="Arial" w:cs="Arial"/>
                <w:sz w:val="22"/>
                <w:szCs w:val="22"/>
              </w:rPr>
            </w:pPr>
            <w:r w:rsidRPr="00DF2DA0">
              <w:rPr>
                <w:rFonts w:ascii="Arial" w:hAnsi="Arial" w:cs="Arial"/>
                <w:sz w:val="22"/>
                <w:szCs w:val="22"/>
              </w:rPr>
              <w:t xml:space="preserve">O.LL.3.11. Seleccionar y disfrutar textos literarios para realizar interpretaciones personales y construir significados compartidos con otros lectores. </w:t>
            </w:r>
          </w:p>
          <w:p w:rsidR="003D7D39" w:rsidRPr="00DF2DA0" w:rsidRDefault="003D7D39" w:rsidP="003D7D39">
            <w:pPr>
              <w:rPr>
                <w:rFonts w:ascii="Arial" w:hAnsi="Arial" w:cs="Arial"/>
                <w:sz w:val="22"/>
                <w:szCs w:val="22"/>
              </w:rPr>
            </w:pPr>
          </w:p>
          <w:p w:rsidR="003D7D39" w:rsidRPr="00DF2DA0" w:rsidRDefault="003D7D39" w:rsidP="003D7D39">
            <w:pPr>
              <w:rPr>
                <w:rFonts w:ascii="Arial" w:hAnsi="Arial" w:cs="Arial"/>
                <w:sz w:val="22"/>
                <w:szCs w:val="22"/>
              </w:rPr>
            </w:pPr>
            <w:r w:rsidRPr="00DF2DA0">
              <w:rPr>
                <w:rFonts w:ascii="Arial" w:hAnsi="Arial" w:cs="Arial"/>
                <w:sz w:val="22"/>
                <w:szCs w:val="22"/>
              </w:rPr>
              <w:t>O.LL.3.12. Aplicar los recursos del lenguaje, a partir de los textos literarios, para fortalecer y profundizar la escritura creativa.</w:t>
            </w:r>
          </w:p>
        </w:tc>
        <w:tc>
          <w:tcPr>
            <w:tcW w:w="2583" w:type="dxa"/>
            <w:gridSpan w:val="4"/>
          </w:tcPr>
          <w:p w:rsidR="003D7D39" w:rsidRPr="00DF2DA0" w:rsidRDefault="003D7D39" w:rsidP="003D7D39">
            <w:pPr>
              <w:jc w:val="both"/>
              <w:rPr>
                <w:rFonts w:ascii="Arial" w:hAnsi="Arial" w:cs="Arial"/>
                <w:sz w:val="22"/>
                <w:szCs w:val="22"/>
              </w:rPr>
            </w:pPr>
            <w:r w:rsidRPr="00DF2DA0">
              <w:rPr>
                <w:rFonts w:ascii="Arial" w:hAnsi="Arial" w:cs="Arial"/>
                <w:sz w:val="22"/>
                <w:szCs w:val="22"/>
              </w:rPr>
              <w:t>DCCD. L.L.3.1.1. Participar en contextos y situaciones que evidencien la funcionalidad de la lengua escrita como herramienta cultural.</w:t>
            </w:r>
          </w:p>
          <w:p w:rsidR="003D7D39" w:rsidRPr="00DF2DA0" w:rsidRDefault="003D7D39" w:rsidP="003D7D39">
            <w:pPr>
              <w:jc w:val="both"/>
              <w:rPr>
                <w:rFonts w:ascii="Arial" w:hAnsi="Arial" w:cs="Arial"/>
                <w:sz w:val="22"/>
                <w:szCs w:val="22"/>
              </w:rPr>
            </w:pPr>
            <w:r w:rsidRPr="00DF2DA0">
              <w:rPr>
                <w:rFonts w:ascii="Arial" w:hAnsi="Arial" w:cs="Arial"/>
                <w:sz w:val="22"/>
                <w:szCs w:val="22"/>
              </w:rPr>
              <w:t>DCCD. LL.3.2.1. Escuchar discursos orales y formular juicios de valor con respecto a su contenido y forma, y participar de manera respetuosa frente a las intervenciones de los demás.</w:t>
            </w:r>
          </w:p>
          <w:p w:rsidR="003D7D39" w:rsidRPr="00DF2DA0" w:rsidRDefault="003D7D39" w:rsidP="003D7D39">
            <w:pPr>
              <w:jc w:val="both"/>
              <w:rPr>
                <w:rFonts w:ascii="Arial" w:hAnsi="Arial" w:cs="Arial"/>
                <w:sz w:val="22"/>
                <w:szCs w:val="22"/>
              </w:rPr>
            </w:pPr>
            <w:r w:rsidRPr="00DF2DA0">
              <w:rPr>
                <w:rFonts w:ascii="Arial" w:hAnsi="Arial" w:cs="Arial"/>
                <w:sz w:val="22"/>
                <w:szCs w:val="22"/>
              </w:rPr>
              <w:t xml:space="preserve">DCCD. LL.3.3.5. Valorar los aspectos de forma y el contenido de un texto, a partir de criterios preestablecidos. </w:t>
            </w:r>
          </w:p>
          <w:p w:rsidR="003D7D39" w:rsidRPr="00DF2DA0" w:rsidRDefault="003D7D39" w:rsidP="003D7D39">
            <w:pPr>
              <w:jc w:val="both"/>
              <w:rPr>
                <w:rFonts w:ascii="Arial" w:hAnsi="Arial" w:cs="Arial"/>
                <w:sz w:val="22"/>
                <w:szCs w:val="22"/>
              </w:rPr>
            </w:pPr>
            <w:r w:rsidRPr="00DF2DA0">
              <w:rPr>
                <w:rFonts w:ascii="Arial" w:hAnsi="Arial" w:cs="Arial"/>
                <w:sz w:val="22"/>
                <w:szCs w:val="22"/>
              </w:rPr>
              <w:t xml:space="preserve">DCCD. LL.3.3.11. Aplicar los conocimientos lingüísticos (léxicos, semánticos, sintácticos y fonológicos) en la </w:t>
            </w:r>
            <w:r w:rsidRPr="00DF2DA0">
              <w:rPr>
                <w:rFonts w:ascii="Arial" w:hAnsi="Arial" w:cs="Arial"/>
                <w:sz w:val="22"/>
                <w:szCs w:val="22"/>
              </w:rPr>
              <w:lastRenderedPageBreak/>
              <w:t>decodificación y comprensión de textos.</w:t>
            </w:r>
          </w:p>
          <w:p w:rsidR="003D7D39" w:rsidRPr="00DF2DA0" w:rsidRDefault="003D7D39" w:rsidP="003D7D39">
            <w:pPr>
              <w:jc w:val="both"/>
              <w:rPr>
                <w:rFonts w:ascii="Arial" w:hAnsi="Arial" w:cs="Arial"/>
                <w:sz w:val="22"/>
                <w:szCs w:val="22"/>
              </w:rPr>
            </w:pPr>
            <w:r w:rsidRPr="00DF2DA0">
              <w:rPr>
                <w:rFonts w:ascii="Arial" w:hAnsi="Arial" w:cs="Arial"/>
                <w:sz w:val="22"/>
                <w:szCs w:val="22"/>
              </w:rPr>
              <w:t>DCCD. LL.3.4.8. Lograr precisión y claridad en sus producciones escritas, mediante el uso de vocabulario según un determinado campo semántico.</w:t>
            </w:r>
          </w:p>
          <w:p w:rsidR="003D7D39" w:rsidRPr="00DF2DA0" w:rsidRDefault="003D7D39" w:rsidP="003D7D39">
            <w:pPr>
              <w:jc w:val="both"/>
              <w:rPr>
                <w:rFonts w:ascii="Arial" w:hAnsi="Arial" w:cs="Arial"/>
                <w:sz w:val="22"/>
                <w:szCs w:val="22"/>
              </w:rPr>
            </w:pPr>
            <w:r w:rsidRPr="00DF2DA0">
              <w:rPr>
                <w:rFonts w:ascii="Arial" w:hAnsi="Arial" w:cs="Arial"/>
                <w:sz w:val="22"/>
                <w:szCs w:val="22"/>
              </w:rPr>
              <w:t xml:space="preserve">DCCDLL.3.5.1.Reconocer en un texto literario los elementos característicos que le dan sentido. </w:t>
            </w:r>
          </w:p>
          <w:p w:rsidR="003D7D39" w:rsidRPr="00DF2DA0" w:rsidRDefault="003D7D39" w:rsidP="003D7D39">
            <w:pPr>
              <w:jc w:val="both"/>
              <w:rPr>
                <w:rFonts w:ascii="Arial" w:hAnsi="Arial" w:cs="Arial"/>
                <w:sz w:val="22"/>
                <w:szCs w:val="22"/>
              </w:rPr>
            </w:pPr>
            <w:r w:rsidRPr="00DF2DA0">
              <w:rPr>
                <w:rFonts w:ascii="Arial" w:hAnsi="Arial" w:cs="Arial"/>
                <w:sz w:val="22"/>
                <w:szCs w:val="22"/>
              </w:rPr>
              <w:t>DCCD. LL.3.5.3. Elegir lecturas basándose en preferencias personales de autor, género o temas y el manejo de diversos soportes para formarse como lector autónomo.</w:t>
            </w:r>
          </w:p>
        </w:tc>
        <w:tc>
          <w:tcPr>
            <w:tcW w:w="2659" w:type="dxa"/>
            <w:gridSpan w:val="5"/>
          </w:tcPr>
          <w:p w:rsidR="003D7D39" w:rsidRPr="00DF2DA0" w:rsidRDefault="003D7D39" w:rsidP="003D7D39">
            <w:pPr>
              <w:rPr>
                <w:rFonts w:ascii="Arial" w:hAnsi="Arial" w:cs="Arial"/>
                <w:b/>
                <w:sz w:val="22"/>
                <w:szCs w:val="22"/>
              </w:rPr>
            </w:pPr>
            <w:r w:rsidRPr="00DF2DA0">
              <w:rPr>
                <w:rFonts w:ascii="Arial" w:hAnsi="Arial" w:cs="Arial"/>
                <w:b/>
                <w:sz w:val="22"/>
                <w:szCs w:val="22"/>
              </w:rPr>
              <w:lastRenderedPageBreak/>
              <w:t>MÉTODO DEDUCTIVO- INDUCTIVO</w:t>
            </w:r>
          </w:p>
          <w:p w:rsidR="003D7D39" w:rsidRPr="00DF2DA0" w:rsidRDefault="003D7D39" w:rsidP="003D7D39">
            <w:pPr>
              <w:rPr>
                <w:rFonts w:ascii="Arial" w:hAnsi="Arial" w:cs="Arial"/>
                <w:sz w:val="22"/>
                <w:szCs w:val="22"/>
              </w:rPr>
            </w:pPr>
            <w:r w:rsidRPr="00DF2DA0">
              <w:rPr>
                <w:rFonts w:ascii="Arial" w:hAnsi="Arial" w:cs="Arial"/>
                <w:sz w:val="22"/>
                <w:szCs w:val="22"/>
              </w:rPr>
              <w:t>PROCESO:</w:t>
            </w:r>
          </w:p>
          <w:p w:rsidR="003D7D39" w:rsidRPr="00DF2DA0" w:rsidRDefault="003D7D39" w:rsidP="003D7D39">
            <w:pPr>
              <w:rPr>
                <w:rFonts w:ascii="Arial" w:hAnsi="Arial" w:cs="Arial"/>
                <w:sz w:val="22"/>
                <w:szCs w:val="22"/>
              </w:rPr>
            </w:pPr>
            <w:r w:rsidRPr="00DF2DA0">
              <w:rPr>
                <w:rFonts w:ascii="Arial" w:hAnsi="Arial" w:cs="Arial"/>
                <w:sz w:val="22"/>
                <w:szCs w:val="22"/>
              </w:rPr>
              <w:t>1.-Observación</w:t>
            </w:r>
          </w:p>
          <w:p w:rsidR="003D7D39" w:rsidRPr="00DF2DA0" w:rsidRDefault="003D7D39" w:rsidP="003D7D39">
            <w:pPr>
              <w:rPr>
                <w:rFonts w:ascii="Arial" w:hAnsi="Arial" w:cs="Arial"/>
                <w:sz w:val="22"/>
                <w:szCs w:val="22"/>
              </w:rPr>
            </w:pPr>
            <w:r w:rsidRPr="00DF2DA0">
              <w:rPr>
                <w:rFonts w:ascii="Arial" w:hAnsi="Arial" w:cs="Arial"/>
                <w:sz w:val="22"/>
                <w:szCs w:val="22"/>
              </w:rPr>
              <w:t>2.-Comparación</w:t>
            </w:r>
          </w:p>
          <w:p w:rsidR="003D7D39" w:rsidRPr="00DF2DA0" w:rsidRDefault="003D7D39" w:rsidP="003D7D39">
            <w:pPr>
              <w:rPr>
                <w:rFonts w:ascii="Arial" w:hAnsi="Arial" w:cs="Arial"/>
                <w:sz w:val="22"/>
                <w:szCs w:val="22"/>
              </w:rPr>
            </w:pPr>
            <w:r w:rsidRPr="00DF2DA0">
              <w:rPr>
                <w:rFonts w:ascii="Arial" w:hAnsi="Arial" w:cs="Arial"/>
                <w:sz w:val="22"/>
                <w:szCs w:val="22"/>
              </w:rPr>
              <w:t>3.-Abstracción</w:t>
            </w:r>
          </w:p>
          <w:p w:rsidR="003D7D39" w:rsidRPr="00DF2DA0" w:rsidRDefault="003D7D39" w:rsidP="003D7D39">
            <w:pPr>
              <w:rPr>
                <w:rFonts w:ascii="Arial" w:hAnsi="Arial" w:cs="Arial"/>
                <w:sz w:val="22"/>
                <w:szCs w:val="22"/>
              </w:rPr>
            </w:pPr>
            <w:r w:rsidRPr="00DF2DA0">
              <w:rPr>
                <w:rFonts w:ascii="Arial" w:hAnsi="Arial" w:cs="Arial"/>
                <w:sz w:val="22"/>
                <w:szCs w:val="22"/>
              </w:rPr>
              <w:t>4.-Generalización</w:t>
            </w:r>
          </w:p>
          <w:p w:rsidR="003D7D39" w:rsidRPr="00DF2DA0" w:rsidRDefault="003D7D39" w:rsidP="003D7D39">
            <w:pPr>
              <w:rPr>
                <w:rFonts w:ascii="Arial" w:hAnsi="Arial" w:cs="Arial"/>
                <w:sz w:val="22"/>
                <w:szCs w:val="22"/>
              </w:rPr>
            </w:pPr>
            <w:r w:rsidRPr="00DF2DA0">
              <w:rPr>
                <w:rFonts w:ascii="Arial" w:hAnsi="Arial" w:cs="Arial"/>
                <w:sz w:val="22"/>
                <w:szCs w:val="22"/>
              </w:rPr>
              <w:t>5.-Aplicación</w:t>
            </w:r>
          </w:p>
          <w:p w:rsidR="003D7D39" w:rsidRPr="00DF2DA0" w:rsidRDefault="003D7D39" w:rsidP="003D7D39">
            <w:pPr>
              <w:jc w:val="both"/>
              <w:rPr>
                <w:rFonts w:ascii="Arial" w:hAnsi="Arial" w:cs="Arial"/>
                <w:b/>
                <w:sz w:val="22"/>
                <w:szCs w:val="22"/>
              </w:rPr>
            </w:pPr>
            <w:r w:rsidRPr="00DF2DA0">
              <w:rPr>
                <w:rFonts w:ascii="Arial" w:hAnsi="Arial" w:cs="Arial"/>
                <w:b/>
                <w:sz w:val="22"/>
                <w:szCs w:val="22"/>
              </w:rPr>
              <w:t>MÉTODO  LÓGICO</w:t>
            </w:r>
          </w:p>
          <w:p w:rsidR="003D7D39" w:rsidRPr="00DF2DA0" w:rsidRDefault="003D7D39" w:rsidP="003D7D39">
            <w:pPr>
              <w:jc w:val="both"/>
              <w:rPr>
                <w:rFonts w:ascii="Arial" w:hAnsi="Arial" w:cs="Arial"/>
                <w:sz w:val="22"/>
                <w:szCs w:val="22"/>
              </w:rPr>
            </w:pPr>
            <w:r w:rsidRPr="00DF2DA0">
              <w:rPr>
                <w:rFonts w:ascii="Arial" w:hAnsi="Arial" w:cs="Arial"/>
                <w:sz w:val="22"/>
                <w:szCs w:val="22"/>
              </w:rPr>
              <w:t>PROCESO:</w:t>
            </w:r>
          </w:p>
          <w:p w:rsidR="003D7D39" w:rsidRPr="00DF2DA0" w:rsidRDefault="003D7D39" w:rsidP="003D7D39">
            <w:pPr>
              <w:jc w:val="both"/>
              <w:rPr>
                <w:rFonts w:ascii="Arial" w:hAnsi="Arial" w:cs="Arial"/>
                <w:sz w:val="22"/>
                <w:szCs w:val="22"/>
              </w:rPr>
            </w:pPr>
            <w:r w:rsidRPr="00DF2DA0">
              <w:rPr>
                <w:rFonts w:ascii="Arial" w:hAnsi="Arial" w:cs="Arial"/>
                <w:sz w:val="22"/>
                <w:szCs w:val="22"/>
              </w:rPr>
              <w:t>1.-Observación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2.-Investigación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3.-Análisis</w:t>
            </w:r>
          </w:p>
          <w:p w:rsidR="003D7D39" w:rsidRPr="00DF2DA0" w:rsidRDefault="003D7D39" w:rsidP="003D7D39">
            <w:pPr>
              <w:jc w:val="both"/>
              <w:rPr>
                <w:rFonts w:ascii="Arial" w:hAnsi="Arial" w:cs="Arial"/>
                <w:sz w:val="22"/>
                <w:szCs w:val="22"/>
              </w:rPr>
            </w:pPr>
            <w:r w:rsidRPr="00DF2DA0">
              <w:rPr>
                <w:rFonts w:ascii="Arial" w:hAnsi="Arial" w:cs="Arial"/>
                <w:sz w:val="22"/>
                <w:szCs w:val="22"/>
              </w:rPr>
              <w:t>4.-Síntesis</w:t>
            </w:r>
          </w:p>
          <w:p w:rsidR="003D7D39" w:rsidRPr="00DF2DA0" w:rsidRDefault="003D7D39" w:rsidP="003D7D39">
            <w:pPr>
              <w:jc w:val="both"/>
              <w:rPr>
                <w:rFonts w:ascii="Arial" w:hAnsi="Arial" w:cs="Arial"/>
                <w:sz w:val="22"/>
                <w:szCs w:val="22"/>
              </w:rPr>
            </w:pPr>
            <w:r w:rsidRPr="00DF2DA0">
              <w:rPr>
                <w:rFonts w:ascii="Arial" w:hAnsi="Arial" w:cs="Arial"/>
                <w:sz w:val="22"/>
                <w:szCs w:val="22"/>
              </w:rPr>
              <w:t>5.-Aplicación</w:t>
            </w:r>
          </w:p>
          <w:p w:rsidR="003D7D39" w:rsidRPr="00DF2DA0" w:rsidRDefault="003D7D39" w:rsidP="003D7D39">
            <w:pPr>
              <w:jc w:val="both"/>
              <w:rPr>
                <w:rFonts w:ascii="Arial" w:hAnsi="Arial" w:cs="Arial"/>
                <w:sz w:val="22"/>
                <w:szCs w:val="22"/>
              </w:rPr>
            </w:pPr>
          </w:p>
          <w:p w:rsidR="003D7D39" w:rsidRPr="00DF2DA0" w:rsidRDefault="003D7D39" w:rsidP="003D7D39">
            <w:pPr>
              <w:jc w:val="both"/>
              <w:rPr>
                <w:rFonts w:ascii="Arial" w:hAnsi="Arial" w:cs="Arial"/>
                <w:sz w:val="22"/>
                <w:szCs w:val="22"/>
              </w:rPr>
            </w:pPr>
          </w:p>
          <w:p w:rsidR="003D7D39" w:rsidRPr="00DF2DA0" w:rsidRDefault="003D7D39" w:rsidP="003D7D39">
            <w:pPr>
              <w:jc w:val="both"/>
              <w:rPr>
                <w:rFonts w:ascii="Arial" w:hAnsi="Arial" w:cs="Arial"/>
                <w:b/>
                <w:sz w:val="22"/>
                <w:szCs w:val="22"/>
              </w:rPr>
            </w:pPr>
            <w:r w:rsidRPr="00DF2DA0">
              <w:rPr>
                <w:rFonts w:ascii="Arial" w:hAnsi="Arial" w:cs="Arial"/>
                <w:b/>
                <w:sz w:val="22"/>
                <w:szCs w:val="22"/>
              </w:rPr>
              <w:t>MÉTODO DIDÁCTICO</w:t>
            </w:r>
          </w:p>
          <w:p w:rsidR="003D7D39" w:rsidRPr="00DF2DA0" w:rsidRDefault="003D7D39" w:rsidP="003D7D39">
            <w:pPr>
              <w:jc w:val="both"/>
              <w:rPr>
                <w:rFonts w:ascii="Arial" w:hAnsi="Arial" w:cs="Arial"/>
                <w:sz w:val="22"/>
                <w:szCs w:val="22"/>
              </w:rPr>
            </w:pPr>
            <w:r w:rsidRPr="00DF2DA0">
              <w:rPr>
                <w:rFonts w:ascii="Arial" w:hAnsi="Arial" w:cs="Arial"/>
                <w:sz w:val="22"/>
                <w:szCs w:val="22"/>
              </w:rPr>
              <w:t>PROCESO:</w:t>
            </w:r>
          </w:p>
          <w:p w:rsidR="003D7D39" w:rsidRPr="00DF2DA0" w:rsidRDefault="003D7D39" w:rsidP="003D7D39">
            <w:pPr>
              <w:jc w:val="both"/>
              <w:rPr>
                <w:rFonts w:ascii="Arial" w:hAnsi="Arial" w:cs="Arial"/>
                <w:sz w:val="22"/>
                <w:szCs w:val="22"/>
              </w:rPr>
            </w:pPr>
            <w:r w:rsidRPr="00DF2DA0">
              <w:rPr>
                <w:rFonts w:ascii="Arial" w:hAnsi="Arial" w:cs="Arial"/>
                <w:sz w:val="22"/>
                <w:szCs w:val="22"/>
              </w:rPr>
              <w:t>1.- Orientación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2.-Comparación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3.-Ordenación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4.-Adecuación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5.-Interesante</w:t>
            </w:r>
          </w:p>
          <w:p w:rsidR="003D7D39" w:rsidRPr="00DF2DA0" w:rsidRDefault="003D7D39" w:rsidP="003D7D39">
            <w:pPr>
              <w:jc w:val="both"/>
              <w:rPr>
                <w:rFonts w:ascii="Arial" w:hAnsi="Arial" w:cs="Arial"/>
                <w:sz w:val="22"/>
                <w:szCs w:val="22"/>
              </w:rPr>
            </w:pPr>
            <w:r w:rsidRPr="00DF2DA0">
              <w:rPr>
                <w:rFonts w:ascii="Arial" w:hAnsi="Arial" w:cs="Arial"/>
                <w:b/>
                <w:sz w:val="22"/>
                <w:szCs w:val="22"/>
              </w:rPr>
              <w:t>MÉTODO DE OBSERVACIÓN</w:t>
            </w:r>
            <w:r w:rsidRPr="00DF2DA0">
              <w:rPr>
                <w:rFonts w:ascii="Arial" w:hAnsi="Arial" w:cs="Arial"/>
                <w:sz w:val="22"/>
                <w:szCs w:val="22"/>
              </w:rPr>
              <w:t xml:space="preserve"> DIRECTA-INDIRECTA</w:t>
            </w:r>
          </w:p>
          <w:p w:rsidR="003D7D39" w:rsidRPr="00DF2DA0" w:rsidRDefault="003D7D39" w:rsidP="003D7D39">
            <w:pPr>
              <w:jc w:val="both"/>
              <w:rPr>
                <w:rFonts w:ascii="Arial" w:hAnsi="Arial" w:cs="Arial"/>
                <w:sz w:val="22"/>
                <w:szCs w:val="22"/>
              </w:rPr>
            </w:pPr>
            <w:r w:rsidRPr="00DF2DA0">
              <w:rPr>
                <w:rFonts w:ascii="Arial" w:hAnsi="Arial" w:cs="Arial"/>
                <w:sz w:val="22"/>
                <w:szCs w:val="22"/>
              </w:rPr>
              <w:t>PROCESO:</w:t>
            </w:r>
          </w:p>
          <w:p w:rsidR="003D7D39" w:rsidRPr="00DF2DA0" w:rsidRDefault="003D7D39" w:rsidP="003D7D39">
            <w:pPr>
              <w:jc w:val="both"/>
              <w:rPr>
                <w:rFonts w:ascii="Arial" w:hAnsi="Arial" w:cs="Arial"/>
                <w:sz w:val="22"/>
                <w:szCs w:val="22"/>
              </w:rPr>
            </w:pPr>
            <w:r w:rsidRPr="00DF2DA0">
              <w:rPr>
                <w:rFonts w:ascii="Arial" w:hAnsi="Arial" w:cs="Arial"/>
                <w:sz w:val="22"/>
                <w:szCs w:val="22"/>
              </w:rPr>
              <w:lastRenderedPageBreak/>
              <w:t>1.- Observación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2.-Descripción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3.Interpretación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4.-Comparación</w:t>
            </w:r>
          </w:p>
          <w:p w:rsidR="003D7D39" w:rsidRPr="00DF2DA0" w:rsidRDefault="003D7D39" w:rsidP="003D7D39">
            <w:pPr>
              <w:jc w:val="both"/>
              <w:rPr>
                <w:rFonts w:ascii="Arial" w:hAnsi="Arial" w:cs="Arial"/>
                <w:sz w:val="22"/>
                <w:szCs w:val="22"/>
              </w:rPr>
            </w:pPr>
            <w:r w:rsidRPr="00DF2DA0">
              <w:rPr>
                <w:rFonts w:ascii="Arial" w:hAnsi="Arial" w:cs="Arial"/>
                <w:sz w:val="22"/>
                <w:szCs w:val="22"/>
              </w:rPr>
              <w:t>5.- Generalización</w:t>
            </w:r>
          </w:p>
        </w:tc>
        <w:tc>
          <w:tcPr>
            <w:tcW w:w="2126" w:type="dxa"/>
            <w:gridSpan w:val="2"/>
          </w:tcPr>
          <w:p w:rsidR="003D7D39" w:rsidRPr="00DF2DA0" w:rsidRDefault="003D7D39" w:rsidP="003D7D39">
            <w:pPr>
              <w:widowControl w:val="0"/>
              <w:rPr>
                <w:rFonts w:ascii="Arial" w:hAnsi="Arial" w:cs="Arial"/>
                <w:color w:val="000000"/>
                <w:sz w:val="22"/>
                <w:szCs w:val="22"/>
              </w:rPr>
            </w:pPr>
            <w:r w:rsidRPr="00DF2DA0">
              <w:rPr>
                <w:rFonts w:ascii="Arial" w:hAnsi="Arial" w:cs="Arial"/>
                <w:b/>
                <w:color w:val="000000"/>
                <w:sz w:val="22"/>
                <w:szCs w:val="22"/>
              </w:rPr>
              <w:lastRenderedPageBreak/>
              <w:t xml:space="preserve">Criterio de evaluación: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CE.LL.3.2. Participa en situaciones comunicativas orales, escuchando de manera activa y mostrando respeto </w:t>
            </w:r>
            <w:r w:rsidRPr="00DF2DA0">
              <w:rPr>
                <w:rFonts w:ascii="Arial" w:hAnsi="Arial" w:cs="Arial"/>
                <w:color w:val="000000"/>
                <w:sz w:val="22"/>
                <w:szCs w:val="22"/>
              </w:rPr>
              <w:lastRenderedPageBreak/>
              <w:t>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CE.LL.3.3. Establece relaciones explícitas entre los contenidos de dos o más textos, los compara, contrasta sus fuentes, realiza inferencias fundamentales y proyectivo-</w:t>
            </w:r>
            <w:r w:rsidRPr="00DF2DA0">
              <w:rPr>
                <w:rFonts w:ascii="Arial" w:hAnsi="Arial" w:cs="Arial"/>
                <w:color w:val="000000"/>
                <w:sz w:val="22"/>
                <w:szCs w:val="22"/>
              </w:rPr>
              <w:lastRenderedPageBreak/>
              <w:t>valorativas, valora sus contenidos y aspectos de forma a partir de criterios establecidos, reconoce el punto de vista, las motivaciones y los argumentos del autor al monitorear y autorregular su comprensión mediante el uso de estrategias cognitivas de comprensión.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CE.LL.3.4. Aplica sus conocimientos lingüísticos (léxicos, semánticos, sintácticos y fonológicos) en la decodificación y comprensión de textos, leyendo con fluidez y entonación en diversos contextos (familiares, escolares y sociales) y con diferentes </w:t>
            </w:r>
            <w:r w:rsidRPr="00DF2DA0">
              <w:rPr>
                <w:rFonts w:ascii="Arial" w:hAnsi="Arial" w:cs="Arial"/>
                <w:color w:val="000000"/>
                <w:sz w:val="22"/>
                <w:szCs w:val="22"/>
              </w:rPr>
              <w:lastRenderedPageBreak/>
              <w:t>propósitos (exponer, informar, narrar, compartir, etc.).</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lastRenderedPageBreak/>
              <w:t>CE.LL.3.7. Elige lecturas basándose en preferencias personales, reconoce los elementos característicos que le dan sentido y participa en discusiones literarias, desarrollando la lectura crítica.</w:t>
            </w:r>
          </w:p>
          <w:p w:rsidR="003D7D39" w:rsidRPr="00DF2DA0" w:rsidRDefault="003D7D39" w:rsidP="003D7D39">
            <w:pPr>
              <w:widowControl w:val="0"/>
              <w:rPr>
                <w:rFonts w:ascii="Arial" w:hAnsi="Arial" w:cs="Arial"/>
                <w:color w:val="000000"/>
                <w:sz w:val="22"/>
                <w:szCs w:val="22"/>
              </w:rPr>
            </w:pPr>
          </w:p>
          <w:p w:rsidR="003D7D39" w:rsidRPr="00DF2DA0" w:rsidRDefault="003D7D39" w:rsidP="003D7D39">
            <w:pPr>
              <w:rPr>
                <w:rFonts w:ascii="Arial" w:hAnsi="Arial" w:cs="Arial"/>
                <w:color w:val="000000"/>
                <w:sz w:val="22"/>
                <w:szCs w:val="22"/>
              </w:rPr>
            </w:pPr>
            <w:r w:rsidRPr="00DF2DA0">
              <w:rPr>
                <w:rFonts w:ascii="Arial" w:hAnsi="Arial" w:cs="Arial"/>
                <w:b/>
                <w:sz w:val="22"/>
                <w:szCs w:val="22"/>
              </w:rPr>
              <w:t xml:space="preserve">Indicadores para la evaluación del </w:t>
            </w:r>
          </w:p>
          <w:p w:rsidR="003D7D39" w:rsidRPr="00DF2DA0" w:rsidRDefault="003D7D39" w:rsidP="003D7D39">
            <w:pPr>
              <w:widowControl w:val="0"/>
              <w:rPr>
                <w:rFonts w:ascii="Arial" w:hAnsi="Arial" w:cs="Arial"/>
                <w:b/>
                <w:color w:val="000000"/>
                <w:sz w:val="22"/>
                <w:szCs w:val="22"/>
              </w:rPr>
            </w:pPr>
            <w:r w:rsidRPr="00DF2DA0">
              <w:rPr>
                <w:rFonts w:ascii="Arial" w:hAnsi="Arial" w:cs="Arial"/>
                <w:b/>
                <w:color w:val="000000"/>
                <w:sz w:val="22"/>
                <w:szCs w:val="22"/>
              </w:rPr>
              <w:t xml:space="preserve">criterio: </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I.LL.3.1.1. Reconoce la funcionalidad de la lengua escrita como manifestación cultural y de identidad en diferentes contextos y situaciones, atendiendo a la diversidad lingüística del Ecuador.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I.LL.3.1.2. Indaga </w:t>
            </w:r>
            <w:r w:rsidRPr="00DF2DA0">
              <w:rPr>
                <w:rFonts w:ascii="Arial" w:hAnsi="Arial" w:cs="Arial"/>
                <w:color w:val="000000"/>
                <w:sz w:val="22"/>
                <w:szCs w:val="22"/>
              </w:rPr>
              <w:lastRenderedPageBreak/>
              <w:t>sobre las influencias lingüísticas y culturales que explican los diferentes dialectos del castellano, así como la presencia de varias nacionalidades y pueblos que hablan otras lenguas en el país. (I.3., S.2.)</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I.LL.3.2.1. Escucha discursos orales (conversaciones, </w:t>
            </w:r>
            <w:proofErr w:type="spellStart"/>
            <w:r w:rsidRPr="00DF2DA0">
              <w:rPr>
                <w:rFonts w:ascii="Arial" w:hAnsi="Arial" w:cs="Arial"/>
                <w:color w:val="000000"/>
                <w:sz w:val="22"/>
                <w:szCs w:val="22"/>
              </w:rPr>
              <w:t>diá</w:t>
            </w:r>
            <w:proofErr w:type="spellEnd"/>
            <w:r w:rsidRPr="00DF2DA0">
              <w:rPr>
                <w:rFonts w:ascii="Arial" w:hAnsi="Arial" w:cs="Arial"/>
                <w:color w:val="000000"/>
                <w:sz w:val="22"/>
                <w:szCs w:val="22"/>
              </w:rPr>
              <w:t xml:space="preserve">- logos, narraciones, discusiones, entrevistas, exposiciones, presentaciones), parafrasea su contenido y participa de manera respetuosa frente a las intervenciones de los demás, buscando acuerdos en el debate de temas </w:t>
            </w:r>
            <w:r w:rsidRPr="00DF2DA0">
              <w:rPr>
                <w:rFonts w:ascii="Arial" w:hAnsi="Arial" w:cs="Arial"/>
                <w:color w:val="000000"/>
                <w:sz w:val="22"/>
                <w:szCs w:val="22"/>
              </w:rPr>
              <w:lastRenderedPageBreak/>
              <w:t>conflictivos. (J.3., S.1.)</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I.LL.3.3.1. Establece relaciones explícitas entre los contenidos de dos o más textos, los compara, contrasta sus fuentes, reconoce el punto de vista, las </w:t>
            </w:r>
            <w:r w:rsidRPr="00DF2DA0">
              <w:rPr>
                <w:rFonts w:ascii="Arial" w:hAnsi="Arial" w:cs="Arial"/>
                <w:color w:val="000000"/>
                <w:sz w:val="22"/>
                <w:szCs w:val="22"/>
              </w:rPr>
              <w:lastRenderedPageBreak/>
              <w:t xml:space="preserve">motivaciones y los argumentos del autor al monitorear y autorregular su comprensión mediante el uso de estrategias cognitivas. (I.3., I.4.) I.LL.3.3.2. Realiza inferencias fundamentales y </w:t>
            </w:r>
            <w:proofErr w:type="spellStart"/>
            <w:r w:rsidRPr="00DF2DA0">
              <w:rPr>
                <w:rFonts w:ascii="Arial" w:hAnsi="Arial" w:cs="Arial"/>
                <w:color w:val="000000"/>
                <w:sz w:val="22"/>
                <w:szCs w:val="22"/>
              </w:rPr>
              <w:t>proyectivovalorativas</w:t>
            </w:r>
            <w:proofErr w:type="spellEnd"/>
            <w:r w:rsidRPr="00DF2DA0">
              <w:rPr>
                <w:rFonts w:ascii="Arial" w:hAnsi="Arial" w:cs="Arial"/>
                <w:color w:val="000000"/>
                <w:sz w:val="22"/>
                <w:szCs w:val="22"/>
              </w:rPr>
              <w:t>, valora los contenidos y aspectos de forma a partir de criterios preestablecidos, reconoce el punto de vista, las motivaciones y los argumentos del autor al monitorear y autorregular su comprensión mediante el uso de estrategias cognitivas. (J.2., J.4.)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I.LL.3.4.1. Aplica sus conocimientos lingüísticos (léxicos, semánticos, </w:t>
            </w:r>
            <w:r w:rsidRPr="00DF2DA0">
              <w:rPr>
                <w:rFonts w:ascii="Arial" w:hAnsi="Arial" w:cs="Arial"/>
                <w:color w:val="000000"/>
                <w:sz w:val="22"/>
                <w:szCs w:val="22"/>
              </w:rPr>
              <w:lastRenderedPageBreak/>
              <w:t>sintácticos y fonológicos) en la decodificación y comprensión de textos, leyendo con fluidez y entonación en diversos contextos (familiares, escolares y sociales) y con diferentes propósitos (exponer, informar, narrar, compartir, etc.). (I.3., I.4.)</w:t>
            </w:r>
          </w:p>
          <w:p w:rsidR="003D7D39" w:rsidRPr="00DF2DA0" w:rsidRDefault="003D7D39" w:rsidP="003D7D39">
            <w:pPr>
              <w:widowControl w:val="0"/>
              <w:rPr>
                <w:rFonts w:ascii="Arial" w:hAnsi="Arial" w:cs="Arial"/>
                <w:b/>
                <w:color w:val="000000"/>
                <w:sz w:val="22"/>
                <w:szCs w:val="22"/>
              </w:rPr>
            </w:pPr>
            <w:r w:rsidRPr="00DF2DA0">
              <w:rPr>
                <w:rFonts w:ascii="Arial" w:hAnsi="Arial" w:cs="Arial"/>
                <w:color w:val="000000"/>
                <w:sz w:val="22"/>
                <w:szCs w:val="22"/>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w:t>
            </w:r>
            <w:r w:rsidRPr="00DF2DA0">
              <w:rPr>
                <w:rFonts w:ascii="Arial" w:hAnsi="Arial" w:cs="Arial"/>
                <w:color w:val="000000"/>
                <w:sz w:val="22"/>
                <w:szCs w:val="22"/>
              </w:rPr>
              <w:lastRenderedPageBreak/>
              <w:t xml:space="preserve">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w:t>
            </w:r>
            <w:r w:rsidRPr="00DF2DA0">
              <w:rPr>
                <w:rFonts w:ascii="Arial" w:hAnsi="Arial" w:cs="Arial"/>
                <w:color w:val="000000"/>
                <w:sz w:val="22"/>
                <w:szCs w:val="22"/>
              </w:rPr>
              <w:lastRenderedPageBreak/>
              <w:t xml:space="preserve">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w:t>
            </w:r>
            <w:r w:rsidRPr="00DF2DA0">
              <w:rPr>
                <w:rFonts w:ascii="Arial" w:hAnsi="Arial" w:cs="Arial"/>
                <w:color w:val="000000"/>
                <w:sz w:val="22"/>
                <w:szCs w:val="22"/>
              </w:rPr>
              <w:lastRenderedPageBreak/>
              <w:t xml:space="preserve">calificativos y posesivos; conectores de adición, de comparación, orden, y un vocabulario </w:t>
            </w:r>
            <w:proofErr w:type="spellStart"/>
            <w:r w:rsidRPr="00DF2DA0">
              <w:rPr>
                <w:rFonts w:ascii="Arial" w:hAnsi="Arial" w:cs="Arial"/>
                <w:color w:val="000000"/>
                <w:sz w:val="22"/>
                <w:szCs w:val="22"/>
              </w:rPr>
              <w:t>especí</w:t>
            </w:r>
            <w:proofErr w:type="spellEnd"/>
            <w:r w:rsidRPr="00DF2DA0">
              <w:rPr>
                <w:rFonts w:ascii="Arial" w:hAnsi="Arial" w:cs="Arial"/>
                <w:color w:val="000000"/>
                <w:sz w:val="22"/>
                <w:szCs w:val="22"/>
              </w:rPr>
              <w:t xml:space="preserve">- </w:t>
            </w:r>
            <w:proofErr w:type="spellStart"/>
            <w:r w:rsidRPr="00DF2DA0">
              <w:rPr>
                <w:rFonts w:ascii="Arial" w:hAnsi="Arial" w:cs="Arial"/>
                <w:color w:val="000000"/>
                <w:sz w:val="22"/>
                <w:szCs w:val="22"/>
              </w:rPr>
              <w:t>fico</w:t>
            </w:r>
            <w:proofErr w:type="spellEnd"/>
            <w:r w:rsidRPr="00DF2DA0">
              <w:rPr>
                <w:rFonts w:ascii="Arial" w:hAnsi="Arial" w:cs="Arial"/>
                <w:color w:val="000000"/>
                <w:sz w:val="22"/>
                <w:szCs w:val="22"/>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w:t>
            </w:r>
            <w:r w:rsidRPr="00DF2DA0">
              <w:rPr>
                <w:rFonts w:ascii="Arial" w:hAnsi="Arial" w:cs="Arial"/>
                <w:color w:val="000000"/>
                <w:sz w:val="22"/>
                <w:szCs w:val="22"/>
              </w:rPr>
              <w:lastRenderedPageBreak/>
              <w:t xml:space="preserve">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sidRPr="00DF2DA0">
              <w:rPr>
                <w:rFonts w:ascii="Arial" w:hAnsi="Arial" w:cs="Arial"/>
                <w:color w:val="000000"/>
                <w:sz w:val="22"/>
                <w:szCs w:val="22"/>
              </w:rPr>
              <w:t>y</w:t>
            </w:r>
            <w:proofErr w:type="spellEnd"/>
            <w:r w:rsidRPr="00DF2DA0">
              <w:rPr>
                <w:rFonts w:ascii="Arial" w:hAnsi="Arial" w:cs="Arial"/>
                <w:color w:val="000000"/>
                <w:sz w:val="22"/>
                <w:szCs w:val="22"/>
              </w:rPr>
              <w:t xml:space="preserve"> tiempo verbal, uso de conectores temporales y de </w:t>
            </w:r>
            <w:r w:rsidRPr="00DF2DA0">
              <w:rPr>
                <w:rFonts w:ascii="Arial" w:hAnsi="Arial" w:cs="Arial"/>
                <w:color w:val="000000"/>
                <w:sz w:val="22"/>
                <w:szCs w:val="22"/>
              </w:rPr>
              <w:lastRenderedPageBreak/>
              <w:t>orden; organiza las ideas en párrafos diferentes con el uso de conectores lógicos, proposiciones y conjunciones, integrándolos en diversos tipos de textos producidos con una intención comunicativa y en un contexto determinado. (I.3., I.4.)</w:t>
            </w:r>
          </w:p>
          <w:p w:rsidR="003D7D39" w:rsidRPr="00DF2DA0" w:rsidRDefault="003D7D39" w:rsidP="003D7D39">
            <w:pPr>
              <w:widowControl w:val="0"/>
              <w:rPr>
                <w:rFonts w:ascii="Arial" w:hAnsi="Arial" w:cs="Arial"/>
                <w:color w:val="000000"/>
                <w:sz w:val="22"/>
                <w:szCs w:val="22"/>
              </w:rPr>
            </w:pPr>
            <w:r w:rsidRPr="00DF2DA0">
              <w:rPr>
                <w:rFonts w:ascii="Arial" w:hAnsi="Arial" w:cs="Arial"/>
                <w:color w:val="000000"/>
                <w:sz w:val="22"/>
                <w:szCs w:val="22"/>
              </w:rPr>
              <w:t xml:space="preserve">I.LL.3.7.1. Reconoce en textos de literatura oral (canciones, adivinanzas, trabalenguas, retahílas, nanas, rondas, arrullos, amorfinos, </w:t>
            </w:r>
            <w:proofErr w:type="spellStart"/>
            <w:r w:rsidRPr="00DF2DA0">
              <w:rPr>
                <w:rFonts w:ascii="Arial" w:hAnsi="Arial" w:cs="Arial"/>
                <w:color w:val="000000"/>
                <w:sz w:val="22"/>
                <w:szCs w:val="22"/>
              </w:rPr>
              <w:t>chigualos</w:t>
            </w:r>
            <w:proofErr w:type="spellEnd"/>
            <w:r w:rsidRPr="00DF2DA0">
              <w:rPr>
                <w:rFonts w:ascii="Arial" w:hAnsi="Arial" w:cs="Arial"/>
                <w:color w:val="000000"/>
                <w:sz w:val="22"/>
                <w:szCs w:val="22"/>
              </w:rPr>
              <w:t xml:space="preserve">) o escrita (cuentos, poemas, mitos, leyendas), los elementos característicos que les dan sentido; y participa en discusiones sobre textos literarios en </w:t>
            </w:r>
            <w:r w:rsidRPr="00DF2DA0">
              <w:rPr>
                <w:rFonts w:ascii="Arial" w:hAnsi="Arial" w:cs="Arial"/>
                <w:color w:val="000000"/>
                <w:sz w:val="22"/>
                <w:szCs w:val="22"/>
              </w:rPr>
              <w:lastRenderedPageBreak/>
              <w:t>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3D7D39" w:rsidRPr="00DF2DA0" w:rsidRDefault="003D7D39" w:rsidP="003D7D39">
            <w:pPr>
              <w:widowControl w:val="0"/>
              <w:rPr>
                <w:rFonts w:ascii="Arial" w:hAnsi="Arial" w:cs="Arial"/>
                <w:color w:val="000000"/>
                <w:sz w:val="22"/>
                <w:szCs w:val="22"/>
              </w:rPr>
            </w:pPr>
          </w:p>
        </w:tc>
        <w:tc>
          <w:tcPr>
            <w:tcW w:w="1423" w:type="dxa"/>
          </w:tcPr>
          <w:p w:rsidR="003D7D39" w:rsidRPr="00DF2DA0" w:rsidRDefault="003D7D39" w:rsidP="003D7D39">
            <w:pPr>
              <w:tabs>
                <w:tab w:val="left" w:pos="924"/>
              </w:tabs>
              <w:jc w:val="center"/>
              <w:rPr>
                <w:rFonts w:ascii="Arial" w:hAnsi="Arial" w:cs="Arial"/>
                <w:sz w:val="22"/>
                <w:szCs w:val="22"/>
              </w:rPr>
            </w:pP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300"/>
        </w:trPr>
        <w:tc>
          <w:tcPr>
            <w:tcW w:w="10606" w:type="dxa"/>
            <w:gridSpan w:val="14"/>
          </w:tcPr>
          <w:p w:rsidR="003D7D39" w:rsidRPr="00DF2DA0" w:rsidRDefault="003D7D39" w:rsidP="003D7D39">
            <w:pPr>
              <w:tabs>
                <w:tab w:val="left" w:pos="924"/>
              </w:tabs>
              <w:jc w:val="both"/>
              <w:rPr>
                <w:rFonts w:ascii="Arial" w:hAnsi="Arial" w:cs="Arial"/>
                <w:b/>
                <w:sz w:val="22"/>
                <w:szCs w:val="22"/>
              </w:rPr>
            </w:pPr>
            <w:r w:rsidRPr="00DF2DA0">
              <w:rPr>
                <w:rFonts w:ascii="Arial" w:hAnsi="Arial" w:cs="Arial"/>
                <w:b/>
                <w:sz w:val="22"/>
                <w:szCs w:val="22"/>
              </w:rPr>
              <w:lastRenderedPageBreak/>
              <w:t>6. BIBLIOGRAFÍA/ WEBGRAFÍA (Utilizar normas APA VI edición)</w:t>
            </w:r>
          </w:p>
        </w:tc>
        <w:tc>
          <w:tcPr>
            <w:tcW w:w="3995" w:type="dxa"/>
            <w:gridSpan w:val="5"/>
          </w:tcPr>
          <w:p w:rsidR="003D7D39" w:rsidRPr="00DF2DA0" w:rsidRDefault="003D7D39" w:rsidP="003D7D39">
            <w:pPr>
              <w:tabs>
                <w:tab w:val="left" w:pos="924"/>
              </w:tabs>
              <w:jc w:val="both"/>
              <w:rPr>
                <w:rFonts w:ascii="Arial" w:hAnsi="Arial" w:cs="Arial"/>
                <w:b/>
                <w:sz w:val="22"/>
                <w:szCs w:val="22"/>
              </w:rPr>
            </w:pPr>
            <w:r w:rsidRPr="00DF2DA0">
              <w:rPr>
                <w:rFonts w:ascii="Arial" w:hAnsi="Arial" w:cs="Arial"/>
                <w:b/>
                <w:sz w:val="22"/>
                <w:szCs w:val="22"/>
              </w:rPr>
              <w:t>7. OBSERVACIONES</w:t>
            </w:r>
          </w:p>
        </w:tc>
      </w:tr>
      <w:tr w:rsidR="003D7D39" w:rsidRPr="00DF2DA0" w:rsidTr="00DF2DA0">
        <w:trPr>
          <w:trHeight w:val="420"/>
        </w:trPr>
        <w:tc>
          <w:tcPr>
            <w:tcW w:w="10606" w:type="dxa"/>
            <w:gridSpan w:val="14"/>
          </w:tcPr>
          <w:p w:rsidR="003D7D39" w:rsidRPr="00DF2DA0" w:rsidRDefault="003D7D39" w:rsidP="003D7D39">
            <w:pPr>
              <w:rPr>
                <w:rFonts w:ascii="Arial" w:hAnsi="Arial" w:cs="Arial"/>
                <w:sz w:val="22"/>
                <w:szCs w:val="22"/>
              </w:rPr>
            </w:pPr>
          </w:p>
          <w:p w:rsidR="003D7D39" w:rsidRPr="00DF2DA0" w:rsidRDefault="003D7D39" w:rsidP="003D7D39">
            <w:pPr>
              <w:rPr>
                <w:rFonts w:ascii="Arial" w:hAnsi="Arial" w:cs="Arial"/>
                <w:sz w:val="22"/>
                <w:szCs w:val="22"/>
              </w:rPr>
            </w:pPr>
            <w:r w:rsidRPr="00DF2DA0">
              <w:rPr>
                <w:rFonts w:ascii="Arial" w:hAnsi="Arial" w:cs="Arial"/>
                <w:b/>
                <w:sz w:val="22"/>
                <w:szCs w:val="22"/>
              </w:rPr>
              <w:t> Referencias bibliográficas</w:t>
            </w:r>
          </w:p>
          <w:p w:rsidR="003D7D39" w:rsidRPr="00DF2DA0" w:rsidRDefault="003D7D39" w:rsidP="003D7D39">
            <w:pPr>
              <w:rPr>
                <w:rFonts w:ascii="Arial" w:hAnsi="Arial" w:cs="Arial"/>
                <w:sz w:val="22"/>
                <w:szCs w:val="22"/>
              </w:rPr>
            </w:pPr>
            <w:r w:rsidRPr="00DF2DA0">
              <w:rPr>
                <w:rFonts w:ascii="Arial" w:hAnsi="Arial" w:cs="Arial"/>
                <w:sz w:val="22"/>
                <w:szCs w:val="22"/>
              </w:rPr>
              <w:t>• Ediciones Holguín S.A. (2012). La muerte de un pintor. Guayaquil.</w:t>
            </w:r>
          </w:p>
          <w:p w:rsidR="003D7D39" w:rsidRPr="00DF2DA0" w:rsidRDefault="003D7D39" w:rsidP="003D7D39">
            <w:pPr>
              <w:rPr>
                <w:rFonts w:ascii="Arial" w:hAnsi="Arial" w:cs="Arial"/>
                <w:sz w:val="22"/>
                <w:szCs w:val="22"/>
              </w:rPr>
            </w:pPr>
            <w:r w:rsidRPr="00DF2DA0">
              <w:rPr>
                <w:rFonts w:ascii="Arial" w:hAnsi="Arial" w:cs="Arial"/>
                <w:sz w:val="22"/>
                <w:szCs w:val="22"/>
              </w:rPr>
              <w:t>• García, E. A. (2015). Leyendas del Ecuador. Guayaquil: Ediciones Holguín S.A</w:t>
            </w:r>
          </w:p>
          <w:p w:rsidR="003D7D39" w:rsidRPr="00DF2DA0" w:rsidRDefault="003D7D39" w:rsidP="003D7D39">
            <w:pPr>
              <w:rPr>
                <w:rFonts w:ascii="Arial" w:hAnsi="Arial" w:cs="Arial"/>
                <w:sz w:val="22"/>
                <w:szCs w:val="22"/>
              </w:rPr>
            </w:pPr>
            <w:r w:rsidRPr="00DF2DA0">
              <w:rPr>
                <w:rFonts w:ascii="Arial" w:hAnsi="Arial" w:cs="Arial"/>
                <w:sz w:val="22"/>
                <w:szCs w:val="22"/>
              </w:rPr>
              <w:t>• Imaginaria. (2000). Cuentos y leyendas americanos. Imaginaria.</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w:t>
            </w:r>
            <w:proofErr w:type="spellStart"/>
            <w:r w:rsidRPr="00DF2DA0">
              <w:rPr>
                <w:rFonts w:ascii="Arial" w:hAnsi="Arial" w:cs="Arial"/>
                <w:sz w:val="22"/>
                <w:szCs w:val="22"/>
              </w:rPr>
              <w:t>Levine</w:t>
            </w:r>
            <w:proofErr w:type="spellEnd"/>
            <w:r w:rsidRPr="00DF2DA0">
              <w:rPr>
                <w:rFonts w:ascii="Arial" w:hAnsi="Arial" w:cs="Arial"/>
                <w:sz w:val="22"/>
                <w:szCs w:val="22"/>
              </w:rPr>
              <w:t xml:space="preserve">, J., &amp; Young, M. (1998). Más Internet para </w:t>
            </w:r>
            <w:proofErr w:type="spellStart"/>
            <w:r w:rsidRPr="00DF2DA0">
              <w:rPr>
                <w:rFonts w:ascii="Arial" w:hAnsi="Arial" w:cs="Arial"/>
                <w:sz w:val="22"/>
                <w:szCs w:val="22"/>
              </w:rPr>
              <w:t>dummies</w:t>
            </w:r>
            <w:proofErr w:type="spellEnd"/>
            <w:r w:rsidRPr="00DF2DA0">
              <w:rPr>
                <w:rFonts w:ascii="Arial" w:hAnsi="Arial" w:cs="Arial"/>
                <w:sz w:val="22"/>
                <w:szCs w:val="22"/>
              </w:rPr>
              <w:t>. Bogotá: Norma.</w:t>
            </w:r>
          </w:p>
          <w:p w:rsidR="003D7D39" w:rsidRPr="00DF2DA0" w:rsidRDefault="003D7D39" w:rsidP="003D7D39">
            <w:pPr>
              <w:rPr>
                <w:rFonts w:ascii="Arial" w:hAnsi="Arial" w:cs="Arial"/>
                <w:sz w:val="22"/>
                <w:szCs w:val="22"/>
              </w:rPr>
            </w:pPr>
            <w:r w:rsidRPr="00DF2DA0">
              <w:rPr>
                <w:rFonts w:ascii="Arial" w:hAnsi="Arial" w:cs="Arial"/>
                <w:sz w:val="22"/>
                <w:szCs w:val="22"/>
              </w:rPr>
              <w:t>• Rivera, O. (2016). “El Aguacate”, paradoja de anécdotas y emociones profundas. Artes y Cultura.</w:t>
            </w:r>
          </w:p>
          <w:p w:rsidR="003D7D39" w:rsidRPr="00DF2DA0" w:rsidRDefault="003D7D39" w:rsidP="003D7D39">
            <w:pPr>
              <w:rPr>
                <w:rFonts w:ascii="Arial" w:hAnsi="Arial" w:cs="Arial"/>
                <w:sz w:val="22"/>
                <w:szCs w:val="22"/>
              </w:rPr>
            </w:pPr>
          </w:p>
          <w:p w:rsidR="003D7D39" w:rsidRPr="00DF2DA0" w:rsidRDefault="003D7D39" w:rsidP="003D7D39">
            <w:pPr>
              <w:rPr>
                <w:rFonts w:ascii="Arial" w:hAnsi="Arial" w:cs="Arial"/>
                <w:b/>
                <w:sz w:val="22"/>
                <w:szCs w:val="22"/>
              </w:rPr>
            </w:pPr>
            <w:r w:rsidRPr="00DF2DA0">
              <w:rPr>
                <w:rFonts w:ascii="Arial" w:hAnsi="Arial" w:cs="Arial"/>
                <w:b/>
                <w:sz w:val="22"/>
                <w:szCs w:val="22"/>
              </w:rPr>
              <w:t>Referencias en la Red</w:t>
            </w:r>
          </w:p>
          <w:p w:rsidR="003D7D39" w:rsidRPr="00DF2DA0" w:rsidRDefault="003D7D39" w:rsidP="003D7D39">
            <w:pPr>
              <w:rPr>
                <w:rFonts w:ascii="Arial" w:hAnsi="Arial" w:cs="Arial"/>
                <w:sz w:val="22"/>
                <w:szCs w:val="22"/>
              </w:rPr>
            </w:pPr>
            <w:r w:rsidRPr="00DF2DA0">
              <w:rPr>
                <w:rFonts w:ascii="Arial" w:hAnsi="Arial" w:cs="Arial"/>
                <w:sz w:val="22"/>
                <w:szCs w:val="22"/>
              </w:rPr>
              <w:lastRenderedPageBreak/>
              <w:t>ACRBIO- Antonio Ciudad Real. (27 de junio de 2016). Ortografía en imágenes, signos de puntuación. Obtenido de Imágenes educativas: http://bit.ly/2hGjFns</w:t>
            </w:r>
          </w:p>
          <w:p w:rsidR="003D7D39" w:rsidRPr="00DF2DA0" w:rsidRDefault="003D7D39" w:rsidP="003D7D39">
            <w:pPr>
              <w:rPr>
                <w:rFonts w:ascii="Arial" w:hAnsi="Arial" w:cs="Arial"/>
                <w:sz w:val="22"/>
                <w:szCs w:val="22"/>
              </w:rPr>
            </w:pPr>
            <w:r w:rsidRPr="00DF2DA0">
              <w:rPr>
                <w:rFonts w:ascii="Arial" w:hAnsi="Arial" w:cs="Arial"/>
                <w:sz w:val="22"/>
                <w:szCs w:val="22"/>
              </w:rPr>
              <w:t>• Alquimistas de la Palabra. (2017). Teoría del diálogo. Obtenido de Diálogos: http://www.alquimistasdelapalabra.com/dialogos.htm</w:t>
            </w:r>
          </w:p>
          <w:p w:rsidR="003D7D39" w:rsidRPr="00DF2DA0" w:rsidRDefault="003D7D39" w:rsidP="003D7D39">
            <w:pPr>
              <w:rPr>
                <w:rFonts w:ascii="Arial" w:hAnsi="Arial" w:cs="Arial"/>
                <w:sz w:val="22"/>
                <w:szCs w:val="22"/>
              </w:rPr>
            </w:pPr>
            <w:r w:rsidRPr="00DF2DA0">
              <w:rPr>
                <w:rFonts w:ascii="Arial" w:hAnsi="Arial" w:cs="Arial"/>
                <w:sz w:val="22"/>
                <w:szCs w:val="22"/>
              </w:rPr>
              <w:t>• Biografías y Vidas. (2017). Gustavo Adolfo Bécquer. Obtenido de Biografías y</w:t>
            </w:r>
          </w:p>
          <w:p w:rsidR="003D7D39" w:rsidRPr="00DF2DA0" w:rsidRDefault="003D7D39" w:rsidP="003D7D39">
            <w:pPr>
              <w:rPr>
                <w:rFonts w:ascii="Arial" w:hAnsi="Arial" w:cs="Arial"/>
                <w:sz w:val="22"/>
                <w:szCs w:val="22"/>
              </w:rPr>
            </w:pPr>
            <w:r w:rsidRPr="00DF2DA0">
              <w:rPr>
                <w:rFonts w:ascii="Arial" w:hAnsi="Arial" w:cs="Arial"/>
                <w:sz w:val="22"/>
                <w:szCs w:val="22"/>
              </w:rPr>
              <w:t>Vidas- La enciclopedia biográfica en línea: http://bit.ly/2i8CT9h</w:t>
            </w:r>
          </w:p>
          <w:p w:rsidR="003D7D39" w:rsidRPr="00DF2DA0" w:rsidRDefault="003D7D39" w:rsidP="003D7D39">
            <w:pPr>
              <w:rPr>
                <w:rFonts w:ascii="Arial" w:hAnsi="Arial" w:cs="Arial"/>
                <w:sz w:val="22"/>
                <w:szCs w:val="22"/>
              </w:rPr>
            </w:pPr>
            <w:r w:rsidRPr="00DF2DA0">
              <w:rPr>
                <w:rFonts w:ascii="Arial" w:hAnsi="Arial" w:cs="Arial"/>
                <w:sz w:val="22"/>
                <w:szCs w:val="22"/>
              </w:rPr>
              <w:t>• Biografías y Vidas. (2017). José Joaquín Olmedo. Obtenido de Biografías y Vidas - La enciclopedia biográfica en línea: http://bit.ly/2ymlHmK</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Biografías y Vidas. (2017). Mark </w:t>
            </w:r>
            <w:proofErr w:type="spellStart"/>
            <w:r w:rsidRPr="00DF2DA0">
              <w:rPr>
                <w:rFonts w:ascii="Arial" w:hAnsi="Arial" w:cs="Arial"/>
                <w:sz w:val="22"/>
                <w:szCs w:val="22"/>
              </w:rPr>
              <w:t>Twain</w:t>
            </w:r>
            <w:proofErr w:type="spellEnd"/>
            <w:r w:rsidRPr="00DF2DA0">
              <w:rPr>
                <w:rFonts w:ascii="Arial" w:hAnsi="Arial" w:cs="Arial"/>
                <w:sz w:val="22"/>
                <w:szCs w:val="22"/>
              </w:rPr>
              <w:t>. Obtenido de Biografías y Vidas – La enciclopedia biográfica en línea: http://bit.ly/2z6gPzd</w:t>
            </w:r>
          </w:p>
          <w:p w:rsidR="003D7D39" w:rsidRPr="00DF2DA0" w:rsidRDefault="003D7D39" w:rsidP="003D7D39">
            <w:pPr>
              <w:rPr>
                <w:rFonts w:ascii="Arial" w:hAnsi="Arial" w:cs="Arial"/>
                <w:sz w:val="22"/>
                <w:szCs w:val="22"/>
              </w:rPr>
            </w:pPr>
            <w:r w:rsidRPr="00DF2DA0">
              <w:rPr>
                <w:rFonts w:ascii="Arial" w:hAnsi="Arial" w:cs="Arial"/>
                <w:sz w:val="22"/>
                <w:szCs w:val="22"/>
              </w:rPr>
              <w:t>• Biografías y Vidas. (2017). Pablo Neruda. Obtenido de Biografías y Vidas – La enciclopedia biográfica en línea: http://bit.ly/2yJIgTj</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Biografías y Vidas. (2017). Ricardo Palma. Obtenido de Biografías y Vidas – La enciclopedia biográfica en línea: </w:t>
            </w:r>
            <w:hyperlink r:id="rId32" w:history="1">
              <w:r w:rsidRPr="00DF2DA0">
                <w:rPr>
                  <w:rStyle w:val="Hipervnculo"/>
                  <w:rFonts w:ascii="Arial" w:hAnsi="Arial" w:cs="Arial"/>
                  <w:sz w:val="22"/>
                  <w:szCs w:val="22"/>
                </w:rPr>
                <w:t>http://bit.ly/2ymCdCF</w:t>
              </w:r>
            </w:hyperlink>
            <w:r w:rsidRPr="00DF2DA0">
              <w:rPr>
                <w:rFonts w:ascii="Arial" w:hAnsi="Arial" w:cs="Arial"/>
                <w:sz w:val="22"/>
                <w:szCs w:val="22"/>
              </w:rPr>
              <w:t xml:space="preserve"> </w:t>
            </w:r>
          </w:p>
          <w:p w:rsidR="003D7D39" w:rsidRPr="00DF2DA0" w:rsidRDefault="003D7D39" w:rsidP="003D7D39">
            <w:pPr>
              <w:rPr>
                <w:rFonts w:ascii="Arial" w:hAnsi="Arial" w:cs="Arial"/>
                <w:sz w:val="22"/>
                <w:szCs w:val="22"/>
              </w:rPr>
            </w:pPr>
            <w:r w:rsidRPr="00DF2DA0">
              <w:rPr>
                <w:rFonts w:ascii="Arial" w:hAnsi="Arial" w:cs="Arial"/>
                <w:sz w:val="22"/>
                <w:szCs w:val="22"/>
              </w:rPr>
              <w:t>• Biografias.es. (2017). Pepo. Obtenido de Biografías: http://bit.ly/2g7Zu1n</w:t>
            </w:r>
          </w:p>
          <w:p w:rsidR="003D7D39" w:rsidRPr="00DF2DA0" w:rsidRDefault="003D7D39" w:rsidP="003D7D39">
            <w:pPr>
              <w:rPr>
                <w:rFonts w:ascii="Arial" w:hAnsi="Arial" w:cs="Arial"/>
                <w:sz w:val="22"/>
                <w:szCs w:val="22"/>
              </w:rPr>
            </w:pPr>
            <w:r w:rsidRPr="00DF2DA0">
              <w:rPr>
                <w:rFonts w:ascii="Arial" w:hAnsi="Arial" w:cs="Arial"/>
                <w:sz w:val="22"/>
                <w:szCs w:val="22"/>
              </w:rPr>
              <w:t>• Biografias.es. (2017). Quino. Obtenido de Biografías: http://bit.ly/2wV1RLT</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w:t>
            </w:r>
            <w:proofErr w:type="spellStart"/>
            <w:r w:rsidRPr="00DF2DA0">
              <w:rPr>
                <w:rFonts w:ascii="Arial" w:hAnsi="Arial" w:cs="Arial"/>
                <w:sz w:val="22"/>
                <w:szCs w:val="22"/>
              </w:rPr>
              <w:t>Brenner</w:t>
            </w:r>
            <w:proofErr w:type="spellEnd"/>
            <w:r w:rsidRPr="00DF2DA0">
              <w:rPr>
                <w:rFonts w:ascii="Arial" w:hAnsi="Arial" w:cs="Arial"/>
                <w:sz w:val="22"/>
                <w:szCs w:val="22"/>
              </w:rPr>
              <w:t xml:space="preserve">, C. (2008). El proceso de la comunicación humana. Obtenido de </w:t>
            </w:r>
            <w:proofErr w:type="spellStart"/>
            <w:r w:rsidRPr="00DF2DA0">
              <w:rPr>
                <w:rFonts w:ascii="Arial" w:hAnsi="Arial" w:cs="Arial"/>
                <w:sz w:val="22"/>
                <w:szCs w:val="22"/>
              </w:rPr>
              <w:t>Slideplayer</w:t>
            </w:r>
            <w:proofErr w:type="spellEnd"/>
            <w:r w:rsidRPr="00DF2DA0">
              <w:rPr>
                <w:rFonts w:ascii="Arial" w:hAnsi="Arial" w:cs="Arial"/>
                <w:sz w:val="22"/>
                <w:szCs w:val="22"/>
              </w:rPr>
              <w:t>: http://bit.ly/2g9K256</w:t>
            </w:r>
          </w:p>
          <w:p w:rsidR="003D7D39" w:rsidRPr="00DF2DA0" w:rsidRDefault="003D7D39" w:rsidP="003D7D39">
            <w:pPr>
              <w:rPr>
                <w:rFonts w:ascii="Arial" w:hAnsi="Arial" w:cs="Arial"/>
                <w:sz w:val="22"/>
                <w:szCs w:val="22"/>
              </w:rPr>
            </w:pPr>
            <w:r w:rsidRPr="00DF2DA0">
              <w:rPr>
                <w:rFonts w:ascii="Arial" w:hAnsi="Arial" w:cs="Arial"/>
                <w:sz w:val="22"/>
                <w:szCs w:val="22"/>
              </w:rPr>
              <w:t>• Cuentos para chicos. (2017). El zorro y el caballo. Obtenido de Cuentos para chicos- cuentos infantiles y recursos gratuitos para niños hispanoparlantes: http://bit.ly/2z61YVn</w:t>
            </w:r>
          </w:p>
          <w:p w:rsidR="003D7D39" w:rsidRPr="00DF2DA0" w:rsidRDefault="003D7D39" w:rsidP="003D7D39">
            <w:pPr>
              <w:rPr>
                <w:rFonts w:ascii="Arial" w:hAnsi="Arial" w:cs="Arial"/>
                <w:sz w:val="22"/>
                <w:szCs w:val="22"/>
              </w:rPr>
            </w:pPr>
            <w:r w:rsidRPr="00DF2DA0">
              <w:rPr>
                <w:rFonts w:ascii="Arial" w:hAnsi="Arial" w:cs="Arial"/>
                <w:sz w:val="22"/>
                <w:szCs w:val="22"/>
              </w:rPr>
              <w:t>• El Universo. (12 de agosto de 2017). Choque de trenes en Egipto dejó más de 40 víctimas. El Universo. Obtenido de http://bit.ly/2vNPgwH</w:t>
            </w:r>
          </w:p>
          <w:p w:rsidR="003D7D39" w:rsidRPr="00DF2DA0" w:rsidRDefault="003D7D39" w:rsidP="003D7D39">
            <w:pPr>
              <w:rPr>
                <w:rFonts w:ascii="Arial" w:hAnsi="Arial" w:cs="Arial"/>
                <w:sz w:val="22"/>
                <w:szCs w:val="22"/>
              </w:rPr>
            </w:pPr>
            <w:r w:rsidRPr="00DF2DA0">
              <w:rPr>
                <w:rFonts w:ascii="Arial" w:hAnsi="Arial" w:cs="Arial"/>
                <w:sz w:val="22"/>
                <w:szCs w:val="22"/>
              </w:rPr>
              <w:t>• García, J. (2017). Los géneros literarios. Obtenido de Rincón Castellano: http://bit.ly/2gDQmSN</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Geografía Historia. (2014). Lengua. Novelas de aventuras. Obtenido de </w:t>
            </w:r>
            <w:proofErr w:type="spellStart"/>
            <w:r w:rsidRPr="00DF2DA0">
              <w:rPr>
                <w:rFonts w:ascii="Arial" w:hAnsi="Arial" w:cs="Arial"/>
                <w:sz w:val="22"/>
                <w:szCs w:val="22"/>
              </w:rPr>
              <w:t>Youtube</w:t>
            </w:r>
            <w:proofErr w:type="spellEnd"/>
            <w:r w:rsidRPr="00DF2DA0">
              <w:rPr>
                <w:rFonts w:ascii="Arial" w:hAnsi="Arial" w:cs="Arial"/>
                <w:sz w:val="22"/>
                <w:szCs w:val="22"/>
              </w:rPr>
              <w:t>: http://bit.ly/2gacW4K</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w:t>
            </w:r>
            <w:proofErr w:type="spellStart"/>
            <w:r w:rsidRPr="00DF2DA0">
              <w:rPr>
                <w:rFonts w:ascii="Arial" w:hAnsi="Arial" w:cs="Arial"/>
                <w:sz w:val="22"/>
                <w:szCs w:val="22"/>
              </w:rPr>
              <w:t>Haideth</w:t>
            </w:r>
            <w:proofErr w:type="spellEnd"/>
            <w:r w:rsidRPr="00DF2DA0">
              <w:rPr>
                <w:rFonts w:ascii="Arial" w:hAnsi="Arial" w:cs="Arial"/>
                <w:sz w:val="22"/>
                <w:szCs w:val="22"/>
              </w:rPr>
              <w:t xml:space="preserve">, D. (2016). La historieta- Taller de Lectura y redacción II. Obtenido de </w:t>
            </w:r>
            <w:proofErr w:type="spellStart"/>
            <w:r w:rsidRPr="00DF2DA0">
              <w:rPr>
                <w:rFonts w:ascii="Arial" w:hAnsi="Arial" w:cs="Arial"/>
                <w:sz w:val="22"/>
                <w:szCs w:val="22"/>
              </w:rPr>
              <w:t>Youtube</w:t>
            </w:r>
            <w:proofErr w:type="spellEnd"/>
            <w:r w:rsidRPr="00DF2DA0">
              <w:rPr>
                <w:rFonts w:ascii="Arial" w:hAnsi="Arial" w:cs="Arial"/>
                <w:sz w:val="22"/>
                <w:szCs w:val="22"/>
              </w:rPr>
              <w:t>: http://bit.ly/2lFsAW8</w:t>
            </w:r>
          </w:p>
          <w:p w:rsidR="003D7D39" w:rsidRPr="00DF2DA0" w:rsidRDefault="003D7D39" w:rsidP="003D7D39">
            <w:pPr>
              <w:rPr>
                <w:rFonts w:ascii="Arial" w:hAnsi="Arial" w:cs="Arial"/>
                <w:sz w:val="22"/>
                <w:szCs w:val="22"/>
              </w:rPr>
            </w:pPr>
            <w:r w:rsidRPr="00DF2DA0">
              <w:rPr>
                <w:rFonts w:ascii="Arial" w:hAnsi="Arial" w:cs="Arial"/>
                <w:sz w:val="22"/>
                <w:szCs w:val="22"/>
              </w:rPr>
              <w:t>• Hernández, Á. (2017). Características y géneros de la literatura de tradición oral. Obtenido de Cervantes virtual: http://bit.ly/2hEVJAM</w:t>
            </w:r>
          </w:p>
          <w:p w:rsidR="003D7D39" w:rsidRPr="00DF2DA0" w:rsidRDefault="003D7D39" w:rsidP="003D7D39">
            <w:pPr>
              <w:rPr>
                <w:rFonts w:ascii="Arial" w:hAnsi="Arial" w:cs="Arial"/>
                <w:sz w:val="22"/>
                <w:szCs w:val="22"/>
              </w:rPr>
            </w:pPr>
            <w:r w:rsidRPr="00DF2DA0">
              <w:rPr>
                <w:rFonts w:ascii="Arial" w:hAnsi="Arial" w:cs="Arial"/>
                <w:sz w:val="22"/>
                <w:szCs w:val="22"/>
              </w:rPr>
              <w:t>• Hidalgo, Á. E. (1 de febrero de 2015). Sobre el origen del rodeo montubio.</w:t>
            </w:r>
          </w:p>
          <w:p w:rsidR="003D7D39" w:rsidRPr="00DF2DA0" w:rsidRDefault="003D7D39" w:rsidP="003D7D39">
            <w:pPr>
              <w:rPr>
                <w:rFonts w:ascii="Arial" w:hAnsi="Arial" w:cs="Arial"/>
                <w:sz w:val="22"/>
                <w:szCs w:val="22"/>
              </w:rPr>
            </w:pPr>
            <w:r w:rsidRPr="00DF2DA0">
              <w:rPr>
                <w:rFonts w:ascii="Arial" w:hAnsi="Arial" w:cs="Arial"/>
                <w:sz w:val="22"/>
                <w:szCs w:val="22"/>
              </w:rPr>
              <w:t>El Telégrafo. Obtenido de http://bit.ly/2zm6q3z</w:t>
            </w:r>
          </w:p>
          <w:p w:rsidR="003D7D39" w:rsidRPr="00DF2DA0" w:rsidRDefault="003D7D39" w:rsidP="003D7D39">
            <w:pPr>
              <w:rPr>
                <w:rFonts w:ascii="Arial" w:hAnsi="Arial" w:cs="Arial"/>
                <w:sz w:val="22"/>
                <w:szCs w:val="22"/>
              </w:rPr>
            </w:pPr>
            <w:r w:rsidRPr="00DF2DA0">
              <w:rPr>
                <w:rFonts w:ascii="Arial" w:hAnsi="Arial" w:cs="Arial"/>
                <w:sz w:val="22"/>
                <w:szCs w:val="22"/>
              </w:rPr>
              <w:t>• Leyendas de Ecuador. (</w:t>
            </w:r>
            <w:proofErr w:type="gramStart"/>
            <w:r w:rsidRPr="00DF2DA0">
              <w:rPr>
                <w:rFonts w:ascii="Arial" w:hAnsi="Arial" w:cs="Arial"/>
                <w:sz w:val="22"/>
                <w:szCs w:val="22"/>
              </w:rPr>
              <w:t>agosto</w:t>
            </w:r>
            <w:proofErr w:type="gramEnd"/>
            <w:r w:rsidRPr="00DF2DA0">
              <w:rPr>
                <w:rFonts w:ascii="Arial" w:hAnsi="Arial" w:cs="Arial"/>
                <w:sz w:val="22"/>
                <w:szCs w:val="22"/>
              </w:rPr>
              <w:t xml:space="preserve"> de 2013). El </w:t>
            </w:r>
            <w:proofErr w:type="spellStart"/>
            <w:r w:rsidRPr="00DF2DA0">
              <w:rPr>
                <w:rFonts w:ascii="Arial" w:hAnsi="Arial" w:cs="Arial"/>
                <w:sz w:val="22"/>
                <w:szCs w:val="22"/>
              </w:rPr>
              <w:t>Tsáchila</w:t>
            </w:r>
            <w:proofErr w:type="spellEnd"/>
            <w:r w:rsidRPr="00DF2DA0">
              <w:rPr>
                <w:rFonts w:ascii="Arial" w:hAnsi="Arial" w:cs="Arial"/>
                <w:sz w:val="22"/>
                <w:szCs w:val="22"/>
              </w:rPr>
              <w:t xml:space="preserve"> que se convirtió en Sol. Obtenido de Leyendas de Ecuador: http://bit.ly/2hf7hst</w:t>
            </w:r>
          </w:p>
          <w:p w:rsidR="003D7D39" w:rsidRPr="00DF2DA0" w:rsidRDefault="003D7D39" w:rsidP="003D7D39">
            <w:pPr>
              <w:rPr>
                <w:rFonts w:ascii="Arial" w:hAnsi="Arial" w:cs="Arial"/>
                <w:sz w:val="22"/>
                <w:szCs w:val="22"/>
              </w:rPr>
            </w:pPr>
            <w:r w:rsidRPr="00DF2DA0">
              <w:rPr>
                <w:rFonts w:ascii="Arial" w:hAnsi="Arial" w:cs="Arial"/>
                <w:sz w:val="22"/>
                <w:szCs w:val="22"/>
              </w:rPr>
              <w:lastRenderedPageBreak/>
              <w:t>• Literatura SM. (2017). La novela de aventuras. Obtenido de Literatura infantil y juvenil SM: https://es.literaturasm.com/novela-de-aventuras</w:t>
            </w:r>
          </w:p>
          <w:p w:rsidR="003D7D39" w:rsidRPr="00DF2DA0" w:rsidRDefault="003D7D39" w:rsidP="003D7D39">
            <w:pPr>
              <w:rPr>
                <w:rFonts w:ascii="Arial" w:hAnsi="Arial" w:cs="Arial"/>
                <w:sz w:val="22"/>
                <w:szCs w:val="22"/>
                <w:lang w:val="es-ES"/>
              </w:rPr>
            </w:pPr>
            <w:r w:rsidRPr="00DF2DA0">
              <w:rPr>
                <w:rFonts w:ascii="Arial" w:hAnsi="Arial" w:cs="Arial"/>
                <w:sz w:val="22"/>
                <w:szCs w:val="22"/>
              </w:rPr>
              <w:t>• Neruda, P. (2017). Oda al Diccionario. Obtenido de Neruda: http://bit.</w:t>
            </w:r>
            <w:proofErr w:type="spellStart"/>
            <w:r w:rsidRPr="00DF2DA0">
              <w:rPr>
                <w:rFonts w:ascii="Arial" w:hAnsi="Arial" w:cs="Arial"/>
                <w:sz w:val="22"/>
                <w:szCs w:val="22"/>
                <w:lang w:val="es-ES"/>
              </w:rPr>
              <w:t>ly</w:t>
            </w:r>
            <w:proofErr w:type="spellEnd"/>
            <w:r w:rsidRPr="00DF2DA0">
              <w:rPr>
                <w:rFonts w:ascii="Arial" w:hAnsi="Arial" w:cs="Arial"/>
                <w:sz w:val="22"/>
                <w:szCs w:val="22"/>
                <w:lang w:val="es-ES"/>
              </w:rPr>
              <w:t>/2gEqzdj</w:t>
            </w:r>
          </w:p>
          <w:p w:rsidR="003D7D39" w:rsidRPr="00DF2DA0" w:rsidRDefault="003D7D39" w:rsidP="003D7D39">
            <w:pPr>
              <w:rPr>
                <w:rFonts w:ascii="Arial" w:hAnsi="Arial" w:cs="Arial"/>
                <w:sz w:val="22"/>
                <w:szCs w:val="22"/>
              </w:rPr>
            </w:pPr>
            <w:r w:rsidRPr="00DF2DA0">
              <w:rPr>
                <w:rFonts w:ascii="Arial" w:hAnsi="Arial" w:cs="Arial"/>
                <w:sz w:val="22"/>
                <w:szCs w:val="22"/>
                <w:lang w:val="en-US"/>
              </w:rPr>
              <w:t xml:space="preserve">• Poe, E. A. (2017). </w:t>
            </w:r>
            <w:r w:rsidRPr="00DF2DA0">
              <w:rPr>
                <w:rFonts w:ascii="Arial" w:hAnsi="Arial" w:cs="Arial"/>
                <w:sz w:val="22"/>
                <w:szCs w:val="22"/>
              </w:rPr>
              <w:t xml:space="preserve">El gato negro. Obtenido de Ciudad </w:t>
            </w:r>
            <w:proofErr w:type="spellStart"/>
            <w:r w:rsidRPr="00DF2DA0">
              <w:rPr>
                <w:rFonts w:ascii="Arial" w:hAnsi="Arial" w:cs="Arial"/>
                <w:sz w:val="22"/>
                <w:szCs w:val="22"/>
              </w:rPr>
              <w:t>Seva</w:t>
            </w:r>
            <w:proofErr w:type="spellEnd"/>
            <w:r w:rsidRPr="00DF2DA0">
              <w:rPr>
                <w:rFonts w:ascii="Arial" w:hAnsi="Arial" w:cs="Arial"/>
                <w:sz w:val="22"/>
                <w:szCs w:val="22"/>
              </w:rPr>
              <w:t>: http://ciudadseva.com/texto/el-gato-negro/</w:t>
            </w:r>
          </w:p>
          <w:p w:rsidR="003D7D39" w:rsidRPr="00DF2DA0" w:rsidRDefault="003D7D39" w:rsidP="003D7D39">
            <w:pPr>
              <w:rPr>
                <w:rFonts w:ascii="Arial" w:hAnsi="Arial" w:cs="Arial"/>
                <w:sz w:val="22"/>
                <w:szCs w:val="22"/>
              </w:rPr>
            </w:pPr>
            <w:r w:rsidRPr="00DF2DA0">
              <w:rPr>
                <w:rFonts w:ascii="Arial" w:hAnsi="Arial" w:cs="Arial"/>
                <w:sz w:val="22"/>
                <w:szCs w:val="22"/>
              </w:rPr>
              <w:t>• Toro, B. (2016). La importancia de desarrollar la comprensión lectora.</w:t>
            </w:r>
          </w:p>
          <w:p w:rsidR="003D7D39" w:rsidRPr="00DF2DA0" w:rsidRDefault="003D7D39" w:rsidP="003D7D39">
            <w:pPr>
              <w:rPr>
                <w:rFonts w:ascii="Arial" w:hAnsi="Arial" w:cs="Arial"/>
                <w:sz w:val="22"/>
                <w:szCs w:val="22"/>
              </w:rPr>
            </w:pPr>
            <w:r w:rsidRPr="00DF2DA0">
              <w:rPr>
                <w:rFonts w:ascii="Arial" w:hAnsi="Arial" w:cs="Arial"/>
                <w:sz w:val="22"/>
                <w:szCs w:val="22"/>
              </w:rPr>
              <w:t>Obtenido de Educación Actual: http://bit.ly/2zmvJ5B</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w:t>
            </w:r>
            <w:proofErr w:type="spellStart"/>
            <w:r w:rsidRPr="00DF2DA0">
              <w:rPr>
                <w:rFonts w:ascii="Arial" w:hAnsi="Arial" w:cs="Arial"/>
                <w:sz w:val="22"/>
                <w:szCs w:val="22"/>
              </w:rPr>
              <w:t>Toycantando</w:t>
            </w:r>
            <w:proofErr w:type="spellEnd"/>
            <w:r w:rsidRPr="00DF2DA0">
              <w:rPr>
                <w:rFonts w:ascii="Arial" w:hAnsi="Arial" w:cs="Arial"/>
                <w:sz w:val="22"/>
                <w:szCs w:val="22"/>
              </w:rPr>
              <w:t>. (</w:t>
            </w:r>
            <w:proofErr w:type="gramStart"/>
            <w:r w:rsidRPr="00DF2DA0">
              <w:rPr>
                <w:rFonts w:ascii="Arial" w:hAnsi="Arial" w:cs="Arial"/>
                <w:sz w:val="22"/>
                <w:szCs w:val="22"/>
              </w:rPr>
              <w:t>junio</w:t>
            </w:r>
            <w:proofErr w:type="gramEnd"/>
            <w:r w:rsidRPr="00DF2DA0">
              <w:rPr>
                <w:rFonts w:ascii="Arial" w:hAnsi="Arial" w:cs="Arial"/>
                <w:sz w:val="22"/>
                <w:szCs w:val="22"/>
              </w:rPr>
              <w:t xml:space="preserve"> de 2014). El patio de mi casa canción infantil (rondas y canciones infantiles). Obtenido de </w:t>
            </w:r>
            <w:proofErr w:type="spellStart"/>
            <w:r w:rsidRPr="00DF2DA0">
              <w:rPr>
                <w:rFonts w:ascii="Arial" w:hAnsi="Arial" w:cs="Arial"/>
                <w:sz w:val="22"/>
                <w:szCs w:val="22"/>
              </w:rPr>
              <w:t>Youtube</w:t>
            </w:r>
            <w:proofErr w:type="spellEnd"/>
            <w:r w:rsidRPr="00DF2DA0">
              <w:rPr>
                <w:rFonts w:ascii="Arial" w:hAnsi="Arial" w:cs="Arial"/>
                <w:sz w:val="22"/>
                <w:szCs w:val="22"/>
              </w:rPr>
              <w:t>: ttp://bit.ly/1OsHQld</w:t>
            </w:r>
          </w:p>
          <w:p w:rsidR="003D7D39" w:rsidRPr="00DF2DA0" w:rsidRDefault="003D7D39" w:rsidP="003D7D39">
            <w:pPr>
              <w:rPr>
                <w:rFonts w:ascii="Arial" w:hAnsi="Arial" w:cs="Arial"/>
                <w:sz w:val="22"/>
                <w:szCs w:val="22"/>
              </w:rPr>
            </w:pPr>
            <w:r w:rsidRPr="00DF2DA0">
              <w:rPr>
                <w:rFonts w:ascii="Arial" w:hAnsi="Arial" w:cs="Arial"/>
                <w:sz w:val="22"/>
                <w:szCs w:val="22"/>
              </w:rPr>
              <w:t xml:space="preserve">• </w:t>
            </w:r>
            <w:proofErr w:type="spellStart"/>
            <w:r w:rsidRPr="00DF2DA0">
              <w:rPr>
                <w:rFonts w:ascii="Arial" w:hAnsi="Arial" w:cs="Arial"/>
                <w:sz w:val="22"/>
                <w:szCs w:val="22"/>
              </w:rPr>
              <w:t>Twain</w:t>
            </w:r>
            <w:proofErr w:type="spellEnd"/>
            <w:r w:rsidRPr="00DF2DA0">
              <w:rPr>
                <w:rFonts w:ascii="Arial" w:hAnsi="Arial" w:cs="Arial"/>
                <w:sz w:val="22"/>
                <w:szCs w:val="22"/>
              </w:rPr>
              <w:t xml:space="preserve">, M. (1885). Las aventuras de </w:t>
            </w:r>
            <w:proofErr w:type="spellStart"/>
            <w:r w:rsidRPr="00DF2DA0">
              <w:rPr>
                <w:rFonts w:ascii="Arial" w:hAnsi="Arial" w:cs="Arial"/>
                <w:sz w:val="22"/>
                <w:szCs w:val="22"/>
              </w:rPr>
              <w:t>Huckleberry</w:t>
            </w:r>
            <w:proofErr w:type="spellEnd"/>
            <w:r w:rsidRPr="00DF2DA0">
              <w:rPr>
                <w:rFonts w:ascii="Arial" w:hAnsi="Arial" w:cs="Arial"/>
                <w:sz w:val="22"/>
                <w:szCs w:val="22"/>
              </w:rPr>
              <w:t xml:space="preserve"> </w:t>
            </w:r>
            <w:proofErr w:type="spellStart"/>
            <w:r w:rsidRPr="00DF2DA0">
              <w:rPr>
                <w:rFonts w:ascii="Arial" w:hAnsi="Arial" w:cs="Arial"/>
                <w:sz w:val="22"/>
                <w:szCs w:val="22"/>
              </w:rPr>
              <w:t>Finn</w:t>
            </w:r>
            <w:proofErr w:type="spellEnd"/>
            <w:r w:rsidRPr="00DF2DA0">
              <w:rPr>
                <w:rFonts w:ascii="Arial" w:hAnsi="Arial" w:cs="Arial"/>
                <w:sz w:val="22"/>
                <w:szCs w:val="22"/>
              </w:rPr>
              <w:t xml:space="preserve">. En M. </w:t>
            </w:r>
            <w:proofErr w:type="spellStart"/>
            <w:r w:rsidRPr="00DF2DA0">
              <w:rPr>
                <w:rFonts w:ascii="Arial" w:hAnsi="Arial" w:cs="Arial"/>
                <w:sz w:val="22"/>
                <w:szCs w:val="22"/>
              </w:rPr>
              <w:t>Twain</w:t>
            </w:r>
            <w:proofErr w:type="spellEnd"/>
            <w:r w:rsidRPr="00DF2DA0">
              <w:rPr>
                <w:rFonts w:ascii="Arial" w:hAnsi="Arial" w:cs="Arial"/>
                <w:sz w:val="22"/>
                <w:szCs w:val="22"/>
              </w:rPr>
              <w:t>. Obtenido de http://bit.ly/2ykc1Hq</w:t>
            </w:r>
          </w:p>
          <w:p w:rsidR="003D7D39" w:rsidRPr="00DF2DA0" w:rsidRDefault="003D7D39" w:rsidP="003D7D39">
            <w:pPr>
              <w:rPr>
                <w:rFonts w:ascii="Arial" w:hAnsi="Arial" w:cs="Arial"/>
                <w:sz w:val="22"/>
                <w:szCs w:val="22"/>
              </w:rPr>
            </w:pPr>
          </w:p>
        </w:tc>
        <w:tc>
          <w:tcPr>
            <w:tcW w:w="3995" w:type="dxa"/>
            <w:gridSpan w:val="5"/>
          </w:tcPr>
          <w:p w:rsidR="003D7D39" w:rsidRPr="00DF2DA0" w:rsidRDefault="003D7D39" w:rsidP="003D7D39">
            <w:pPr>
              <w:jc w:val="both"/>
              <w:rPr>
                <w:rFonts w:ascii="Arial" w:hAnsi="Arial" w:cs="Arial"/>
                <w:color w:val="000000"/>
                <w:sz w:val="22"/>
                <w:szCs w:val="22"/>
              </w:rPr>
            </w:pPr>
          </w:p>
          <w:p w:rsidR="003D7D39" w:rsidRPr="00DF2DA0" w:rsidRDefault="003D7D39" w:rsidP="003D7D39">
            <w:pPr>
              <w:jc w:val="both"/>
              <w:rPr>
                <w:rFonts w:ascii="Arial" w:hAnsi="Arial" w:cs="Arial"/>
                <w:color w:val="000000"/>
                <w:sz w:val="22"/>
                <w:szCs w:val="22"/>
              </w:rPr>
            </w:pPr>
            <w:r w:rsidRPr="00DF2DA0">
              <w:rPr>
                <w:rFonts w:ascii="Arial" w:hAnsi="Arial" w:cs="Arial"/>
                <w:color w:val="000000"/>
                <w:sz w:val="22"/>
                <w:szCs w:val="22"/>
              </w:rPr>
              <w:t>Las destrezas son tomadas del texto del Magisterio, y las que no han sido consideradas se las retomará el próximo año escolar.</w:t>
            </w:r>
          </w:p>
          <w:p w:rsidR="003D7D39" w:rsidRPr="00DF2DA0" w:rsidRDefault="003D7D39" w:rsidP="003D7D39">
            <w:pPr>
              <w:jc w:val="both"/>
              <w:rPr>
                <w:rFonts w:ascii="Arial" w:hAnsi="Arial" w:cs="Arial"/>
                <w:sz w:val="22"/>
                <w:szCs w:val="22"/>
              </w:rPr>
            </w:pP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300"/>
        </w:trPr>
        <w:tc>
          <w:tcPr>
            <w:tcW w:w="4960" w:type="dxa"/>
            <w:gridSpan w:val="6"/>
          </w:tcPr>
          <w:p w:rsidR="003D7D39" w:rsidRPr="00DF2DA0" w:rsidRDefault="003D7D39" w:rsidP="003D7D39">
            <w:pPr>
              <w:tabs>
                <w:tab w:val="left" w:pos="924"/>
              </w:tabs>
              <w:jc w:val="center"/>
              <w:rPr>
                <w:rFonts w:ascii="Arial" w:hAnsi="Arial" w:cs="Arial"/>
                <w:b/>
                <w:sz w:val="22"/>
                <w:szCs w:val="22"/>
              </w:rPr>
            </w:pPr>
            <w:r w:rsidRPr="00DF2DA0">
              <w:rPr>
                <w:rFonts w:ascii="Arial" w:hAnsi="Arial" w:cs="Arial"/>
                <w:b/>
                <w:sz w:val="22"/>
                <w:szCs w:val="22"/>
              </w:rPr>
              <w:lastRenderedPageBreak/>
              <w:t>ELABORADO</w:t>
            </w:r>
          </w:p>
        </w:tc>
        <w:tc>
          <w:tcPr>
            <w:tcW w:w="5646" w:type="dxa"/>
            <w:gridSpan w:val="8"/>
          </w:tcPr>
          <w:p w:rsidR="003D7D39" w:rsidRPr="00DF2DA0" w:rsidRDefault="003D7D39" w:rsidP="003D7D39">
            <w:pPr>
              <w:tabs>
                <w:tab w:val="left" w:pos="924"/>
              </w:tabs>
              <w:jc w:val="center"/>
              <w:rPr>
                <w:rFonts w:ascii="Arial" w:hAnsi="Arial" w:cs="Arial"/>
                <w:b/>
                <w:sz w:val="22"/>
                <w:szCs w:val="22"/>
              </w:rPr>
            </w:pPr>
            <w:r w:rsidRPr="00DF2DA0">
              <w:rPr>
                <w:rFonts w:ascii="Arial" w:hAnsi="Arial" w:cs="Arial"/>
                <w:b/>
                <w:sz w:val="22"/>
                <w:szCs w:val="22"/>
              </w:rPr>
              <w:t>REVISADO</w:t>
            </w:r>
          </w:p>
        </w:tc>
        <w:tc>
          <w:tcPr>
            <w:tcW w:w="3995" w:type="dxa"/>
            <w:gridSpan w:val="5"/>
          </w:tcPr>
          <w:p w:rsidR="003D7D39" w:rsidRPr="00DF2DA0" w:rsidRDefault="003D7D39" w:rsidP="003D7D39">
            <w:pPr>
              <w:tabs>
                <w:tab w:val="left" w:pos="924"/>
              </w:tabs>
              <w:jc w:val="center"/>
              <w:rPr>
                <w:rFonts w:ascii="Arial" w:hAnsi="Arial" w:cs="Arial"/>
                <w:b/>
                <w:sz w:val="22"/>
                <w:szCs w:val="22"/>
              </w:rPr>
            </w:pPr>
            <w:r w:rsidRPr="00DF2DA0">
              <w:rPr>
                <w:rFonts w:ascii="Arial" w:hAnsi="Arial" w:cs="Arial"/>
                <w:b/>
                <w:sz w:val="22"/>
                <w:szCs w:val="22"/>
              </w:rPr>
              <w:t>APROBADO</w:t>
            </w:r>
          </w:p>
        </w:tc>
      </w:tr>
      <w:tr w:rsidR="003D7D39" w:rsidRPr="00DF2DA0" w:rsidTr="00DF2DA0">
        <w:trPr>
          <w:trHeight w:val="280"/>
        </w:trPr>
        <w:tc>
          <w:tcPr>
            <w:tcW w:w="4960" w:type="dxa"/>
            <w:gridSpan w:val="6"/>
          </w:tcPr>
          <w:p w:rsidR="003D7D39" w:rsidRPr="00DF2DA0" w:rsidRDefault="003D7D39" w:rsidP="003D7D39">
            <w:pPr>
              <w:tabs>
                <w:tab w:val="left" w:pos="924"/>
              </w:tabs>
              <w:jc w:val="both"/>
              <w:rPr>
                <w:rFonts w:ascii="Arial" w:hAnsi="Arial" w:cs="Arial"/>
                <w:b/>
                <w:sz w:val="22"/>
                <w:szCs w:val="22"/>
              </w:rPr>
            </w:pPr>
            <w:r w:rsidRPr="00DF2DA0">
              <w:rPr>
                <w:rFonts w:ascii="Arial" w:hAnsi="Arial" w:cs="Arial"/>
                <w:b/>
                <w:sz w:val="22"/>
                <w:szCs w:val="22"/>
              </w:rPr>
              <w:t xml:space="preserve">DOCENTE(S): </w:t>
            </w:r>
          </w:p>
        </w:tc>
        <w:tc>
          <w:tcPr>
            <w:tcW w:w="5646" w:type="dxa"/>
            <w:gridSpan w:val="8"/>
          </w:tcPr>
          <w:p w:rsidR="003D7D39" w:rsidRPr="00DF2DA0" w:rsidRDefault="003D7D39" w:rsidP="003D7D39">
            <w:pPr>
              <w:tabs>
                <w:tab w:val="left" w:pos="924"/>
              </w:tabs>
              <w:jc w:val="both"/>
              <w:rPr>
                <w:rFonts w:ascii="Arial" w:hAnsi="Arial" w:cs="Arial"/>
                <w:b/>
                <w:sz w:val="22"/>
                <w:szCs w:val="22"/>
              </w:rPr>
            </w:pPr>
            <w:r w:rsidRPr="00DF2DA0">
              <w:rPr>
                <w:rFonts w:ascii="Arial" w:hAnsi="Arial" w:cs="Arial"/>
                <w:b/>
                <w:sz w:val="22"/>
                <w:szCs w:val="22"/>
              </w:rPr>
              <w:t>NOMBRE:</w:t>
            </w:r>
          </w:p>
        </w:tc>
        <w:tc>
          <w:tcPr>
            <w:tcW w:w="3995" w:type="dxa"/>
            <w:gridSpan w:val="5"/>
          </w:tcPr>
          <w:p w:rsidR="003D7D39" w:rsidRPr="00DF2DA0" w:rsidRDefault="003D7D39" w:rsidP="003D7D39">
            <w:pPr>
              <w:tabs>
                <w:tab w:val="left" w:pos="924"/>
              </w:tabs>
              <w:jc w:val="both"/>
              <w:rPr>
                <w:rFonts w:ascii="Arial" w:hAnsi="Arial" w:cs="Arial"/>
                <w:b/>
                <w:sz w:val="22"/>
                <w:szCs w:val="22"/>
              </w:rPr>
            </w:pPr>
            <w:r w:rsidRPr="00DF2DA0">
              <w:rPr>
                <w:rFonts w:ascii="Arial" w:hAnsi="Arial" w:cs="Arial"/>
                <w:b/>
                <w:sz w:val="22"/>
                <w:szCs w:val="22"/>
              </w:rPr>
              <w:t>NOMBRE:</w:t>
            </w: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1460"/>
        </w:trPr>
        <w:tc>
          <w:tcPr>
            <w:tcW w:w="4960" w:type="dxa"/>
            <w:gridSpan w:val="6"/>
          </w:tcPr>
          <w:p w:rsidR="003D7D39" w:rsidRPr="00DF2DA0" w:rsidRDefault="003D7D39" w:rsidP="003D7D39">
            <w:pPr>
              <w:tabs>
                <w:tab w:val="left" w:pos="924"/>
              </w:tabs>
              <w:jc w:val="both"/>
              <w:rPr>
                <w:rFonts w:ascii="Arial" w:hAnsi="Arial" w:cs="Arial"/>
                <w:sz w:val="22"/>
                <w:szCs w:val="22"/>
              </w:rPr>
            </w:pPr>
            <w:r w:rsidRPr="00DF2DA0">
              <w:rPr>
                <w:rFonts w:ascii="Arial" w:hAnsi="Arial" w:cs="Arial"/>
                <w:sz w:val="22"/>
                <w:szCs w:val="22"/>
              </w:rPr>
              <w:t>Firma:</w:t>
            </w:r>
          </w:p>
        </w:tc>
        <w:tc>
          <w:tcPr>
            <w:tcW w:w="5646" w:type="dxa"/>
            <w:gridSpan w:val="8"/>
          </w:tcPr>
          <w:p w:rsidR="003D7D39" w:rsidRPr="00DF2DA0" w:rsidRDefault="003D7D39" w:rsidP="003D7D39">
            <w:pPr>
              <w:tabs>
                <w:tab w:val="left" w:pos="924"/>
              </w:tabs>
              <w:jc w:val="both"/>
              <w:rPr>
                <w:rFonts w:ascii="Arial" w:hAnsi="Arial" w:cs="Arial"/>
                <w:sz w:val="22"/>
                <w:szCs w:val="22"/>
              </w:rPr>
            </w:pPr>
            <w:r w:rsidRPr="00DF2DA0">
              <w:rPr>
                <w:rFonts w:ascii="Arial" w:hAnsi="Arial" w:cs="Arial"/>
                <w:sz w:val="22"/>
                <w:szCs w:val="22"/>
              </w:rPr>
              <w:t>Firma:</w:t>
            </w:r>
          </w:p>
        </w:tc>
        <w:tc>
          <w:tcPr>
            <w:tcW w:w="3995" w:type="dxa"/>
            <w:gridSpan w:val="5"/>
          </w:tcPr>
          <w:p w:rsidR="003D7D39" w:rsidRPr="00DF2DA0" w:rsidRDefault="003D7D39" w:rsidP="003D7D39">
            <w:pPr>
              <w:tabs>
                <w:tab w:val="left" w:pos="924"/>
              </w:tabs>
              <w:jc w:val="both"/>
              <w:rPr>
                <w:rFonts w:ascii="Arial" w:hAnsi="Arial" w:cs="Arial"/>
                <w:sz w:val="22"/>
                <w:szCs w:val="22"/>
              </w:rPr>
            </w:pPr>
            <w:r w:rsidRPr="00DF2DA0">
              <w:rPr>
                <w:rFonts w:ascii="Arial" w:hAnsi="Arial" w:cs="Arial"/>
                <w:sz w:val="22"/>
                <w:szCs w:val="22"/>
              </w:rPr>
              <w:t>Firma:</w:t>
            </w:r>
          </w:p>
        </w:tc>
      </w:tr>
      <w:tr w:rsidR="003D7D39" w:rsidRPr="00DF2DA0" w:rsidTr="00DF2DA0">
        <w:trPr>
          <w:trHeight w:val="280"/>
        </w:trPr>
        <w:tc>
          <w:tcPr>
            <w:tcW w:w="4960" w:type="dxa"/>
            <w:gridSpan w:val="6"/>
          </w:tcPr>
          <w:p w:rsidR="003D7D39" w:rsidRPr="00DF2DA0" w:rsidRDefault="003D7D39" w:rsidP="003D7D39">
            <w:pPr>
              <w:tabs>
                <w:tab w:val="left" w:pos="924"/>
              </w:tabs>
              <w:jc w:val="both"/>
              <w:rPr>
                <w:rFonts w:ascii="Arial" w:hAnsi="Arial" w:cs="Arial"/>
                <w:sz w:val="22"/>
                <w:szCs w:val="22"/>
              </w:rPr>
            </w:pPr>
            <w:r w:rsidRPr="00DF2DA0">
              <w:rPr>
                <w:rFonts w:ascii="Arial" w:hAnsi="Arial" w:cs="Arial"/>
                <w:sz w:val="22"/>
                <w:szCs w:val="22"/>
              </w:rPr>
              <w:t>Fecha:</w:t>
            </w:r>
          </w:p>
        </w:tc>
        <w:tc>
          <w:tcPr>
            <w:tcW w:w="5646" w:type="dxa"/>
            <w:gridSpan w:val="8"/>
          </w:tcPr>
          <w:p w:rsidR="003D7D39" w:rsidRPr="00DF2DA0" w:rsidRDefault="003D7D39" w:rsidP="003D7D39">
            <w:pPr>
              <w:tabs>
                <w:tab w:val="left" w:pos="924"/>
              </w:tabs>
              <w:jc w:val="both"/>
              <w:rPr>
                <w:rFonts w:ascii="Arial" w:hAnsi="Arial" w:cs="Arial"/>
                <w:sz w:val="22"/>
                <w:szCs w:val="22"/>
              </w:rPr>
            </w:pPr>
          </w:p>
        </w:tc>
        <w:tc>
          <w:tcPr>
            <w:tcW w:w="3995" w:type="dxa"/>
            <w:gridSpan w:val="5"/>
          </w:tcPr>
          <w:p w:rsidR="003D7D39" w:rsidRPr="00DF2DA0" w:rsidRDefault="003D7D39" w:rsidP="003D7D39">
            <w:pPr>
              <w:tabs>
                <w:tab w:val="left" w:pos="924"/>
              </w:tabs>
              <w:jc w:val="both"/>
              <w:rPr>
                <w:rFonts w:ascii="Arial" w:hAnsi="Arial" w:cs="Arial"/>
                <w:sz w:val="22"/>
                <w:szCs w:val="22"/>
              </w:rPr>
            </w:pPr>
            <w:r w:rsidRPr="00DF2DA0">
              <w:rPr>
                <w:rFonts w:ascii="Arial" w:hAnsi="Arial" w:cs="Arial"/>
                <w:sz w:val="22"/>
                <w:szCs w:val="22"/>
              </w:rPr>
              <w:t>Fecha:</w:t>
            </w:r>
          </w:p>
        </w:tc>
      </w:tr>
      <w:tr w:rsidR="003D7D39" w:rsidRPr="00DF2DA0" w:rsidTr="00DF2DA0">
        <w:trPr>
          <w:cnfStyle w:val="000000100000" w:firstRow="0" w:lastRow="0" w:firstColumn="0" w:lastColumn="0" w:oddVBand="0" w:evenVBand="0" w:oddHBand="1" w:evenHBand="0" w:firstRowFirstColumn="0" w:firstRowLastColumn="0" w:lastRowFirstColumn="0" w:lastRowLastColumn="0"/>
          <w:trHeight w:val="280"/>
        </w:trPr>
        <w:tc>
          <w:tcPr>
            <w:tcW w:w="4960" w:type="dxa"/>
            <w:gridSpan w:val="6"/>
          </w:tcPr>
          <w:p w:rsidR="003D7D39" w:rsidRPr="00DF2DA0" w:rsidRDefault="003D7D39" w:rsidP="003D7D39">
            <w:pPr>
              <w:tabs>
                <w:tab w:val="left" w:pos="924"/>
              </w:tabs>
              <w:jc w:val="both"/>
              <w:rPr>
                <w:rFonts w:ascii="Arial" w:hAnsi="Arial" w:cs="Arial"/>
                <w:sz w:val="22"/>
                <w:szCs w:val="22"/>
              </w:rPr>
            </w:pPr>
          </w:p>
        </w:tc>
        <w:tc>
          <w:tcPr>
            <w:tcW w:w="5646" w:type="dxa"/>
            <w:gridSpan w:val="8"/>
          </w:tcPr>
          <w:p w:rsidR="003D7D39" w:rsidRPr="00DF2DA0" w:rsidRDefault="003D7D39" w:rsidP="003D7D39">
            <w:pPr>
              <w:tabs>
                <w:tab w:val="left" w:pos="924"/>
              </w:tabs>
              <w:jc w:val="both"/>
              <w:rPr>
                <w:rFonts w:ascii="Arial" w:hAnsi="Arial" w:cs="Arial"/>
                <w:sz w:val="22"/>
                <w:szCs w:val="22"/>
              </w:rPr>
            </w:pPr>
          </w:p>
        </w:tc>
        <w:tc>
          <w:tcPr>
            <w:tcW w:w="3995" w:type="dxa"/>
            <w:gridSpan w:val="5"/>
          </w:tcPr>
          <w:p w:rsidR="003D7D39" w:rsidRPr="00DF2DA0" w:rsidRDefault="003D7D39" w:rsidP="003D7D39">
            <w:pPr>
              <w:tabs>
                <w:tab w:val="left" w:pos="924"/>
              </w:tabs>
              <w:jc w:val="both"/>
              <w:rPr>
                <w:rFonts w:ascii="Arial" w:hAnsi="Arial" w:cs="Arial"/>
                <w:sz w:val="22"/>
                <w:szCs w:val="22"/>
              </w:rPr>
            </w:pPr>
          </w:p>
        </w:tc>
      </w:tr>
    </w:tbl>
    <w:p w:rsidR="00CC4300" w:rsidRDefault="00CC4300"/>
    <w:p w:rsidR="00CE5BB4" w:rsidRDefault="00CE5BB4"/>
    <w:p w:rsidR="00CE5BB4" w:rsidRDefault="00CE5BB4" w:rsidP="00CE5BB4">
      <w:pPr>
        <w:tabs>
          <w:tab w:val="left" w:pos="924"/>
        </w:tabs>
        <w:spacing w:before="240" w:after="240"/>
        <w:jc w:val="center"/>
        <w:rPr>
          <w:b/>
        </w:rPr>
      </w:pPr>
      <w:r w:rsidRPr="00CE5BB4">
        <w:rPr>
          <w:b/>
          <w:noProof/>
          <w:lang w:eastAsia="es-EC"/>
        </w:rPr>
        <w:lastRenderedPageBreak/>
        <w:drawing>
          <wp:inline distT="0" distB="0" distL="0" distR="0">
            <wp:extent cx="7630763" cy="5390865"/>
            <wp:effectExtent l="0" t="0" r="8890" b="635"/>
            <wp:docPr id="3" name="Imagen 3" descr="C:\Users\JC\Downloads\PLANIFICACIONES\LENGUA - EDICIONES HOLGUIN\PORTADA-PLANIFICACIONES-LENGUAYLITERATUR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Downloads\PLANIFICACIONES\LENGUA - EDICIONES HOLGUIN\PORTADA-PLANIFICACIONES-LENGUAYLITERATURA PU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43230" cy="5399672"/>
                    </a:xfrm>
                    <a:prstGeom prst="rect">
                      <a:avLst/>
                    </a:prstGeom>
                    <a:noFill/>
                    <a:ln>
                      <a:noFill/>
                    </a:ln>
                  </pic:spPr>
                </pic:pic>
              </a:graphicData>
            </a:graphic>
          </wp:inline>
        </w:drawing>
      </w: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jc w:val="center"/>
        <w:rPr>
          <w:b/>
        </w:rPr>
      </w:pPr>
      <w:r>
        <w:rPr>
          <w:b/>
        </w:rPr>
        <w:t>PLANIFICACIÓN MICROCURRICULAR -  UNIDAD DIDÁCTICA</w:t>
      </w:r>
    </w:p>
    <w:tbl>
      <w:tblPr>
        <w:tblStyle w:val="Tabladecuadrcula3-nfasis2"/>
        <w:tblW w:w="0" w:type="dxa"/>
        <w:tblLayout w:type="fixed"/>
        <w:tblLook w:val="0400" w:firstRow="0" w:lastRow="0" w:firstColumn="0" w:lastColumn="0" w:noHBand="0" w:noVBand="1"/>
      </w:tblPr>
      <w:tblGrid>
        <w:gridCol w:w="3324"/>
        <w:gridCol w:w="356"/>
        <w:gridCol w:w="1233"/>
        <w:gridCol w:w="1590"/>
        <w:gridCol w:w="175"/>
        <w:gridCol w:w="1254"/>
        <w:gridCol w:w="70"/>
        <w:gridCol w:w="91"/>
        <w:gridCol w:w="1590"/>
        <w:gridCol w:w="376"/>
        <w:gridCol w:w="874"/>
        <w:gridCol w:w="340"/>
        <w:gridCol w:w="912"/>
        <w:gridCol w:w="678"/>
        <w:gridCol w:w="31"/>
        <w:gridCol w:w="188"/>
        <w:gridCol w:w="1872"/>
      </w:tblGrid>
      <w:tr w:rsidR="00CE5BB4" w:rsidTr="00CE5BB4">
        <w:trPr>
          <w:cnfStyle w:val="000000100000" w:firstRow="0" w:lastRow="0" w:firstColumn="0" w:lastColumn="0" w:oddVBand="0" w:evenVBand="0" w:oddHBand="1" w:evenHBand="0" w:firstRowFirstColumn="0" w:firstRowLastColumn="0" w:lastRowFirstColumn="0" w:lastRowLastColumn="0"/>
          <w:trHeight w:val="120"/>
        </w:trPr>
        <w:tc>
          <w:tcPr>
            <w:tcW w:w="3324" w:type="dxa"/>
            <w:hideMark/>
          </w:tcPr>
          <w:p w:rsidR="00CE5BB4" w:rsidRDefault="00CE5BB4">
            <w:pPr>
              <w:rPr>
                <w:b/>
              </w:rPr>
            </w:pPr>
            <w:r>
              <w:rPr>
                <w:b/>
              </w:rPr>
              <w:t>LOGO INSTITUCIONAL</w:t>
            </w:r>
          </w:p>
        </w:tc>
        <w:tc>
          <w:tcPr>
            <w:tcW w:w="4678" w:type="dxa"/>
            <w:gridSpan w:val="6"/>
          </w:tcPr>
          <w:p w:rsidR="00CE5BB4" w:rsidRDefault="00CE5BB4">
            <w:pPr>
              <w:rPr>
                <w:b/>
              </w:rPr>
            </w:pPr>
          </w:p>
        </w:tc>
        <w:tc>
          <w:tcPr>
            <w:tcW w:w="5080" w:type="dxa"/>
            <w:gridSpan w:val="9"/>
            <w:hideMark/>
          </w:tcPr>
          <w:p w:rsidR="00CE5BB4" w:rsidRDefault="00CE5BB4">
            <w:pPr>
              <w:rPr>
                <w:b/>
              </w:rPr>
            </w:pPr>
            <w:r>
              <w:rPr>
                <w:b/>
              </w:rPr>
              <w:t>NOMBRE DE LA INSTITUCIÓN</w:t>
            </w:r>
          </w:p>
        </w:tc>
        <w:tc>
          <w:tcPr>
            <w:tcW w:w="1872" w:type="dxa"/>
            <w:hideMark/>
          </w:tcPr>
          <w:p w:rsidR="00CE5BB4" w:rsidRDefault="00CE5BB4">
            <w:pPr>
              <w:rPr>
                <w:b/>
              </w:rPr>
            </w:pPr>
            <w:r>
              <w:rPr>
                <w:b/>
              </w:rPr>
              <w:t>AÑO LECTIVO</w:t>
            </w:r>
          </w:p>
        </w:tc>
      </w:tr>
      <w:tr w:rsidR="00CE5BB4" w:rsidTr="00CE5BB4">
        <w:trPr>
          <w:trHeight w:val="240"/>
        </w:trPr>
        <w:tc>
          <w:tcPr>
            <w:tcW w:w="3324" w:type="dxa"/>
          </w:tcPr>
          <w:p w:rsidR="00CE5BB4" w:rsidRDefault="00CE5BB4">
            <w:pPr>
              <w:rPr>
                <w:b/>
              </w:rPr>
            </w:pPr>
          </w:p>
        </w:tc>
        <w:tc>
          <w:tcPr>
            <w:tcW w:w="11630" w:type="dxa"/>
            <w:gridSpan w:val="16"/>
            <w:hideMark/>
          </w:tcPr>
          <w:p w:rsidR="00CE5BB4" w:rsidRDefault="00CE5BB4">
            <w:pPr>
              <w:rPr>
                <w:b/>
              </w:rPr>
            </w:pPr>
            <w:r>
              <w:rPr>
                <w:b/>
              </w:rPr>
              <w:t xml:space="preserve">PLAN DE  UNIDAD DIDÁCTICA </w:t>
            </w:r>
            <w:r>
              <w:t xml:space="preserve">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3324" w:type="dxa"/>
          </w:tcPr>
          <w:p w:rsidR="00CE5BB4" w:rsidRDefault="00CE5BB4">
            <w:pPr>
              <w:rPr>
                <w:b/>
              </w:rPr>
            </w:pPr>
          </w:p>
        </w:tc>
        <w:tc>
          <w:tcPr>
            <w:tcW w:w="11630" w:type="dxa"/>
            <w:gridSpan w:val="16"/>
            <w:hideMark/>
          </w:tcPr>
          <w:p w:rsidR="00CE5BB4" w:rsidRDefault="00CE5BB4">
            <w:pPr>
              <w:rPr>
                <w:b/>
              </w:rPr>
            </w:pPr>
            <w:r>
              <w:rPr>
                <w:b/>
              </w:rPr>
              <w:t>1. DATOS INFORMATIVOS:</w:t>
            </w:r>
          </w:p>
        </w:tc>
      </w:tr>
      <w:tr w:rsidR="00CE5BB4" w:rsidTr="00CE5BB4">
        <w:trPr>
          <w:trHeight w:val="340"/>
        </w:trPr>
        <w:tc>
          <w:tcPr>
            <w:tcW w:w="3324" w:type="dxa"/>
            <w:hideMark/>
          </w:tcPr>
          <w:p w:rsidR="00CE5BB4" w:rsidRDefault="00CE5BB4">
            <w:pPr>
              <w:rPr>
                <w:rFonts w:ascii="Calibri" w:eastAsia="Calibri" w:hAnsi="Calibri" w:cs="Calibri"/>
                <w:b/>
              </w:rPr>
            </w:pPr>
            <w:r>
              <w:rPr>
                <w:rFonts w:ascii="Calibri" w:eastAsia="Calibri" w:hAnsi="Calibri" w:cs="Calibri"/>
                <w:b/>
              </w:rPr>
              <w:t xml:space="preserve">Docente: </w:t>
            </w:r>
          </w:p>
        </w:tc>
        <w:tc>
          <w:tcPr>
            <w:tcW w:w="1589" w:type="dxa"/>
            <w:gridSpan w:val="2"/>
            <w:hideMark/>
          </w:tcPr>
          <w:p w:rsidR="00CE5BB4" w:rsidRDefault="00CE5BB4">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hideMark/>
          </w:tcPr>
          <w:p w:rsidR="00CE5BB4" w:rsidRDefault="00CE5BB4">
            <w:pPr>
              <w:rPr>
                <w:rFonts w:ascii="Calibri" w:eastAsia="Calibri" w:hAnsi="Calibri" w:cs="Calibri"/>
                <w:b/>
              </w:rPr>
            </w:pPr>
            <w:r>
              <w:rPr>
                <w:rFonts w:ascii="Calibri" w:eastAsia="Calibri" w:hAnsi="Calibri" w:cs="Calibri"/>
                <w:b/>
              </w:rPr>
              <w:t>Área/asignatura:  </w:t>
            </w:r>
          </w:p>
        </w:tc>
        <w:tc>
          <w:tcPr>
            <w:tcW w:w="1590" w:type="dxa"/>
            <w:gridSpan w:val="4"/>
            <w:hideMark/>
          </w:tcPr>
          <w:p w:rsidR="00CE5BB4" w:rsidRDefault="00CE5BB4">
            <w:pPr>
              <w:rPr>
                <w:rFonts w:ascii="Calibri" w:eastAsia="Calibri" w:hAnsi="Calibri" w:cs="Calibri"/>
              </w:rPr>
            </w:pPr>
            <w:r>
              <w:rPr>
                <w:rFonts w:ascii="Calibri" w:eastAsia="Calibri" w:hAnsi="Calibri" w:cs="Calibri"/>
              </w:rPr>
              <w:t xml:space="preserve">Lengua y literatura </w:t>
            </w:r>
          </w:p>
        </w:tc>
        <w:tc>
          <w:tcPr>
            <w:tcW w:w="1590" w:type="dxa"/>
          </w:tcPr>
          <w:p w:rsidR="00CE5BB4" w:rsidRDefault="00CE5BB4">
            <w:pPr>
              <w:rPr>
                <w:rFonts w:ascii="Calibri" w:eastAsia="Calibri" w:hAnsi="Calibri" w:cs="Calibri"/>
              </w:rPr>
            </w:pPr>
          </w:p>
        </w:tc>
        <w:tc>
          <w:tcPr>
            <w:tcW w:w="1590" w:type="dxa"/>
            <w:gridSpan w:val="3"/>
            <w:hideMark/>
          </w:tcPr>
          <w:p w:rsidR="00CE5BB4" w:rsidRDefault="00CE5BB4">
            <w:pPr>
              <w:rPr>
                <w:rFonts w:ascii="Calibri" w:eastAsia="Calibri" w:hAnsi="Calibri" w:cs="Calibri"/>
                <w:b/>
              </w:rPr>
            </w:pPr>
            <w:r>
              <w:rPr>
                <w:rFonts w:ascii="Calibri" w:eastAsia="Calibri" w:hAnsi="Calibri" w:cs="Calibri"/>
                <w:b/>
              </w:rPr>
              <w:t xml:space="preserve">Grado/Curso: </w:t>
            </w:r>
          </w:p>
        </w:tc>
        <w:tc>
          <w:tcPr>
            <w:tcW w:w="1590" w:type="dxa"/>
            <w:gridSpan w:val="2"/>
            <w:hideMark/>
          </w:tcPr>
          <w:p w:rsidR="00CE5BB4" w:rsidRDefault="00CE5BB4">
            <w:pPr>
              <w:rPr>
                <w:rFonts w:ascii="Calibri" w:eastAsia="Calibri" w:hAnsi="Calibri" w:cs="Calibri"/>
              </w:rPr>
            </w:pPr>
            <w:r>
              <w:rPr>
                <w:rFonts w:ascii="Calibri" w:eastAsia="Calibri" w:hAnsi="Calibri" w:cs="Calibri"/>
              </w:rPr>
              <w:t>Séptimo</w:t>
            </w:r>
          </w:p>
        </w:tc>
        <w:tc>
          <w:tcPr>
            <w:tcW w:w="2091" w:type="dxa"/>
            <w:gridSpan w:val="3"/>
            <w:hideMark/>
          </w:tcPr>
          <w:p w:rsidR="00CE5BB4" w:rsidRDefault="00CE5BB4">
            <w:pPr>
              <w:rPr>
                <w:rFonts w:ascii="Calibri" w:eastAsia="Calibri" w:hAnsi="Calibri" w:cs="Calibri"/>
                <w:b/>
              </w:rPr>
            </w:pPr>
            <w:r>
              <w:rPr>
                <w:rFonts w:ascii="Calibri" w:eastAsia="Calibri" w:hAnsi="Calibri" w:cs="Calibri"/>
                <w:b/>
              </w:rPr>
              <w:t xml:space="preserve">Paralelo:  </w:t>
            </w: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3324" w:type="dxa"/>
          </w:tcPr>
          <w:p w:rsidR="00CE5BB4" w:rsidRDefault="00CE5BB4">
            <w:bookmarkStart w:id="1" w:name="_gjdgxs"/>
            <w:bookmarkEnd w:id="1"/>
          </w:p>
        </w:tc>
        <w:tc>
          <w:tcPr>
            <w:tcW w:w="11630" w:type="dxa"/>
            <w:gridSpan w:val="16"/>
            <w:hideMark/>
          </w:tcPr>
          <w:p w:rsidR="00CE5BB4" w:rsidRDefault="00CE5BB4">
            <w:r>
              <w:t xml:space="preserve">Tiempo: </w:t>
            </w:r>
          </w:p>
        </w:tc>
      </w:tr>
      <w:tr w:rsidR="00CE5BB4" w:rsidTr="00CE5BB4">
        <w:trPr>
          <w:trHeight w:val="1000"/>
        </w:trPr>
        <w:tc>
          <w:tcPr>
            <w:tcW w:w="3324" w:type="dxa"/>
            <w:hideMark/>
          </w:tcPr>
          <w:p w:rsidR="00CE5BB4" w:rsidRDefault="00CE5BB4">
            <w:pPr>
              <w:rPr>
                <w:b/>
              </w:rPr>
            </w:pPr>
            <w:r>
              <w:rPr>
                <w:b/>
              </w:rPr>
              <w:t xml:space="preserve">N.º de unidad de la unidad didáctica : </w:t>
            </w:r>
          </w:p>
        </w:tc>
        <w:tc>
          <w:tcPr>
            <w:tcW w:w="4678" w:type="dxa"/>
            <w:gridSpan w:val="6"/>
          </w:tcPr>
          <w:p w:rsidR="00CE5BB4" w:rsidRDefault="00CE5BB4"/>
          <w:p w:rsidR="00CE5BB4" w:rsidRDefault="00CE5BB4">
            <w:r>
              <w:t>1</w:t>
            </w:r>
          </w:p>
        </w:tc>
        <w:tc>
          <w:tcPr>
            <w:tcW w:w="2931" w:type="dxa"/>
            <w:gridSpan w:val="4"/>
          </w:tcPr>
          <w:p w:rsidR="00CE5BB4" w:rsidRDefault="00CE5BB4"/>
        </w:tc>
        <w:tc>
          <w:tcPr>
            <w:tcW w:w="4021" w:type="dxa"/>
            <w:gridSpan w:val="6"/>
            <w:hideMark/>
          </w:tcPr>
          <w:p w:rsidR="00CE5BB4" w:rsidRDefault="00CE5BB4">
            <w:pPr>
              <w:rPr>
                <w:b/>
              </w:rPr>
            </w:pPr>
            <w:r>
              <w:t>Primeras formas de escritura</w:t>
            </w:r>
          </w:p>
        </w:tc>
      </w:tr>
      <w:tr w:rsidR="00CE5BB4" w:rsidTr="00CE5BB4">
        <w:trPr>
          <w:cnfStyle w:val="000000100000" w:firstRow="0" w:lastRow="0" w:firstColumn="0" w:lastColumn="0" w:oddVBand="0" w:evenVBand="0" w:oddHBand="1" w:evenHBand="0" w:firstRowFirstColumn="0" w:firstRowLastColumn="0" w:lastRowFirstColumn="0" w:lastRowLastColumn="0"/>
          <w:trHeight w:val="480"/>
        </w:trPr>
        <w:tc>
          <w:tcPr>
            <w:tcW w:w="14954" w:type="dxa"/>
            <w:gridSpan w:val="17"/>
          </w:tcPr>
          <w:p w:rsidR="00CE5BB4" w:rsidRDefault="00CE5BB4">
            <w:pPr>
              <w:rPr>
                <w:b/>
              </w:rPr>
            </w:pPr>
            <w:r>
              <w:rPr>
                <w:b/>
              </w:rPr>
              <w:t>Objetivo de la unidad didáctica:</w:t>
            </w:r>
          </w:p>
          <w:p w:rsidR="00CE5BB4" w:rsidRDefault="00CE5BB4">
            <w:pPr>
              <w:widowControl w:val="0"/>
              <w:rPr>
                <w:color w:val="000000"/>
                <w:sz w:val="20"/>
                <w:szCs w:val="20"/>
              </w:rPr>
            </w:pPr>
            <w:r>
              <w:rPr>
                <w:color w:val="000000"/>
                <w:sz w:val="20"/>
                <w:szCs w:val="20"/>
              </w:rPr>
              <w:t xml:space="preserve">O.LL.3.1. Interactuar con diversas expresiones culturales para acceder, participar y apropiarse de la cultura escrita. </w:t>
            </w:r>
          </w:p>
          <w:p w:rsidR="00CE5BB4" w:rsidRDefault="00CE5BB4">
            <w:pPr>
              <w:widowControl w:val="0"/>
              <w:rPr>
                <w:color w:val="000000"/>
                <w:sz w:val="20"/>
                <w:szCs w:val="20"/>
              </w:rPr>
            </w:pPr>
            <w:r>
              <w:rPr>
                <w:color w:val="000000"/>
                <w:sz w:val="20"/>
                <w:szCs w:val="20"/>
              </w:rPr>
              <w:t>O.LL.3.2. Valorar la diversidad cultural mediante el conocimiento de las lenguas originarias, para fomentar la interculturalidad en el país.</w:t>
            </w:r>
          </w:p>
          <w:p w:rsidR="00CE5BB4" w:rsidRDefault="00CE5BB4">
            <w:pPr>
              <w:widowControl w:val="0"/>
              <w:rPr>
                <w:color w:val="000000"/>
                <w:sz w:val="20"/>
                <w:szCs w:val="20"/>
              </w:rPr>
            </w:pPr>
          </w:p>
        </w:tc>
      </w:tr>
      <w:tr w:rsidR="00CE5BB4" w:rsidTr="00CE5BB4">
        <w:trPr>
          <w:trHeight w:val="480"/>
        </w:trPr>
        <w:tc>
          <w:tcPr>
            <w:tcW w:w="14954" w:type="dxa"/>
            <w:gridSpan w:val="17"/>
          </w:tcPr>
          <w:p w:rsidR="00CE5BB4" w:rsidRDefault="00CE5BB4">
            <w:r>
              <w:rPr>
                <w:b/>
              </w:rPr>
              <w:t xml:space="preserve">Criterios de evaluación: </w:t>
            </w:r>
            <w:r>
              <w:t xml:space="preserve"> </w:t>
            </w:r>
          </w:p>
          <w:p w:rsidR="00CE5BB4" w:rsidRDefault="00CE5BB4">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CE5BB4" w:rsidRDefault="00CE5BB4">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CE5BB4" w:rsidRDefault="00CE5BB4">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CE5BB4" w:rsidRDefault="00CE5BB4">
            <w:pPr>
              <w:widowControl w:val="0"/>
              <w:rPr>
                <w:color w:val="000000"/>
                <w:sz w:val="20"/>
                <w:szCs w:val="20"/>
              </w:rPr>
            </w:pPr>
            <w:r>
              <w:rPr>
                <w:color w:val="000000"/>
                <w:sz w:val="20"/>
                <w:szCs w:val="20"/>
              </w:rPr>
              <w:t>CE.LL.3.7. Elige lecturas basándose en preferencias personales, reconoce los elementos característicos que le dan sentido y participa en discusiones literarias, desarrollando la lectura crítica.</w:t>
            </w:r>
          </w:p>
          <w:p w:rsidR="00CE5BB4" w:rsidRDefault="00CE5BB4">
            <w:pPr>
              <w:widowControl w:val="0"/>
              <w:rPr>
                <w:color w:val="000000"/>
                <w:sz w:val="20"/>
                <w:szCs w:val="20"/>
              </w:rPr>
            </w:pPr>
            <w:r>
              <w:rPr>
                <w:color w:val="000000"/>
                <w:sz w:val="20"/>
                <w:szCs w:val="20"/>
              </w:rPr>
              <w:t xml:space="preserve">CE.LL.3.6. Produce textos con tramas narrativas, descriptivas, expositivas e instructivas, y las integra cuando es pertinente; utiliza los elementos de la lengua más apropiados para cada </w:t>
            </w:r>
            <w:r>
              <w:rPr>
                <w:color w:val="000000"/>
                <w:sz w:val="20"/>
                <w:szCs w:val="20"/>
              </w:rPr>
              <w:lastRenderedPageBreak/>
              <w:t>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CE5BB4" w:rsidRDefault="00CE5BB4">
            <w:pPr>
              <w:widowControl w:val="0"/>
              <w:rPr>
                <w:color w:val="000000"/>
                <w:sz w:val="20"/>
                <w:szCs w:val="20"/>
              </w:rPr>
            </w:pPr>
            <w:r>
              <w:rPr>
                <w:color w:val="000000"/>
                <w:sz w:val="20"/>
                <w:szCs w:val="20"/>
              </w:rPr>
              <w:t>CE.LL.3.7. Elige lecturas basándose en preferencias personales, reconoce los elementos característicos que le dan sentido y participa en discusiones literarias, desarrollando la lectura crítica.</w:t>
            </w:r>
          </w:p>
          <w:p w:rsidR="00CE5BB4" w:rsidRDefault="00CE5BB4">
            <w:pPr>
              <w:widowControl w:val="0"/>
              <w:rPr>
                <w:color w:val="000000"/>
                <w:sz w:val="20"/>
                <w:szCs w:val="20"/>
              </w:rPr>
            </w:pPr>
          </w:p>
          <w:p w:rsidR="00CE5BB4" w:rsidRDefault="00CE5BB4">
            <w:pPr>
              <w:rPr>
                <w:i/>
              </w:rPr>
            </w:pPr>
            <w:r>
              <w:rPr>
                <w:b/>
                <w:i/>
              </w:rPr>
              <w:t xml:space="preserve">Indicadores para la evaluación del </w:t>
            </w:r>
          </w:p>
          <w:p w:rsidR="00CE5BB4" w:rsidRDefault="00CE5BB4">
            <w:pPr>
              <w:rPr>
                <w:i/>
              </w:rPr>
            </w:pPr>
            <w:r>
              <w:rPr>
                <w:b/>
                <w:i/>
              </w:rPr>
              <w:t xml:space="preserve">criterio: </w:t>
            </w:r>
          </w:p>
          <w:p w:rsidR="00CE5BB4" w:rsidRDefault="00CE5BB4">
            <w:r>
              <w:rPr>
                <w:i/>
              </w:rPr>
              <w:t>I.LL.2.1.1. Reconoce el uso de textos escritos (periódicos, revistas, correspondencia, publicidad, campañas sociales, etc.) en la vida cotidiana, identifica su intención comunicativa y emite opiniones valorativas sobre la utilidad de su información. (J.2., I.3.)</w:t>
            </w:r>
          </w:p>
          <w:p w:rsidR="00CE5BB4" w:rsidRDefault="00CE5BB4">
            <w:pPr>
              <w:rPr>
                <w:i/>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80"/>
        </w:trPr>
        <w:tc>
          <w:tcPr>
            <w:tcW w:w="14954" w:type="dxa"/>
            <w:gridSpan w:val="17"/>
            <w:hideMark/>
          </w:tcPr>
          <w:p w:rsidR="00CE5BB4" w:rsidRDefault="00CE5BB4">
            <w:pPr>
              <w:rPr>
                <w:b/>
              </w:rPr>
            </w:pPr>
            <w:r>
              <w:rPr>
                <w:b/>
              </w:rPr>
              <w:lastRenderedPageBreak/>
              <w:t>2. PLANIFICACIÓN</w:t>
            </w:r>
          </w:p>
        </w:tc>
      </w:tr>
      <w:tr w:rsidR="00CE5BB4" w:rsidTr="00CE5BB4">
        <w:trPr>
          <w:trHeight w:val="420"/>
        </w:trPr>
        <w:tc>
          <w:tcPr>
            <w:tcW w:w="3680" w:type="dxa"/>
            <w:gridSpan w:val="2"/>
            <w:vMerge w:val="restart"/>
            <w:hideMark/>
          </w:tcPr>
          <w:p w:rsidR="00CE5BB4" w:rsidRDefault="00CE5BB4">
            <w:pPr>
              <w:rPr>
                <w:b/>
              </w:rPr>
            </w:pPr>
            <w:r>
              <w:rPr>
                <w:b/>
              </w:rPr>
              <w:t xml:space="preserve">DESTREZAS CON CRITERIOS DE DESEMPEÑO </w:t>
            </w:r>
          </w:p>
        </w:tc>
        <w:tc>
          <w:tcPr>
            <w:tcW w:w="4252" w:type="dxa"/>
            <w:gridSpan w:val="4"/>
            <w:vMerge w:val="restart"/>
            <w:hideMark/>
          </w:tcPr>
          <w:p w:rsidR="00CE5BB4" w:rsidRDefault="00CE5BB4">
            <w:pPr>
              <w:rPr>
                <w:b/>
              </w:rPr>
            </w:pPr>
            <w:r>
              <w:rPr>
                <w:b/>
              </w:rPr>
              <w:t xml:space="preserve">ACTIVIDADES DE APRENDIZAJE </w:t>
            </w:r>
          </w:p>
        </w:tc>
        <w:tc>
          <w:tcPr>
            <w:tcW w:w="2127" w:type="dxa"/>
            <w:gridSpan w:val="4"/>
            <w:vMerge w:val="restart"/>
            <w:hideMark/>
          </w:tcPr>
          <w:p w:rsidR="00CE5BB4" w:rsidRDefault="00CE5BB4">
            <w:pPr>
              <w:rPr>
                <w:b/>
              </w:rPr>
            </w:pPr>
            <w:r>
              <w:rPr>
                <w:b/>
              </w:rPr>
              <w:t>RECURSOS</w:t>
            </w:r>
          </w:p>
        </w:tc>
        <w:tc>
          <w:tcPr>
            <w:tcW w:w="4895" w:type="dxa"/>
            <w:gridSpan w:val="7"/>
            <w:hideMark/>
          </w:tcPr>
          <w:p w:rsidR="00CE5BB4" w:rsidRDefault="00CE5BB4">
            <w:pPr>
              <w:rPr>
                <w:b/>
              </w:rPr>
            </w:pPr>
            <w:r>
              <w:rPr>
                <w:b/>
              </w:rPr>
              <w:t>EVALUACIÓN</w:t>
            </w: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600" w:type="dxa"/>
            <w:gridSpan w:val="2"/>
            <w:vMerge/>
            <w:hideMark/>
          </w:tcPr>
          <w:p w:rsidR="00CE5BB4" w:rsidRDefault="00CE5BB4">
            <w:pPr>
              <w:rPr>
                <w:b/>
                <w:lang w:val="es-ES"/>
              </w:rPr>
            </w:pPr>
          </w:p>
        </w:tc>
        <w:tc>
          <w:tcPr>
            <w:tcW w:w="1200" w:type="dxa"/>
            <w:gridSpan w:val="4"/>
            <w:vMerge/>
            <w:hideMark/>
          </w:tcPr>
          <w:p w:rsidR="00CE5BB4" w:rsidRDefault="00CE5BB4">
            <w:pPr>
              <w:rPr>
                <w:b/>
                <w:lang w:val="es-ES"/>
              </w:rPr>
            </w:pPr>
          </w:p>
        </w:tc>
        <w:tc>
          <w:tcPr>
            <w:tcW w:w="1200" w:type="dxa"/>
            <w:gridSpan w:val="4"/>
            <w:vMerge/>
            <w:hideMark/>
          </w:tcPr>
          <w:p w:rsidR="00CE5BB4" w:rsidRDefault="00CE5BB4">
            <w:pPr>
              <w:rPr>
                <w:b/>
                <w:lang w:val="es-ES"/>
              </w:rPr>
            </w:pPr>
          </w:p>
        </w:tc>
        <w:tc>
          <w:tcPr>
            <w:tcW w:w="2126" w:type="dxa"/>
            <w:gridSpan w:val="3"/>
            <w:hideMark/>
          </w:tcPr>
          <w:p w:rsidR="00CE5BB4" w:rsidRDefault="00CE5BB4">
            <w:pPr>
              <w:rPr>
                <w:b/>
              </w:rPr>
            </w:pPr>
            <w:r>
              <w:rPr>
                <w:b/>
              </w:rPr>
              <w:t>Indicadores de evaluación de</w:t>
            </w:r>
          </w:p>
          <w:p w:rsidR="00CE5BB4" w:rsidRDefault="00CE5BB4">
            <w:pPr>
              <w:rPr>
                <w:b/>
              </w:rPr>
            </w:pPr>
            <w:r>
              <w:rPr>
                <w:b/>
              </w:rPr>
              <w:t>la unidad</w:t>
            </w:r>
          </w:p>
        </w:tc>
        <w:tc>
          <w:tcPr>
            <w:tcW w:w="2769" w:type="dxa"/>
            <w:gridSpan w:val="4"/>
            <w:hideMark/>
          </w:tcPr>
          <w:p w:rsidR="00CE5BB4" w:rsidRDefault="00CE5BB4">
            <w:pPr>
              <w:rPr>
                <w:b/>
              </w:rPr>
            </w:pPr>
            <w:r>
              <w:rPr>
                <w:b/>
              </w:rPr>
              <w:t xml:space="preserve">Técnicas e instrumento de la unidad </w:t>
            </w:r>
          </w:p>
        </w:tc>
      </w:tr>
      <w:tr w:rsidR="00CE5BB4" w:rsidTr="00CE5BB4">
        <w:trPr>
          <w:trHeight w:val="60"/>
        </w:trPr>
        <w:tc>
          <w:tcPr>
            <w:tcW w:w="3680" w:type="dxa"/>
            <w:gridSpan w:val="2"/>
          </w:tcPr>
          <w:p w:rsidR="00CE5BB4" w:rsidRDefault="00CE5BB4"/>
          <w:p w:rsidR="00CE5BB4" w:rsidRDefault="00CE5BB4"/>
          <w:p w:rsidR="00CE5BB4" w:rsidRDefault="00CE5BB4"/>
          <w:p w:rsidR="00CE5BB4" w:rsidRDefault="00CE5BB4"/>
          <w:p w:rsidR="00CE5BB4" w:rsidRDefault="00CE5BB4">
            <w:pPr>
              <w:jc w:val="both"/>
            </w:pPr>
            <w:r>
              <w:t xml:space="preserve">Indagar y explicar los aportes de la cultura escrita al desarrollo histórico, social y cultural de la humanidad. </w:t>
            </w:r>
          </w:p>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Pr>
              <w:jc w:val="both"/>
            </w:pPr>
            <w:r>
              <w:t xml:space="preserve">Organizar el discurso mediante el uso de las estructuras básicas de la lengua oral, la selección y empleo del vocabulario específico acorde con la intencionalidad en diversos contextos comunicativos formales e informales. </w:t>
            </w:r>
          </w:p>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Pr>
              <w:jc w:val="both"/>
            </w:pPr>
            <w:r>
              <w:lastRenderedPageBreak/>
              <w:t>Elaborar criterios crítico-valorativos al distinguir las diferentes perspectivas en conflicto sobre un mismo tema, en diferentes textos.</w:t>
            </w:r>
          </w:p>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Pr>
              <w:jc w:val="both"/>
            </w:pPr>
            <w:r>
              <w:t xml:space="preserve">Usar procedimiento de planificación, redacción y revisión en la escritura de diferentes tipos de textos periodísticos y académicos. </w:t>
            </w:r>
          </w:p>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Pr>
              <w:jc w:val="both"/>
            </w:pPr>
            <w:r>
              <w:t xml:space="preserve">Interpretar un texto literario desde las características propias del género al que pertenece. </w:t>
            </w:r>
          </w:p>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p w:rsidR="00CE5BB4" w:rsidRDefault="00CE5BB4"/>
        </w:tc>
        <w:tc>
          <w:tcPr>
            <w:tcW w:w="4252" w:type="dxa"/>
            <w:gridSpan w:val="4"/>
          </w:tcPr>
          <w:p w:rsidR="00CE5BB4" w:rsidRDefault="00CE5BB4">
            <w:pPr>
              <w:rPr>
                <w:b/>
              </w:rPr>
            </w:pPr>
            <w:r>
              <w:rPr>
                <w:b/>
              </w:rPr>
              <w:lastRenderedPageBreak/>
              <w:t xml:space="preserve">PROCESO DE ENSEÑANZA APRENDIZAJE  </w:t>
            </w:r>
          </w:p>
          <w:p w:rsidR="00CE5BB4" w:rsidRDefault="00CE5BB4">
            <w:pPr>
              <w:jc w:val="center"/>
              <w:rPr>
                <w:b/>
              </w:rPr>
            </w:pPr>
            <w:r>
              <w:rPr>
                <w:b/>
              </w:rPr>
              <w:t xml:space="preserve">BLOQUE UNO </w:t>
            </w:r>
          </w:p>
          <w:p w:rsidR="00CE5BB4" w:rsidRDefault="00CE5BB4">
            <w:pPr>
              <w:jc w:val="center"/>
              <w:rPr>
                <w:b/>
              </w:rPr>
            </w:pPr>
            <w:r>
              <w:rPr>
                <w:b/>
              </w:rPr>
              <w:t xml:space="preserve"> LENGUA Y CULTUR. ORIGEN HISTÓRICO DE LA LENGUA ESCRITA </w:t>
            </w:r>
          </w:p>
          <w:p w:rsidR="00CE5BB4" w:rsidRDefault="00CE5BB4">
            <w:pPr>
              <w:jc w:val="center"/>
              <w:rPr>
                <w:b/>
              </w:rPr>
            </w:pPr>
          </w:p>
          <w:p w:rsidR="00CE5BB4" w:rsidRDefault="00CE5BB4">
            <w:pPr>
              <w:rPr>
                <w:b/>
              </w:rPr>
            </w:pPr>
            <w:r>
              <w:rPr>
                <w:b/>
              </w:rPr>
              <w:t>EXPLOREMOS LOS CONOCIMIENTOS</w:t>
            </w:r>
          </w:p>
          <w:p w:rsidR="00CE5BB4" w:rsidRDefault="00CE5BB4">
            <w:pPr>
              <w:rPr>
                <w:b/>
              </w:rPr>
            </w:pPr>
          </w:p>
          <w:p w:rsidR="00CE5BB4" w:rsidRDefault="00CE5BB4" w:rsidP="003513DE">
            <w:pPr>
              <w:numPr>
                <w:ilvl w:val="0"/>
                <w:numId w:val="3"/>
              </w:numPr>
              <w:pBdr>
                <w:top w:val="none" w:sz="0" w:space="0" w:color="auto"/>
                <w:left w:val="none" w:sz="0" w:space="0" w:color="auto"/>
                <w:bottom w:val="none" w:sz="0" w:space="0" w:color="auto"/>
                <w:right w:val="none" w:sz="0" w:space="0" w:color="auto"/>
                <w:between w:val="none" w:sz="0" w:space="0" w:color="auto"/>
              </w:pBdr>
            </w:pPr>
            <w:r>
              <w:t>Trabajar en equipos.</w:t>
            </w:r>
          </w:p>
          <w:p w:rsidR="00CE5BB4" w:rsidRDefault="00CE5BB4" w:rsidP="003513DE">
            <w:pPr>
              <w:numPr>
                <w:ilvl w:val="0"/>
                <w:numId w:val="3"/>
              </w:numPr>
              <w:pBdr>
                <w:top w:val="none" w:sz="0" w:space="0" w:color="auto"/>
                <w:left w:val="none" w:sz="0" w:space="0" w:color="auto"/>
                <w:bottom w:val="none" w:sz="0" w:space="0" w:color="auto"/>
                <w:right w:val="none" w:sz="0" w:space="0" w:color="auto"/>
                <w:between w:val="none" w:sz="0" w:space="0" w:color="auto"/>
              </w:pBdr>
            </w:pPr>
            <w:r>
              <w:t xml:space="preserve">Comentar sobre </w:t>
            </w:r>
            <w:proofErr w:type="spellStart"/>
            <w:r>
              <w:t>imagénes</w:t>
            </w:r>
            <w:proofErr w:type="spellEnd"/>
            <w:r>
              <w:t xml:space="preserve"> de la antigüedad.</w:t>
            </w:r>
          </w:p>
          <w:p w:rsidR="00CE5BB4" w:rsidRDefault="00CE5BB4" w:rsidP="003513DE">
            <w:pPr>
              <w:numPr>
                <w:ilvl w:val="0"/>
                <w:numId w:val="3"/>
              </w:numPr>
              <w:pBdr>
                <w:top w:val="none" w:sz="0" w:space="0" w:color="auto"/>
                <w:left w:val="none" w:sz="0" w:space="0" w:color="auto"/>
                <w:bottom w:val="none" w:sz="0" w:space="0" w:color="auto"/>
                <w:right w:val="none" w:sz="0" w:space="0" w:color="auto"/>
                <w:between w:val="none" w:sz="0" w:space="0" w:color="auto"/>
              </w:pBdr>
            </w:pPr>
            <w:r>
              <w:t>Dialogar sobre el cambio de las formas de escritura.</w:t>
            </w:r>
          </w:p>
          <w:p w:rsidR="00CE5BB4" w:rsidRDefault="00CE5BB4" w:rsidP="003513DE">
            <w:pPr>
              <w:numPr>
                <w:ilvl w:val="0"/>
                <w:numId w:val="3"/>
              </w:numPr>
              <w:pBdr>
                <w:top w:val="none" w:sz="0" w:space="0" w:color="auto"/>
                <w:left w:val="none" w:sz="0" w:space="0" w:color="auto"/>
                <w:bottom w:val="none" w:sz="0" w:space="0" w:color="auto"/>
                <w:right w:val="none" w:sz="0" w:space="0" w:color="auto"/>
                <w:between w:val="none" w:sz="0" w:space="0" w:color="auto"/>
              </w:pBdr>
            </w:pPr>
            <w:r>
              <w:lastRenderedPageBreak/>
              <w:t>Reflexionar sobre la importancia de los textos escritos en la actualidad.</w:t>
            </w:r>
          </w:p>
          <w:p w:rsidR="00CE5BB4" w:rsidRDefault="00CE5BB4">
            <w:pPr>
              <w:ind w:left="720"/>
            </w:pPr>
          </w:p>
          <w:p w:rsidR="00CE5BB4" w:rsidRDefault="00CE5BB4">
            <w:pPr>
              <w:rPr>
                <w:b/>
              </w:rPr>
            </w:pPr>
            <w:r>
              <w:rPr>
                <w:b/>
              </w:rPr>
              <w:t xml:space="preserve">CONSTRUYO MIS CONOCIMIENTOS </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Determinar la manera en que ha contribuido la invención de la escritura al desarrollo de la sociedad.</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Reflexionar sobre la conservación de libros para el futuro.</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Consultar libros en internet con letras en alfabetos antiguos, determinando las diferencias y semejanzas de estos con el alfabeto actual.</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Definir qué es la lengua escrita, sus características y su importancia.</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Investigar sobre la escritura griega, determinando su origen, sistema de escritura y sus cambios.</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Conocer las distintas manifestaciones culturales.</w:t>
            </w:r>
          </w:p>
          <w:p w:rsidR="00CE5BB4" w:rsidRDefault="00CE5BB4" w:rsidP="003513DE">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Crear ideogramas, usando gráficos recortados de revistas.</w:t>
            </w:r>
          </w:p>
          <w:p w:rsidR="00CE5BB4" w:rsidRDefault="00CE5BB4">
            <w:pPr>
              <w:rPr>
                <w:b/>
              </w:rPr>
            </w:pPr>
          </w:p>
          <w:p w:rsidR="00CE5BB4" w:rsidRDefault="00CE5BB4">
            <w:r>
              <w:rPr>
                <w:b/>
              </w:rPr>
              <w:lastRenderedPageBreak/>
              <w:t xml:space="preserve">APLICO Y VERIFICO MIS CONOCIMIENTOS </w:t>
            </w:r>
            <w:r>
              <w:t xml:space="preserve"> </w:t>
            </w:r>
          </w:p>
          <w:p w:rsidR="00CE5BB4" w:rsidRDefault="00CE5BB4" w:rsidP="003513DE">
            <w:pPr>
              <w:numPr>
                <w:ilvl w:val="0"/>
                <w:numId w:val="5"/>
              </w:numPr>
              <w:pBdr>
                <w:top w:val="none" w:sz="0" w:space="0" w:color="auto"/>
                <w:left w:val="none" w:sz="0" w:space="0" w:color="auto"/>
                <w:bottom w:val="none" w:sz="0" w:space="0" w:color="auto"/>
                <w:right w:val="none" w:sz="0" w:space="0" w:color="auto"/>
                <w:between w:val="none" w:sz="0" w:space="0" w:color="auto"/>
              </w:pBdr>
              <w:ind w:left="360"/>
            </w:pPr>
            <w:r>
              <w:t>Identificar características de la lengua escrita.</w:t>
            </w:r>
          </w:p>
          <w:p w:rsidR="00CE5BB4" w:rsidRDefault="00CE5BB4" w:rsidP="003513DE">
            <w:pPr>
              <w:numPr>
                <w:ilvl w:val="0"/>
                <w:numId w:val="5"/>
              </w:numPr>
              <w:pBdr>
                <w:top w:val="none" w:sz="0" w:space="0" w:color="auto"/>
                <w:left w:val="none" w:sz="0" w:space="0" w:color="auto"/>
                <w:bottom w:val="none" w:sz="0" w:space="0" w:color="auto"/>
                <w:right w:val="none" w:sz="0" w:space="0" w:color="auto"/>
                <w:between w:val="none" w:sz="0" w:space="0" w:color="auto"/>
              </w:pBdr>
              <w:ind w:left="360"/>
            </w:pPr>
            <w:r>
              <w:t>Establecer las ventajas que proporciona la lengua escrita.</w:t>
            </w:r>
          </w:p>
          <w:p w:rsidR="00CE5BB4" w:rsidRDefault="00CE5BB4" w:rsidP="003513DE">
            <w:pPr>
              <w:numPr>
                <w:ilvl w:val="0"/>
                <w:numId w:val="5"/>
              </w:numPr>
              <w:pBdr>
                <w:top w:val="none" w:sz="0" w:space="0" w:color="auto"/>
                <w:left w:val="none" w:sz="0" w:space="0" w:color="auto"/>
                <w:bottom w:val="none" w:sz="0" w:space="0" w:color="auto"/>
                <w:right w:val="none" w:sz="0" w:space="0" w:color="auto"/>
                <w:between w:val="none" w:sz="0" w:space="0" w:color="auto"/>
              </w:pBdr>
              <w:ind w:left="360"/>
            </w:pPr>
            <w:r>
              <w:t>Identificar medios de comunicación escrita.</w:t>
            </w:r>
          </w:p>
          <w:p w:rsidR="00CE5BB4" w:rsidRDefault="00CE5BB4">
            <w:pPr>
              <w:rPr>
                <w:b/>
              </w:rPr>
            </w:pPr>
          </w:p>
          <w:p w:rsidR="00CE5BB4" w:rsidRDefault="00CE5BB4">
            <w:pPr>
              <w:jc w:val="center"/>
              <w:rPr>
                <w:b/>
              </w:rPr>
            </w:pPr>
          </w:p>
          <w:p w:rsidR="00CE5BB4" w:rsidRDefault="00CE5BB4">
            <w:pPr>
              <w:jc w:val="center"/>
              <w:rPr>
                <w:b/>
              </w:rPr>
            </w:pPr>
            <w:r>
              <w:rPr>
                <w:b/>
              </w:rPr>
              <w:t>PROCESO DE ENSEÑANZA APRENDIZAJE</w:t>
            </w:r>
          </w:p>
          <w:p w:rsidR="00CE5BB4" w:rsidRDefault="00CE5BB4">
            <w:pPr>
              <w:jc w:val="center"/>
              <w:rPr>
                <w:b/>
              </w:rPr>
            </w:pPr>
            <w:r>
              <w:rPr>
                <w:b/>
              </w:rPr>
              <w:t>BLOQUE DOS: COMUNICACIÓN ORAL. LA EXPOSICIÓN ORAL</w:t>
            </w:r>
          </w:p>
          <w:p w:rsidR="00CE5BB4" w:rsidRDefault="00CE5BB4">
            <w:pPr>
              <w:jc w:val="center"/>
              <w:rPr>
                <w:b/>
              </w:rPr>
            </w:pPr>
          </w:p>
          <w:p w:rsidR="00CE5BB4" w:rsidRDefault="00CE5BB4">
            <w:pPr>
              <w:rPr>
                <w:b/>
              </w:rPr>
            </w:pPr>
            <w:r>
              <w:rPr>
                <w:b/>
              </w:rPr>
              <w:t xml:space="preserve">EXPLOREMOS LOS CONOCIMIENTOS </w:t>
            </w:r>
          </w:p>
          <w:p w:rsidR="00CE5BB4" w:rsidRDefault="00CE5BB4" w:rsidP="003513DE">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Formar grupos de cinco estudiantes.</w:t>
            </w:r>
          </w:p>
          <w:p w:rsidR="00CE5BB4" w:rsidRDefault="00CE5BB4" w:rsidP="003513DE">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Dramatizar situaciones de la vida cotidiana.</w:t>
            </w:r>
          </w:p>
          <w:p w:rsidR="00CE5BB4" w:rsidRDefault="00CE5BB4">
            <w:r>
              <w:rPr>
                <w:b/>
              </w:rPr>
              <w:t xml:space="preserve">CONSTRUYO MIS CONOCIMIENTOS </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Determinar la importancia por la que el expositor debe conocer el tema a exponer.</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Identificar las cualidades para un expositor</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Consultar sobre los pasos para realizar una buena exposición oral.</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lastRenderedPageBreak/>
              <w:t>Definir qué es la exposición oral, su importancia y sus características.</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Conocer el proceso para realizar una exposición oral, cómo se estructura, y la importancia de los recursos audiovisuales para la exposición oral.</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Explicar qué son los esquemas expositivos y sus tipos.</w:t>
            </w:r>
          </w:p>
          <w:p w:rsidR="00CE5BB4" w:rsidRDefault="00CE5BB4" w:rsidP="003513DE">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Realizar una exposición oral siguiendo el proceso debido y usando los recursos audiovisuales y esquemas necesarios.</w:t>
            </w:r>
          </w:p>
          <w:p w:rsidR="00CE5BB4" w:rsidRDefault="00CE5BB4"/>
          <w:p w:rsidR="00CE5BB4" w:rsidRDefault="00CE5BB4">
            <w:r>
              <w:rPr>
                <w:b/>
              </w:rPr>
              <w:t xml:space="preserve">APLICO Y VERIFICO MIS CONOCIMIENTOS </w:t>
            </w:r>
            <w:r>
              <w:t xml:space="preserve"> </w:t>
            </w:r>
          </w:p>
          <w:p w:rsidR="00CE5BB4" w:rsidRDefault="00CE5BB4" w:rsidP="003513DE">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Identificar, mediante ilustraciones, la actitud de un expositor.</w:t>
            </w:r>
          </w:p>
          <w:p w:rsidR="00CE5BB4" w:rsidRDefault="00CE5BB4" w:rsidP="003513DE">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Determinar las ventajas del uso de esquemas expositivos.</w:t>
            </w:r>
          </w:p>
          <w:p w:rsidR="00CE5BB4" w:rsidRDefault="00CE5BB4" w:rsidP="003513DE">
            <w:pPr>
              <w:numPr>
                <w:ilvl w:val="0"/>
                <w:numId w:val="8"/>
              </w:numPr>
              <w:pBdr>
                <w:top w:val="none" w:sz="0" w:space="0" w:color="auto"/>
                <w:left w:val="none" w:sz="0" w:space="0" w:color="auto"/>
                <w:bottom w:val="none" w:sz="0" w:space="0" w:color="auto"/>
                <w:right w:val="none" w:sz="0" w:space="0" w:color="auto"/>
                <w:between w:val="none" w:sz="0" w:space="0" w:color="auto"/>
              </w:pBdr>
              <w:contextualSpacing/>
            </w:pPr>
            <w:r>
              <w:t>Realizar una exposición oral en grupos con el debido proceso y las herramientas necesarias.</w:t>
            </w:r>
          </w:p>
          <w:p w:rsidR="00CE5BB4" w:rsidRDefault="00CE5BB4">
            <w:pPr>
              <w:rPr>
                <w:b/>
              </w:rPr>
            </w:pPr>
          </w:p>
          <w:p w:rsidR="00CE5BB4" w:rsidRDefault="00CE5BB4">
            <w:pPr>
              <w:jc w:val="center"/>
              <w:rPr>
                <w:b/>
              </w:rPr>
            </w:pPr>
            <w:r>
              <w:rPr>
                <w:b/>
              </w:rPr>
              <w:t>PROCESO DE ENSEÑANZA APRENDIZAJE</w:t>
            </w:r>
          </w:p>
          <w:p w:rsidR="00CE5BB4" w:rsidRDefault="00CE5BB4">
            <w:pPr>
              <w:jc w:val="center"/>
              <w:rPr>
                <w:b/>
              </w:rPr>
            </w:pPr>
            <w:r>
              <w:rPr>
                <w:b/>
              </w:rPr>
              <w:t>BLOQUE TRES: LECTURA. IMPORTANCIA Y UTILIDADES DE LA LECTURA</w:t>
            </w:r>
          </w:p>
          <w:p w:rsidR="00CE5BB4" w:rsidRDefault="00CE5BB4">
            <w:pPr>
              <w:rPr>
                <w:b/>
              </w:rPr>
            </w:pPr>
          </w:p>
          <w:p w:rsidR="00CE5BB4" w:rsidRDefault="00CE5BB4">
            <w:pPr>
              <w:rPr>
                <w:b/>
              </w:rPr>
            </w:pPr>
            <w:r>
              <w:rPr>
                <w:b/>
              </w:rPr>
              <w:lastRenderedPageBreak/>
              <w:t xml:space="preserve">EXPLOREMOS LOS CONOCIMIENTOS </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Trabajar en grupos de cinco estudiantes.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Identificar el tema de una publicidad, mediante el uso de imágenes publicitarias.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Analizar los distintos formatos y mensajes publicitarios.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Diferenciar entre un folleto y un libro.</w:t>
            </w:r>
          </w:p>
          <w:p w:rsidR="00CE5BB4" w:rsidRDefault="00CE5BB4"/>
          <w:p w:rsidR="00CE5BB4" w:rsidRDefault="00CE5BB4">
            <w:pPr>
              <w:rPr>
                <w:b/>
              </w:rPr>
            </w:pPr>
          </w:p>
          <w:p w:rsidR="00CE5BB4" w:rsidRDefault="00CE5BB4">
            <w:pPr>
              <w:rPr>
                <w:color w:val="FF0000"/>
              </w:rPr>
            </w:pPr>
            <w:r>
              <w:rPr>
                <w:b/>
              </w:rPr>
              <w:t>CONSTRUYO MIS CONOCIMIENTOS</w:t>
            </w:r>
            <w:r>
              <w:rPr>
                <w:b/>
                <w:color w:val="FF0000"/>
              </w:rPr>
              <w:t xml:space="preserve"> </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Identificar los aspectos tomados en cuenta para la explicación de los elementos de la publicidad revisada.</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Determinar cómo se elabora un folleto y su uso.</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Verificar los componentes de los folletos.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Consultar en internet acerca de los tipos de folletos y su utilidad.</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Definir qué es un folleto, su utilidad y sus características.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Explicar el uso de conectores condicionales en el manejo de la lengua.</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lastRenderedPageBreak/>
              <w:t>Identificar las características que diferencian un libro e un folleto.</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Usar conectores condicionales en frases.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Opinar, de forma oral, sobre las ventajas del uso de folletos para preparación de eventos y promoción de productos.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Recopilar información de folletos, observando sus diferentes modelos.</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Identificar el tema, a quién va dirigido, fecha y otros datos de un folleto.</w:t>
            </w:r>
          </w:p>
          <w:p w:rsidR="00CE5BB4" w:rsidRDefault="00CE5BB4" w:rsidP="003513DE">
            <w:pPr>
              <w:numPr>
                <w:ilvl w:val="0"/>
                <w:numId w:val="9"/>
              </w:numPr>
              <w:pBdr>
                <w:top w:val="none" w:sz="0" w:space="0" w:color="auto"/>
                <w:left w:val="none" w:sz="0" w:space="0" w:color="auto"/>
                <w:bottom w:val="none" w:sz="0" w:space="0" w:color="auto"/>
                <w:right w:val="none" w:sz="0" w:space="0" w:color="auto"/>
                <w:between w:val="none" w:sz="0" w:space="0" w:color="auto"/>
              </w:pBdr>
              <w:contextualSpacing/>
            </w:pPr>
            <w:r>
              <w:t>Determinar cuál es más atractivo, explicando los motivos de su elección.</w:t>
            </w:r>
          </w:p>
          <w:p w:rsidR="00CE5BB4" w:rsidRDefault="00CE5BB4">
            <w:pPr>
              <w:rPr>
                <w:b/>
              </w:rPr>
            </w:pPr>
            <w:r>
              <w:rPr>
                <w:b/>
              </w:rPr>
              <w:t xml:space="preserve">APLICO Y VERIFICO MIS CONOCIMIENTOS  </w:t>
            </w:r>
          </w:p>
          <w:p w:rsidR="00CE5BB4" w:rsidRDefault="00CE5BB4" w:rsidP="003513DE">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Identificar las características de un folleto.</w:t>
            </w:r>
          </w:p>
          <w:p w:rsidR="00CE5BB4" w:rsidRDefault="00CE5BB4" w:rsidP="003513DE">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Emplear conectores condicionales en diferentes frases.</w:t>
            </w:r>
          </w:p>
          <w:p w:rsidR="00CE5BB4" w:rsidRDefault="00CE5BB4" w:rsidP="003513DE">
            <w:pPr>
              <w:numPr>
                <w:ilvl w:val="0"/>
                <w:numId w:val="10"/>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pPr>
            <w:r>
              <w:t>Elaborar un organizador gráfico sobre conectores.</w:t>
            </w:r>
          </w:p>
          <w:p w:rsidR="00CE5BB4" w:rsidRDefault="00CE5BB4"/>
          <w:p w:rsidR="00CE5BB4" w:rsidRDefault="00CE5BB4">
            <w:pPr>
              <w:jc w:val="center"/>
              <w:rPr>
                <w:b/>
              </w:rPr>
            </w:pPr>
            <w:r>
              <w:rPr>
                <w:b/>
              </w:rPr>
              <w:t>PROCESO DE ENSEÑANZA APRENDIZAJE</w:t>
            </w:r>
          </w:p>
          <w:p w:rsidR="00CE5BB4" w:rsidRDefault="00CE5BB4">
            <w:pPr>
              <w:jc w:val="center"/>
              <w:rPr>
                <w:b/>
              </w:rPr>
            </w:pPr>
            <w:r>
              <w:rPr>
                <w:b/>
              </w:rPr>
              <w:lastRenderedPageBreak/>
              <w:t>CUATRO: ESCRITURA. ESCRIBO MIS IDEAS</w:t>
            </w:r>
          </w:p>
          <w:p w:rsidR="00CE5BB4" w:rsidRDefault="00CE5BB4">
            <w:pPr>
              <w:rPr>
                <w:b/>
              </w:rPr>
            </w:pPr>
          </w:p>
          <w:p w:rsidR="00CE5BB4" w:rsidRDefault="00CE5BB4">
            <w:pPr>
              <w:rPr>
                <w:b/>
              </w:rPr>
            </w:pPr>
            <w:r>
              <w:rPr>
                <w:b/>
              </w:rPr>
              <w:t xml:space="preserve">EXPLOREMOS LOS CONOCIMIENTOS </w:t>
            </w:r>
          </w:p>
          <w:p w:rsidR="00CE5BB4" w:rsidRDefault="00CE5BB4" w:rsidP="003513DE">
            <w:pPr>
              <w:numPr>
                <w:ilvl w:val="0"/>
                <w:numId w:val="11"/>
              </w:numPr>
              <w:pBdr>
                <w:top w:val="none" w:sz="0" w:space="0" w:color="auto"/>
                <w:left w:val="none" w:sz="0" w:space="0" w:color="auto"/>
                <w:bottom w:val="none" w:sz="0" w:space="0" w:color="auto"/>
                <w:right w:val="none" w:sz="0" w:space="0" w:color="auto"/>
                <w:between w:val="none" w:sz="0" w:space="0" w:color="auto"/>
              </w:pBdr>
            </w:pPr>
            <w:r>
              <w:t>Trabajar en equipos de cinco estudiantes.</w:t>
            </w:r>
          </w:p>
          <w:p w:rsidR="00CE5BB4" w:rsidRDefault="00CE5BB4" w:rsidP="003513DE">
            <w:pPr>
              <w:numPr>
                <w:ilvl w:val="0"/>
                <w:numId w:val="11"/>
              </w:numPr>
              <w:pBdr>
                <w:top w:val="none" w:sz="0" w:space="0" w:color="auto"/>
                <w:left w:val="none" w:sz="0" w:space="0" w:color="auto"/>
                <w:bottom w:val="none" w:sz="0" w:space="0" w:color="auto"/>
                <w:right w:val="none" w:sz="0" w:space="0" w:color="auto"/>
                <w:between w:val="none" w:sz="0" w:space="0" w:color="auto"/>
              </w:pBdr>
            </w:pPr>
            <w:r>
              <w:t>Analizar el tema de diferentes folletos recolectados.</w:t>
            </w:r>
          </w:p>
          <w:p w:rsidR="00CE5BB4" w:rsidRDefault="00CE5BB4">
            <w:r>
              <w:rPr>
                <w:b/>
              </w:rPr>
              <w:t xml:space="preserve">CONSTRUYO MIS CONOCIMIENTOS </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Determinar la utilidad de un folleto.</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Determinar el mensaje de las imágenes y el contenido de un folleto.</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Establecer la importancia del texto de un folleto.</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Investigar en internet sobre empresas y sus productos que ofrecen.</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Idear un folleto para esa empresa.</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Explicar qué es una aposición y una construcción comparativa, su importancia, su uso, y su rol en la oración.</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Explicar el uso de las x en palabras.</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Definir los adjetivos, su clasificación y sus características.</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Escribir oraciones que contengan adjetivos explicativos.</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lastRenderedPageBreak/>
              <w:t>Explicar qué es un folleto, estableciendo recomendaciones para la creación de uno y su estructura.</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Realizar un folleto, siguiendo los pasos debidos.</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Corregir un folleto.</w:t>
            </w:r>
          </w:p>
          <w:p w:rsidR="00CE5BB4" w:rsidRDefault="00CE5BB4" w:rsidP="003513DE">
            <w:pPr>
              <w:numPr>
                <w:ilvl w:val="0"/>
                <w:numId w:val="12"/>
              </w:numPr>
              <w:pBdr>
                <w:top w:val="none" w:sz="0" w:space="0" w:color="auto"/>
                <w:left w:val="none" w:sz="0" w:space="0" w:color="auto"/>
                <w:bottom w:val="none" w:sz="0" w:space="0" w:color="auto"/>
                <w:right w:val="none" w:sz="0" w:space="0" w:color="auto"/>
                <w:between w:val="none" w:sz="0" w:space="0" w:color="auto"/>
              </w:pBdr>
              <w:contextualSpacing/>
            </w:pPr>
            <w:r>
              <w:t>Identificar aspectos de un folleto.</w:t>
            </w:r>
          </w:p>
          <w:p w:rsidR="00CE5BB4" w:rsidRDefault="00CE5BB4">
            <w:r>
              <w:rPr>
                <w:b/>
              </w:rPr>
              <w:t xml:space="preserve">APLICO Y VERIFICO MIS CONOCIMIENTOS </w:t>
            </w:r>
            <w:r>
              <w:t xml:space="preserve"> </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Escribir oraciones con diferentes adjetivos.</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Identificar las partes de un folleto.</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Identificar las partes de un folleto, según las características de cada una.</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Identificar las características de una aposición.</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Identificar aposiciones.</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Crear un mapa conceptual explicando la construcción comparativa.</w:t>
            </w:r>
          </w:p>
          <w:p w:rsidR="00CE5BB4" w:rsidRDefault="00CE5BB4" w:rsidP="003513DE">
            <w:pPr>
              <w:numPr>
                <w:ilvl w:val="0"/>
                <w:numId w:val="13"/>
              </w:numPr>
              <w:pBdr>
                <w:top w:val="none" w:sz="0" w:space="0" w:color="auto"/>
                <w:left w:val="none" w:sz="0" w:space="0" w:color="auto"/>
                <w:bottom w:val="none" w:sz="0" w:space="0" w:color="auto"/>
                <w:right w:val="none" w:sz="0" w:space="0" w:color="auto"/>
                <w:between w:val="none" w:sz="0" w:space="0" w:color="auto"/>
              </w:pBdr>
              <w:contextualSpacing/>
            </w:pPr>
            <w:r>
              <w:t>Identificar oraciones con construcción comparativa.</w:t>
            </w:r>
          </w:p>
          <w:p w:rsidR="00CE5BB4" w:rsidRDefault="00CE5BB4">
            <w:pPr>
              <w:ind w:left="360"/>
            </w:pPr>
          </w:p>
          <w:p w:rsidR="00CE5BB4" w:rsidRDefault="00CE5BB4">
            <w:pPr>
              <w:jc w:val="center"/>
              <w:rPr>
                <w:b/>
              </w:rPr>
            </w:pPr>
            <w:r>
              <w:rPr>
                <w:b/>
              </w:rPr>
              <w:t>PROCESO DE ENSEÑANZA APRENDIZAJE</w:t>
            </w:r>
          </w:p>
          <w:p w:rsidR="00CE5BB4" w:rsidRDefault="00CE5BB4">
            <w:pPr>
              <w:jc w:val="center"/>
              <w:rPr>
                <w:b/>
              </w:rPr>
            </w:pPr>
            <w:r>
              <w:rPr>
                <w:b/>
              </w:rPr>
              <w:t>BLOQUE CINCO: LITERATURA. LAS LEYENDAS DE MI TIERRA</w:t>
            </w:r>
          </w:p>
          <w:p w:rsidR="00CE5BB4" w:rsidRDefault="00CE5BB4">
            <w:pPr>
              <w:rPr>
                <w:b/>
              </w:rPr>
            </w:pPr>
          </w:p>
          <w:p w:rsidR="00CE5BB4" w:rsidRDefault="00CE5BB4">
            <w:pPr>
              <w:rPr>
                <w:b/>
              </w:rPr>
            </w:pPr>
            <w:r>
              <w:rPr>
                <w:b/>
              </w:rPr>
              <w:t xml:space="preserve">EXPLOREMOS LOS CONOCIMIENTOS </w:t>
            </w:r>
          </w:p>
          <w:p w:rsidR="00CE5BB4" w:rsidRDefault="00CE5BB4" w:rsidP="003513DE">
            <w:pPr>
              <w:numPr>
                <w:ilvl w:val="0"/>
                <w:numId w:val="14"/>
              </w:numPr>
              <w:pBdr>
                <w:top w:val="none" w:sz="0" w:space="0" w:color="auto"/>
                <w:left w:val="none" w:sz="0" w:space="0" w:color="auto"/>
                <w:bottom w:val="none" w:sz="0" w:space="0" w:color="auto"/>
                <w:right w:val="none" w:sz="0" w:space="0" w:color="auto"/>
                <w:between w:val="none" w:sz="0" w:space="0" w:color="auto"/>
              </w:pBdr>
              <w:contextualSpacing/>
              <w:rPr>
                <w:b/>
              </w:rPr>
            </w:pPr>
            <w:r>
              <w:lastRenderedPageBreak/>
              <w:t xml:space="preserve">Conocer la leyenda “el </w:t>
            </w:r>
            <w:proofErr w:type="spellStart"/>
            <w:r>
              <w:t>tsáchila</w:t>
            </w:r>
            <w:proofErr w:type="spellEnd"/>
            <w:r>
              <w:t xml:space="preserve"> que se convirtió en Sol”.</w:t>
            </w:r>
          </w:p>
          <w:p w:rsidR="00CE5BB4" w:rsidRDefault="00CE5BB4" w:rsidP="003513DE">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Organizar equipos de trabajo de cinco integrantes.</w:t>
            </w:r>
          </w:p>
          <w:p w:rsidR="00CE5BB4" w:rsidRDefault="00CE5BB4" w:rsidP="003513DE">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la vestimenta de los hombres y mujeres </w:t>
            </w:r>
            <w:proofErr w:type="spellStart"/>
            <w:r>
              <w:t>tsáchilas</w:t>
            </w:r>
            <w:proofErr w:type="spellEnd"/>
            <w:r>
              <w:t>.</w:t>
            </w:r>
          </w:p>
          <w:p w:rsidR="00CE5BB4" w:rsidRDefault="00CE5BB4" w:rsidP="003513DE">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Recordar leyendas conocidas.</w:t>
            </w:r>
          </w:p>
          <w:p w:rsidR="00CE5BB4" w:rsidRDefault="00CE5BB4" w:rsidP="003513DE">
            <w:pPr>
              <w:numPr>
                <w:ilvl w:val="0"/>
                <w:numId w:val="14"/>
              </w:numPr>
              <w:pBdr>
                <w:top w:val="none" w:sz="0" w:space="0" w:color="auto"/>
                <w:left w:val="none" w:sz="0" w:space="0" w:color="auto"/>
                <w:bottom w:val="none" w:sz="0" w:space="0" w:color="auto"/>
                <w:right w:val="none" w:sz="0" w:space="0" w:color="auto"/>
                <w:between w:val="none" w:sz="0" w:space="0" w:color="auto"/>
              </w:pBdr>
              <w:contextualSpacing/>
            </w:pPr>
            <w:r>
              <w:t>Dramatizar una leyenda en clase.</w:t>
            </w:r>
          </w:p>
          <w:p w:rsidR="00CE5BB4" w:rsidRDefault="00CE5BB4">
            <w:pPr>
              <w:ind w:left="360"/>
              <w:rPr>
                <w:b/>
              </w:rPr>
            </w:pPr>
          </w:p>
          <w:p w:rsidR="00CE5BB4" w:rsidRDefault="00CE5BB4">
            <w:r>
              <w:rPr>
                <w:b/>
              </w:rPr>
              <w:t xml:space="preserve">CONSTRUYO MIS CONOCIMIENTOS </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Explicar qué es una leyenda.</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Reconocer la realidad de las fantasías y leyendas.</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 xml:space="preserve">Investigar sobre la cultura </w:t>
            </w:r>
            <w:proofErr w:type="spellStart"/>
            <w:r>
              <w:t>Tsáchila</w:t>
            </w:r>
            <w:proofErr w:type="spellEnd"/>
            <w:r>
              <w:t>.</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 xml:space="preserve">Leer “el </w:t>
            </w:r>
            <w:proofErr w:type="spellStart"/>
            <w:r>
              <w:t>tsáchila</w:t>
            </w:r>
            <w:proofErr w:type="spellEnd"/>
            <w:r>
              <w:t xml:space="preserve"> que se convirtió en Sol”.</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Definir qué es una leyenda.</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 xml:space="preserve">Describir lo sucedido en la leyenda “el </w:t>
            </w:r>
            <w:proofErr w:type="spellStart"/>
            <w:r>
              <w:t>tsáchila</w:t>
            </w:r>
            <w:proofErr w:type="spellEnd"/>
            <w:r>
              <w:t xml:space="preserve"> que se convirtió en Sol”.</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Leer la leyenda “El huiña güilli”.</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Determinar las características de un personaje y el mensaje de una leyenda.</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 xml:space="preserve">Resumir una leyenda, </w:t>
            </w:r>
            <w:proofErr w:type="spellStart"/>
            <w:r>
              <w:t>narrandola</w:t>
            </w:r>
            <w:proofErr w:type="spellEnd"/>
            <w:r>
              <w:t xml:space="preserve"> con debida entonación.</w:t>
            </w:r>
          </w:p>
          <w:p w:rsidR="00CE5BB4" w:rsidRDefault="00CE5BB4">
            <w:pPr>
              <w:ind w:left="1068"/>
            </w:pPr>
          </w:p>
          <w:p w:rsidR="00CE5BB4" w:rsidRDefault="00CE5BB4">
            <w:r>
              <w:rPr>
                <w:b/>
              </w:rPr>
              <w:t xml:space="preserve">APLICO Y VERIFICO MIS CONOCIMIENTOS </w:t>
            </w:r>
            <w:r>
              <w:t xml:space="preserve"> </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lastRenderedPageBreak/>
              <w:t>Graficar personajes de leyenda.</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Describir el significado de expresiones de acuerdo al contexto.</w:t>
            </w:r>
          </w:p>
          <w:p w:rsidR="00CE5BB4" w:rsidRDefault="00CE5BB4" w:rsidP="003513DE">
            <w:pPr>
              <w:numPr>
                <w:ilvl w:val="0"/>
                <w:numId w:val="15"/>
              </w:numPr>
              <w:pBdr>
                <w:top w:val="none" w:sz="0" w:space="0" w:color="auto"/>
                <w:left w:val="none" w:sz="0" w:space="0" w:color="auto"/>
                <w:bottom w:val="none" w:sz="0" w:space="0" w:color="auto"/>
                <w:right w:val="none" w:sz="0" w:space="0" w:color="auto"/>
                <w:between w:val="none" w:sz="0" w:space="0" w:color="auto"/>
              </w:pBdr>
              <w:contextualSpacing/>
            </w:pPr>
            <w:r>
              <w:t>Determinar la importancia de las leyendas sobre la cultura de un pueblo.</w:t>
            </w:r>
          </w:p>
        </w:tc>
        <w:tc>
          <w:tcPr>
            <w:tcW w:w="2127" w:type="dxa"/>
            <w:gridSpan w:val="4"/>
          </w:tcPr>
          <w:p w:rsidR="00CE5BB4" w:rsidRDefault="00CE5BB4"/>
          <w:p w:rsidR="00CE5BB4" w:rsidRDefault="00CE5BB4">
            <w:r>
              <w:t>Texto</w:t>
            </w:r>
          </w:p>
          <w:p w:rsidR="00CE5BB4" w:rsidRDefault="00CE5BB4">
            <w:r>
              <w:t xml:space="preserve">Tarjetas  </w:t>
            </w:r>
          </w:p>
          <w:p w:rsidR="00CE5BB4" w:rsidRDefault="00CE5BB4">
            <w:r>
              <w:t xml:space="preserve">Cd Internet </w:t>
            </w:r>
          </w:p>
          <w:p w:rsidR="00CE5BB4" w:rsidRDefault="00CE5BB4">
            <w:r>
              <w:t>Computadora</w:t>
            </w:r>
          </w:p>
          <w:p w:rsidR="00CE5BB4" w:rsidRDefault="00CE5BB4"/>
        </w:tc>
        <w:tc>
          <w:tcPr>
            <w:tcW w:w="2126" w:type="dxa"/>
            <w:gridSpan w:val="3"/>
            <w:hideMark/>
          </w:tcPr>
          <w:p w:rsidR="00CE5BB4" w:rsidRDefault="00CE5BB4">
            <w:pPr>
              <w:rPr>
                <w:sz w:val="20"/>
                <w:szCs w:val="20"/>
              </w:rPr>
            </w:pPr>
            <w:r>
              <w:rPr>
                <w:sz w:val="20"/>
                <w:szCs w:val="20"/>
              </w:rPr>
              <w:t>I.LL.3.1.1. Reconoce la funcionalidad de la lengua escrita como manifestación cultural y de identidad en diferentes contextos y situaciones, atendiendo a la diversidad lingüística del Ecuador. (I.3., S.2.)</w:t>
            </w:r>
          </w:p>
          <w:p w:rsidR="00CE5BB4" w:rsidRDefault="00CE5BB4">
            <w:pPr>
              <w:rPr>
                <w:sz w:val="20"/>
                <w:szCs w:val="20"/>
              </w:rPr>
            </w:pPr>
            <w:r>
              <w:rPr>
                <w:sz w:val="20"/>
                <w:szCs w:val="20"/>
              </w:rPr>
              <w:t xml:space="preserve"> I.LL.3.1.2. Indaga sobre las influencias lingüísticas y culturales que explican los diferentes dialectos del castellano, así como la presencia de varias nacionalidades y pueblos que hablan </w:t>
            </w:r>
            <w:r>
              <w:rPr>
                <w:sz w:val="20"/>
                <w:szCs w:val="20"/>
              </w:rPr>
              <w:lastRenderedPageBreak/>
              <w:t>otras lenguas en el país. (I.3., S.2.)</w:t>
            </w:r>
          </w:p>
          <w:p w:rsidR="00CE5BB4" w:rsidRDefault="00CE5BB4">
            <w:pPr>
              <w:rPr>
                <w:sz w:val="20"/>
                <w:szCs w:val="20"/>
              </w:rPr>
            </w:pPr>
            <w:r>
              <w:rPr>
                <w:sz w:val="20"/>
                <w:szCs w:val="20"/>
              </w:rPr>
              <w:t xml:space="preserve">I.LL.3.2.1. Escucha discursos orales (conversaciones, </w:t>
            </w:r>
            <w:proofErr w:type="spellStart"/>
            <w:r>
              <w:rPr>
                <w:sz w:val="20"/>
                <w:szCs w:val="20"/>
              </w:rPr>
              <w:t>diá</w:t>
            </w:r>
            <w:proofErr w:type="spellEnd"/>
            <w:r>
              <w:rPr>
                <w:sz w:val="20"/>
                <w:szCs w:val="20"/>
              </w:rPr>
              <w:t>- logos, narraciones, discusiones, entrevistas, exposiciones, presentaciones), parafrasea su contenido y participa de manera respetuosa frente a las intervenciones de los demás, buscando acuerdos en el debate de temas conflictivos. (J.3., S.1.)</w:t>
            </w:r>
          </w:p>
          <w:p w:rsidR="00CE5BB4" w:rsidRDefault="00CE5BB4">
            <w:pPr>
              <w:rPr>
                <w:sz w:val="20"/>
                <w:szCs w:val="20"/>
              </w:rPr>
            </w:pPr>
            <w:r>
              <w:rPr>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CE5BB4" w:rsidRDefault="00CE5BB4">
            <w:pPr>
              <w:rPr>
                <w:sz w:val="20"/>
                <w:szCs w:val="20"/>
              </w:rPr>
            </w:pPr>
            <w:r>
              <w:rPr>
                <w:sz w:val="20"/>
                <w:szCs w:val="20"/>
              </w:rPr>
              <w:t xml:space="preserve">I.LL.3.6.1. Produce textos narrativos, descriptivos, expositivos e </w:t>
            </w:r>
            <w:r>
              <w:rPr>
                <w:sz w:val="20"/>
                <w:szCs w:val="20"/>
              </w:rPr>
              <w:lastRenderedPageBreak/>
              <w:t xml:space="preserve">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w:t>
            </w:r>
            <w:r>
              <w:rPr>
                <w:sz w:val="20"/>
                <w:szCs w:val="20"/>
              </w:rPr>
              <w:lastRenderedPageBreak/>
              <w:t xml:space="preserve">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Pr>
                <w:sz w:val="20"/>
                <w:szCs w:val="20"/>
              </w:rPr>
              <w:t>especí</w:t>
            </w:r>
            <w:proofErr w:type="spellEnd"/>
            <w:r>
              <w:rPr>
                <w:sz w:val="20"/>
                <w:szCs w:val="20"/>
              </w:rPr>
              <w:t xml:space="preserve">- </w:t>
            </w:r>
            <w:proofErr w:type="spellStart"/>
            <w:r>
              <w:rPr>
                <w:sz w:val="20"/>
                <w:szCs w:val="20"/>
              </w:rPr>
              <w:t>fico</w:t>
            </w:r>
            <w:proofErr w:type="spellEnd"/>
            <w:r>
              <w:rPr>
                <w:sz w:val="20"/>
                <w:szCs w:val="20"/>
              </w:rPr>
              <w:t xml:space="preserve"> relativo al ser, objeto, lugar o hecho que se describe, y los integra en diversos tipos de textos producidos con una intención comunicativa y en un contexto determinado. (I.3., I.4.) I.LL.3.6.4. Escribe </w:t>
            </w:r>
            <w:r>
              <w:rPr>
                <w:sz w:val="20"/>
                <w:szCs w:val="20"/>
              </w:rPr>
              <w:lastRenderedPageBreak/>
              <w:t xml:space="preserve">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w:t>
            </w:r>
            <w:r>
              <w:rPr>
                <w:sz w:val="20"/>
                <w:szCs w:val="20"/>
              </w:rPr>
              <w:lastRenderedPageBreak/>
              <w:t xml:space="preserve">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CE5BB4" w:rsidRDefault="00CE5BB4">
            <w:pPr>
              <w:rPr>
                <w:sz w:val="20"/>
                <w:szCs w:val="20"/>
              </w:rPr>
            </w:pPr>
            <w:r>
              <w:rPr>
                <w:sz w:val="20"/>
                <w:szCs w:val="20"/>
              </w:rPr>
              <w:t xml:space="preserve">I.LL.3.7.1. Reconoce en textos de literatura oral (canciones, adivinanzas, trabalenguas, retahílas, nanas, rondas, arrullos, amorfinos, </w:t>
            </w:r>
            <w:proofErr w:type="spellStart"/>
            <w:r>
              <w:rPr>
                <w:sz w:val="20"/>
                <w:szCs w:val="20"/>
              </w:rPr>
              <w:t>chigualos</w:t>
            </w:r>
            <w:proofErr w:type="spellEnd"/>
            <w:r>
              <w:rPr>
                <w:sz w:val="20"/>
                <w:szCs w:val="20"/>
              </w:rPr>
              <w:t xml:space="preserve">)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w:t>
            </w:r>
            <w:r>
              <w:rPr>
                <w:sz w:val="20"/>
                <w:szCs w:val="20"/>
              </w:rPr>
              <w:lastRenderedPageBreak/>
              <w:t>soportes para formarse como lector autónomo y participa en discusiones literarias, desarrollando progresivamente la lectura crítica. (J.4., S.4.)</w:t>
            </w:r>
          </w:p>
          <w:p w:rsidR="00CE5BB4" w:rsidRDefault="00CE5BB4">
            <w:pPr>
              <w:rPr>
                <w:sz w:val="20"/>
                <w:szCs w:val="20"/>
              </w:rPr>
            </w:pPr>
            <w:r>
              <w:rPr>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w:t>
            </w:r>
            <w:r>
              <w:rPr>
                <w:sz w:val="20"/>
                <w:szCs w:val="20"/>
              </w:rPr>
              <w:lastRenderedPageBreak/>
              <w:t xml:space="preserve">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w:t>
            </w:r>
            <w:r>
              <w:rPr>
                <w:sz w:val="20"/>
                <w:szCs w:val="20"/>
              </w:rPr>
              <w:lastRenderedPageBreak/>
              <w:t xml:space="preserve">comparación, orden, y un vocabulario </w:t>
            </w:r>
            <w:proofErr w:type="spellStart"/>
            <w:r>
              <w:rPr>
                <w:sz w:val="20"/>
                <w:szCs w:val="20"/>
              </w:rPr>
              <w:t>especí</w:t>
            </w:r>
            <w:proofErr w:type="spellEnd"/>
            <w:r>
              <w:rPr>
                <w:sz w:val="20"/>
                <w:szCs w:val="20"/>
              </w:rPr>
              <w:t xml:space="preserve">- </w:t>
            </w:r>
            <w:proofErr w:type="spellStart"/>
            <w:r>
              <w:rPr>
                <w:sz w:val="20"/>
                <w:szCs w:val="20"/>
              </w:rPr>
              <w:t>fico</w:t>
            </w:r>
            <w:proofErr w:type="spellEnd"/>
            <w:r>
              <w:rPr>
                <w:sz w:val="20"/>
                <w:szCs w:val="20"/>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w:t>
            </w:r>
            <w:r>
              <w:rPr>
                <w:sz w:val="20"/>
                <w:szCs w:val="20"/>
              </w:rPr>
              <w:lastRenderedPageBreak/>
              <w:t xml:space="preserve">determinado. (I.3., I.4.) I.LL.3.6.5. Escribe diferentes tipos de texto con estructuras instructivas (receta, manual, entre otros) según una secuencia lógica, con concordancia de género, número, persona y </w:t>
            </w:r>
            <w:proofErr w:type="spellStart"/>
            <w:r>
              <w:rPr>
                <w:sz w:val="20"/>
                <w:szCs w:val="20"/>
              </w:rPr>
              <w:t>y</w:t>
            </w:r>
            <w:proofErr w:type="spellEnd"/>
            <w:r>
              <w:rPr>
                <w:sz w:val="20"/>
                <w:szCs w:val="20"/>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CE5BB4" w:rsidRDefault="00CE5BB4">
            <w:r>
              <w:rPr>
                <w:sz w:val="20"/>
                <w:szCs w:val="20"/>
              </w:rPr>
              <w:t xml:space="preserve">I.LL.3.7.1. Reconoce en textos de literatura oral (canciones, adivinanzas, trabalenguas, retahílas, nanas, rondas, arrullos, amorfinos, </w:t>
            </w:r>
            <w:proofErr w:type="spellStart"/>
            <w:r>
              <w:rPr>
                <w:sz w:val="20"/>
                <w:szCs w:val="20"/>
              </w:rPr>
              <w:t>chigualos</w:t>
            </w:r>
            <w:proofErr w:type="spellEnd"/>
            <w:r>
              <w:rPr>
                <w:sz w:val="20"/>
                <w:szCs w:val="20"/>
              </w:rPr>
              <w:t xml:space="preserve">) o escrita (cuentos, poemas, mitos, leyendas), los elementos característicos que les </w:t>
            </w:r>
            <w:r>
              <w:rPr>
                <w:sz w:val="20"/>
                <w:szCs w:val="20"/>
              </w:rPr>
              <w:lastRenderedPageBreak/>
              <w:t>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tc>
        <w:tc>
          <w:tcPr>
            <w:tcW w:w="2769" w:type="dxa"/>
            <w:gridSpan w:val="4"/>
          </w:tcPr>
          <w:p w:rsidR="00CE5BB4" w:rsidRDefault="00CE5BB4">
            <w:pPr>
              <w:rPr>
                <w:i/>
              </w:rPr>
            </w:pPr>
            <w:r>
              <w:rPr>
                <w:i/>
              </w:rPr>
              <w:lastRenderedPageBreak/>
              <w:t xml:space="preserve">   </w:t>
            </w:r>
          </w:p>
          <w:p w:rsidR="00CE5BB4" w:rsidRDefault="00CE5BB4">
            <w:pPr>
              <w:rPr>
                <w:b/>
                <w:u w:val="single"/>
              </w:rPr>
            </w:pPr>
            <w:r>
              <w:rPr>
                <w:b/>
                <w:u w:val="single"/>
              </w:rPr>
              <w:t xml:space="preserve">TÉCNICAS </w:t>
            </w:r>
          </w:p>
          <w:p w:rsidR="00CE5BB4" w:rsidRDefault="00CE5BB4">
            <w:r>
              <w:t>Discusión dirigida</w:t>
            </w:r>
          </w:p>
          <w:p w:rsidR="00CE5BB4" w:rsidRDefault="00CE5BB4">
            <w:r>
              <w:t>Andamios cognitivos</w:t>
            </w:r>
          </w:p>
          <w:p w:rsidR="00CE5BB4" w:rsidRDefault="00CE5BB4">
            <w:r>
              <w:t>Observaciones</w:t>
            </w:r>
          </w:p>
          <w:p w:rsidR="00CE5BB4" w:rsidRDefault="00CE5BB4">
            <w:r>
              <w:t xml:space="preserve">Dramatizaciones  </w:t>
            </w:r>
          </w:p>
          <w:p w:rsidR="00CE5BB4" w:rsidRDefault="00CE5BB4">
            <w:r>
              <w:t xml:space="preserve">Taller pedagógicos </w:t>
            </w:r>
          </w:p>
          <w:p w:rsidR="00CE5BB4" w:rsidRDefault="00CE5BB4">
            <w:r>
              <w:t xml:space="preserve">Investigación práctica </w:t>
            </w:r>
          </w:p>
          <w:p w:rsidR="00CE5BB4" w:rsidRDefault="00CE5BB4">
            <w:r>
              <w:t xml:space="preserve">Debate </w:t>
            </w:r>
          </w:p>
          <w:p w:rsidR="00CE5BB4" w:rsidRDefault="00CE5BB4">
            <w:r>
              <w:t>Lectura exegética o comentada</w:t>
            </w:r>
          </w:p>
          <w:p w:rsidR="00CE5BB4" w:rsidRDefault="00CE5BB4">
            <w:r>
              <w:t xml:space="preserve">Observaciones </w:t>
            </w:r>
          </w:p>
          <w:p w:rsidR="00CE5BB4" w:rsidRDefault="00CE5BB4">
            <w:r>
              <w:t xml:space="preserve">Lluvia de ideas  </w:t>
            </w:r>
          </w:p>
          <w:p w:rsidR="00CE5BB4" w:rsidRDefault="00CE5BB4">
            <w:r>
              <w:t xml:space="preserve">Taller pedagógicos </w:t>
            </w:r>
          </w:p>
          <w:p w:rsidR="00CE5BB4" w:rsidRDefault="00CE5BB4">
            <w:r>
              <w:t xml:space="preserve">Investigación práctica </w:t>
            </w:r>
          </w:p>
          <w:p w:rsidR="00CE5BB4" w:rsidRDefault="00CE5BB4">
            <w:r>
              <w:t xml:space="preserve">Debate </w:t>
            </w:r>
          </w:p>
          <w:p w:rsidR="00CE5BB4" w:rsidRDefault="00CE5BB4">
            <w:r>
              <w:lastRenderedPageBreak/>
              <w:t xml:space="preserve">Mesa redonda </w:t>
            </w:r>
          </w:p>
          <w:p w:rsidR="00CE5BB4" w:rsidRDefault="00CE5BB4"/>
          <w:p w:rsidR="00CE5BB4" w:rsidRDefault="00CE5BB4">
            <w:pPr>
              <w:rPr>
                <w:b/>
                <w:u w:val="single"/>
              </w:rPr>
            </w:pPr>
            <w:r>
              <w:rPr>
                <w:b/>
                <w:u w:val="single"/>
              </w:rPr>
              <w:t xml:space="preserve">INSTRUMENTO </w:t>
            </w:r>
          </w:p>
          <w:p w:rsidR="00CE5BB4" w:rsidRDefault="00CE5BB4">
            <w:r>
              <w:t>guía de trabajo</w:t>
            </w:r>
          </w:p>
          <w:p w:rsidR="00CE5BB4" w:rsidRDefault="00CE5BB4">
            <w:r>
              <w:t>pruebas de ensayo</w:t>
            </w:r>
          </w:p>
          <w:p w:rsidR="00CE5BB4" w:rsidRDefault="00CE5BB4">
            <w:r>
              <w:t xml:space="preserve">pruebas objetivas </w:t>
            </w:r>
          </w:p>
          <w:p w:rsidR="00CE5BB4" w:rsidRDefault="00CE5BB4">
            <w:r>
              <w:t xml:space="preserve">cuestionarios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4954" w:type="dxa"/>
            <w:gridSpan w:val="17"/>
          </w:tcPr>
          <w:p w:rsidR="00CE5BB4" w:rsidRDefault="00CE5BB4">
            <w:pPr>
              <w:rPr>
                <w:b/>
              </w:rPr>
            </w:pPr>
          </w:p>
          <w:p w:rsidR="00CE5BB4" w:rsidRDefault="00CE5BB4">
            <w:pPr>
              <w:rPr>
                <w:b/>
              </w:rPr>
            </w:pPr>
          </w:p>
          <w:p w:rsidR="00CE5BB4" w:rsidRDefault="00CE5BB4">
            <w:pPr>
              <w:rPr>
                <w:b/>
              </w:rPr>
            </w:pPr>
          </w:p>
          <w:p w:rsidR="00CE5BB4" w:rsidRDefault="00CE5BB4">
            <w:pPr>
              <w:rPr>
                <w:b/>
              </w:rPr>
            </w:pPr>
          </w:p>
          <w:p w:rsidR="00CE5BB4" w:rsidRDefault="00CE5BB4">
            <w:pPr>
              <w:rPr>
                <w:b/>
              </w:rPr>
            </w:pPr>
            <w:r>
              <w:rPr>
                <w:b/>
              </w:rPr>
              <w:t>3. ADAPTACIONES CURRICULARES</w:t>
            </w:r>
          </w:p>
        </w:tc>
      </w:tr>
      <w:tr w:rsidR="00CE5BB4" w:rsidTr="00CE5BB4">
        <w:trPr>
          <w:trHeight w:val="420"/>
        </w:trPr>
        <w:tc>
          <w:tcPr>
            <w:tcW w:w="3680" w:type="dxa"/>
            <w:gridSpan w:val="2"/>
          </w:tcPr>
          <w:p w:rsidR="00CE5BB4" w:rsidRDefault="00CE5BB4">
            <w:pPr>
              <w:rPr>
                <w:b/>
              </w:rPr>
            </w:pPr>
          </w:p>
          <w:p w:rsidR="00CE5BB4" w:rsidRDefault="00CE5BB4">
            <w:pPr>
              <w:rPr>
                <w:b/>
              </w:rPr>
            </w:pPr>
          </w:p>
          <w:p w:rsidR="00CE5BB4" w:rsidRDefault="00CE5BB4">
            <w:pPr>
              <w:rPr>
                <w:b/>
              </w:rPr>
            </w:pPr>
          </w:p>
        </w:tc>
        <w:tc>
          <w:tcPr>
            <w:tcW w:w="4252" w:type="dxa"/>
            <w:gridSpan w:val="4"/>
          </w:tcPr>
          <w:p w:rsidR="00CE5BB4" w:rsidRDefault="00CE5BB4">
            <w:pPr>
              <w:rPr>
                <w:b/>
              </w:rPr>
            </w:pPr>
          </w:p>
        </w:tc>
        <w:tc>
          <w:tcPr>
            <w:tcW w:w="2127" w:type="dxa"/>
            <w:gridSpan w:val="4"/>
          </w:tcPr>
          <w:p w:rsidR="00CE5BB4" w:rsidRDefault="00CE5BB4">
            <w:pPr>
              <w:rPr>
                <w:b/>
              </w:rPr>
            </w:pPr>
          </w:p>
        </w:tc>
        <w:tc>
          <w:tcPr>
            <w:tcW w:w="2126" w:type="dxa"/>
            <w:gridSpan w:val="3"/>
          </w:tcPr>
          <w:p w:rsidR="00CE5BB4" w:rsidRDefault="00CE5BB4">
            <w:pPr>
              <w:rPr>
                <w:b/>
              </w:rPr>
            </w:pPr>
          </w:p>
        </w:tc>
        <w:tc>
          <w:tcPr>
            <w:tcW w:w="709" w:type="dxa"/>
            <w:gridSpan w:val="2"/>
          </w:tcPr>
          <w:p w:rsidR="00CE5BB4" w:rsidRDefault="00CE5BB4">
            <w:pPr>
              <w:rPr>
                <w:b/>
              </w:rPr>
            </w:pPr>
          </w:p>
        </w:tc>
        <w:tc>
          <w:tcPr>
            <w:tcW w:w="2060" w:type="dxa"/>
            <w:gridSpan w:val="2"/>
          </w:tcPr>
          <w:p w:rsidR="00CE5BB4" w:rsidRDefault="00CE5BB4">
            <w:pPr>
              <w:rPr>
                <w:b/>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420"/>
        </w:trPr>
        <w:tc>
          <w:tcPr>
            <w:tcW w:w="3680" w:type="dxa"/>
            <w:gridSpan w:val="2"/>
            <w:hideMark/>
          </w:tcPr>
          <w:p w:rsidR="00CE5BB4" w:rsidRDefault="00CE5BB4">
            <w:pPr>
              <w:rPr>
                <w:b/>
              </w:rPr>
            </w:pPr>
            <w:r>
              <w:rPr>
                <w:b/>
              </w:rPr>
              <w:t>ELABORADO</w:t>
            </w:r>
          </w:p>
        </w:tc>
        <w:tc>
          <w:tcPr>
            <w:tcW w:w="2998" w:type="dxa"/>
            <w:gridSpan w:val="3"/>
          </w:tcPr>
          <w:p w:rsidR="00CE5BB4" w:rsidRDefault="00CE5BB4">
            <w:pPr>
              <w:rPr>
                <w:b/>
              </w:rPr>
            </w:pPr>
          </w:p>
        </w:tc>
        <w:tc>
          <w:tcPr>
            <w:tcW w:w="6216" w:type="dxa"/>
            <w:gridSpan w:val="10"/>
            <w:hideMark/>
          </w:tcPr>
          <w:p w:rsidR="00CE5BB4" w:rsidRDefault="00CE5BB4">
            <w:pPr>
              <w:rPr>
                <w:b/>
              </w:rPr>
            </w:pPr>
            <w:r>
              <w:rPr>
                <w:b/>
              </w:rPr>
              <w:t>REVISADO</w:t>
            </w:r>
          </w:p>
        </w:tc>
        <w:tc>
          <w:tcPr>
            <w:tcW w:w="2060" w:type="dxa"/>
            <w:gridSpan w:val="2"/>
            <w:hideMark/>
          </w:tcPr>
          <w:p w:rsidR="00CE5BB4" w:rsidRDefault="00CE5BB4">
            <w:pPr>
              <w:rPr>
                <w:b/>
              </w:rPr>
            </w:pPr>
            <w:r>
              <w:rPr>
                <w:b/>
              </w:rPr>
              <w:t>APROBADO</w:t>
            </w:r>
          </w:p>
        </w:tc>
      </w:tr>
      <w:tr w:rsidR="00CE5BB4" w:rsidTr="00CE5BB4">
        <w:trPr>
          <w:trHeight w:val="180"/>
        </w:trPr>
        <w:tc>
          <w:tcPr>
            <w:tcW w:w="3680" w:type="dxa"/>
            <w:gridSpan w:val="2"/>
            <w:hideMark/>
          </w:tcPr>
          <w:p w:rsidR="00CE5BB4" w:rsidRDefault="00CE5BB4">
            <w:r>
              <w:t xml:space="preserve">Docente: </w:t>
            </w:r>
          </w:p>
        </w:tc>
        <w:tc>
          <w:tcPr>
            <w:tcW w:w="2998" w:type="dxa"/>
            <w:gridSpan w:val="3"/>
          </w:tcPr>
          <w:p w:rsidR="00CE5BB4" w:rsidRDefault="00CE5BB4"/>
        </w:tc>
        <w:tc>
          <w:tcPr>
            <w:tcW w:w="6216" w:type="dxa"/>
            <w:gridSpan w:val="10"/>
            <w:hideMark/>
          </w:tcPr>
          <w:p w:rsidR="00CE5BB4" w:rsidRDefault="00CE5BB4">
            <w:r>
              <w:t xml:space="preserve">Coordinador del área : </w:t>
            </w:r>
          </w:p>
        </w:tc>
        <w:tc>
          <w:tcPr>
            <w:tcW w:w="2060" w:type="dxa"/>
            <w:gridSpan w:val="2"/>
            <w:hideMark/>
          </w:tcPr>
          <w:p w:rsidR="00CE5BB4" w:rsidRDefault="00CE5BB4">
            <w:r>
              <w:t>Vicerrector:</w:t>
            </w:r>
          </w:p>
        </w:tc>
      </w:tr>
      <w:tr w:rsidR="00CE5BB4" w:rsidTr="00CE5BB4">
        <w:trPr>
          <w:cnfStyle w:val="000000100000" w:firstRow="0" w:lastRow="0" w:firstColumn="0" w:lastColumn="0" w:oddVBand="0" w:evenVBand="0" w:oddHBand="1" w:evenHBand="0" w:firstRowFirstColumn="0" w:firstRowLastColumn="0" w:lastRowFirstColumn="0" w:lastRowLastColumn="0"/>
          <w:trHeight w:val="240"/>
        </w:trPr>
        <w:tc>
          <w:tcPr>
            <w:tcW w:w="3680" w:type="dxa"/>
            <w:gridSpan w:val="2"/>
            <w:hideMark/>
          </w:tcPr>
          <w:p w:rsidR="00CE5BB4" w:rsidRDefault="00CE5BB4">
            <w:r>
              <w:t>Firma:</w:t>
            </w:r>
          </w:p>
        </w:tc>
        <w:tc>
          <w:tcPr>
            <w:tcW w:w="2998" w:type="dxa"/>
            <w:gridSpan w:val="3"/>
          </w:tcPr>
          <w:p w:rsidR="00CE5BB4" w:rsidRDefault="00CE5BB4"/>
        </w:tc>
        <w:tc>
          <w:tcPr>
            <w:tcW w:w="6216" w:type="dxa"/>
            <w:gridSpan w:val="10"/>
          </w:tcPr>
          <w:p w:rsidR="00CE5BB4" w:rsidRDefault="00CE5BB4"/>
        </w:tc>
        <w:tc>
          <w:tcPr>
            <w:tcW w:w="2060" w:type="dxa"/>
            <w:gridSpan w:val="2"/>
          </w:tcPr>
          <w:p w:rsidR="00CE5BB4" w:rsidRDefault="00CE5BB4"/>
        </w:tc>
      </w:tr>
      <w:tr w:rsidR="00CE5BB4" w:rsidTr="00CE5BB4">
        <w:trPr>
          <w:trHeight w:val="240"/>
        </w:trPr>
        <w:tc>
          <w:tcPr>
            <w:tcW w:w="3680" w:type="dxa"/>
            <w:gridSpan w:val="2"/>
            <w:hideMark/>
          </w:tcPr>
          <w:p w:rsidR="00CE5BB4" w:rsidRDefault="00CE5BB4">
            <w:r>
              <w:t xml:space="preserve">Fecha: </w:t>
            </w:r>
          </w:p>
        </w:tc>
        <w:tc>
          <w:tcPr>
            <w:tcW w:w="2998" w:type="dxa"/>
            <w:gridSpan w:val="3"/>
          </w:tcPr>
          <w:p w:rsidR="00CE5BB4" w:rsidRDefault="00CE5BB4"/>
        </w:tc>
        <w:tc>
          <w:tcPr>
            <w:tcW w:w="6216" w:type="dxa"/>
            <w:gridSpan w:val="10"/>
          </w:tcPr>
          <w:p w:rsidR="00CE5BB4" w:rsidRDefault="00CE5BB4"/>
        </w:tc>
        <w:tc>
          <w:tcPr>
            <w:tcW w:w="2060" w:type="dxa"/>
            <w:gridSpan w:val="2"/>
          </w:tcPr>
          <w:p w:rsidR="00CE5BB4" w:rsidRDefault="00CE5BB4"/>
        </w:tc>
      </w:tr>
    </w:tbl>
    <w:p w:rsidR="00CE5BB4" w:rsidRDefault="00CE5BB4" w:rsidP="00CE5BB4">
      <w:pPr>
        <w:tabs>
          <w:tab w:val="left" w:pos="924"/>
        </w:tabs>
        <w:spacing w:before="240" w:after="240"/>
        <w:jc w:val="center"/>
        <w:rPr>
          <w:b/>
          <w:lang w:val="es-ES"/>
        </w:rPr>
      </w:pP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rPr>
          <w:b/>
        </w:rPr>
      </w:pPr>
    </w:p>
    <w:p w:rsidR="00CE5BB4" w:rsidRDefault="00CE5BB4" w:rsidP="00CE5BB4">
      <w:pPr>
        <w:tabs>
          <w:tab w:val="left" w:pos="924"/>
        </w:tabs>
        <w:spacing w:before="240" w:after="240"/>
        <w:rPr>
          <w:b/>
        </w:rPr>
      </w:pPr>
    </w:p>
    <w:tbl>
      <w:tblPr>
        <w:tblStyle w:val="Tabladecuadrcula3-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2911"/>
      </w:tblGrid>
      <w:tr w:rsidR="00CE5BB4" w:rsidTr="00CE5BB4">
        <w:trPr>
          <w:cnfStyle w:val="000000100000" w:firstRow="0" w:lastRow="0" w:firstColumn="0" w:lastColumn="0" w:oddVBand="0" w:evenVBand="0" w:oddHBand="1" w:evenHBand="0" w:firstRowFirstColumn="0" w:firstRowLastColumn="0" w:lastRowFirstColumn="0" w:lastRowLastColumn="0"/>
          <w:trHeight w:val="120"/>
        </w:trPr>
        <w:tc>
          <w:tcPr>
            <w:tcW w:w="1990" w:type="dxa"/>
            <w:hideMark/>
          </w:tcPr>
          <w:p w:rsidR="00CE5BB4" w:rsidRDefault="00CE5BB4">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Pr>
          <w:p w:rsidR="00CE5BB4" w:rsidRDefault="00CE5BB4">
            <w:pPr>
              <w:jc w:val="center"/>
              <w:rPr>
                <w:rFonts w:ascii="Calibri" w:eastAsia="Calibri" w:hAnsi="Calibri" w:cs="Calibri"/>
                <w:b/>
              </w:rPr>
            </w:pPr>
          </w:p>
        </w:tc>
        <w:tc>
          <w:tcPr>
            <w:tcW w:w="4486" w:type="dxa"/>
            <w:gridSpan w:val="7"/>
            <w:hideMark/>
          </w:tcPr>
          <w:p w:rsidR="00CE5BB4" w:rsidRDefault="00CE5BB4">
            <w:pPr>
              <w:jc w:val="center"/>
              <w:rPr>
                <w:rFonts w:ascii="Calibri" w:eastAsia="Calibri" w:hAnsi="Calibri" w:cs="Calibri"/>
                <w:b/>
              </w:rPr>
            </w:pPr>
            <w:r>
              <w:rPr>
                <w:rFonts w:ascii="Calibri" w:eastAsia="Calibri" w:hAnsi="Calibri" w:cs="Calibri"/>
                <w:b/>
              </w:rPr>
              <w:t>NOMBRE DE LA INSTITUCIÓN</w:t>
            </w:r>
          </w:p>
        </w:tc>
        <w:tc>
          <w:tcPr>
            <w:tcW w:w="5819" w:type="dxa"/>
            <w:gridSpan w:val="5"/>
            <w:hideMark/>
          </w:tcPr>
          <w:p w:rsidR="00CE5BB4" w:rsidRDefault="00CE5BB4">
            <w:pPr>
              <w:jc w:val="center"/>
              <w:rPr>
                <w:rFonts w:ascii="Calibri" w:eastAsia="Calibri" w:hAnsi="Calibri" w:cs="Calibri"/>
                <w:b/>
              </w:rPr>
            </w:pPr>
            <w:r>
              <w:rPr>
                <w:rFonts w:ascii="Calibri" w:eastAsia="Calibri" w:hAnsi="Calibri" w:cs="Calibri"/>
                <w:b/>
              </w:rPr>
              <w:t>AÑO LECTIVO</w:t>
            </w:r>
          </w:p>
        </w:tc>
      </w:tr>
      <w:tr w:rsidR="00CE5BB4" w:rsidTr="00CE5BB4">
        <w:trPr>
          <w:trHeight w:val="240"/>
        </w:trPr>
        <w:tc>
          <w:tcPr>
            <w:tcW w:w="1990" w:type="dxa"/>
          </w:tcPr>
          <w:p w:rsidR="00CE5BB4" w:rsidRDefault="00CE5BB4">
            <w:pPr>
              <w:jc w:val="center"/>
              <w:rPr>
                <w:rFonts w:ascii="Calibri" w:eastAsia="Calibri" w:hAnsi="Calibri" w:cs="Calibri"/>
                <w:b/>
                <w:color w:val="000000"/>
              </w:rPr>
            </w:pPr>
          </w:p>
        </w:tc>
        <w:tc>
          <w:tcPr>
            <w:tcW w:w="13106" w:type="dxa"/>
            <w:gridSpan w:val="17"/>
            <w:hideMark/>
          </w:tcPr>
          <w:p w:rsidR="00CE5BB4" w:rsidRDefault="00CE5BB4">
            <w:pPr>
              <w:jc w:val="center"/>
              <w:rPr>
                <w:rFonts w:ascii="Calibri" w:eastAsia="Calibri" w:hAnsi="Calibri" w:cs="Calibri"/>
                <w:b/>
                <w:color w:val="000000"/>
              </w:rPr>
            </w:pPr>
            <w:r>
              <w:rPr>
                <w:rFonts w:ascii="Calibri" w:eastAsia="Calibri" w:hAnsi="Calibri" w:cs="Calibri"/>
                <w:b/>
                <w:color w:val="000000"/>
              </w:rPr>
              <w:t xml:space="preserve">PLAN DE  UNIDAD DIDACTICA </w:t>
            </w:r>
            <w:r>
              <w:rPr>
                <w:rFonts w:ascii="Calibri" w:eastAsia="Calibri" w:hAnsi="Calibri" w:cs="Calibri"/>
                <w:color w:val="000000"/>
              </w:rPr>
              <w:t xml:space="preserve">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990" w:type="dxa"/>
          </w:tcPr>
          <w:p w:rsidR="00CE5BB4" w:rsidRDefault="00CE5BB4">
            <w:pPr>
              <w:rPr>
                <w:rFonts w:ascii="Calibri" w:eastAsia="Calibri" w:hAnsi="Calibri" w:cs="Calibri"/>
                <w:b/>
                <w:color w:val="000000"/>
              </w:rPr>
            </w:pPr>
          </w:p>
        </w:tc>
        <w:tc>
          <w:tcPr>
            <w:tcW w:w="13106" w:type="dxa"/>
            <w:gridSpan w:val="17"/>
            <w:hideMark/>
          </w:tcPr>
          <w:p w:rsidR="00CE5BB4" w:rsidRDefault="00CE5BB4">
            <w:pPr>
              <w:rPr>
                <w:rFonts w:ascii="Calibri" w:eastAsia="Calibri" w:hAnsi="Calibri" w:cs="Calibri"/>
                <w:b/>
                <w:color w:val="000000"/>
              </w:rPr>
            </w:pPr>
            <w:r>
              <w:rPr>
                <w:rFonts w:ascii="Calibri" w:eastAsia="Calibri" w:hAnsi="Calibri" w:cs="Calibri"/>
                <w:b/>
                <w:color w:val="000000"/>
              </w:rPr>
              <w:t>1. DATOS INFORMATIVOS:</w:t>
            </w:r>
          </w:p>
        </w:tc>
      </w:tr>
      <w:tr w:rsidR="00CE5BB4" w:rsidTr="00CE5BB4">
        <w:trPr>
          <w:trHeight w:val="340"/>
        </w:trPr>
        <w:tc>
          <w:tcPr>
            <w:tcW w:w="1990" w:type="dxa"/>
            <w:hideMark/>
          </w:tcPr>
          <w:p w:rsidR="00CE5BB4" w:rsidRDefault="00CE5BB4">
            <w:pPr>
              <w:rPr>
                <w:rFonts w:ascii="Calibri" w:eastAsia="Calibri" w:hAnsi="Calibri" w:cs="Calibri"/>
                <w:b/>
              </w:rPr>
            </w:pPr>
            <w:r>
              <w:rPr>
                <w:rFonts w:ascii="Calibri" w:eastAsia="Calibri" w:hAnsi="Calibri" w:cs="Calibri"/>
                <w:b/>
              </w:rPr>
              <w:t xml:space="preserve">Docente: </w:t>
            </w:r>
          </w:p>
        </w:tc>
        <w:tc>
          <w:tcPr>
            <w:tcW w:w="1592" w:type="dxa"/>
            <w:hideMark/>
          </w:tcPr>
          <w:p w:rsidR="00CE5BB4" w:rsidRDefault="00CE5BB4">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hideMark/>
          </w:tcPr>
          <w:p w:rsidR="00CE5BB4" w:rsidRDefault="00CE5BB4">
            <w:pPr>
              <w:rPr>
                <w:rFonts w:ascii="Calibri" w:eastAsia="Calibri" w:hAnsi="Calibri" w:cs="Calibri"/>
                <w:b/>
              </w:rPr>
            </w:pPr>
            <w:r>
              <w:rPr>
                <w:rFonts w:ascii="Calibri" w:eastAsia="Calibri" w:hAnsi="Calibri" w:cs="Calibri"/>
                <w:b/>
              </w:rPr>
              <w:t>Área/asignatura:  </w:t>
            </w:r>
          </w:p>
        </w:tc>
        <w:tc>
          <w:tcPr>
            <w:tcW w:w="1852" w:type="dxa"/>
            <w:gridSpan w:val="2"/>
            <w:hideMark/>
          </w:tcPr>
          <w:p w:rsidR="00CE5BB4" w:rsidRDefault="00CE5BB4">
            <w:pPr>
              <w:rPr>
                <w:rFonts w:ascii="Calibri" w:eastAsia="Calibri" w:hAnsi="Calibri" w:cs="Calibri"/>
              </w:rPr>
            </w:pPr>
            <w:r>
              <w:rPr>
                <w:rFonts w:ascii="Calibri" w:eastAsia="Calibri" w:hAnsi="Calibri" w:cs="Calibri"/>
              </w:rPr>
              <w:t xml:space="preserve">Lengua y literatura </w:t>
            </w:r>
          </w:p>
        </w:tc>
        <w:tc>
          <w:tcPr>
            <w:tcW w:w="164" w:type="dxa"/>
            <w:gridSpan w:val="2"/>
          </w:tcPr>
          <w:p w:rsidR="00CE5BB4" w:rsidRDefault="00CE5BB4">
            <w:pPr>
              <w:rPr>
                <w:rFonts w:ascii="Calibri" w:eastAsia="Calibri" w:hAnsi="Calibri" w:cs="Calibri"/>
              </w:rPr>
            </w:pPr>
          </w:p>
        </w:tc>
        <w:tc>
          <w:tcPr>
            <w:tcW w:w="2306" w:type="dxa"/>
            <w:gridSpan w:val="3"/>
            <w:hideMark/>
          </w:tcPr>
          <w:p w:rsidR="00CE5BB4" w:rsidRDefault="00CE5BB4">
            <w:pPr>
              <w:rPr>
                <w:rFonts w:ascii="Calibri" w:eastAsia="Calibri" w:hAnsi="Calibri" w:cs="Calibri"/>
                <w:b/>
              </w:rPr>
            </w:pPr>
            <w:r>
              <w:rPr>
                <w:rFonts w:ascii="Calibri" w:eastAsia="Calibri" w:hAnsi="Calibri" w:cs="Calibri"/>
                <w:b/>
              </w:rPr>
              <w:t xml:space="preserve">Grado/Curso: </w:t>
            </w:r>
          </w:p>
        </w:tc>
        <w:tc>
          <w:tcPr>
            <w:tcW w:w="1790" w:type="dxa"/>
            <w:gridSpan w:val="4"/>
            <w:hideMark/>
          </w:tcPr>
          <w:p w:rsidR="00CE5BB4" w:rsidRDefault="00CE5BB4">
            <w:pPr>
              <w:rPr>
                <w:rFonts w:ascii="Calibri" w:eastAsia="Calibri" w:hAnsi="Calibri" w:cs="Calibri"/>
              </w:rPr>
            </w:pPr>
            <w:r>
              <w:rPr>
                <w:rFonts w:ascii="Calibri" w:eastAsia="Calibri" w:hAnsi="Calibri" w:cs="Calibri"/>
              </w:rPr>
              <w:t xml:space="preserve">Séptimo </w:t>
            </w:r>
          </w:p>
        </w:tc>
        <w:tc>
          <w:tcPr>
            <w:tcW w:w="1432" w:type="dxa"/>
            <w:hideMark/>
          </w:tcPr>
          <w:p w:rsidR="00CE5BB4" w:rsidRDefault="00CE5BB4">
            <w:pPr>
              <w:rPr>
                <w:rFonts w:ascii="Calibri" w:eastAsia="Calibri" w:hAnsi="Calibri" w:cs="Calibri"/>
                <w:b/>
              </w:rPr>
            </w:pPr>
            <w:r>
              <w:rPr>
                <w:rFonts w:ascii="Calibri" w:eastAsia="Calibri" w:hAnsi="Calibri" w:cs="Calibri"/>
                <w:b/>
              </w:rPr>
              <w:t xml:space="preserve">Paralelo:  </w:t>
            </w:r>
          </w:p>
        </w:tc>
        <w:tc>
          <w:tcPr>
            <w:tcW w:w="2911" w:type="dxa"/>
          </w:tcPr>
          <w:p w:rsidR="00CE5BB4" w:rsidRDefault="00CE5BB4">
            <w:pPr>
              <w:rPr>
                <w:rFonts w:ascii="Calibri" w:eastAsia="Calibri" w:hAnsi="Calibri" w:cs="Calibri"/>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1990" w:type="dxa"/>
          </w:tcPr>
          <w:p w:rsidR="00CE5BB4" w:rsidRDefault="00CE5BB4">
            <w:pPr>
              <w:rPr>
                <w:rFonts w:ascii="Calibri" w:eastAsia="Calibri" w:hAnsi="Calibri" w:cs="Calibri"/>
              </w:rPr>
            </w:pPr>
          </w:p>
        </w:tc>
        <w:tc>
          <w:tcPr>
            <w:tcW w:w="13106" w:type="dxa"/>
            <w:gridSpan w:val="17"/>
            <w:hideMark/>
          </w:tcPr>
          <w:p w:rsidR="00CE5BB4" w:rsidRDefault="00CE5BB4">
            <w:pPr>
              <w:rPr>
                <w:rFonts w:ascii="Calibri" w:eastAsia="Calibri" w:hAnsi="Calibri" w:cs="Calibri"/>
              </w:rPr>
            </w:pPr>
            <w:r>
              <w:rPr>
                <w:rFonts w:ascii="Calibri" w:eastAsia="Calibri" w:hAnsi="Calibri" w:cs="Calibri"/>
              </w:rPr>
              <w:t xml:space="preserve">Tiempo: </w:t>
            </w:r>
          </w:p>
        </w:tc>
      </w:tr>
      <w:tr w:rsidR="00CE5BB4" w:rsidTr="00CE5BB4">
        <w:trPr>
          <w:trHeight w:val="1000"/>
        </w:trPr>
        <w:tc>
          <w:tcPr>
            <w:tcW w:w="1990" w:type="dxa"/>
            <w:hideMark/>
          </w:tcPr>
          <w:p w:rsidR="00CE5BB4" w:rsidRDefault="00CE5BB4">
            <w:pPr>
              <w:rPr>
                <w:rFonts w:ascii="Calibri" w:eastAsia="Calibri" w:hAnsi="Calibri" w:cs="Calibri"/>
                <w:b/>
              </w:rPr>
            </w:pPr>
            <w:r>
              <w:rPr>
                <w:rFonts w:ascii="Calibri" w:eastAsia="Calibri" w:hAnsi="Calibri" w:cs="Calibri"/>
                <w:b/>
              </w:rPr>
              <w:t xml:space="preserve">N.º de unidad de la unidad didáctica : </w:t>
            </w:r>
          </w:p>
        </w:tc>
        <w:tc>
          <w:tcPr>
            <w:tcW w:w="2801" w:type="dxa"/>
            <w:gridSpan w:val="5"/>
          </w:tcPr>
          <w:p w:rsidR="00CE5BB4" w:rsidRDefault="00CE5BB4">
            <w:pPr>
              <w:rPr>
                <w:rFonts w:ascii="Calibri" w:eastAsia="Calibri" w:hAnsi="Calibri" w:cs="Calibri"/>
              </w:rPr>
            </w:pPr>
          </w:p>
          <w:p w:rsidR="00CE5BB4" w:rsidRDefault="00CE5BB4">
            <w:pPr>
              <w:jc w:val="center"/>
              <w:rPr>
                <w:rFonts w:ascii="Calibri" w:eastAsia="Calibri" w:hAnsi="Calibri" w:cs="Calibri"/>
              </w:rPr>
            </w:pPr>
            <w:r>
              <w:rPr>
                <w:rFonts w:ascii="Calibri" w:eastAsia="Calibri" w:hAnsi="Calibri" w:cs="Calibri"/>
              </w:rPr>
              <w:t>2</w:t>
            </w:r>
          </w:p>
        </w:tc>
        <w:tc>
          <w:tcPr>
            <w:tcW w:w="1756" w:type="dxa"/>
            <w:gridSpan w:val="2"/>
          </w:tcPr>
          <w:p w:rsidR="00CE5BB4" w:rsidRDefault="00CE5BB4">
            <w:pPr>
              <w:jc w:val="both"/>
              <w:rPr>
                <w:rFonts w:ascii="Calibri" w:eastAsia="Calibri" w:hAnsi="Calibri" w:cs="Calibri"/>
                <w:b/>
              </w:rPr>
            </w:pPr>
            <w:r>
              <w:rPr>
                <w:rFonts w:ascii="Calibri" w:eastAsia="Calibri" w:hAnsi="Calibri" w:cs="Calibri"/>
                <w:b/>
              </w:rPr>
              <w:t xml:space="preserve">Título de unidad didáctica : </w:t>
            </w:r>
          </w:p>
          <w:p w:rsidR="00CE5BB4" w:rsidRDefault="00CE5BB4">
            <w:pPr>
              <w:jc w:val="both"/>
              <w:rPr>
                <w:rFonts w:ascii="Calibri" w:eastAsia="Calibri" w:hAnsi="Calibri" w:cs="Calibri"/>
              </w:rPr>
            </w:pPr>
          </w:p>
        </w:tc>
        <w:tc>
          <w:tcPr>
            <w:tcW w:w="8549" w:type="dxa"/>
            <w:gridSpan w:val="10"/>
            <w:hideMark/>
          </w:tcPr>
          <w:p w:rsidR="00CE5BB4" w:rsidRDefault="00CE5BB4">
            <w:pPr>
              <w:widowControl w:val="0"/>
              <w:rPr>
                <w:rFonts w:ascii="Calibri" w:eastAsia="Calibri" w:hAnsi="Calibri" w:cs="Calibri"/>
              </w:rPr>
            </w:pPr>
            <w:r>
              <w:rPr>
                <w:rFonts w:ascii="Calibri" w:eastAsia="Calibri" w:hAnsi="Calibri" w:cs="Calibri"/>
              </w:rPr>
              <w:t>Lenguas que aportan al castellano.</w:t>
            </w:r>
          </w:p>
        </w:tc>
      </w:tr>
      <w:tr w:rsidR="00CE5BB4" w:rsidTr="00CE5BB4">
        <w:trPr>
          <w:cnfStyle w:val="000000100000" w:firstRow="0" w:lastRow="0" w:firstColumn="0" w:lastColumn="0" w:oddVBand="0" w:evenVBand="0" w:oddHBand="1" w:evenHBand="0" w:firstRowFirstColumn="0" w:firstRowLastColumn="0" w:lastRowFirstColumn="0" w:lastRowLastColumn="0"/>
          <w:trHeight w:val="480"/>
        </w:trPr>
        <w:tc>
          <w:tcPr>
            <w:tcW w:w="15096" w:type="dxa"/>
            <w:gridSpan w:val="18"/>
          </w:tcPr>
          <w:p w:rsidR="00CE5BB4" w:rsidRDefault="00CE5BB4">
            <w:pPr>
              <w:tabs>
                <w:tab w:val="left" w:pos="924"/>
              </w:tabs>
              <w:jc w:val="both"/>
              <w:rPr>
                <w:rFonts w:ascii="Calibri" w:eastAsia="Calibri" w:hAnsi="Calibri" w:cs="Calibri"/>
                <w:b/>
              </w:rPr>
            </w:pPr>
            <w:r>
              <w:rPr>
                <w:rFonts w:ascii="Calibri" w:eastAsia="Calibri" w:hAnsi="Calibri" w:cs="Calibri"/>
                <w:b/>
              </w:rPr>
              <w:t>Objetivo de la unidad didáctica:</w:t>
            </w:r>
          </w:p>
          <w:p w:rsidR="00CE5BB4" w:rsidRDefault="00CE5BB4">
            <w:pPr>
              <w:widowControl w:val="0"/>
              <w:rPr>
                <w:color w:val="000000"/>
                <w:sz w:val="20"/>
                <w:szCs w:val="20"/>
              </w:rPr>
            </w:pPr>
            <w:r>
              <w:rPr>
                <w:color w:val="000000"/>
                <w:sz w:val="20"/>
                <w:szCs w:val="20"/>
              </w:rPr>
              <w:t xml:space="preserve">O.LL.3.3. Comprender discursos orales en diversos contextos de la actividad social y cultural y analizarlos con sentido crítico. </w:t>
            </w:r>
          </w:p>
          <w:p w:rsidR="00CE5BB4" w:rsidRDefault="00CE5BB4">
            <w:pPr>
              <w:widowControl w:val="0"/>
              <w:rPr>
                <w:color w:val="000000"/>
                <w:sz w:val="20"/>
                <w:szCs w:val="20"/>
              </w:rPr>
            </w:pPr>
            <w:r>
              <w:rPr>
                <w:color w:val="000000"/>
                <w:sz w:val="20"/>
                <w:szCs w:val="20"/>
              </w:rPr>
              <w:t>O.LL.3.4. Expresarse mediante el uso de estructuras básicas de la lengua oral en los diversos contextos de la actividad social y cultural, para exponer sus puntos de vista y respetar los ajenos.</w:t>
            </w:r>
          </w:p>
          <w:p w:rsidR="00CE5BB4" w:rsidRDefault="00CE5BB4">
            <w:pPr>
              <w:widowControl w:val="0"/>
              <w:rPr>
                <w:color w:val="000000"/>
                <w:sz w:val="20"/>
                <w:szCs w:val="20"/>
              </w:rPr>
            </w:pPr>
          </w:p>
        </w:tc>
      </w:tr>
      <w:tr w:rsidR="00CE5BB4" w:rsidTr="00CE5BB4">
        <w:trPr>
          <w:trHeight w:val="480"/>
        </w:trPr>
        <w:tc>
          <w:tcPr>
            <w:tcW w:w="15096" w:type="dxa"/>
            <w:gridSpan w:val="18"/>
          </w:tcPr>
          <w:p w:rsidR="00CE5BB4" w:rsidRDefault="00CE5BB4">
            <w:pPr>
              <w:rPr>
                <w:rFonts w:ascii="Montserrat Medium" w:eastAsia="Montserrat Medium" w:hAnsi="Montserrat Medium" w:cs="Montserrat Medium"/>
                <w:sz w:val="17"/>
                <w:szCs w:val="17"/>
              </w:rPr>
            </w:pPr>
            <w:r>
              <w:rPr>
                <w:rFonts w:ascii="Calibri" w:eastAsia="Calibri" w:hAnsi="Calibri" w:cs="Calibri"/>
                <w:b/>
              </w:rPr>
              <w:lastRenderedPageBreak/>
              <w:t xml:space="preserve">Criterios de evaluación: </w:t>
            </w:r>
            <w:r>
              <w:rPr>
                <w:rFonts w:ascii="Montserrat Medium" w:eastAsia="Montserrat Medium" w:hAnsi="Montserrat Medium" w:cs="Montserrat Medium"/>
                <w:sz w:val="17"/>
                <w:szCs w:val="17"/>
              </w:rPr>
              <w:t xml:space="preserve"> </w:t>
            </w:r>
          </w:p>
          <w:p w:rsidR="00CE5BB4" w:rsidRDefault="00CE5BB4">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CE5BB4" w:rsidRDefault="00CE5BB4">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CE5BB4" w:rsidRDefault="00CE5BB4">
            <w:pPr>
              <w:widowControl w:val="0"/>
              <w:rPr>
                <w:color w:val="000000"/>
                <w:sz w:val="20"/>
                <w:szCs w:val="20"/>
              </w:rPr>
            </w:pPr>
            <w:r>
              <w:rPr>
                <w:color w:val="000000"/>
                <w:sz w:val="20"/>
                <w:szCs w:val="20"/>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rsidR="00CE5BB4" w:rsidRDefault="00CE5BB4">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CE5BB4" w:rsidRDefault="00CE5BB4">
            <w:pPr>
              <w:widowControl w:val="0"/>
              <w:rPr>
                <w:b/>
                <w:i/>
              </w:rPr>
            </w:pPr>
            <w:r>
              <w:rPr>
                <w:color w:val="000000"/>
                <w:sz w:val="20"/>
                <w:szCs w:val="20"/>
              </w:rPr>
              <w:t>CE.LL.3.7. Elige lecturas basándose en preferencias personales, reconoce los elementos característicos que le dan sentido y participa en discusiones literarias, desarrollando la lectura crítica.</w:t>
            </w:r>
          </w:p>
          <w:p w:rsidR="00CE5BB4" w:rsidRDefault="00CE5BB4">
            <w:pPr>
              <w:jc w:val="both"/>
              <w:rPr>
                <w:b/>
                <w:i/>
              </w:rPr>
            </w:pPr>
          </w:p>
          <w:p w:rsidR="00CE5BB4" w:rsidRDefault="00CE5BB4">
            <w:pPr>
              <w:jc w:val="both"/>
              <w:rPr>
                <w:i/>
              </w:rPr>
            </w:pPr>
            <w:r>
              <w:rPr>
                <w:b/>
                <w:i/>
              </w:rPr>
              <w:t xml:space="preserve">Indicadores para la evaluación del criterio: </w:t>
            </w:r>
          </w:p>
          <w:p w:rsidR="00CE5BB4" w:rsidRDefault="00CE5BB4">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p w:rsidR="00CE5BB4" w:rsidRDefault="00CE5BB4">
            <w:pPr>
              <w:jc w:val="both"/>
              <w:rPr>
                <w:i/>
                <w:sz w:val="18"/>
                <w:szCs w:val="18"/>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18"/>
            <w:hideMark/>
          </w:tcPr>
          <w:p w:rsidR="00CE5BB4" w:rsidRDefault="00CE5BB4">
            <w:pPr>
              <w:rPr>
                <w:rFonts w:ascii="Calibri" w:eastAsia="Calibri" w:hAnsi="Calibri" w:cs="Calibri"/>
                <w:b/>
                <w:color w:val="000000"/>
              </w:rPr>
            </w:pPr>
            <w:r>
              <w:rPr>
                <w:rFonts w:ascii="Calibri" w:eastAsia="Calibri" w:hAnsi="Calibri" w:cs="Calibri"/>
                <w:b/>
                <w:color w:val="000000"/>
              </w:rPr>
              <w:t>2. PLANIFICACIÓN</w:t>
            </w:r>
          </w:p>
        </w:tc>
      </w:tr>
      <w:tr w:rsidR="00CE5BB4" w:rsidTr="00CE5BB4">
        <w:trPr>
          <w:trHeight w:val="420"/>
        </w:trPr>
        <w:tc>
          <w:tcPr>
            <w:tcW w:w="3678" w:type="dxa"/>
            <w:gridSpan w:val="3"/>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3"/>
            <w:hideMark/>
          </w:tcPr>
          <w:p w:rsidR="00CE5BB4" w:rsidRDefault="00CE5BB4">
            <w:pPr>
              <w:ind w:left="-921"/>
              <w:jc w:val="center"/>
              <w:rPr>
                <w:rFonts w:ascii="Calibri" w:eastAsia="Calibri" w:hAnsi="Calibri" w:cs="Calibri"/>
                <w:b/>
                <w:color w:val="000000"/>
              </w:rPr>
            </w:pPr>
            <w:r>
              <w:rPr>
                <w:rFonts w:ascii="Calibri" w:eastAsia="Calibri" w:hAnsi="Calibri" w:cs="Calibri"/>
                <w:b/>
                <w:color w:val="000000"/>
              </w:rPr>
              <w:t>EVALUACIÓN</w:t>
            </w: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hideMark/>
          </w:tcPr>
          <w:p w:rsidR="00CE5BB4" w:rsidRDefault="00CE5BB4">
            <w:pPr>
              <w:rPr>
                <w:rFonts w:ascii="Calibri" w:eastAsia="Calibri" w:hAnsi="Calibri" w:cs="Calibri"/>
                <w:b/>
                <w:color w:val="000000"/>
                <w:sz w:val="20"/>
                <w:szCs w:val="20"/>
                <w:lang w:val="es-ES"/>
              </w:rPr>
            </w:pPr>
          </w:p>
        </w:tc>
        <w:tc>
          <w:tcPr>
            <w:tcW w:w="2400" w:type="dxa"/>
            <w:gridSpan w:val="8"/>
            <w:vMerge/>
            <w:hideMark/>
          </w:tcPr>
          <w:p w:rsidR="00CE5BB4" w:rsidRDefault="00CE5BB4">
            <w:pPr>
              <w:rPr>
                <w:rFonts w:ascii="Calibri" w:eastAsia="Calibri" w:hAnsi="Calibri" w:cs="Calibri"/>
                <w:b/>
                <w:color w:val="000000"/>
                <w:sz w:val="20"/>
                <w:szCs w:val="20"/>
                <w:lang w:val="es-ES"/>
              </w:rPr>
            </w:pPr>
          </w:p>
        </w:tc>
        <w:tc>
          <w:tcPr>
            <w:tcW w:w="1200" w:type="dxa"/>
            <w:gridSpan w:val="4"/>
            <w:vMerge/>
            <w:hideMark/>
          </w:tcPr>
          <w:p w:rsidR="00CE5BB4" w:rsidRDefault="00CE5BB4">
            <w:pPr>
              <w:rPr>
                <w:rFonts w:ascii="Calibri" w:eastAsia="Calibri" w:hAnsi="Calibri" w:cs="Calibri"/>
                <w:b/>
                <w:color w:val="000000"/>
                <w:sz w:val="20"/>
                <w:szCs w:val="20"/>
                <w:lang w:val="es-ES"/>
              </w:rPr>
            </w:pPr>
          </w:p>
        </w:tc>
        <w:tc>
          <w:tcPr>
            <w:tcW w:w="1668" w:type="dxa"/>
            <w:gridSpan w:val="2"/>
            <w:hideMark/>
          </w:tcPr>
          <w:p w:rsidR="00CE5BB4" w:rsidRDefault="00CE5BB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CE5BB4" w:rsidRDefault="00CE5BB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rsidR="00CE5BB4" w:rsidRDefault="00CE5BB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E5BB4" w:rsidTr="00CE5BB4">
        <w:trPr>
          <w:trHeight w:val="60"/>
        </w:trPr>
        <w:tc>
          <w:tcPr>
            <w:tcW w:w="3678" w:type="dxa"/>
            <w:gridSpan w:val="3"/>
          </w:tcPr>
          <w:p w:rsidR="00CE5BB4" w:rsidRDefault="00CE5BB4">
            <w:pPr>
              <w:widowControl w:val="0"/>
              <w:jc w:val="both"/>
              <w:rPr>
                <w:rFonts w:ascii="Tame nwe roman" w:eastAsia="Tame nwe roman" w:hAnsi="Tame nwe roman" w:cs="Tame nwe roman"/>
              </w:rPr>
            </w:pPr>
            <w:r>
              <w:rPr>
                <w:rFonts w:ascii="Calibri" w:eastAsia="Calibri" w:hAnsi="Calibri" w:cs="Calibri"/>
                <w:color w:val="000000"/>
                <w:sz w:val="20"/>
                <w:szCs w:val="20"/>
              </w:rPr>
              <w:t xml:space="preserve">Organizar el discurso mediante el uso de las estructuras básicas de la lengua oral, la selección y empleo de vocabulario específico, acorde con la intencionalidad, en diversos contextos comunicativos formales e informales. </w:t>
            </w: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Elaborar criterios crítico-valorativos al distinguir las diferentes perspectivas en conflicto sobre un mismo tema, en diferentes textos. </w:t>
            </w: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Tame nwe roman" w:eastAsia="Tame nwe roman" w:hAnsi="Tame nwe roman" w:cs="Tame nwe roman"/>
              </w:rPr>
            </w:pPr>
            <w:r>
              <w:rPr>
                <w:rFonts w:ascii="Calibri" w:eastAsia="Calibri" w:hAnsi="Calibri" w:cs="Calibri"/>
                <w:color w:val="000000"/>
                <w:sz w:val="20"/>
                <w:szCs w:val="20"/>
              </w:rPr>
              <w:t xml:space="preserve">Lograr cohesión y coherencia en la escritura de textos periodísticos y académicos mediante la construcción y organización de diferentes tipos de párrafos. </w:t>
            </w: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Interpretar un texto literario desde las características del género al que </w:t>
            </w:r>
            <w:r>
              <w:rPr>
                <w:rFonts w:ascii="Calibri" w:eastAsia="Calibri" w:hAnsi="Calibri" w:cs="Calibri"/>
                <w:color w:val="000000"/>
                <w:sz w:val="20"/>
                <w:szCs w:val="20"/>
              </w:rPr>
              <w:lastRenderedPageBreak/>
              <w:t>pertenece.</w:t>
            </w: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Tame nwe roman" w:eastAsia="Tame nwe roman" w:hAnsi="Tame nwe roman" w:cs="Tame nwe roman"/>
              </w:rPr>
            </w:pPr>
          </w:p>
        </w:tc>
        <w:tc>
          <w:tcPr>
            <w:tcW w:w="4721" w:type="dxa"/>
            <w:gridSpan w:val="8"/>
          </w:tcPr>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LENGUAS ORIGINARIAS</w:t>
            </w:r>
            <w:r>
              <w:rPr>
                <w:rFonts w:ascii="Calibri" w:eastAsia="Calibri" w:hAnsi="Calibri" w:cs="Calibri"/>
                <w:b/>
                <w:color w:val="000000"/>
                <w:sz w:val="20"/>
                <w:szCs w:val="20"/>
              </w:rPr>
              <w:br/>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Comentar sobre experiencias parecidas al castellano.</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formas para comunicarse con personas que hablan otro idioma.</w:t>
            </w:r>
          </w:p>
          <w:p w:rsidR="00CE5BB4" w:rsidRDefault="00CE5BB4">
            <w:pPr>
              <w:widowControl w:val="0"/>
              <w:ind w:left="720"/>
              <w:rPr>
                <w:rFonts w:ascii="Calibri" w:eastAsia="Calibri" w:hAnsi="Calibri" w:cs="Calibri"/>
                <w:b/>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lastRenderedPageBreak/>
              <w:t>Reflexionar sobre la importancia de aprender otras lenguas.</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Consultar en internet sobre etnias que hablan </w:t>
            </w:r>
            <w:proofErr w:type="spellStart"/>
            <w:r>
              <w:rPr>
                <w:rFonts w:ascii="Calibri" w:eastAsia="Calibri" w:hAnsi="Calibri" w:cs="Calibri"/>
                <w:color w:val="000000"/>
                <w:sz w:val="20"/>
                <w:szCs w:val="20"/>
              </w:rPr>
              <w:t>kichwa</w:t>
            </w:r>
            <w:proofErr w:type="spellEnd"/>
            <w:r>
              <w:rPr>
                <w:rFonts w:ascii="Calibri" w:eastAsia="Calibri" w:hAnsi="Calibri" w:cs="Calibri"/>
                <w:color w:val="000000"/>
                <w:sz w:val="20"/>
                <w:szCs w:val="20"/>
              </w:rPr>
              <w:t xml:space="preserve"> en el Ecuador.</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con un diccionario, diferentes términos.</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estadísticas y variaciones lingüísticas en el Ecuador.</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el rol que tiene Ecuador en el cuidado de las lenguas ancestrales y el idioma oficial.</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variaciones lingüísticas, tonos, giros y palabras de Ecuador.</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vitalidad de las lenguas en Ecuador.</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cuáles son las primeras lenguas que se hablan en Ecuador, quienes las promueven, y cómo cuidarlas.</w:t>
            </w:r>
          </w:p>
          <w:p w:rsidR="00CE5BB4" w:rsidRDefault="00CE5BB4" w:rsidP="003513DE">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formas para mejorar el castellano.</w:t>
            </w:r>
          </w:p>
          <w:p w:rsidR="00CE5BB4" w:rsidRDefault="00CE5BB4">
            <w:pPr>
              <w:widowControl w:val="0"/>
              <w:rPr>
                <w:rFonts w:ascii="Calibri" w:eastAsia="Calibri" w:hAnsi="Calibri" w:cs="Calibri"/>
                <w:b/>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características del castellano.</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palabras en </w:t>
            </w:r>
            <w:proofErr w:type="spellStart"/>
            <w:r>
              <w:rPr>
                <w:rFonts w:ascii="Calibri" w:eastAsia="Calibri" w:hAnsi="Calibri" w:cs="Calibri"/>
                <w:color w:val="000000"/>
                <w:sz w:val="20"/>
                <w:szCs w:val="20"/>
              </w:rPr>
              <w:t>kichwa</w:t>
            </w:r>
            <w:proofErr w:type="spellEnd"/>
            <w:r>
              <w:rPr>
                <w:rFonts w:ascii="Calibri" w:eastAsia="Calibri" w:hAnsi="Calibri" w:cs="Calibri"/>
                <w:color w:val="000000"/>
                <w:sz w:val="20"/>
                <w:szCs w:val="20"/>
              </w:rPr>
              <w:t xml:space="preserve"> mediante el uso de crucigramas.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formas para la preservación </w:t>
            </w:r>
            <w:proofErr w:type="gramStart"/>
            <w:r>
              <w:rPr>
                <w:rFonts w:ascii="Calibri" w:eastAsia="Calibri" w:hAnsi="Calibri" w:cs="Calibri"/>
                <w:color w:val="000000"/>
                <w:sz w:val="20"/>
                <w:szCs w:val="20"/>
              </w:rPr>
              <w:t>del idioma castellano y ancestrales</w:t>
            </w:r>
            <w:proofErr w:type="gramEnd"/>
            <w:r>
              <w:rPr>
                <w:rFonts w:ascii="Calibri" w:eastAsia="Calibri" w:hAnsi="Calibri" w:cs="Calibri"/>
                <w:color w:val="000000"/>
                <w:sz w:val="20"/>
                <w:szCs w:val="20"/>
              </w:rPr>
              <w:t>.</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la importancia de la supervivencia de la lengua para una cultura.</w:t>
            </w: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DOS: COMUNICACIÓN ORAL. LA EXPRESIÓN ORAL</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equipos entre compañeros de clase.</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Crear normas para escuchar y participar.</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Narrar actividades y anécdotas vividas durante las vacaciones.</w:t>
            </w:r>
          </w:p>
          <w:p w:rsidR="00CE5BB4" w:rsidRDefault="00CE5BB4">
            <w:pPr>
              <w:widowControl w:val="0"/>
              <w:ind w:left="360"/>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el significado de frases.</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cuál es la intención de la comunicación.</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qué es la escucha activa, su importancia y sus características.</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palabras para tener una comunicación efectiva.</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qué es la intención del interlocutor y las funciones del lenguaje.</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Practicar la oralidad usando frases con diferentes tonos de voz.</w:t>
            </w:r>
          </w:p>
          <w:p w:rsidR="00CE5BB4" w:rsidRDefault="00CE5BB4" w:rsidP="003513DE">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Dialogar sobre lo aprendido de las funciones del lenguaje.</w:t>
            </w:r>
          </w:p>
          <w:p w:rsidR="00CE5BB4" w:rsidRDefault="00CE5BB4">
            <w:pPr>
              <w:widowControl w:val="0"/>
              <w:ind w:left="352"/>
              <w:rPr>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formas de mejorar la comunicación activa en el aula de clases y el hogar.</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Relacionar frases con el concepto de escucha activa.</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funciones del lenguaje en un diálogo.</w:t>
            </w:r>
          </w:p>
          <w:p w:rsidR="00CE5BB4" w:rsidRDefault="00CE5BB4">
            <w:pPr>
              <w:widowControl w:val="0"/>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BIOGRAFÍAS DE PERSONAJES DESTACADOS DEL ENTORNO</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pPr>
              <w:widowControl w:val="0"/>
              <w:rPr>
                <w:rFonts w:ascii="Calibri" w:eastAsia="Calibri" w:hAnsi="Calibri" w:cs="Calibri"/>
                <w:color w:val="000000"/>
                <w:sz w:val="20"/>
                <w:szCs w:val="20"/>
              </w:rPr>
            </w:pP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grupos de trabajo con seis integrantes.</w:t>
            </w: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mapa biográfico sobre diferentes aspectos de un personaje.</w:t>
            </w:r>
          </w:p>
          <w:p w:rsidR="00CE5BB4" w:rsidRDefault="00CE5BB4">
            <w:pPr>
              <w:widowControl w:val="0"/>
              <w:ind w:left="720"/>
              <w:rPr>
                <w:rFonts w:ascii="Calibri" w:eastAsia="Calibri" w:hAnsi="Calibri" w:cs="Calibri"/>
                <w:b/>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lastRenderedPageBreak/>
              <w:t>Establecer los datos que interesan de una persona.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Consultar acercar de personajes importantes en la familia.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Buscar la biografía de un artista.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la importancia del orden cronológico en una biografía.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una biografía y una autobiografía, según sus características.</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Dialogar sobre una biografía leída.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Establecer los pasos para la redacción de una biografía.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 estructura de una biografía.</w:t>
            </w:r>
          </w:p>
          <w:p w:rsidR="00CE5BB4" w:rsidRDefault="00CE5BB4" w:rsidP="003513DE">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Buscar la biografía de un personaje importante de los pueblos indígenas o </w:t>
            </w:r>
            <w:proofErr w:type="spellStart"/>
            <w:r>
              <w:rPr>
                <w:color w:val="000000"/>
                <w:sz w:val="20"/>
                <w:szCs w:val="20"/>
              </w:rPr>
              <w:t>afroecuatorianos</w:t>
            </w:r>
            <w:proofErr w:type="spellEnd"/>
            <w:r>
              <w:rPr>
                <w:color w:val="000000"/>
                <w:sz w:val="20"/>
                <w:szCs w:val="20"/>
              </w:rPr>
              <w:t>.</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Definir qué es una biografía y qué información debe contener.</w:t>
            </w:r>
          </w:p>
          <w:p w:rsidR="00CE5BB4" w:rsidRDefault="00CE5BB4" w:rsidP="003513D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aspectos importantes de una biografía.</w:t>
            </w:r>
          </w:p>
          <w:p w:rsidR="00CE5BB4" w:rsidRDefault="00CE5BB4">
            <w:pPr>
              <w:widowControl w:val="0"/>
              <w:rPr>
                <w:rFonts w:ascii="Calibri" w:eastAsia="Calibri" w:hAnsi="Calibri" w:cs="Calibri"/>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MIS ANÉCDOTAS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grupos para un diálogo.</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Redactar un relato, narrando lo ocurrido en una imagen.</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Comentar situaciones graciosas ocurridas.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color w:val="000000"/>
                <w:sz w:val="20"/>
                <w:szCs w:val="20"/>
              </w:rPr>
            </w:pPr>
            <w:r>
              <w:rPr>
                <w:rFonts w:ascii="Calibri" w:eastAsia="Calibri" w:hAnsi="Calibri" w:cs="Calibri"/>
                <w:color w:val="000000"/>
                <w:sz w:val="20"/>
                <w:szCs w:val="20"/>
              </w:rPr>
              <w:t>Destacar acontecimientos interesantes de la vida de cada uno.</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Recordar experiencias graciosas ocurridas durante la infancia.</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qué son los modificadores del </w:t>
            </w:r>
            <w:r>
              <w:rPr>
                <w:rFonts w:ascii="Calibri" w:eastAsia="Calibri" w:hAnsi="Calibri" w:cs="Calibri"/>
                <w:color w:val="000000"/>
                <w:sz w:val="20"/>
                <w:szCs w:val="20"/>
              </w:rPr>
              <w:lastRenderedPageBreak/>
              <w:t>predicado, su utilidad y sus características.</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Definir qué es el adverbio, su función y sus clases.</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Determinar qué son los adjetivos connotativos y no connotativos, sus características y sus clases.</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es </w:t>
            </w:r>
            <w:proofErr w:type="gramStart"/>
            <w:r>
              <w:rPr>
                <w:rFonts w:ascii="Calibri" w:eastAsia="Calibri" w:hAnsi="Calibri" w:cs="Calibri"/>
                <w:color w:val="000000"/>
                <w:sz w:val="20"/>
                <w:szCs w:val="20"/>
              </w:rPr>
              <w:t>el</w:t>
            </w:r>
            <w:proofErr w:type="gramEnd"/>
            <w:r>
              <w:rPr>
                <w:rFonts w:ascii="Calibri" w:eastAsia="Calibri" w:hAnsi="Calibri" w:cs="Calibri"/>
                <w:color w:val="000000"/>
                <w:sz w:val="20"/>
                <w:szCs w:val="20"/>
              </w:rPr>
              <w:t xml:space="preserve"> apócope y su rol en los adjetivos posesivos.</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Explicar qué es una anécdota, su importancia y los pasos para la redacción de una.</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Escribir una anécdota.</w:t>
            </w:r>
          </w:p>
          <w:p w:rsidR="00CE5BB4" w:rsidRDefault="00CE5BB4" w:rsidP="003513DE">
            <w:pPr>
              <w:widowControl w:val="0"/>
              <w:numPr>
                <w:ilvl w:val="0"/>
                <w:numId w:val="22"/>
              </w:numPr>
              <w:pBdr>
                <w:top w:val="none" w:sz="0" w:space="0" w:color="auto"/>
                <w:left w:val="none" w:sz="0" w:space="0" w:color="auto"/>
                <w:bottom w:val="none" w:sz="0" w:space="0" w:color="auto"/>
                <w:right w:val="none" w:sz="0" w:space="0" w:color="auto"/>
                <w:between w:val="none" w:sz="0" w:space="0" w:color="auto"/>
              </w:pBdr>
              <w:tabs>
                <w:tab w:val="left" w:pos="782"/>
              </w:tabs>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Escribir una anécdota ocurrida en el salón de clases, siguiendo los pasos debidos.</w:t>
            </w:r>
          </w:p>
          <w:p w:rsidR="00CE5BB4" w:rsidRDefault="00CE5BB4">
            <w:pPr>
              <w:widowControl w:val="0"/>
              <w:tabs>
                <w:tab w:val="left" w:pos="782"/>
              </w:tabs>
              <w:rPr>
                <w:color w:val="000000"/>
                <w:sz w:val="20"/>
                <w:szCs w:val="20"/>
              </w:rPr>
            </w:pPr>
          </w:p>
          <w:p w:rsidR="00CE5BB4" w:rsidRDefault="00CE5BB4">
            <w:pPr>
              <w:widowControl w:val="0"/>
              <w:tabs>
                <w:tab w:val="left" w:pos="782"/>
              </w:tabs>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Asociar el modificador del predicado con su respectivo ejemplo.</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Analizar oraciones, contestando diferentes preguntas y determinando su función gramatical.</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del adverbio.</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Asociar palabras con su respectiva clase de adverbio.</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adjetivos demostrativos.</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una anécdota y sus características.</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Leer anécdotas de otros compañeros, explicando por qué es interesante.</w:t>
            </w:r>
          </w:p>
          <w:p w:rsidR="00CE5BB4" w:rsidRDefault="00CE5BB4">
            <w:pPr>
              <w:widowControl w:val="0"/>
              <w:rPr>
                <w:rFonts w:ascii="Calibri" w:eastAsia="Calibri" w:hAnsi="Calibri" w:cs="Calibri"/>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LITERATURA. LA HISTORIETA Y SUS RECURSOS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Entender el contenido de una historieta.</w:t>
            </w:r>
          </w:p>
          <w:p w:rsidR="00CE5BB4" w:rsidRDefault="00CE5BB4" w:rsidP="003513D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por qué agradan las historietas.</w:t>
            </w:r>
          </w:p>
          <w:p w:rsidR="00CE5BB4" w:rsidRDefault="00CE5BB4" w:rsidP="003513DE">
            <w:pPr>
              <w:widowControl w:val="0"/>
              <w:numPr>
                <w:ilvl w:val="0"/>
                <w:numId w:val="2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el personaje de una historieta propia.</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lastRenderedPageBreak/>
              <w:t>CONSTRUYO MIS CONOCIMIENTOS</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los temas para la creación de un cómic.</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más importantes de un personaje de historietas.</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sobre la clasificación de los elementos onomatopéyicos empleados en el cómic, elaborando un mapa conceptual.</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Analizar el contenido de una historieta.</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de una historieta.</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una historieta, sus características, sus partes y sus elementos principales.</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Asociar elementos del cómic con su respectiva definición.</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dentro de un cómic</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cómic propio, siguiendo los pasos necesarios.</w:t>
            </w:r>
          </w:p>
          <w:p w:rsidR="00CE5BB4" w:rsidRDefault="00CE5BB4" w:rsidP="003513DE">
            <w:pPr>
              <w:widowControl w:val="0"/>
              <w:numPr>
                <w:ilvl w:val="0"/>
                <w:numId w:val="24"/>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Elaborar un </w:t>
            </w:r>
            <w:proofErr w:type="spellStart"/>
            <w:r>
              <w:rPr>
                <w:rFonts w:ascii="Calibri" w:eastAsia="Calibri" w:hAnsi="Calibri" w:cs="Calibri"/>
                <w:color w:val="000000"/>
                <w:sz w:val="20"/>
                <w:szCs w:val="20"/>
              </w:rPr>
              <w:t>albúm</w:t>
            </w:r>
            <w:proofErr w:type="spellEnd"/>
            <w:r>
              <w:rPr>
                <w:rFonts w:ascii="Calibri" w:eastAsia="Calibri" w:hAnsi="Calibri" w:cs="Calibri"/>
                <w:color w:val="000000"/>
                <w:sz w:val="20"/>
                <w:szCs w:val="20"/>
              </w:rPr>
              <w:t xml:space="preserve"> con historietas de preferencia personal, explicando qué son y por qué las eligieron.</w:t>
            </w:r>
          </w:p>
          <w:p w:rsidR="00CE5BB4" w:rsidRDefault="00CE5BB4">
            <w:pPr>
              <w:widowControl w:val="0"/>
              <w:tabs>
                <w:tab w:val="left" w:pos="782"/>
              </w:tabs>
              <w:spacing w:line="276" w:lineRule="auto"/>
              <w:rPr>
                <w:rFonts w:ascii="Calibri" w:eastAsia="Calibri" w:hAnsi="Calibri" w:cs="Calibri"/>
                <w:b/>
                <w:color w:val="000000"/>
                <w:sz w:val="20"/>
                <w:szCs w:val="20"/>
              </w:rPr>
            </w:pPr>
            <w:r>
              <w:rPr>
                <w:rFonts w:ascii="Calibri" w:eastAsia="Calibri" w:hAnsi="Calibri" w:cs="Calibri"/>
                <w:b/>
                <w:color w:val="000000"/>
                <w:sz w:val="20"/>
                <w:szCs w:val="20"/>
              </w:rPr>
              <w:t>APLICO Y VERIFICO MIS CONOCIMIENTOS</w:t>
            </w:r>
          </w:p>
          <w:p w:rsidR="00CE5BB4" w:rsidRDefault="00CE5BB4" w:rsidP="003513D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una historieta.</w:t>
            </w:r>
          </w:p>
          <w:p w:rsidR="00CE5BB4" w:rsidRDefault="00CE5BB4" w:rsidP="003513D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elementos de una historieta, mediante el uso de sopas de letras.</w:t>
            </w:r>
          </w:p>
          <w:p w:rsidR="00CE5BB4" w:rsidRDefault="00CE5BB4" w:rsidP="003513DE">
            <w:pPr>
              <w:widowControl w:val="0"/>
              <w:numPr>
                <w:ilvl w:val="0"/>
                <w:numId w:val="25"/>
              </w:numPr>
              <w:pBdr>
                <w:top w:val="none" w:sz="0" w:space="0" w:color="auto"/>
                <w:left w:val="none" w:sz="0" w:space="0" w:color="auto"/>
                <w:bottom w:val="none" w:sz="0" w:space="0" w:color="auto"/>
                <w:right w:val="none" w:sz="0" w:space="0" w:color="auto"/>
                <w:between w:val="none" w:sz="0" w:space="0" w:color="auto"/>
              </w:pBdr>
              <w:tabs>
                <w:tab w:val="left" w:pos="782"/>
              </w:tabs>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Crear un diálogo entre personajes a partir de una imagen.</w:t>
            </w:r>
          </w:p>
        </w:tc>
        <w:tc>
          <w:tcPr>
            <w:tcW w:w="2118" w:type="dxa"/>
            <w:gridSpan w:val="4"/>
          </w:tcPr>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Texto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Computadora</w:t>
            </w:r>
          </w:p>
          <w:p w:rsidR="00CE5BB4" w:rsidRDefault="00CE5BB4">
            <w:pPr>
              <w:rPr>
                <w:rFonts w:ascii="Calibri" w:eastAsia="Calibri" w:hAnsi="Calibri" w:cs="Calibri"/>
                <w:color w:val="000000"/>
                <w:sz w:val="20"/>
                <w:szCs w:val="20"/>
              </w:rPr>
            </w:pPr>
          </w:p>
        </w:tc>
        <w:tc>
          <w:tcPr>
            <w:tcW w:w="1668" w:type="dxa"/>
            <w:gridSpan w:val="2"/>
            <w:hideMark/>
          </w:tcPr>
          <w:p w:rsidR="00CE5BB4" w:rsidRDefault="00CE5BB4">
            <w:pPr>
              <w:widowControl w:val="0"/>
              <w:rPr>
                <w:color w:val="000000"/>
                <w:sz w:val="20"/>
                <w:szCs w:val="20"/>
              </w:rPr>
            </w:pPr>
            <w:r>
              <w:rPr>
                <w:color w:val="000000"/>
                <w:sz w:val="20"/>
                <w:szCs w:val="20"/>
              </w:rPr>
              <w:t xml:space="preserve">I.LL.3.1.1. Reconoce la funcionalidad de la lengua escrita como manifestación cultural y de identidad en diferentes contextos y situaciones, </w:t>
            </w:r>
            <w:r>
              <w:rPr>
                <w:color w:val="000000"/>
                <w:sz w:val="20"/>
                <w:szCs w:val="20"/>
              </w:rPr>
              <w:lastRenderedPageBreak/>
              <w:t>atendiendo a la diversidad lingüística del Ecuador. (I.3., S.2.)</w:t>
            </w:r>
          </w:p>
          <w:p w:rsidR="00CE5BB4" w:rsidRDefault="00CE5BB4">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CE5BB4" w:rsidRDefault="00CE5BB4">
            <w:pPr>
              <w:widowControl w:val="0"/>
              <w:rPr>
                <w:color w:val="000000"/>
                <w:sz w:val="20"/>
                <w:szCs w:val="20"/>
              </w:rPr>
            </w:pPr>
            <w:r>
              <w:rPr>
                <w:color w:val="000000"/>
                <w:sz w:val="20"/>
                <w:szCs w:val="20"/>
              </w:rPr>
              <w:t xml:space="preserve">I.LL.3.2.1. Escucha discursos orales (conversaciones, </w:t>
            </w:r>
            <w:proofErr w:type="spellStart"/>
            <w:r>
              <w:rPr>
                <w:color w:val="000000"/>
                <w:sz w:val="20"/>
                <w:szCs w:val="20"/>
              </w:rPr>
              <w:t>diá</w:t>
            </w:r>
            <w:proofErr w:type="spellEnd"/>
            <w:r>
              <w:rPr>
                <w:color w:val="000000"/>
                <w:sz w:val="20"/>
                <w:szCs w:val="20"/>
              </w:rPr>
              <w:t xml:space="preserve">- logos, narraciones, discusiones, entrevistas, exposiciones, presentaciones), parafrasea su contenido y participa de manera respetuosa frente a las </w:t>
            </w:r>
            <w:r>
              <w:rPr>
                <w:color w:val="000000"/>
                <w:sz w:val="20"/>
                <w:szCs w:val="20"/>
              </w:rPr>
              <w:lastRenderedPageBreak/>
              <w:t>intervenciones de los demás, buscando acuerdos en el debate de temas conflictivos. (J.3., S.1.)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CE5BB4" w:rsidRDefault="00CE5BB4">
            <w:pPr>
              <w:widowControl w:val="0"/>
              <w:rPr>
                <w:color w:val="000000"/>
                <w:sz w:val="20"/>
                <w:szCs w:val="20"/>
              </w:rPr>
            </w:pPr>
            <w:r>
              <w:rPr>
                <w:color w:val="000000"/>
                <w:sz w:val="20"/>
                <w:szCs w:val="20"/>
              </w:rPr>
              <w:t xml:space="preserve">I.LL.3.3.1. Establece relaciones explícitas entre los contenidos de dos o más textos, los compara, </w:t>
            </w:r>
            <w:r>
              <w:rPr>
                <w:color w:val="000000"/>
                <w:sz w:val="20"/>
                <w:szCs w:val="20"/>
              </w:rPr>
              <w:lastRenderedPageBreak/>
              <w:t xml:space="preserve">contrasta sus fuentes, reconoce el punto de vista, las motivaciones y los argumentos del autor al monitorear y autorregular su comprensión mediante el uso de estrategias cognitivas. (I.3., I.4.) I.LL.3.3.2. Realiza inferencias fundamentales y </w:t>
            </w:r>
            <w:proofErr w:type="spellStart"/>
            <w:r>
              <w:rPr>
                <w:color w:val="000000"/>
                <w:sz w:val="20"/>
                <w:szCs w:val="20"/>
              </w:rPr>
              <w:t>proyectivovalorativas</w:t>
            </w:r>
            <w:proofErr w:type="spellEnd"/>
            <w:r>
              <w:rPr>
                <w:color w:val="000000"/>
                <w:sz w:val="20"/>
                <w:szCs w:val="20"/>
              </w:rPr>
              <w:t>, valora los contenidos y aspectos de forma a partir de criterios preestablecidos, reconoce el punto de vista, las motivaciones y los argumentos del autor al monitorear y autorregular su comprensión mediante el uso de estrategias cognitivas. (J.2., J.4.)</w:t>
            </w:r>
          </w:p>
          <w:p w:rsidR="00CE5BB4" w:rsidRDefault="00CE5BB4">
            <w:pPr>
              <w:widowControl w:val="0"/>
              <w:rPr>
                <w:color w:val="000000"/>
                <w:sz w:val="20"/>
                <w:szCs w:val="20"/>
              </w:rPr>
            </w:pPr>
            <w:r>
              <w:rPr>
                <w:color w:val="000000"/>
                <w:sz w:val="20"/>
                <w:szCs w:val="20"/>
              </w:rPr>
              <w:t xml:space="preserve">I.LL.3.6.1. Produce textos </w:t>
            </w:r>
            <w:r>
              <w:rPr>
                <w:color w:val="000000"/>
                <w:sz w:val="20"/>
                <w:szCs w:val="20"/>
              </w:rPr>
              <w:lastRenderedPageBreak/>
              <w:t xml:space="preserve">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w:t>
            </w:r>
            <w:r>
              <w:rPr>
                <w:color w:val="000000"/>
                <w:sz w:val="20"/>
                <w:szCs w:val="20"/>
              </w:rPr>
              <w:lastRenderedPageBreak/>
              <w:t xml:space="preserve">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w:t>
            </w:r>
            <w:r>
              <w:rPr>
                <w:color w:val="000000"/>
                <w:sz w:val="20"/>
                <w:szCs w:val="20"/>
              </w:rPr>
              <w:lastRenderedPageBreak/>
              <w:t xml:space="preserve">(topografía,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Pr>
                <w:color w:val="000000"/>
                <w:sz w:val="20"/>
                <w:szCs w:val="20"/>
              </w:rPr>
              <w:t>especí</w:t>
            </w:r>
            <w:proofErr w:type="spellEnd"/>
            <w:r>
              <w:rPr>
                <w:color w:val="000000"/>
                <w:sz w:val="20"/>
                <w:szCs w:val="20"/>
              </w:rPr>
              <w:t xml:space="preserve">- </w:t>
            </w:r>
            <w:proofErr w:type="spellStart"/>
            <w:r>
              <w:rPr>
                <w:color w:val="000000"/>
                <w:sz w:val="20"/>
                <w:szCs w:val="20"/>
              </w:rPr>
              <w:t>fico</w:t>
            </w:r>
            <w:proofErr w:type="spellEnd"/>
            <w:r>
              <w:rPr>
                <w:color w:val="000000"/>
                <w:sz w:val="20"/>
                <w:szCs w:val="20"/>
              </w:rPr>
              <w:t xml:space="preserve"> relativo al ser, objeto, lugar o hecho que se describe, y los integra en diversos tipos de textos producidos con una intención comunicativa y en un contexto determinado. </w:t>
            </w:r>
            <w:r>
              <w:rPr>
                <w:color w:val="000000"/>
                <w:sz w:val="20"/>
                <w:szCs w:val="20"/>
              </w:rPr>
              <w:lastRenderedPageBreak/>
              <w:t xml:space="preserve">(I.3.,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w:t>
            </w:r>
            <w:r>
              <w:rPr>
                <w:color w:val="000000"/>
                <w:sz w:val="20"/>
                <w:szCs w:val="20"/>
              </w:rPr>
              <w:lastRenderedPageBreak/>
              <w:t xml:space="preserve">determinado. (I.3., I.4.) I.LL.3.6.5. Escribe diferentes tipos de texto con estructuras instructivas (receta, manual, entre otros) según una secuencia lógica, con concordancia de género, número, persona y </w:t>
            </w:r>
            <w:proofErr w:type="spellStart"/>
            <w:r>
              <w:rPr>
                <w:color w:val="000000"/>
                <w:sz w:val="20"/>
                <w:szCs w:val="20"/>
              </w:rPr>
              <w:t>y</w:t>
            </w:r>
            <w:proofErr w:type="spellEnd"/>
            <w:r>
              <w:rPr>
                <w:color w:val="000000"/>
                <w:sz w:val="20"/>
                <w:szCs w:val="20"/>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CE5BB4" w:rsidRDefault="00CE5BB4">
            <w:pPr>
              <w:widowControl w:val="0"/>
              <w:rPr>
                <w:rFonts w:ascii="Calibri" w:eastAsia="Calibri" w:hAnsi="Calibri" w:cs="Calibri"/>
                <w:color w:val="000000"/>
                <w:sz w:val="20"/>
                <w:szCs w:val="20"/>
              </w:rPr>
            </w:pPr>
            <w:r>
              <w:rPr>
                <w:color w:val="000000"/>
                <w:sz w:val="20"/>
                <w:szCs w:val="20"/>
              </w:rPr>
              <w:t xml:space="preserve">I.LL.3.7.1. Reconoce en textos de literatura oral </w:t>
            </w:r>
            <w:r>
              <w:rPr>
                <w:color w:val="000000"/>
                <w:sz w:val="20"/>
                <w:szCs w:val="20"/>
              </w:rPr>
              <w:lastRenderedPageBreak/>
              <w:t xml:space="preserve">(canciones, adivinanzas, trabalenguas, retahílas, nanas, rondas, arrullos, amorfinos, </w:t>
            </w:r>
            <w:proofErr w:type="spellStart"/>
            <w:r>
              <w:rPr>
                <w:color w:val="000000"/>
                <w:sz w:val="20"/>
                <w:szCs w:val="20"/>
              </w:rPr>
              <w:t>chigualos</w:t>
            </w:r>
            <w:proofErr w:type="spellEnd"/>
            <w:r>
              <w:rPr>
                <w:color w:val="000000"/>
                <w:sz w:val="20"/>
                <w:szCs w:val="20"/>
              </w:rPr>
              <w:t xml:space="preserve">)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w:t>
            </w:r>
            <w:r>
              <w:rPr>
                <w:color w:val="000000"/>
                <w:sz w:val="20"/>
                <w:szCs w:val="20"/>
              </w:rPr>
              <w:lastRenderedPageBreak/>
              <w:t>la lectura crítica. (J.4., S.4.)</w:t>
            </w:r>
          </w:p>
        </w:tc>
        <w:tc>
          <w:tcPr>
            <w:tcW w:w="2911" w:type="dxa"/>
          </w:tcPr>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rsidR="00CE5BB4" w:rsidRDefault="00CE5BB4">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Observaciones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Lluvia de ideas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guía de trabajo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pruebas de ensayo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18"/>
            <w:hideMark/>
          </w:tcPr>
          <w:p w:rsidR="00CE5BB4" w:rsidRDefault="00CE5BB4">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CE5BB4" w:rsidTr="00CE5BB4">
        <w:trPr>
          <w:trHeight w:val="420"/>
        </w:trPr>
        <w:tc>
          <w:tcPr>
            <w:tcW w:w="3678" w:type="dxa"/>
            <w:gridSpan w:val="3"/>
          </w:tcPr>
          <w:p w:rsidR="00CE5BB4" w:rsidRDefault="00CE5BB4">
            <w:pPr>
              <w:jc w:val="center"/>
              <w:rPr>
                <w:sz w:val="20"/>
                <w:szCs w:val="20"/>
              </w:rPr>
            </w:pPr>
            <w:r>
              <w:rPr>
                <w:rFonts w:ascii="Calibri" w:eastAsia="Calibri" w:hAnsi="Calibri" w:cs="Calibri"/>
                <w:b/>
                <w:color w:val="000000"/>
                <w:sz w:val="20"/>
                <w:szCs w:val="20"/>
              </w:rPr>
              <w:t>ESPECIFICACIÓN DE LA</w:t>
            </w:r>
          </w:p>
          <w:p w:rsidR="00CE5BB4" w:rsidRDefault="00CE5BB4">
            <w:pPr>
              <w:jc w:val="center"/>
              <w:rPr>
                <w:sz w:val="20"/>
                <w:szCs w:val="20"/>
              </w:rPr>
            </w:pPr>
            <w:r>
              <w:rPr>
                <w:rFonts w:ascii="Calibri" w:eastAsia="Calibri" w:hAnsi="Calibri" w:cs="Calibri"/>
                <w:b/>
                <w:color w:val="000000"/>
                <w:sz w:val="20"/>
                <w:szCs w:val="20"/>
              </w:rPr>
              <w:t>NECESIDAD EDUCATIVA</w:t>
            </w:r>
          </w:p>
          <w:p w:rsidR="00CE5BB4" w:rsidRDefault="00CE5BB4">
            <w:pPr>
              <w:jc w:val="center"/>
              <w:rPr>
                <w:rFonts w:ascii="Calibri" w:eastAsia="Calibri" w:hAnsi="Calibri" w:cs="Calibri"/>
                <w:b/>
                <w:color w:val="000000"/>
              </w:rPr>
            </w:pPr>
          </w:p>
        </w:tc>
        <w:tc>
          <w:tcPr>
            <w:tcW w:w="2979" w:type="dxa"/>
            <w:gridSpan w:val="6"/>
          </w:tcPr>
          <w:p w:rsidR="00CE5BB4" w:rsidRDefault="00CE5BB4">
            <w:pPr>
              <w:jc w:val="center"/>
              <w:rPr>
                <w:sz w:val="20"/>
                <w:szCs w:val="20"/>
              </w:rPr>
            </w:pPr>
            <w:r>
              <w:rPr>
                <w:rFonts w:ascii="Calibri" w:eastAsia="Calibri" w:hAnsi="Calibri" w:cs="Calibri"/>
                <w:b/>
                <w:color w:val="000000"/>
                <w:sz w:val="20"/>
                <w:szCs w:val="20"/>
              </w:rPr>
              <w:t>DESTREZAS CON CRITERIO DE</w:t>
            </w:r>
          </w:p>
          <w:p w:rsidR="00CE5BB4" w:rsidRDefault="00CE5BB4">
            <w:pPr>
              <w:jc w:val="center"/>
              <w:rPr>
                <w:sz w:val="20"/>
                <w:szCs w:val="20"/>
              </w:rPr>
            </w:pPr>
            <w:r>
              <w:rPr>
                <w:rFonts w:ascii="Calibri" w:eastAsia="Calibri" w:hAnsi="Calibri" w:cs="Calibri"/>
                <w:b/>
                <w:color w:val="000000"/>
                <w:sz w:val="20"/>
                <w:szCs w:val="20"/>
              </w:rPr>
              <w:t>DESEMPEÑO</w:t>
            </w:r>
          </w:p>
          <w:p w:rsidR="00CE5BB4" w:rsidRDefault="00CE5BB4">
            <w:pPr>
              <w:jc w:val="center"/>
              <w:rPr>
                <w:rFonts w:ascii="Calibri" w:eastAsia="Calibri" w:hAnsi="Calibri" w:cs="Calibri"/>
                <w:b/>
                <w:color w:val="000000"/>
              </w:rPr>
            </w:pPr>
          </w:p>
        </w:tc>
        <w:tc>
          <w:tcPr>
            <w:tcW w:w="1701" w:type="dxa"/>
          </w:tcPr>
          <w:p w:rsidR="00CE5BB4" w:rsidRDefault="00CE5BB4">
            <w:pPr>
              <w:jc w:val="center"/>
              <w:rPr>
                <w:sz w:val="20"/>
                <w:szCs w:val="20"/>
              </w:rPr>
            </w:pPr>
            <w:r>
              <w:rPr>
                <w:rFonts w:ascii="Calibri" w:eastAsia="Calibri" w:hAnsi="Calibri" w:cs="Calibri"/>
                <w:b/>
                <w:color w:val="000000"/>
                <w:sz w:val="20"/>
                <w:szCs w:val="20"/>
              </w:rPr>
              <w:t>ACTIVIDADES DE</w:t>
            </w:r>
          </w:p>
          <w:p w:rsidR="00CE5BB4" w:rsidRDefault="00CE5BB4">
            <w:pPr>
              <w:jc w:val="center"/>
              <w:rPr>
                <w:sz w:val="20"/>
                <w:szCs w:val="20"/>
              </w:rPr>
            </w:pPr>
            <w:r>
              <w:rPr>
                <w:rFonts w:ascii="Calibri" w:eastAsia="Calibri" w:hAnsi="Calibri" w:cs="Calibri"/>
                <w:b/>
                <w:color w:val="000000"/>
                <w:sz w:val="20"/>
                <w:szCs w:val="20"/>
              </w:rPr>
              <w:t>APRENDIZAJE</w:t>
            </w:r>
          </w:p>
          <w:p w:rsidR="00CE5BB4" w:rsidRDefault="00CE5BB4">
            <w:pPr>
              <w:jc w:val="center"/>
              <w:rPr>
                <w:rFonts w:ascii="Calibri" w:eastAsia="Calibri" w:hAnsi="Calibri" w:cs="Calibri"/>
                <w:b/>
                <w:color w:val="000000"/>
              </w:rPr>
            </w:pPr>
          </w:p>
        </w:tc>
        <w:tc>
          <w:tcPr>
            <w:tcW w:w="2126" w:type="dxa"/>
            <w:gridSpan w:val="4"/>
          </w:tcPr>
          <w:p w:rsidR="00CE5BB4" w:rsidRDefault="00CE5BB4">
            <w:pPr>
              <w:jc w:val="center"/>
              <w:rPr>
                <w:sz w:val="20"/>
                <w:szCs w:val="20"/>
              </w:rPr>
            </w:pPr>
            <w:r>
              <w:rPr>
                <w:rFonts w:ascii="Calibri" w:eastAsia="Calibri" w:hAnsi="Calibri" w:cs="Calibri"/>
                <w:b/>
                <w:color w:val="000000"/>
                <w:sz w:val="20"/>
                <w:szCs w:val="20"/>
              </w:rPr>
              <w:t>RECURSOS</w:t>
            </w:r>
          </w:p>
          <w:p w:rsidR="00CE5BB4" w:rsidRDefault="00CE5BB4">
            <w:pPr>
              <w:jc w:val="center"/>
              <w:rPr>
                <w:rFonts w:ascii="Calibri" w:eastAsia="Calibri" w:hAnsi="Calibri" w:cs="Calibri"/>
                <w:b/>
                <w:color w:val="000000"/>
              </w:rPr>
            </w:pPr>
          </w:p>
        </w:tc>
        <w:tc>
          <w:tcPr>
            <w:tcW w:w="1701" w:type="dxa"/>
            <w:gridSpan w:val="3"/>
          </w:tcPr>
          <w:p w:rsidR="00CE5BB4" w:rsidRDefault="00CE5BB4">
            <w:pPr>
              <w:jc w:val="center"/>
              <w:rPr>
                <w:sz w:val="20"/>
                <w:szCs w:val="20"/>
              </w:rPr>
            </w:pPr>
            <w:r>
              <w:rPr>
                <w:rFonts w:ascii="Calibri" w:eastAsia="Calibri" w:hAnsi="Calibri" w:cs="Calibri"/>
                <w:b/>
                <w:color w:val="000000"/>
                <w:sz w:val="20"/>
                <w:szCs w:val="20"/>
              </w:rPr>
              <w:t>INDICADORES DE</w:t>
            </w:r>
          </w:p>
          <w:p w:rsidR="00CE5BB4" w:rsidRDefault="00CE5BB4">
            <w:pPr>
              <w:jc w:val="center"/>
              <w:rPr>
                <w:sz w:val="20"/>
                <w:szCs w:val="20"/>
              </w:rPr>
            </w:pPr>
            <w:r>
              <w:rPr>
                <w:rFonts w:ascii="Calibri" w:eastAsia="Calibri" w:hAnsi="Calibri" w:cs="Calibri"/>
                <w:b/>
                <w:color w:val="000000"/>
                <w:sz w:val="20"/>
                <w:szCs w:val="20"/>
              </w:rPr>
              <w:t>EVALUACIÓN DE</w:t>
            </w:r>
          </w:p>
          <w:p w:rsidR="00CE5BB4" w:rsidRDefault="00CE5BB4">
            <w:pPr>
              <w:jc w:val="center"/>
              <w:rPr>
                <w:sz w:val="20"/>
                <w:szCs w:val="20"/>
              </w:rPr>
            </w:pPr>
            <w:r>
              <w:rPr>
                <w:rFonts w:ascii="Calibri" w:eastAsia="Calibri" w:hAnsi="Calibri" w:cs="Calibri"/>
                <w:b/>
                <w:color w:val="000000"/>
                <w:sz w:val="20"/>
                <w:szCs w:val="20"/>
              </w:rPr>
              <w:t>LA UNIDAD</w:t>
            </w:r>
          </w:p>
          <w:p w:rsidR="00CE5BB4" w:rsidRDefault="00CE5BB4">
            <w:pPr>
              <w:jc w:val="center"/>
              <w:rPr>
                <w:rFonts w:ascii="Calibri" w:eastAsia="Calibri" w:hAnsi="Calibri" w:cs="Calibri"/>
                <w:b/>
                <w:color w:val="000000"/>
              </w:rPr>
            </w:pPr>
          </w:p>
        </w:tc>
        <w:tc>
          <w:tcPr>
            <w:tcW w:w="2911" w:type="dxa"/>
          </w:tcPr>
          <w:p w:rsidR="00CE5BB4" w:rsidRDefault="00CE5BB4">
            <w:pPr>
              <w:jc w:val="center"/>
              <w:rPr>
                <w:sz w:val="20"/>
                <w:szCs w:val="20"/>
              </w:rPr>
            </w:pPr>
            <w:r>
              <w:rPr>
                <w:rFonts w:ascii="Calibri" w:eastAsia="Calibri" w:hAnsi="Calibri" w:cs="Calibri"/>
                <w:b/>
                <w:color w:val="000000"/>
                <w:sz w:val="20"/>
                <w:szCs w:val="20"/>
              </w:rPr>
              <w:t>TÉCNICAS E</w:t>
            </w:r>
          </w:p>
          <w:p w:rsidR="00CE5BB4" w:rsidRDefault="00CE5BB4">
            <w:pPr>
              <w:jc w:val="center"/>
              <w:rPr>
                <w:sz w:val="20"/>
                <w:szCs w:val="20"/>
              </w:rPr>
            </w:pPr>
            <w:r>
              <w:rPr>
                <w:rFonts w:ascii="Calibri" w:eastAsia="Calibri" w:hAnsi="Calibri" w:cs="Calibri"/>
                <w:b/>
                <w:color w:val="000000"/>
                <w:sz w:val="20"/>
                <w:szCs w:val="20"/>
              </w:rPr>
              <w:t>INSTRUMENTOS</w:t>
            </w:r>
          </w:p>
          <w:p w:rsidR="00CE5BB4" w:rsidRDefault="00CE5BB4">
            <w:pPr>
              <w:jc w:val="center"/>
              <w:rPr>
                <w:sz w:val="20"/>
                <w:szCs w:val="20"/>
              </w:rPr>
            </w:pPr>
            <w:r>
              <w:rPr>
                <w:rFonts w:ascii="Calibri" w:eastAsia="Calibri" w:hAnsi="Calibri" w:cs="Calibri"/>
                <w:b/>
                <w:color w:val="000000"/>
                <w:sz w:val="20"/>
                <w:szCs w:val="20"/>
              </w:rPr>
              <w:t>DE EVALUACIÓN</w:t>
            </w:r>
          </w:p>
          <w:p w:rsidR="00CE5BB4" w:rsidRDefault="00CE5BB4">
            <w:pPr>
              <w:jc w:val="center"/>
              <w:rPr>
                <w:rFonts w:ascii="Calibri" w:eastAsia="Calibri" w:hAnsi="Calibri" w:cs="Calibri"/>
                <w:b/>
                <w:color w:val="000000"/>
                <w:sz w:val="20"/>
                <w:szCs w:val="20"/>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Pr>
          <w:p w:rsidR="00CE5BB4" w:rsidRDefault="00CE5BB4">
            <w:pPr>
              <w:jc w:val="center"/>
              <w:rPr>
                <w:rFonts w:ascii="Calibri" w:eastAsia="Calibri" w:hAnsi="Calibri" w:cs="Calibri"/>
                <w:b/>
                <w:color w:val="000000"/>
              </w:rPr>
            </w:pPr>
          </w:p>
          <w:p w:rsidR="00CE5BB4" w:rsidRDefault="00CE5BB4">
            <w:pPr>
              <w:rPr>
                <w:rFonts w:ascii="Calibri" w:eastAsia="Calibri" w:hAnsi="Calibri" w:cs="Calibri"/>
                <w:b/>
                <w:color w:val="000000"/>
              </w:rPr>
            </w:pPr>
          </w:p>
          <w:p w:rsidR="00CE5BB4" w:rsidRDefault="00CE5BB4">
            <w:pPr>
              <w:jc w:val="center"/>
              <w:rPr>
                <w:rFonts w:ascii="Calibri" w:eastAsia="Calibri" w:hAnsi="Calibri" w:cs="Calibri"/>
                <w:b/>
                <w:color w:val="000000"/>
              </w:rPr>
            </w:pPr>
          </w:p>
        </w:tc>
        <w:tc>
          <w:tcPr>
            <w:tcW w:w="2979" w:type="dxa"/>
            <w:gridSpan w:val="6"/>
          </w:tcPr>
          <w:p w:rsidR="00CE5BB4" w:rsidRDefault="00CE5BB4">
            <w:pPr>
              <w:rPr>
                <w:rFonts w:ascii="Calibri" w:eastAsia="Calibri" w:hAnsi="Calibri" w:cs="Calibri"/>
                <w:b/>
                <w:color w:val="000000"/>
              </w:rPr>
            </w:pPr>
          </w:p>
        </w:tc>
        <w:tc>
          <w:tcPr>
            <w:tcW w:w="1701" w:type="dxa"/>
          </w:tcPr>
          <w:p w:rsidR="00CE5BB4" w:rsidRDefault="00CE5BB4">
            <w:pPr>
              <w:jc w:val="center"/>
              <w:rPr>
                <w:rFonts w:ascii="Calibri" w:eastAsia="Calibri" w:hAnsi="Calibri" w:cs="Calibri"/>
                <w:b/>
                <w:color w:val="000000"/>
              </w:rPr>
            </w:pPr>
          </w:p>
        </w:tc>
        <w:tc>
          <w:tcPr>
            <w:tcW w:w="2126" w:type="dxa"/>
            <w:gridSpan w:val="4"/>
          </w:tcPr>
          <w:p w:rsidR="00CE5BB4" w:rsidRDefault="00CE5BB4">
            <w:pPr>
              <w:jc w:val="center"/>
              <w:rPr>
                <w:rFonts w:ascii="Calibri" w:eastAsia="Calibri" w:hAnsi="Calibri" w:cs="Calibri"/>
                <w:b/>
                <w:color w:val="000000"/>
              </w:rPr>
            </w:pPr>
          </w:p>
        </w:tc>
        <w:tc>
          <w:tcPr>
            <w:tcW w:w="1701" w:type="dxa"/>
            <w:gridSpan w:val="3"/>
          </w:tcPr>
          <w:p w:rsidR="00CE5BB4" w:rsidRDefault="00CE5BB4">
            <w:pPr>
              <w:jc w:val="center"/>
              <w:rPr>
                <w:rFonts w:ascii="Calibri" w:eastAsia="Calibri" w:hAnsi="Calibri" w:cs="Calibri"/>
                <w:b/>
                <w:color w:val="000000"/>
              </w:rPr>
            </w:pPr>
          </w:p>
        </w:tc>
        <w:tc>
          <w:tcPr>
            <w:tcW w:w="2911" w:type="dxa"/>
          </w:tcPr>
          <w:p w:rsidR="00CE5BB4" w:rsidRDefault="00CE5BB4">
            <w:pPr>
              <w:jc w:val="center"/>
              <w:rPr>
                <w:rFonts w:ascii="Calibri" w:eastAsia="Calibri" w:hAnsi="Calibri" w:cs="Calibri"/>
                <w:b/>
                <w:color w:val="000000"/>
              </w:rPr>
            </w:pPr>
          </w:p>
        </w:tc>
      </w:tr>
      <w:tr w:rsidR="00CE5BB4" w:rsidTr="00CE5BB4">
        <w:trPr>
          <w:trHeight w:val="420"/>
        </w:trPr>
        <w:tc>
          <w:tcPr>
            <w:tcW w:w="3678" w:type="dxa"/>
            <w:gridSpan w:val="3"/>
            <w:hideMark/>
          </w:tcPr>
          <w:p w:rsidR="00CE5BB4" w:rsidRDefault="00CE5BB4">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CE5BB4" w:rsidRDefault="00CE5BB4">
            <w:pPr>
              <w:jc w:val="center"/>
              <w:rPr>
                <w:rFonts w:ascii="Calibri" w:eastAsia="Calibri" w:hAnsi="Calibri" w:cs="Calibri"/>
                <w:b/>
                <w:color w:val="000000"/>
              </w:rPr>
            </w:pPr>
          </w:p>
        </w:tc>
        <w:tc>
          <w:tcPr>
            <w:tcW w:w="2659" w:type="dxa"/>
            <w:gridSpan w:val="5"/>
            <w:hideMark/>
          </w:tcPr>
          <w:p w:rsidR="00CE5BB4" w:rsidRDefault="00CE5BB4">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9"/>
            <w:hideMark/>
          </w:tcPr>
          <w:p w:rsidR="00CE5BB4" w:rsidRDefault="00CE5BB4">
            <w:pPr>
              <w:jc w:val="center"/>
              <w:rPr>
                <w:rFonts w:ascii="Calibri" w:eastAsia="Calibri" w:hAnsi="Calibri" w:cs="Calibri"/>
                <w:b/>
                <w:color w:val="000000"/>
              </w:rPr>
            </w:pPr>
            <w:r>
              <w:rPr>
                <w:rFonts w:ascii="Calibri" w:eastAsia="Calibri" w:hAnsi="Calibri" w:cs="Calibri"/>
                <w:b/>
                <w:color w:val="000000"/>
              </w:rPr>
              <w:t>APROBADO</w:t>
            </w:r>
          </w:p>
        </w:tc>
      </w:tr>
      <w:tr w:rsidR="00CE5BB4" w:rsidTr="00CE5BB4">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CE5BB4" w:rsidRDefault="00CE5BB4">
            <w:pPr>
              <w:rPr>
                <w:rFonts w:ascii="Calibri" w:eastAsia="Calibri" w:hAnsi="Calibri" w:cs="Calibri"/>
                <w:color w:val="000000"/>
              </w:rPr>
            </w:pPr>
          </w:p>
        </w:tc>
        <w:tc>
          <w:tcPr>
            <w:tcW w:w="2659" w:type="dxa"/>
            <w:gridSpan w:val="5"/>
            <w:hideMark/>
          </w:tcPr>
          <w:p w:rsidR="00CE5BB4" w:rsidRDefault="00CE5BB4">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9"/>
            <w:hideMark/>
          </w:tcPr>
          <w:p w:rsidR="00CE5BB4" w:rsidRDefault="00CE5BB4">
            <w:pPr>
              <w:rPr>
                <w:rFonts w:ascii="Calibri" w:eastAsia="Calibri" w:hAnsi="Calibri" w:cs="Calibri"/>
                <w:color w:val="000000"/>
              </w:rPr>
            </w:pPr>
            <w:r>
              <w:rPr>
                <w:rFonts w:ascii="Calibri" w:eastAsia="Calibri" w:hAnsi="Calibri" w:cs="Calibri"/>
                <w:color w:val="000000"/>
              </w:rPr>
              <w:t>Vicerrector:</w:t>
            </w:r>
          </w:p>
        </w:tc>
      </w:tr>
      <w:tr w:rsidR="00CE5BB4" w:rsidTr="00CE5BB4">
        <w:trPr>
          <w:trHeight w:val="24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Firma:</w:t>
            </w:r>
          </w:p>
        </w:tc>
        <w:tc>
          <w:tcPr>
            <w:tcW w:w="320" w:type="dxa"/>
          </w:tcPr>
          <w:p w:rsidR="00CE5BB4" w:rsidRDefault="00CE5BB4">
            <w:pPr>
              <w:rPr>
                <w:rFonts w:ascii="Calibri" w:eastAsia="Calibri" w:hAnsi="Calibri" w:cs="Calibri"/>
                <w:color w:val="000000"/>
              </w:rPr>
            </w:pPr>
          </w:p>
        </w:tc>
        <w:tc>
          <w:tcPr>
            <w:tcW w:w="2659" w:type="dxa"/>
            <w:gridSpan w:val="5"/>
          </w:tcPr>
          <w:p w:rsidR="00CE5BB4" w:rsidRDefault="00CE5BB4">
            <w:pPr>
              <w:rPr>
                <w:rFonts w:ascii="Calibri" w:eastAsia="Calibri" w:hAnsi="Calibri" w:cs="Calibri"/>
                <w:color w:val="000000"/>
              </w:rPr>
            </w:pPr>
          </w:p>
        </w:tc>
        <w:tc>
          <w:tcPr>
            <w:tcW w:w="8439" w:type="dxa"/>
            <w:gridSpan w:val="9"/>
          </w:tcPr>
          <w:p w:rsidR="00CE5BB4" w:rsidRDefault="00CE5BB4">
            <w:pPr>
              <w:rPr>
                <w:rFonts w:ascii="Calibri" w:eastAsia="Calibri" w:hAnsi="Calibri" w:cs="Calibri"/>
                <w:color w:val="000000"/>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Fecha: </w:t>
            </w:r>
          </w:p>
        </w:tc>
        <w:tc>
          <w:tcPr>
            <w:tcW w:w="320" w:type="dxa"/>
          </w:tcPr>
          <w:p w:rsidR="00CE5BB4" w:rsidRDefault="00CE5BB4">
            <w:pPr>
              <w:rPr>
                <w:rFonts w:ascii="Calibri" w:eastAsia="Calibri" w:hAnsi="Calibri" w:cs="Calibri"/>
                <w:color w:val="000000"/>
              </w:rPr>
            </w:pPr>
          </w:p>
        </w:tc>
        <w:tc>
          <w:tcPr>
            <w:tcW w:w="2659" w:type="dxa"/>
            <w:gridSpan w:val="5"/>
          </w:tcPr>
          <w:p w:rsidR="00CE5BB4" w:rsidRDefault="00CE5BB4">
            <w:pPr>
              <w:rPr>
                <w:rFonts w:ascii="Calibri" w:eastAsia="Calibri" w:hAnsi="Calibri" w:cs="Calibri"/>
                <w:color w:val="000000"/>
              </w:rPr>
            </w:pPr>
          </w:p>
        </w:tc>
        <w:tc>
          <w:tcPr>
            <w:tcW w:w="8439" w:type="dxa"/>
            <w:gridSpan w:val="9"/>
          </w:tcPr>
          <w:p w:rsidR="00CE5BB4" w:rsidRDefault="00CE5BB4">
            <w:pPr>
              <w:rPr>
                <w:rFonts w:ascii="Calibri" w:eastAsia="Calibri" w:hAnsi="Calibri" w:cs="Calibri"/>
                <w:color w:val="000000"/>
              </w:rPr>
            </w:pPr>
          </w:p>
        </w:tc>
      </w:tr>
    </w:tbl>
    <w:p w:rsidR="00CE5BB4" w:rsidRDefault="00CE5BB4" w:rsidP="00CE5BB4">
      <w:pPr>
        <w:tabs>
          <w:tab w:val="left" w:pos="924"/>
        </w:tabs>
        <w:spacing w:before="240" w:after="240"/>
        <w:jc w:val="center"/>
        <w:rPr>
          <w:b/>
          <w:lang w:val="es-ES"/>
        </w:rPr>
      </w:pP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rPr>
          <w:b/>
        </w:rPr>
      </w:pPr>
    </w:p>
    <w:p w:rsidR="00CE5BB4" w:rsidRDefault="00CE5BB4" w:rsidP="00CE5BB4">
      <w:pPr>
        <w:tabs>
          <w:tab w:val="left" w:pos="924"/>
        </w:tabs>
        <w:spacing w:before="240" w:after="240"/>
        <w:jc w:val="center"/>
        <w:rPr>
          <w:b/>
        </w:rPr>
      </w:pPr>
    </w:p>
    <w:tbl>
      <w:tblPr>
        <w:tblStyle w:val="Tabladecuadrcula3-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2911"/>
      </w:tblGrid>
      <w:tr w:rsidR="00CE5BB4" w:rsidTr="00CE5BB4">
        <w:trPr>
          <w:cnfStyle w:val="000000100000" w:firstRow="0" w:lastRow="0" w:firstColumn="0" w:lastColumn="0" w:oddVBand="0" w:evenVBand="0" w:oddHBand="1" w:evenHBand="0" w:firstRowFirstColumn="0" w:firstRowLastColumn="0" w:lastRowFirstColumn="0" w:lastRowLastColumn="0"/>
          <w:trHeight w:val="120"/>
        </w:trPr>
        <w:tc>
          <w:tcPr>
            <w:tcW w:w="1990" w:type="dxa"/>
            <w:hideMark/>
          </w:tcPr>
          <w:p w:rsidR="00CE5BB4" w:rsidRDefault="00CE5BB4">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Pr>
          <w:p w:rsidR="00CE5BB4" w:rsidRDefault="00CE5BB4">
            <w:pPr>
              <w:jc w:val="center"/>
              <w:rPr>
                <w:rFonts w:ascii="Calibri" w:eastAsia="Calibri" w:hAnsi="Calibri" w:cs="Calibri"/>
                <w:b/>
              </w:rPr>
            </w:pPr>
          </w:p>
        </w:tc>
        <w:tc>
          <w:tcPr>
            <w:tcW w:w="4486" w:type="dxa"/>
            <w:gridSpan w:val="7"/>
            <w:hideMark/>
          </w:tcPr>
          <w:p w:rsidR="00CE5BB4" w:rsidRDefault="00CE5BB4">
            <w:pPr>
              <w:jc w:val="center"/>
              <w:rPr>
                <w:rFonts w:ascii="Calibri" w:eastAsia="Calibri" w:hAnsi="Calibri" w:cs="Calibri"/>
                <w:b/>
              </w:rPr>
            </w:pPr>
            <w:r>
              <w:rPr>
                <w:rFonts w:ascii="Calibri" w:eastAsia="Calibri" w:hAnsi="Calibri" w:cs="Calibri"/>
                <w:b/>
              </w:rPr>
              <w:t>NOMBRE DE LA INSTITUCIÓN</w:t>
            </w:r>
          </w:p>
        </w:tc>
        <w:tc>
          <w:tcPr>
            <w:tcW w:w="5819" w:type="dxa"/>
            <w:gridSpan w:val="5"/>
            <w:hideMark/>
          </w:tcPr>
          <w:p w:rsidR="00CE5BB4" w:rsidRDefault="00CE5BB4">
            <w:pPr>
              <w:jc w:val="center"/>
              <w:rPr>
                <w:rFonts w:ascii="Calibri" w:eastAsia="Calibri" w:hAnsi="Calibri" w:cs="Calibri"/>
                <w:b/>
              </w:rPr>
            </w:pPr>
            <w:r>
              <w:rPr>
                <w:rFonts w:ascii="Calibri" w:eastAsia="Calibri" w:hAnsi="Calibri" w:cs="Calibri"/>
                <w:b/>
              </w:rPr>
              <w:t>AÑO LECTIVO</w:t>
            </w:r>
          </w:p>
        </w:tc>
      </w:tr>
      <w:tr w:rsidR="00CE5BB4" w:rsidTr="00CE5BB4">
        <w:trPr>
          <w:trHeight w:val="240"/>
        </w:trPr>
        <w:tc>
          <w:tcPr>
            <w:tcW w:w="1990" w:type="dxa"/>
          </w:tcPr>
          <w:p w:rsidR="00CE5BB4" w:rsidRDefault="00CE5BB4">
            <w:pPr>
              <w:jc w:val="center"/>
              <w:rPr>
                <w:rFonts w:ascii="Calibri" w:eastAsia="Calibri" w:hAnsi="Calibri" w:cs="Calibri"/>
                <w:b/>
                <w:color w:val="000000"/>
              </w:rPr>
            </w:pPr>
          </w:p>
        </w:tc>
        <w:tc>
          <w:tcPr>
            <w:tcW w:w="13106" w:type="dxa"/>
            <w:gridSpan w:val="17"/>
            <w:hideMark/>
          </w:tcPr>
          <w:p w:rsidR="00CE5BB4" w:rsidRDefault="00CE5BB4">
            <w:pPr>
              <w:jc w:val="center"/>
              <w:rPr>
                <w:rFonts w:ascii="Calibri" w:eastAsia="Calibri" w:hAnsi="Calibri" w:cs="Calibri"/>
                <w:b/>
                <w:color w:val="000000"/>
              </w:rPr>
            </w:pPr>
            <w:r>
              <w:rPr>
                <w:rFonts w:ascii="Calibri" w:eastAsia="Calibri" w:hAnsi="Calibri" w:cs="Calibri"/>
                <w:b/>
                <w:color w:val="000000"/>
              </w:rPr>
              <w:t xml:space="preserve">PLAN DE  UNIDAD DIDÁCTICA </w:t>
            </w:r>
            <w:r>
              <w:rPr>
                <w:rFonts w:ascii="Calibri" w:eastAsia="Calibri" w:hAnsi="Calibri" w:cs="Calibri"/>
                <w:color w:val="000000"/>
              </w:rPr>
              <w:t xml:space="preserve">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990" w:type="dxa"/>
          </w:tcPr>
          <w:p w:rsidR="00CE5BB4" w:rsidRDefault="00CE5BB4">
            <w:pPr>
              <w:rPr>
                <w:rFonts w:ascii="Calibri" w:eastAsia="Calibri" w:hAnsi="Calibri" w:cs="Calibri"/>
                <w:b/>
                <w:color w:val="000000"/>
              </w:rPr>
            </w:pPr>
          </w:p>
        </w:tc>
        <w:tc>
          <w:tcPr>
            <w:tcW w:w="13106" w:type="dxa"/>
            <w:gridSpan w:val="17"/>
            <w:hideMark/>
          </w:tcPr>
          <w:p w:rsidR="00CE5BB4" w:rsidRDefault="00CE5BB4">
            <w:pPr>
              <w:rPr>
                <w:rFonts w:ascii="Calibri" w:eastAsia="Calibri" w:hAnsi="Calibri" w:cs="Calibri"/>
                <w:b/>
                <w:color w:val="000000"/>
              </w:rPr>
            </w:pPr>
            <w:r>
              <w:rPr>
                <w:rFonts w:ascii="Calibri" w:eastAsia="Calibri" w:hAnsi="Calibri" w:cs="Calibri"/>
                <w:b/>
                <w:color w:val="000000"/>
              </w:rPr>
              <w:t>1. DATOS INFORMATIVOS:</w:t>
            </w:r>
          </w:p>
        </w:tc>
      </w:tr>
      <w:tr w:rsidR="00CE5BB4" w:rsidTr="00CE5BB4">
        <w:trPr>
          <w:trHeight w:val="340"/>
        </w:trPr>
        <w:tc>
          <w:tcPr>
            <w:tcW w:w="1990" w:type="dxa"/>
            <w:hideMark/>
          </w:tcPr>
          <w:p w:rsidR="00CE5BB4" w:rsidRDefault="00CE5BB4">
            <w:pPr>
              <w:rPr>
                <w:rFonts w:ascii="Calibri" w:eastAsia="Calibri" w:hAnsi="Calibri" w:cs="Calibri"/>
                <w:b/>
              </w:rPr>
            </w:pPr>
            <w:r>
              <w:rPr>
                <w:rFonts w:ascii="Calibri" w:eastAsia="Calibri" w:hAnsi="Calibri" w:cs="Calibri"/>
                <w:b/>
              </w:rPr>
              <w:lastRenderedPageBreak/>
              <w:t xml:space="preserve">Docente: </w:t>
            </w:r>
          </w:p>
        </w:tc>
        <w:tc>
          <w:tcPr>
            <w:tcW w:w="1592" w:type="dxa"/>
            <w:hideMark/>
          </w:tcPr>
          <w:p w:rsidR="00CE5BB4" w:rsidRDefault="00CE5BB4">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hideMark/>
          </w:tcPr>
          <w:p w:rsidR="00CE5BB4" w:rsidRDefault="00CE5BB4">
            <w:pPr>
              <w:rPr>
                <w:rFonts w:ascii="Calibri" w:eastAsia="Calibri" w:hAnsi="Calibri" w:cs="Calibri"/>
                <w:b/>
              </w:rPr>
            </w:pPr>
            <w:r>
              <w:rPr>
                <w:rFonts w:ascii="Calibri" w:eastAsia="Calibri" w:hAnsi="Calibri" w:cs="Calibri"/>
                <w:b/>
              </w:rPr>
              <w:t>Área/asignatura:  </w:t>
            </w:r>
          </w:p>
        </w:tc>
        <w:tc>
          <w:tcPr>
            <w:tcW w:w="1852" w:type="dxa"/>
            <w:gridSpan w:val="2"/>
            <w:hideMark/>
          </w:tcPr>
          <w:p w:rsidR="00CE5BB4" w:rsidRDefault="00CE5BB4">
            <w:pPr>
              <w:rPr>
                <w:rFonts w:ascii="Calibri" w:eastAsia="Calibri" w:hAnsi="Calibri" w:cs="Calibri"/>
              </w:rPr>
            </w:pPr>
            <w:r>
              <w:rPr>
                <w:rFonts w:ascii="Calibri" w:eastAsia="Calibri" w:hAnsi="Calibri" w:cs="Calibri"/>
              </w:rPr>
              <w:t xml:space="preserve">Lengua y literatura </w:t>
            </w:r>
          </w:p>
        </w:tc>
        <w:tc>
          <w:tcPr>
            <w:tcW w:w="164" w:type="dxa"/>
            <w:gridSpan w:val="2"/>
          </w:tcPr>
          <w:p w:rsidR="00CE5BB4" w:rsidRDefault="00CE5BB4">
            <w:pPr>
              <w:rPr>
                <w:rFonts w:ascii="Calibri" w:eastAsia="Calibri" w:hAnsi="Calibri" w:cs="Calibri"/>
              </w:rPr>
            </w:pPr>
          </w:p>
        </w:tc>
        <w:tc>
          <w:tcPr>
            <w:tcW w:w="2306" w:type="dxa"/>
            <w:gridSpan w:val="3"/>
            <w:hideMark/>
          </w:tcPr>
          <w:p w:rsidR="00CE5BB4" w:rsidRDefault="00CE5BB4">
            <w:pPr>
              <w:rPr>
                <w:rFonts w:ascii="Calibri" w:eastAsia="Calibri" w:hAnsi="Calibri" w:cs="Calibri"/>
                <w:b/>
              </w:rPr>
            </w:pPr>
            <w:r>
              <w:rPr>
                <w:rFonts w:ascii="Calibri" w:eastAsia="Calibri" w:hAnsi="Calibri" w:cs="Calibri"/>
                <w:b/>
              </w:rPr>
              <w:t xml:space="preserve">Grado/Curso: </w:t>
            </w:r>
          </w:p>
        </w:tc>
        <w:tc>
          <w:tcPr>
            <w:tcW w:w="1790" w:type="dxa"/>
            <w:gridSpan w:val="4"/>
            <w:hideMark/>
          </w:tcPr>
          <w:p w:rsidR="00CE5BB4" w:rsidRDefault="00CE5BB4">
            <w:pPr>
              <w:rPr>
                <w:rFonts w:ascii="Calibri" w:eastAsia="Calibri" w:hAnsi="Calibri" w:cs="Calibri"/>
              </w:rPr>
            </w:pPr>
            <w:r>
              <w:rPr>
                <w:rFonts w:ascii="Calibri" w:eastAsia="Calibri" w:hAnsi="Calibri" w:cs="Calibri"/>
              </w:rPr>
              <w:t>séptimo</w:t>
            </w:r>
          </w:p>
        </w:tc>
        <w:tc>
          <w:tcPr>
            <w:tcW w:w="1432" w:type="dxa"/>
            <w:hideMark/>
          </w:tcPr>
          <w:p w:rsidR="00CE5BB4" w:rsidRDefault="00CE5BB4">
            <w:pPr>
              <w:rPr>
                <w:rFonts w:ascii="Calibri" w:eastAsia="Calibri" w:hAnsi="Calibri" w:cs="Calibri"/>
                <w:b/>
              </w:rPr>
            </w:pPr>
            <w:r>
              <w:rPr>
                <w:rFonts w:ascii="Calibri" w:eastAsia="Calibri" w:hAnsi="Calibri" w:cs="Calibri"/>
                <w:b/>
              </w:rPr>
              <w:t xml:space="preserve">Paralelo:  </w:t>
            </w:r>
          </w:p>
        </w:tc>
        <w:tc>
          <w:tcPr>
            <w:tcW w:w="2911" w:type="dxa"/>
          </w:tcPr>
          <w:p w:rsidR="00CE5BB4" w:rsidRDefault="00CE5BB4">
            <w:pPr>
              <w:rPr>
                <w:rFonts w:ascii="Calibri" w:eastAsia="Calibri" w:hAnsi="Calibri" w:cs="Calibri"/>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1990" w:type="dxa"/>
          </w:tcPr>
          <w:p w:rsidR="00CE5BB4" w:rsidRDefault="00CE5BB4">
            <w:pPr>
              <w:rPr>
                <w:rFonts w:ascii="Calibri" w:eastAsia="Calibri" w:hAnsi="Calibri" w:cs="Calibri"/>
              </w:rPr>
            </w:pPr>
          </w:p>
        </w:tc>
        <w:tc>
          <w:tcPr>
            <w:tcW w:w="13106" w:type="dxa"/>
            <w:gridSpan w:val="17"/>
            <w:hideMark/>
          </w:tcPr>
          <w:p w:rsidR="00CE5BB4" w:rsidRDefault="00CE5BB4">
            <w:pPr>
              <w:rPr>
                <w:rFonts w:ascii="Calibri" w:eastAsia="Calibri" w:hAnsi="Calibri" w:cs="Calibri"/>
              </w:rPr>
            </w:pPr>
            <w:r>
              <w:rPr>
                <w:rFonts w:ascii="Calibri" w:eastAsia="Calibri" w:hAnsi="Calibri" w:cs="Calibri"/>
              </w:rPr>
              <w:t xml:space="preserve">Tiempo: </w:t>
            </w:r>
          </w:p>
        </w:tc>
      </w:tr>
      <w:tr w:rsidR="00CE5BB4" w:rsidTr="00CE5BB4">
        <w:trPr>
          <w:trHeight w:val="1000"/>
        </w:trPr>
        <w:tc>
          <w:tcPr>
            <w:tcW w:w="1990" w:type="dxa"/>
            <w:hideMark/>
          </w:tcPr>
          <w:p w:rsidR="00CE5BB4" w:rsidRDefault="00CE5BB4">
            <w:pPr>
              <w:rPr>
                <w:rFonts w:ascii="Calibri" w:eastAsia="Calibri" w:hAnsi="Calibri" w:cs="Calibri"/>
                <w:b/>
              </w:rPr>
            </w:pPr>
            <w:r>
              <w:rPr>
                <w:rFonts w:ascii="Calibri" w:eastAsia="Calibri" w:hAnsi="Calibri" w:cs="Calibri"/>
                <w:b/>
              </w:rPr>
              <w:t xml:space="preserve">N.º de unidad de la unidad didáctica : </w:t>
            </w:r>
          </w:p>
        </w:tc>
        <w:tc>
          <w:tcPr>
            <w:tcW w:w="2801" w:type="dxa"/>
            <w:gridSpan w:val="5"/>
          </w:tcPr>
          <w:p w:rsidR="00CE5BB4" w:rsidRDefault="00CE5BB4">
            <w:pPr>
              <w:rPr>
                <w:rFonts w:ascii="Calibri" w:eastAsia="Calibri" w:hAnsi="Calibri" w:cs="Calibri"/>
              </w:rPr>
            </w:pPr>
          </w:p>
          <w:p w:rsidR="00CE5BB4" w:rsidRDefault="00CE5BB4">
            <w:pPr>
              <w:jc w:val="center"/>
              <w:rPr>
                <w:rFonts w:ascii="Calibri" w:eastAsia="Calibri" w:hAnsi="Calibri" w:cs="Calibri"/>
              </w:rPr>
            </w:pPr>
            <w:r>
              <w:rPr>
                <w:rFonts w:ascii="Calibri" w:eastAsia="Calibri" w:hAnsi="Calibri" w:cs="Calibri"/>
              </w:rPr>
              <w:t>3</w:t>
            </w:r>
          </w:p>
        </w:tc>
        <w:tc>
          <w:tcPr>
            <w:tcW w:w="1756" w:type="dxa"/>
            <w:gridSpan w:val="2"/>
          </w:tcPr>
          <w:p w:rsidR="00CE5BB4" w:rsidRDefault="00CE5BB4">
            <w:pPr>
              <w:jc w:val="both"/>
              <w:rPr>
                <w:rFonts w:ascii="Calibri" w:eastAsia="Calibri" w:hAnsi="Calibri" w:cs="Calibri"/>
                <w:b/>
              </w:rPr>
            </w:pPr>
            <w:r>
              <w:rPr>
                <w:rFonts w:ascii="Calibri" w:eastAsia="Calibri" w:hAnsi="Calibri" w:cs="Calibri"/>
                <w:b/>
              </w:rPr>
              <w:t xml:space="preserve">Título de unidad didáctica : </w:t>
            </w:r>
          </w:p>
          <w:p w:rsidR="00CE5BB4" w:rsidRDefault="00CE5BB4">
            <w:pPr>
              <w:jc w:val="both"/>
              <w:rPr>
                <w:rFonts w:ascii="Calibri" w:eastAsia="Calibri" w:hAnsi="Calibri" w:cs="Calibri"/>
              </w:rPr>
            </w:pPr>
          </w:p>
        </w:tc>
        <w:tc>
          <w:tcPr>
            <w:tcW w:w="8549" w:type="dxa"/>
            <w:gridSpan w:val="10"/>
          </w:tcPr>
          <w:p w:rsidR="00CE5BB4" w:rsidRDefault="00CE5BB4">
            <w:pPr>
              <w:widowControl w:val="0"/>
              <w:rPr>
                <w:rFonts w:ascii="Calibri" w:eastAsia="Calibri" w:hAnsi="Calibri" w:cs="Calibri"/>
              </w:rPr>
            </w:pPr>
          </w:p>
          <w:p w:rsidR="00CE5BB4" w:rsidRDefault="00CE5BB4">
            <w:pPr>
              <w:rPr>
                <w:rFonts w:ascii="Calibri" w:eastAsia="Calibri" w:hAnsi="Calibri" w:cs="Calibri"/>
              </w:rPr>
            </w:pPr>
            <w:r>
              <w:rPr>
                <w:rFonts w:ascii="Calibri" w:eastAsia="Calibri" w:hAnsi="Calibri" w:cs="Calibri"/>
              </w:rPr>
              <w:t>El arte de escribir.</w:t>
            </w:r>
          </w:p>
        </w:tc>
      </w:tr>
      <w:tr w:rsidR="00CE5BB4" w:rsidTr="00CE5BB4">
        <w:trPr>
          <w:cnfStyle w:val="000000100000" w:firstRow="0" w:lastRow="0" w:firstColumn="0" w:lastColumn="0" w:oddVBand="0" w:evenVBand="0" w:oddHBand="1" w:evenHBand="0" w:firstRowFirstColumn="0" w:firstRowLastColumn="0" w:lastRowFirstColumn="0" w:lastRowLastColumn="0"/>
          <w:trHeight w:val="480"/>
        </w:trPr>
        <w:tc>
          <w:tcPr>
            <w:tcW w:w="15096" w:type="dxa"/>
            <w:gridSpan w:val="18"/>
          </w:tcPr>
          <w:p w:rsidR="00CE5BB4" w:rsidRDefault="00CE5BB4">
            <w:pPr>
              <w:tabs>
                <w:tab w:val="left" w:pos="924"/>
              </w:tabs>
              <w:jc w:val="both"/>
              <w:rPr>
                <w:rFonts w:ascii="Calibri" w:eastAsia="Calibri" w:hAnsi="Calibri" w:cs="Calibri"/>
                <w:b/>
              </w:rPr>
            </w:pPr>
            <w:r>
              <w:rPr>
                <w:rFonts w:ascii="Calibri" w:eastAsia="Calibri" w:hAnsi="Calibri" w:cs="Calibri"/>
                <w:b/>
              </w:rPr>
              <w:t>Objetivo de la unidad didáctica:</w:t>
            </w:r>
          </w:p>
          <w:p w:rsidR="00CE5BB4" w:rsidRDefault="00CE5BB4">
            <w:pPr>
              <w:rPr>
                <w:color w:val="000000"/>
                <w:sz w:val="20"/>
                <w:szCs w:val="20"/>
              </w:rPr>
            </w:pPr>
            <w:r>
              <w:rPr>
                <w:color w:val="000000"/>
                <w:sz w:val="20"/>
                <w:szCs w:val="20"/>
              </w:rPr>
              <w:t>.LL.3.5. Participar en diversos contextos sociales y culturales y utilizar de manera adecuada las convenciones de la lengua oral para satisfacer necesidades de comunicación.</w:t>
            </w:r>
          </w:p>
          <w:p w:rsidR="00CE5BB4" w:rsidRDefault="00CE5BB4">
            <w:pPr>
              <w:rPr>
                <w:color w:val="000000"/>
                <w:sz w:val="20"/>
                <w:szCs w:val="20"/>
              </w:rPr>
            </w:pPr>
            <w:r>
              <w:rPr>
                <w:color w:val="000000"/>
                <w:sz w:val="20"/>
                <w:szCs w:val="20"/>
              </w:rPr>
              <w:t>O.LL.3.6. Leer de manera autónoma textos no literarios, con fines de recreación, información y aprendizaje, y utilizar estrategias cognitivas de comprensión de acuerdo al tipo de texto.</w:t>
            </w:r>
          </w:p>
          <w:p w:rsidR="00CE5BB4" w:rsidRDefault="00CE5BB4">
            <w:pPr>
              <w:tabs>
                <w:tab w:val="left" w:pos="924"/>
              </w:tabs>
              <w:jc w:val="both"/>
              <w:rPr>
                <w:rFonts w:ascii="Calibri" w:eastAsia="Calibri" w:hAnsi="Calibri" w:cs="Calibri"/>
                <w:b/>
              </w:rPr>
            </w:pPr>
          </w:p>
        </w:tc>
      </w:tr>
      <w:tr w:rsidR="00CE5BB4" w:rsidTr="00CE5BB4">
        <w:trPr>
          <w:trHeight w:val="480"/>
        </w:trPr>
        <w:tc>
          <w:tcPr>
            <w:tcW w:w="15096" w:type="dxa"/>
            <w:gridSpan w:val="18"/>
          </w:tcPr>
          <w:p w:rsidR="00CE5BB4" w:rsidRDefault="00CE5BB4">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rsidR="00CE5BB4" w:rsidRDefault="00CE5BB4">
            <w:pPr>
              <w:jc w:val="both"/>
              <w:rPr>
                <w:i/>
              </w:rPr>
            </w:pPr>
            <w:r>
              <w:rPr>
                <w:b/>
                <w:i/>
              </w:rPr>
              <w:t xml:space="preserve">CE.LL.2.1. </w:t>
            </w:r>
            <w:r>
              <w:rPr>
                <w:i/>
              </w:rPr>
              <w:t xml:space="preserve">Diferencia la intención comunicativa de diversos textos de uso cotidiano (periódicos, revistas, correspondencia, publicidad, campañas sociales, etc.) y expresa con honestidad, opiniones valorativas sobre la utilidad de su información. </w:t>
            </w:r>
          </w:p>
          <w:p w:rsidR="00CE5BB4" w:rsidRDefault="00CE5BB4">
            <w:pPr>
              <w:jc w:val="both"/>
              <w:rPr>
                <w:b/>
                <w:i/>
              </w:rPr>
            </w:pPr>
          </w:p>
          <w:p w:rsidR="00CE5BB4" w:rsidRDefault="00CE5BB4">
            <w:pPr>
              <w:jc w:val="both"/>
              <w:rPr>
                <w:i/>
              </w:rPr>
            </w:pPr>
            <w:r>
              <w:rPr>
                <w:b/>
                <w:i/>
              </w:rPr>
              <w:t xml:space="preserve">Indicadores para la evaluación del criterio: </w:t>
            </w:r>
          </w:p>
          <w:p w:rsidR="00CE5BB4" w:rsidRDefault="00CE5BB4">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p w:rsidR="00CE5BB4" w:rsidRDefault="00CE5BB4">
            <w:pPr>
              <w:jc w:val="both"/>
              <w:rPr>
                <w:i/>
                <w:sz w:val="18"/>
                <w:szCs w:val="18"/>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18"/>
            <w:hideMark/>
          </w:tcPr>
          <w:p w:rsidR="00CE5BB4" w:rsidRDefault="00CE5BB4">
            <w:pPr>
              <w:rPr>
                <w:rFonts w:ascii="Calibri" w:eastAsia="Calibri" w:hAnsi="Calibri" w:cs="Calibri"/>
                <w:b/>
                <w:color w:val="000000"/>
              </w:rPr>
            </w:pPr>
            <w:r>
              <w:rPr>
                <w:rFonts w:ascii="Calibri" w:eastAsia="Calibri" w:hAnsi="Calibri" w:cs="Calibri"/>
                <w:b/>
                <w:color w:val="000000"/>
              </w:rPr>
              <w:t>2. PLANIFICACIÓN</w:t>
            </w:r>
          </w:p>
        </w:tc>
      </w:tr>
      <w:tr w:rsidR="00CE5BB4" w:rsidTr="00CE5BB4">
        <w:trPr>
          <w:trHeight w:val="420"/>
        </w:trPr>
        <w:tc>
          <w:tcPr>
            <w:tcW w:w="3678" w:type="dxa"/>
            <w:gridSpan w:val="3"/>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3"/>
            <w:hideMark/>
          </w:tcPr>
          <w:p w:rsidR="00CE5BB4" w:rsidRDefault="00CE5BB4">
            <w:pPr>
              <w:ind w:left="-921"/>
              <w:jc w:val="center"/>
              <w:rPr>
                <w:rFonts w:ascii="Calibri" w:eastAsia="Calibri" w:hAnsi="Calibri" w:cs="Calibri"/>
                <w:b/>
                <w:color w:val="000000"/>
              </w:rPr>
            </w:pPr>
            <w:r>
              <w:rPr>
                <w:rFonts w:ascii="Calibri" w:eastAsia="Calibri" w:hAnsi="Calibri" w:cs="Calibri"/>
                <w:b/>
                <w:color w:val="000000"/>
              </w:rPr>
              <w:t>EVALUACIÓN</w:t>
            </w: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hideMark/>
          </w:tcPr>
          <w:p w:rsidR="00CE5BB4" w:rsidRDefault="00CE5BB4">
            <w:pPr>
              <w:rPr>
                <w:rFonts w:ascii="Calibri" w:eastAsia="Calibri" w:hAnsi="Calibri" w:cs="Calibri"/>
                <w:b/>
                <w:color w:val="000000"/>
                <w:sz w:val="20"/>
                <w:szCs w:val="20"/>
                <w:lang w:val="es-ES"/>
              </w:rPr>
            </w:pPr>
          </w:p>
        </w:tc>
        <w:tc>
          <w:tcPr>
            <w:tcW w:w="2400" w:type="dxa"/>
            <w:gridSpan w:val="8"/>
            <w:vMerge/>
            <w:hideMark/>
          </w:tcPr>
          <w:p w:rsidR="00CE5BB4" w:rsidRDefault="00CE5BB4">
            <w:pPr>
              <w:rPr>
                <w:rFonts w:ascii="Calibri" w:eastAsia="Calibri" w:hAnsi="Calibri" w:cs="Calibri"/>
                <w:b/>
                <w:color w:val="000000"/>
                <w:sz w:val="20"/>
                <w:szCs w:val="20"/>
                <w:lang w:val="es-ES"/>
              </w:rPr>
            </w:pPr>
          </w:p>
        </w:tc>
        <w:tc>
          <w:tcPr>
            <w:tcW w:w="1200" w:type="dxa"/>
            <w:gridSpan w:val="4"/>
            <w:vMerge/>
            <w:hideMark/>
          </w:tcPr>
          <w:p w:rsidR="00CE5BB4" w:rsidRDefault="00CE5BB4">
            <w:pPr>
              <w:rPr>
                <w:rFonts w:ascii="Calibri" w:eastAsia="Calibri" w:hAnsi="Calibri" w:cs="Calibri"/>
                <w:b/>
                <w:color w:val="000000"/>
                <w:sz w:val="20"/>
                <w:szCs w:val="20"/>
                <w:lang w:val="es-ES"/>
              </w:rPr>
            </w:pPr>
          </w:p>
        </w:tc>
        <w:tc>
          <w:tcPr>
            <w:tcW w:w="1668" w:type="dxa"/>
            <w:gridSpan w:val="2"/>
            <w:hideMark/>
          </w:tcPr>
          <w:p w:rsidR="00CE5BB4" w:rsidRDefault="00CE5BB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CE5BB4" w:rsidRDefault="00CE5BB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rsidR="00CE5BB4" w:rsidRDefault="00CE5BB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E5BB4" w:rsidTr="00CE5BB4">
        <w:trPr>
          <w:trHeight w:val="60"/>
        </w:trPr>
        <w:tc>
          <w:tcPr>
            <w:tcW w:w="3678" w:type="dxa"/>
            <w:gridSpan w:val="3"/>
          </w:tcPr>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Indagar y explicar los aportes de la cultura escrita al desarrollo histórico, social y cultural de la humanidad. </w:t>
            </w: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Organizar el discurso mediante el uso de las estructuras básicas de la lengua oral, la selección y empleo de vocabulario específico, acorde con la intencionalidad, </w:t>
            </w:r>
            <w:r>
              <w:rPr>
                <w:rFonts w:ascii="Calibri" w:eastAsia="Calibri" w:hAnsi="Calibri" w:cs="Calibri"/>
                <w:color w:val="000000"/>
                <w:sz w:val="20"/>
                <w:szCs w:val="20"/>
              </w:rPr>
              <w:lastRenderedPageBreak/>
              <w:t>en diversos contextos comunicativos formales e informales.</w:t>
            </w: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Calibri" w:eastAsia="Calibri" w:hAnsi="Calibri" w:cs="Calibri"/>
                <w:color w:val="000000"/>
                <w:sz w:val="20"/>
                <w:szCs w:val="20"/>
              </w:rPr>
            </w:pPr>
            <w:r>
              <w:rPr>
                <w:rFonts w:ascii="Calibri" w:eastAsia="Calibri" w:hAnsi="Calibri" w:cs="Calibri"/>
                <w:color w:val="000000"/>
                <w:sz w:val="20"/>
                <w:szCs w:val="20"/>
              </w:rPr>
              <w:t>Comparar bajo criterios preestablecidos, las relaciones explícitas entre los contenidos de dos o más textos y contrastar sus fuentes.</w:t>
            </w: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p>
          <w:p w:rsidR="00CE5BB4" w:rsidRDefault="00CE5BB4">
            <w:pPr>
              <w:widowControl w:val="0"/>
              <w:jc w:val="both"/>
              <w:rPr>
                <w:rFonts w:ascii="Tame nwe roman" w:eastAsia="Tame nwe roman" w:hAnsi="Tame nwe roman" w:cs="Tame nwe roman"/>
              </w:rPr>
            </w:pPr>
            <w:r>
              <w:rPr>
                <w:rFonts w:ascii="Calibri" w:eastAsia="Calibri" w:hAnsi="Calibri" w:cs="Calibri"/>
                <w:color w:val="000000"/>
                <w:sz w:val="20"/>
                <w:szCs w:val="20"/>
              </w:rPr>
              <w:lastRenderedPageBreak/>
              <w:t xml:space="preserve">Usar el procedimiento de planificación, redacción y revisión en la escritura de diferentes tipos de textos periodísticos y académicos. </w:t>
            </w: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rPr>
                <w:rFonts w:ascii="Tame nwe roman" w:eastAsia="Tame nwe roman" w:hAnsi="Tame nwe roman" w:cs="Tame nwe roman"/>
              </w:rPr>
            </w:pPr>
          </w:p>
          <w:p w:rsidR="00CE5BB4" w:rsidRDefault="00CE5BB4">
            <w:pPr>
              <w:widowControl w:val="0"/>
              <w:jc w:val="both"/>
              <w:rPr>
                <w:rFonts w:ascii="Tame nwe roman" w:eastAsia="Tame nwe roman" w:hAnsi="Tame nwe roman" w:cs="Tame nwe roman"/>
              </w:rPr>
            </w:pPr>
          </w:p>
        </w:tc>
        <w:tc>
          <w:tcPr>
            <w:tcW w:w="4721" w:type="dxa"/>
            <w:gridSpan w:val="8"/>
          </w:tcPr>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PRINCIPALES CARACTERÍSTICAS DEL ESPAÑOL HABLADO EN EL ECUADOR</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Describir ilustraciones, teniendo en cuenta el </w:t>
            </w:r>
            <w:r>
              <w:rPr>
                <w:rFonts w:ascii="Calibri" w:eastAsia="Calibri" w:hAnsi="Calibri" w:cs="Calibri"/>
                <w:color w:val="000000"/>
                <w:sz w:val="20"/>
                <w:szCs w:val="20"/>
              </w:rPr>
              <w:lastRenderedPageBreak/>
              <w:t>término de diversidad cultural.</w:t>
            </w:r>
          </w:p>
          <w:p w:rsidR="00CE5BB4" w:rsidRDefault="00CE5BB4">
            <w:pPr>
              <w:widowControl w:val="0"/>
              <w:ind w:left="720"/>
              <w:rPr>
                <w:rFonts w:ascii="Calibri" w:eastAsia="Calibri" w:hAnsi="Calibri" w:cs="Calibri"/>
                <w:b/>
                <w:color w:val="000000"/>
                <w:sz w:val="20"/>
                <w:szCs w:val="20"/>
              </w:rPr>
            </w:pPr>
          </w:p>
          <w:p w:rsidR="00CE5BB4" w:rsidRDefault="00CE5BB4">
            <w:pPr>
              <w:widowControl w:val="0"/>
              <w:ind w:left="720"/>
              <w:rPr>
                <w:rFonts w:ascii="Calibri" w:eastAsia="Calibri" w:hAnsi="Calibri" w:cs="Calibri"/>
                <w:b/>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las diversas cultural y el respeto que se debe tener hacia ellas.</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Comprender el término de diversidad cultural.</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las diferentes manifestaciones culturales y étnicas en el Ecuador.</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w:t>
            </w:r>
            <w:proofErr w:type="gramStart"/>
            <w:r>
              <w:rPr>
                <w:rFonts w:ascii="Calibri" w:eastAsia="Calibri" w:hAnsi="Calibri" w:cs="Calibri"/>
                <w:color w:val="000000"/>
                <w:sz w:val="20"/>
                <w:szCs w:val="20"/>
              </w:rPr>
              <w:t>la lenguas ancestrales</w:t>
            </w:r>
            <w:proofErr w:type="gramEnd"/>
            <w:r>
              <w:rPr>
                <w:rFonts w:ascii="Calibri" w:eastAsia="Calibri" w:hAnsi="Calibri" w:cs="Calibri"/>
                <w:color w:val="000000"/>
                <w:sz w:val="20"/>
                <w:szCs w:val="20"/>
              </w:rPr>
              <w:t xml:space="preserve"> del Ecuador, sus variedades, sus características e importancia.</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las características del español ecuatorial, español andino y amazónico.</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Observar documentales sobre pueblos y nacionalidades indígenas.</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w:t>
            </w:r>
            <w:proofErr w:type="gramStart"/>
            <w:r>
              <w:rPr>
                <w:rFonts w:ascii="Calibri" w:eastAsia="Calibri" w:hAnsi="Calibri" w:cs="Calibri"/>
                <w:color w:val="000000"/>
                <w:sz w:val="20"/>
                <w:szCs w:val="20"/>
              </w:rPr>
              <w:t>aspectos relevante</w:t>
            </w:r>
            <w:proofErr w:type="gramEnd"/>
            <w:r>
              <w:rPr>
                <w:rFonts w:ascii="Calibri" w:eastAsia="Calibri" w:hAnsi="Calibri" w:cs="Calibri"/>
                <w:color w:val="000000"/>
                <w:sz w:val="20"/>
                <w:szCs w:val="20"/>
              </w:rPr>
              <w:t xml:space="preserve"> sobre estos pueblos y nacionalidades, investigando más sobre estos en otros documentales.</w:t>
            </w:r>
          </w:p>
          <w:p w:rsidR="00CE5BB4" w:rsidRDefault="00CE5BB4" w:rsidP="003513DE">
            <w:pPr>
              <w:widowControl w:val="0"/>
              <w:numPr>
                <w:ilvl w:val="0"/>
                <w:numId w:val="2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una lista de nacionalidades y pueblos con sus características sobresalientes.</w:t>
            </w: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qué es un modismo.</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los idiomas oficiales del Ecuador en relación a su interculturalidad.</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las características del español en cada región del Ecuador.</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el efecto de la extinción de las lenguas ancestrales</w:t>
            </w:r>
          </w:p>
          <w:p w:rsidR="00CE5BB4" w:rsidRDefault="00CE5BB4">
            <w:pPr>
              <w:widowControl w:val="0"/>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COMUNICACIÓN ORAL. CONVERSEMOS DE FÚTBOL</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EXPLOREMOS LOS CONOCIMIENTOS </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grupos de trabajo.</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Determinar los temas de una conversación, mediante el uso de ilustraciones.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la importancia del diálogo sobre un determinado contexto.</w:t>
            </w:r>
          </w:p>
          <w:p w:rsidR="00CE5BB4" w:rsidRDefault="00CE5BB4">
            <w:pPr>
              <w:widowControl w:val="0"/>
              <w:ind w:left="360"/>
              <w:rPr>
                <w:rFonts w:ascii="Calibri" w:eastAsia="Calibri" w:hAnsi="Calibri" w:cs="Calibri"/>
                <w:color w:val="000000"/>
                <w:sz w:val="20"/>
                <w:szCs w:val="20"/>
              </w:rPr>
            </w:pPr>
            <w:r>
              <w:rPr>
                <w:rFonts w:ascii="Calibri" w:eastAsia="Calibri" w:hAnsi="Calibri" w:cs="Calibri"/>
                <w:color w:val="000000"/>
                <w:sz w:val="20"/>
                <w:szCs w:val="20"/>
              </w:rPr>
              <w:t xml:space="preserve"> </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la importancia del diálogo en la vida cotidiana.</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temas para un diálogo.</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métodos para una conversación en orden.</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una conversación, sus características, proceso y fases.</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Establecer los pasos para una conversación efectiva.</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que es un coloquio, identificando sus beneficios para la comunicación humana.</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Organizar un coloquio en la clase, siguiendo los pasos respectivos.</w:t>
            </w:r>
          </w:p>
          <w:p w:rsidR="00CE5BB4" w:rsidRDefault="00CE5BB4" w:rsidP="003513DE">
            <w:pPr>
              <w:widowControl w:val="0"/>
              <w:numPr>
                <w:ilvl w:val="0"/>
                <w:numId w:val="2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Evaluar un coloquio.</w:t>
            </w:r>
          </w:p>
          <w:p w:rsidR="00CE5BB4" w:rsidRDefault="00CE5BB4">
            <w:pPr>
              <w:widowControl w:val="0"/>
              <w:ind w:left="36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el orden de los pasos para un correcto coloquio.</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del arte de la comunicación.</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Organizar un coloquio en clase, usando los pasos respectivos.</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p>
          <w:p w:rsidR="00CE5BB4" w:rsidRDefault="00CE5BB4">
            <w:pPr>
              <w:widowControl w:val="0"/>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DIÁLOGOS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EXPLOREMOS LOS CONOCIMIENTOS </w:t>
            </w:r>
          </w:p>
          <w:p w:rsidR="00CE5BB4" w:rsidRDefault="00CE5BB4">
            <w:pPr>
              <w:widowControl w:val="0"/>
              <w:rPr>
                <w:rFonts w:ascii="Calibri" w:eastAsia="Calibri" w:hAnsi="Calibri" w:cs="Calibri"/>
                <w:color w:val="000000"/>
                <w:sz w:val="20"/>
                <w:szCs w:val="20"/>
              </w:rPr>
            </w:pP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parejas de trabajo.</w:t>
            </w: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la importancia de los guiones en los cuentos.</w:t>
            </w: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Organizar la lectura de diálogos de una obra de teatro, notando los cambios de voz de los personajes.</w:t>
            </w:r>
          </w:p>
          <w:p w:rsidR="00CE5BB4" w:rsidRDefault="00CE5BB4">
            <w:pPr>
              <w:widowControl w:val="0"/>
              <w:ind w:left="720"/>
              <w:rPr>
                <w:rFonts w:ascii="Calibri" w:eastAsia="Calibri" w:hAnsi="Calibri" w:cs="Calibri"/>
                <w:b/>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Establecer la importancia de los guiones de diálogo en una novela, cuento o teatro.</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Consultar la diferencia entre un diálogo escrito y un diálogo directo.</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Buscar caricaturas con diálogo directo.</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Definir qué son los diálogos escritos, sus tipos, elementos, su proceso de creación y sus características.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 xml:space="preserve">Explicar qué son las inferencias espaciales, temporales y referenciales del texto. </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Crear diálogos entre personajes.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Leer diálogos.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Crear diálogos siguiendo los respectivos pasos.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Crear un diálogo indirecto.</w:t>
            </w: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Explicar qué es la inferencia.</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las fuentes de información que se usan para la deducción de un texto.</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Completar diálogos.</w:t>
            </w:r>
          </w:p>
          <w:p w:rsidR="00CE5BB4" w:rsidRDefault="00CE5BB4">
            <w:pPr>
              <w:widowControl w:val="0"/>
              <w:ind w:left="720"/>
              <w:rPr>
                <w:rFonts w:ascii="Calibri" w:eastAsia="Calibri" w:hAnsi="Calibri" w:cs="Calibri"/>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PIENSO, SIENTO Y LUEGO ESCRIBO</w:t>
            </w:r>
          </w:p>
          <w:p w:rsidR="00CE5BB4" w:rsidRDefault="00CE5BB4">
            <w:pPr>
              <w:widowControl w:val="0"/>
              <w:rPr>
                <w:rFonts w:ascii="Calibri" w:eastAsia="Calibri" w:hAnsi="Calibri" w:cs="Calibri"/>
                <w:b/>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equipos de trabajo.</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las ideas más importantes de un texto.</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Resumir un texto.</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Establecer la importancia de un resumen y como se debe estar redactado.</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la importancia de un resumen en los estudios.</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Buscar, en textos, las características de un resumen.</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los accidentes del verbo y sus características.</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qué son los adjetivos determinativos indefinidos.</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qué son los adjetivos numerales y sus clases.</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el uso correcto del punto y coma.</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resumen y los pasos para la elaboración de uno.</w:t>
            </w:r>
          </w:p>
          <w:p w:rsidR="00CE5BB4" w:rsidRDefault="00CE5BB4" w:rsidP="003513DE">
            <w:pPr>
              <w:widowControl w:val="0"/>
              <w:numPr>
                <w:ilvl w:val="0"/>
                <w:numId w:val="2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 Escribir un resumen siguiendo los pasos respectivos.</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Asociar los tipos de adjetivos con su función respectiva.</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accidentes del verbo en diferentes oraciones.</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Usar adjetivos correctamente en oraciones.</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importancia de los resúmenes.</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Resumir un cuento.</w:t>
            </w: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BLOQUE CINCO: LITERATURA. LA POESÍA ERES TÚ </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Trabajar en grupos de cuatro personas.</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Transcribir poemas de agrado personal.</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Discutir sobre los sentimientos y emociones que generan lo poemas.</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qué es una poesía y qué emociones o sentimientos expresan.</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un poema y una canción.</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Diferenciar entre prosa y verso.</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estrofas y versos de un poema.</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las figuras literarias y sus características.</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figuras literarias según su definición.</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Personificar imágenes.</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Realizar metáforas.</w:t>
            </w:r>
          </w:p>
          <w:p w:rsidR="00CE5BB4" w:rsidRDefault="00CE5BB4" w:rsidP="003513DE">
            <w:pPr>
              <w:widowControl w:val="0"/>
              <w:numPr>
                <w:ilvl w:val="0"/>
                <w:numId w:val="3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Escribir poemas, usando ilustraciones. como referencias.</w:t>
            </w: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color w:val="000000"/>
                <w:sz w:val="20"/>
                <w:szCs w:val="20"/>
              </w:rPr>
            </w:pPr>
            <w:r>
              <w:rPr>
                <w:rFonts w:ascii="Calibri" w:eastAsia="Calibri" w:hAnsi="Calibri" w:cs="Calibri"/>
                <w:color w:val="000000"/>
                <w:sz w:val="20"/>
                <w:szCs w:val="20"/>
              </w:rPr>
              <w:t>Identificar los elementos principales de un poema, lo que expresa, y su intención.</w:t>
            </w:r>
          </w:p>
        </w:tc>
        <w:tc>
          <w:tcPr>
            <w:tcW w:w="2118" w:type="dxa"/>
            <w:gridSpan w:val="4"/>
          </w:tcPr>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Texto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Computadora</w:t>
            </w:r>
          </w:p>
          <w:p w:rsidR="00CE5BB4" w:rsidRDefault="00CE5BB4">
            <w:pPr>
              <w:rPr>
                <w:rFonts w:ascii="Calibri" w:eastAsia="Calibri" w:hAnsi="Calibri" w:cs="Calibri"/>
                <w:color w:val="000000"/>
                <w:sz w:val="20"/>
                <w:szCs w:val="20"/>
              </w:rPr>
            </w:pPr>
          </w:p>
        </w:tc>
        <w:tc>
          <w:tcPr>
            <w:tcW w:w="1668" w:type="dxa"/>
            <w:gridSpan w:val="2"/>
            <w:hideMark/>
          </w:tcPr>
          <w:p w:rsidR="00CE5BB4" w:rsidRDefault="00CE5BB4">
            <w:pPr>
              <w:widowControl w:val="0"/>
              <w:rPr>
                <w:color w:val="000000"/>
                <w:sz w:val="20"/>
                <w:szCs w:val="20"/>
              </w:rPr>
            </w:pPr>
            <w:r>
              <w:rPr>
                <w:color w:val="000000"/>
                <w:sz w:val="20"/>
                <w:szCs w:val="20"/>
              </w:rPr>
              <w:t xml:space="preserve">I.LL.3.1.1. Reconoce la funcionalidad de la lengua escrita como manifestación </w:t>
            </w:r>
            <w:r>
              <w:rPr>
                <w:color w:val="000000"/>
                <w:sz w:val="20"/>
                <w:szCs w:val="20"/>
              </w:rPr>
              <w:lastRenderedPageBreak/>
              <w:t>cultural y de identidad en diferentes contextos y situaciones, atendiendo a la diversidad lingüística del Ecuador. (I.3., S.2.)</w:t>
            </w:r>
          </w:p>
          <w:p w:rsidR="00CE5BB4" w:rsidRDefault="00CE5BB4">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CE5BB4" w:rsidRDefault="00CE5BB4">
            <w:pPr>
              <w:widowControl w:val="0"/>
              <w:rPr>
                <w:color w:val="000000"/>
                <w:sz w:val="20"/>
                <w:szCs w:val="20"/>
              </w:rPr>
            </w:pPr>
            <w:r>
              <w:rPr>
                <w:color w:val="000000"/>
                <w:sz w:val="20"/>
                <w:szCs w:val="20"/>
              </w:rPr>
              <w:t xml:space="preserve">I.LL.3.2.1. Escucha discursos orales (conversaciones, </w:t>
            </w:r>
            <w:proofErr w:type="spellStart"/>
            <w:r>
              <w:rPr>
                <w:color w:val="000000"/>
                <w:sz w:val="20"/>
                <w:szCs w:val="20"/>
              </w:rPr>
              <w:t>diá</w:t>
            </w:r>
            <w:proofErr w:type="spellEnd"/>
            <w:r>
              <w:rPr>
                <w:color w:val="000000"/>
                <w:sz w:val="20"/>
                <w:szCs w:val="20"/>
              </w:rPr>
              <w:t xml:space="preserve">- logos, narraciones, discusiones, entrevistas, exposiciones, presentaciones), parafrasea su </w:t>
            </w:r>
            <w:r>
              <w:rPr>
                <w:color w:val="000000"/>
                <w:sz w:val="20"/>
                <w:szCs w:val="20"/>
              </w:rPr>
              <w:lastRenderedPageBreak/>
              <w:t>contenido y participa de manera respetuosa frente a las intervenciones de los demás, buscando acuerdos en el debate de temas conflictivos. (J.3., S.1.)</w:t>
            </w:r>
          </w:p>
          <w:p w:rsidR="00CE5BB4" w:rsidRDefault="00CE5BB4">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CE5BB4" w:rsidRDefault="00CE5BB4">
            <w:pPr>
              <w:widowControl w:val="0"/>
              <w:rPr>
                <w:color w:val="000000"/>
                <w:sz w:val="20"/>
                <w:szCs w:val="20"/>
              </w:rPr>
            </w:pPr>
            <w:r>
              <w:rPr>
                <w:color w:val="000000"/>
                <w:sz w:val="20"/>
                <w:szCs w:val="20"/>
              </w:rPr>
              <w:t xml:space="preserve">I.LL.3.3.1. </w:t>
            </w:r>
            <w:r>
              <w:rPr>
                <w:color w:val="000000"/>
                <w:sz w:val="20"/>
                <w:szCs w:val="20"/>
              </w:rPr>
              <w:lastRenderedPageBreak/>
              <w:t xml:space="preserve">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w:t>
            </w:r>
            <w:proofErr w:type="spellStart"/>
            <w:r>
              <w:rPr>
                <w:color w:val="000000"/>
                <w:sz w:val="20"/>
                <w:szCs w:val="20"/>
              </w:rPr>
              <w:t>proyectivovalorativas</w:t>
            </w:r>
            <w:proofErr w:type="spellEnd"/>
            <w:r>
              <w:rPr>
                <w:color w:val="000000"/>
                <w:sz w:val="20"/>
                <w:szCs w:val="20"/>
              </w:rPr>
              <w:t xml:space="preserve">, valora los contenidos y aspectos de forma a partir de criterios preestablecidos, reconoce el punto de vista, las motivaciones y los argumentos del autor al monitorear y autorregular su comprensión </w:t>
            </w:r>
            <w:r>
              <w:rPr>
                <w:color w:val="000000"/>
                <w:sz w:val="20"/>
                <w:szCs w:val="20"/>
              </w:rPr>
              <w:lastRenderedPageBreak/>
              <w:t>mediante el uso de estrategias cognitivas. (J.2., J.4.)</w:t>
            </w:r>
          </w:p>
          <w:p w:rsidR="00CE5BB4" w:rsidRDefault="00CE5BB4">
            <w:pPr>
              <w:widowControl w:val="0"/>
              <w:rPr>
                <w:b/>
                <w:color w:val="000000"/>
                <w:sz w:val="20"/>
                <w:szCs w:val="20"/>
              </w:rPr>
            </w:pPr>
            <w:r>
              <w:rPr>
                <w:color w:val="000000"/>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w:t>
            </w:r>
            <w:r>
              <w:rPr>
                <w:color w:val="000000"/>
                <w:sz w:val="20"/>
                <w:szCs w:val="20"/>
              </w:rPr>
              <w:lastRenderedPageBreak/>
              <w:t xml:space="preserve">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w:t>
            </w:r>
            <w:r>
              <w:rPr>
                <w:color w:val="000000"/>
                <w:sz w:val="20"/>
                <w:szCs w:val="20"/>
              </w:rPr>
              <w:lastRenderedPageBreak/>
              <w:t xml:space="preserve">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Pr>
                <w:color w:val="000000"/>
                <w:sz w:val="20"/>
                <w:szCs w:val="20"/>
              </w:rPr>
              <w:t>especí</w:t>
            </w:r>
            <w:proofErr w:type="spellEnd"/>
            <w:r>
              <w:rPr>
                <w:color w:val="000000"/>
                <w:sz w:val="20"/>
                <w:szCs w:val="20"/>
              </w:rPr>
              <w:t xml:space="preserve">- </w:t>
            </w:r>
            <w:proofErr w:type="spellStart"/>
            <w:r>
              <w:rPr>
                <w:color w:val="000000"/>
                <w:sz w:val="20"/>
                <w:szCs w:val="20"/>
              </w:rPr>
              <w:t>fico</w:t>
            </w:r>
            <w:proofErr w:type="spellEnd"/>
            <w:r>
              <w:rPr>
                <w:color w:val="000000"/>
                <w:sz w:val="20"/>
                <w:szCs w:val="20"/>
              </w:rPr>
              <w:t xml:space="preserve"> relativo al ser, objeto, lugar o hecho que se describe, y los integra en </w:t>
            </w:r>
            <w:r>
              <w:rPr>
                <w:color w:val="000000"/>
                <w:sz w:val="20"/>
                <w:szCs w:val="20"/>
              </w:rPr>
              <w:lastRenderedPageBreak/>
              <w:t xml:space="preserve">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w:t>
            </w:r>
            <w:r>
              <w:rPr>
                <w:color w:val="000000"/>
                <w:sz w:val="20"/>
                <w:szCs w:val="20"/>
              </w:rPr>
              <w:lastRenderedPageBreak/>
              <w:t xml:space="preserve">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Pr>
                <w:color w:val="000000"/>
                <w:sz w:val="20"/>
                <w:szCs w:val="20"/>
              </w:rPr>
              <w:t>y</w:t>
            </w:r>
            <w:proofErr w:type="spellEnd"/>
            <w:r>
              <w:rPr>
                <w:color w:val="000000"/>
                <w:sz w:val="20"/>
                <w:szCs w:val="20"/>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w:t>
            </w:r>
            <w:r>
              <w:rPr>
                <w:color w:val="000000"/>
                <w:sz w:val="20"/>
                <w:szCs w:val="20"/>
              </w:rPr>
              <w:lastRenderedPageBreak/>
              <w:t>determinado. (I.3., I.4.)</w:t>
            </w:r>
          </w:p>
          <w:p w:rsidR="00CE5BB4" w:rsidRDefault="00CE5BB4">
            <w:pPr>
              <w:widowControl w:val="0"/>
              <w:rPr>
                <w:color w:val="000000"/>
                <w:sz w:val="20"/>
                <w:szCs w:val="20"/>
              </w:rPr>
            </w:pPr>
            <w:r>
              <w:rPr>
                <w:color w:val="000000"/>
                <w:sz w:val="20"/>
                <w:szCs w:val="20"/>
              </w:rPr>
              <w:t xml:space="preserve">I.LL.3.7.1. Reconoce en textos de literatura oral (canciones, adivinanzas, trabalenguas, retahílas, nanas, rondas, arrullos, amorfinos, </w:t>
            </w:r>
            <w:proofErr w:type="spellStart"/>
            <w:r>
              <w:rPr>
                <w:color w:val="000000"/>
                <w:sz w:val="20"/>
                <w:szCs w:val="20"/>
              </w:rPr>
              <w:t>chigualos</w:t>
            </w:r>
            <w:proofErr w:type="spellEnd"/>
            <w:r>
              <w:rPr>
                <w:color w:val="000000"/>
                <w:sz w:val="20"/>
                <w:szCs w:val="20"/>
              </w:rPr>
              <w:t xml:space="preserve">)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w:t>
            </w:r>
            <w:r>
              <w:rPr>
                <w:color w:val="000000"/>
                <w:sz w:val="20"/>
                <w:szCs w:val="20"/>
              </w:rPr>
              <w:lastRenderedPageBreak/>
              <w:t>autónomo y participa en discusiones literarias, desarrollando progresivamente la lectura crítica. (J.4., S.4.)</w:t>
            </w:r>
          </w:p>
          <w:p w:rsidR="00CE5BB4" w:rsidRDefault="00CE5BB4">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tc>
        <w:tc>
          <w:tcPr>
            <w:tcW w:w="2911" w:type="dxa"/>
          </w:tcPr>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rsidR="00CE5BB4" w:rsidRDefault="00CE5BB4">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Observaciones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guía de trabajo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pruebas de ensayo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18"/>
            <w:hideMark/>
          </w:tcPr>
          <w:p w:rsidR="00CE5BB4" w:rsidRDefault="00CE5BB4">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CE5BB4" w:rsidTr="00CE5BB4">
        <w:trPr>
          <w:trHeight w:val="420"/>
        </w:trPr>
        <w:tc>
          <w:tcPr>
            <w:tcW w:w="3678" w:type="dxa"/>
            <w:gridSpan w:val="3"/>
            <w:hideMark/>
          </w:tcPr>
          <w:p w:rsidR="00CE5BB4" w:rsidRDefault="00CE5BB4">
            <w:pPr>
              <w:jc w:val="center"/>
              <w:rPr>
                <w:sz w:val="20"/>
                <w:szCs w:val="20"/>
              </w:rPr>
            </w:pPr>
            <w:r>
              <w:rPr>
                <w:rFonts w:ascii="Calibri" w:eastAsia="Calibri" w:hAnsi="Calibri" w:cs="Calibri"/>
                <w:b/>
                <w:color w:val="000000"/>
                <w:sz w:val="20"/>
                <w:szCs w:val="20"/>
              </w:rPr>
              <w:t>ESPECIFICACIÓN DE LA</w:t>
            </w:r>
          </w:p>
          <w:p w:rsidR="00CE5BB4" w:rsidRDefault="00CE5BB4">
            <w:pPr>
              <w:jc w:val="center"/>
              <w:rPr>
                <w:sz w:val="20"/>
                <w:szCs w:val="20"/>
              </w:rPr>
            </w:pPr>
            <w:r>
              <w:rPr>
                <w:rFonts w:ascii="Calibri" w:eastAsia="Calibri" w:hAnsi="Calibri" w:cs="Calibri"/>
                <w:b/>
                <w:color w:val="000000"/>
                <w:sz w:val="20"/>
                <w:szCs w:val="20"/>
              </w:rPr>
              <w:t>NECESIDAD EDUCATIVA</w:t>
            </w:r>
          </w:p>
        </w:tc>
        <w:tc>
          <w:tcPr>
            <w:tcW w:w="2979" w:type="dxa"/>
            <w:gridSpan w:val="6"/>
            <w:hideMark/>
          </w:tcPr>
          <w:p w:rsidR="00CE5BB4" w:rsidRDefault="00CE5BB4">
            <w:pPr>
              <w:jc w:val="center"/>
              <w:rPr>
                <w:sz w:val="20"/>
                <w:szCs w:val="20"/>
              </w:rPr>
            </w:pPr>
            <w:r>
              <w:rPr>
                <w:rFonts w:ascii="Calibri" w:eastAsia="Calibri" w:hAnsi="Calibri" w:cs="Calibri"/>
                <w:b/>
                <w:color w:val="000000"/>
                <w:sz w:val="20"/>
                <w:szCs w:val="20"/>
              </w:rPr>
              <w:t>DESTREZAS CON CRITERIO DE</w:t>
            </w:r>
          </w:p>
          <w:p w:rsidR="00CE5BB4" w:rsidRDefault="00CE5BB4">
            <w:pPr>
              <w:jc w:val="center"/>
              <w:rPr>
                <w:sz w:val="20"/>
                <w:szCs w:val="20"/>
              </w:rPr>
            </w:pPr>
            <w:r>
              <w:rPr>
                <w:rFonts w:ascii="Calibri" w:eastAsia="Calibri" w:hAnsi="Calibri" w:cs="Calibri"/>
                <w:b/>
                <w:color w:val="000000"/>
                <w:sz w:val="20"/>
                <w:szCs w:val="20"/>
              </w:rPr>
              <w:t>DESEMPEÑO</w:t>
            </w:r>
          </w:p>
        </w:tc>
        <w:tc>
          <w:tcPr>
            <w:tcW w:w="1701" w:type="dxa"/>
            <w:hideMark/>
          </w:tcPr>
          <w:p w:rsidR="00CE5BB4" w:rsidRDefault="00CE5BB4">
            <w:pPr>
              <w:jc w:val="center"/>
              <w:rPr>
                <w:sz w:val="20"/>
                <w:szCs w:val="20"/>
              </w:rPr>
            </w:pPr>
            <w:r>
              <w:rPr>
                <w:rFonts w:ascii="Calibri" w:eastAsia="Calibri" w:hAnsi="Calibri" w:cs="Calibri"/>
                <w:b/>
                <w:color w:val="000000"/>
                <w:sz w:val="20"/>
                <w:szCs w:val="20"/>
              </w:rPr>
              <w:t>ACTIVIDADES DE</w:t>
            </w:r>
          </w:p>
          <w:p w:rsidR="00CE5BB4" w:rsidRDefault="00CE5BB4">
            <w:pPr>
              <w:jc w:val="center"/>
              <w:rPr>
                <w:sz w:val="20"/>
                <w:szCs w:val="20"/>
              </w:rPr>
            </w:pPr>
            <w:r>
              <w:rPr>
                <w:rFonts w:ascii="Calibri" w:eastAsia="Calibri" w:hAnsi="Calibri" w:cs="Calibri"/>
                <w:b/>
                <w:color w:val="000000"/>
                <w:sz w:val="20"/>
                <w:szCs w:val="20"/>
              </w:rPr>
              <w:t>APRENDIZAJE</w:t>
            </w:r>
          </w:p>
        </w:tc>
        <w:tc>
          <w:tcPr>
            <w:tcW w:w="2126" w:type="dxa"/>
            <w:gridSpan w:val="4"/>
            <w:hideMark/>
          </w:tcPr>
          <w:p w:rsidR="00CE5BB4" w:rsidRDefault="00CE5BB4">
            <w:pPr>
              <w:jc w:val="center"/>
              <w:rPr>
                <w:sz w:val="20"/>
                <w:szCs w:val="20"/>
              </w:rPr>
            </w:pPr>
            <w:r>
              <w:rPr>
                <w:rFonts w:ascii="Calibri" w:eastAsia="Calibri" w:hAnsi="Calibri" w:cs="Calibri"/>
                <w:b/>
                <w:color w:val="000000"/>
                <w:sz w:val="20"/>
                <w:szCs w:val="20"/>
              </w:rPr>
              <w:t>RECURSOS</w:t>
            </w:r>
          </w:p>
        </w:tc>
        <w:tc>
          <w:tcPr>
            <w:tcW w:w="1701" w:type="dxa"/>
            <w:gridSpan w:val="3"/>
            <w:hideMark/>
          </w:tcPr>
          <w:p w:rsidR="00CE5BB4" w:rsidRDefault="00CE5BB4">
            <w:pPr>
              <w:jc w:val="center"/>
              <w:rPr>
                <w:sz w:val="20"/>
                <w:szCs w:val="20"/>
              </w:rPr>
            </w:pPr>
            <w:r>
              <w:rPr>
                <w:rFonts w:ascii="Calibri" w:eastAsia="Calibri" w:hAnsi="Calibri" w:cs="Calibri"/>
                <w:b/>
                <w:color w:val="000000"/>
                <w:sz w:val="20"/>
                <w:szCs w:val="20"/>
              </w:rPr>
              <w:t>INDICADORES DE</w:t>
            </w:r>
          </w:p>
          <w:p w:rsidR="00CE5BB4" w:rsidRDefault="00CE5BB4">
            <w:pPr>
              <w:jc w:val="center"/>
              <w:rPr>
                <w:sz w:val="20"/>
                <w:szCs w:val="20"/>
              </w:rPr>
            </w:pPr>
            <w:r>
              <w:rPr>
                <w:rFonts w:ascii="Calibri" w:eastAsia="Calibri" w:hAnsi="Calibri" w:cs="Calibri"/>
                <w:b/>
                <w:color w:val="000000"/>
                <w:sz w:val="20"/>
                <w:szCs w:val="20"/>
              </w:rPr>
              <w:t>EVALUACIÓN DE</w:t>
            </w:r>
          </w:p>
          <w:p w:rsidR="00CE5BB4" w:rsidRDefault="00CE5BB4">
            <w:pPr>
              <w:jc w:val="center"/>
              <w:rPr>
                <w:sz w:val="20"/>
                <w:szCs w:val="20"/>
              </w:rPr>
            </w:pPr>
            <w:r>
              <w:rPr>
                <w:rFonts w:ascii="Calibri" w:eastAsia="Calibri" w:hAnsi="Calibri" w:cs="Calibri"/>
                <w:b/>
                <w:color w:val="000000"/>
                <w:sz w:val="20"/>
                <w:szCs w:val="20"/>
              </w:rPr>
              <w:t>LA UNIDAD</w:t>
            </w:r>
          </w:p>
        </w:tc>
        <w:tc>
          <w:tcPr>
            <w:tcW w:w="2911" w:type="dxa"/>
            <w:hideMark/>
          </w:tcPr>
          <w:p w:rsidR="00CE5BB4" w:rsidRDefault="00CE5BB4">
            <w:pPr>
              <w:jc w:val="center"/>
              <w:rPr>
                <w:sz w:val="20"/>
                <w:szCs w:val="20"/>
              </w:rPr>
            </w:pPr>
            <w:r>
              <w:rPr>
                <w:rFonts w:ascii="Calibri" w:eastAsia="Calibri" w:hAnsi="Calibri" w:cs="Calibri"/>
                <w:b/>
                <w:color w:val="000000"/>
                <w:sz w:val="20"/>
                <w:szCs w:val="20"/>
              </w:rPr>
              <w:t>TÉCNICAS E</w:t>
            </w:r>
          </w:p>
          <w:p w:rsidR="00CE5BB4" w:rsidRDefault="00CE5BB4">
            <w:pPr>
              <w:jc w:val="center"/>
              <w:rPr>
                <w:sz w:val="20"/>
                <w:szCs w:val="20"/>
              </w:rPr>
            </w:pPr>
            <w:r>
              <w:rPr>
                <w:rFonts w:ascii="Calibri" w:eastAsia="Calibri" w:hAnsi="Calibri" w:cs="Calibri"/>
                <w:b/>
                <w:color w:val="000000"/>
                <w:sz w:val="20"/>
                <w:szCs w:val="20"/>
              </w:rPr>
              <w:t>INSTRUMENTOS</w:t>
            </w:r>
          </w:p>
          <w:p w:rsidR="00CE5BB4" w:rsidRDefault="00CE5BB4">
            <w:pPr>
              <w:jc w:val="center"/>
              <w:rPr>
                <w:sz w:val="20"/>
                <w:szCs w:val="20"/>
              </w:rPr>
            </w:pPr>
            <w:r>
              <w:rPr>
                <w:rFonts w:ascii="Calibri" w:eastAsia="Calibri" w:hAnsi="Calibri" w:cs="Calibri"/>
                <w:b/>
                <w:color w:val="000000"/>
                <w:sz w:val="20"/>
                <w:szCs w:val="20"/>
              </w:rPr>
              <w:t>DE EVALUACIÓN</w:t>
            </w:r>
          </w:p>
        </w:tc>
      </w:tr>
      <w:tr w:rsidR="00CE5BB4" w:rsidTr="00CE5BB4">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Pr>
          <w:p w:rsidR="00CE5BB4" w:rsidRDefault="00CE5BB4">
            <w:pPr>
              <w:rPr>
                <w:rFonts w:ascii="Calibri" w:eastAsia="Calibri" w:hAnsi="Calibri" w:cs="Calibri"/>
                <w:b/>
                <w:color w:val="000000"/>
              </w:rPr>
            </w:pPr>
          </w:p>
        </w:tc>
        <w:tc>
          <w:tcPr>
            <w:tcW w:w="2979" w:type="dxa"/>
            <w:gridSpan w:val="6"/>
          </w:tcPr>
          <w:p w:rsidR="00CE5BB4" w:rsidRDefault="00CE5BB4">
            <w:pPr>
              <w:rPr>
                <w:rFonts w:ascii="Calibri" w:eastAsia="Calibri" w:hAnsi="Calibri" w:cs="Calibri"/>
                <w:b/>
                <w:color w:val="000000"/>
              </w:rPr>
            </w:pPr>
          </w:p>
        </w:tc>
        <w:tc>
          <w:tcPr>
            <w:tcW w:w="1701" w:type="dxa"/>
          </w:tcPr>
          <w:p w:rsidR="00CE5BB4" w:rsidRDefault="00CE5BB4">
            <w:pPr>
              <w:jc w:val="center"/>
              <w:rPr>
                <w:rFonts w:ascii="Calibri" w:eastAsia="Calibri" w:hAnsi="Calibri" w:cs="Calibri"/>
                <w:b/>
                <w:color w:val="000000"/>
              </w:rPr>
            </w:pPr>
          </w:p>
        </w:tc>
        <w:tc>
          <w:tcPr>
            <w:tcW w:w="2126" w:type="dxa"/>
            <w:gridSpan w:val="4"/>
          </w:tcPr>
          <w:p w:rsidR="00CE5BB4" w:rsidRDefault="00CE5BB4">
            <w:pPr>
              <w:jc w:val="center"/>
              <w:rPr>
                <w:rFonts w:ascii="Calibri" w:eastAsia="Calibri" w:hAnsi="Calibri" w:cs="Calibri"/>
                <w:b/>
                <w:color w:val="000000"/>
              </w:rPr>
            </w:pPr>
          </w:p>
        </w:tc>
        <w:tc>
          <w:tcPr>
            <w:tcW w:w="1701" w:type="dxa"/>
            <w:gridSpan w:val="3"/>
          </w:tcPr>
          <w:p w:rsidR="00CE5BB4" w:rsidRDefault="00CE5BB4">
            <w:pPr>
              <w:jc w:val="center"/>
              <w:rPr>
                <w:rFonts w:ascii="Calibri" w:eastAsia="Calibri" w:hAnsi="Calibri" w:cs="Calibri"/>
                <w:b/>
                <w:color w:val="000000"/>
              </w:rPr>
            </w:pPr>
          </w:p>
        </w:tc>
        <w:tc>
          <w:tcPr>
            <w:tcW w:w="2911" w:type="dxa"/>
          </w:tcPr>
          <w:p w:rsidR="00CE5BB4" w:rsidRDefault="00CE5BB4">
            <w:pPr>
              <w:jc w:val="center"/>
              <w:rPr>
                <w:rFonts w:ascii="Calibri" w:eastAsia="Calibri" w:hAnsi="Calibri" w:cs="Calibri"/>
                <w:b/>
                <w:color w:val="000000"/>
              </w:rPr>
            </w:pPr>
          </w:p>
        </w:tc>
      </w:tr>
      <w:tr w:rsidR="00CE5BB4" w:rsidTr="00CE5BB4">
        <w:trPr>
          <w:trHeight w:val="420"/>
        </w:trPr>
        <w:tc>
          <w:tcPr>
            <w:tcW w:w="3678" w:type="dxa"/>
            <w:gridSpan w:val="3"/>
            <w:hideMark/>
          </w:tcPr>
          <w:p w:rsidR="00CE5BB4" w:rsidRDefault="00CE5BB4">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CE5BB4" w:rsidRDefault="00CE5BB4">
            <w:pPr>
              <w:jc w:val="center"/>
              <w:rPr>
                <w:rFonts w:ascii="Calibri" w:eastAsia="Calibri" w:hAnsi="Calibri" w:cs="Calibri"/>
                <w:b/>
                <w:color w:val="000000"/>
              </w:rPr>
            </w:pPr>
          </w:p>
        </w:tc>
        <w:tc>
          <w:tcPr>
            <w:tcW w:w="2659" w:type="dxa"/>
            <w:gridSpan w:val="5"/>
            <w:hideMark/>
          </w:tcPr>
          <w:p w:rsidR="00CE5BB4" w:rsidRDefault="00CE5BB4">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9"/>
            <w:hideMark/>
          </w:tcPr>
          <w:p w:rsidR="00CE5BB4" w:rsidRDefault="00CE5BB4">
            <w:pPr>
              <w:jc w:val="center"/>
              <w:rPr>
                <w:rFonts w:ascii="Calibri" w:eastAsia="Calibri" w:hAnsi="Calibri" w:cs="Calibri"/>
                <w:b/>
                <w:color w:val="000000"/>
              </w:rPr>
            </w:pPr>
            <w:r>
              <w:rPr>
                <w:rFonts w:ascii="Calibri" w:eastAsia="Calibri" w:hAnsi="Calibri" w:cs="Calibri"/>
                <w:b/>
                <w:color w:val="000000"/>
              </w:rPr>
              <w:t>APROBADO</w:t>
            </w:r>
          </w:p>
        </w:tc>
      </w:tr>
      <w:tr w:rsidR="00CE5BB4" w:rsidTr="00CE5BB4">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CE5BB4" w:rsidRDefault="00CE5BB4">
            <w:pPr>
              <w:rPr>
                <w:rFonts w:ascii="Calibri" w:eastAsia="Calibri" w:hAnsi="Calibri" w:cs="Calibri"/>
                <w:color w:val="000000"/>
              </w:rPr>
            </w:pPr>
          </w:p>
        </w:tc>
        <w:tc>
          <w:tcPr>
            <w:tcW w:w="2659" w:type="dxa"/>
            <w:gridSpan w:val="5"/>
            <w:hideMark/>
          </w:tcPr>
          <w:p w:rsidR="00CE5BB4" w:rsidRDefault="00CE5BB4">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9"/>
            <w:hideMark/>
          </w:tcPr>
          <w:p w:rsidR="00CE5BB4" w:rsidRDefault="00CE5BB4">
            <w:pPr>
              <w:rPr>
                <w:rFonts w:ascii="Calibri" w:eastAsia="Calibri" w:hAnsi="Calibri" w:cs="Calibri"/>
                <w:color w:val="000000"/>
              </w:rPr>
            </w:pPr>
            <w:r>
              <w:rPr>
                <w:rFonts w:ascii="Calibri" w:eastAsia="Calibri" w:hAnsi="Calibri" w:cs="Calibri"/>
                <w:color w:val="000000"/>
              </w:rPr>
              <w:t>Vicerrector:</w:t>
            </w:r>
          </w:p>
        </w:tc>
      </w:tr>
      <w:tr w:rsidR="00CE5BB4" w:rsidTr="00CE5BB4">
        <w:trPr>
          <w:trHeight w:val="24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Firma:</w:t>
            </w:r>
          </w:p>
        </w:tc>
        <w:tc>
          <w:tcPr>
            <w:tcW w:w="320" w:type="dxa"/>
          </w:tcPr>
          <w:p w:rsidR="00CE5BB4" w:rsidRDefault="00CE5BB4">
            <w:pPr>
              <w:rPr>
                <w:rFonts w:ascii="Calibri" w:eastAsia="Calibri" w:hAnsi="Calibri" w:cs="Calibri"/>
                <w:color w:val="000000"/>
              </w:rPr>
            </w:pPr>
          </w:p>
        </w:tc>
        <w:tc>
          <w:tcPr>
            <w:tcW w:w="2659" w:type="dxa"/>
            <w:gridSpan w:val="5"/>
          </w:tcPr>
          <w:p w:rsidR="00CE5BB4" w:rsidRDefault="00CE5BB4">
            <w:pPr>
              <w:rPr>
                <w:rFonts w:ascii="Calibri" w:eastAsia="Calibri" w:hAnsi="Calibri" w:cs="Calibri"/>
                <w:color w:val="000000"/>
              </w:rPr>
            </w:pPr>
          </w:p>
        </w:tc>
        <w:tc>
          <w:tcPr>
            <w:tcW w:w="8439" w:type="dxa"/>
            <w:gridSpan w:val="9"/>
          </w:tcPr>
          <w:p w:rsidR="00CE5BB4" w:rsidRDefault="00CE5BB4">
            <w:pPr>
              <w:rPr>
                <w:rFonts w:ascii="Calibri" w:eastAsia="Calibri" w:hAnsi="Calibri" w:cs="Calibri"/>
                <w:color w:val="000000"/>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lastRenderedPageBreak/>
              <w:t xml:space="preserve">Fecha: </w:t>
            </w:r>
          </w:p>
        </w:tc>
        <w:tc>
          <w:tcPr>
            <w:tcW w:w="320" w:type="dxa"/>
          </w:tcPr>
          <w:p w:rsidR="00CE5BB4" w:rsidRDefault="00CE5BB4">
            <w:pPr>
              <w:rPr>
                <w:rFonts w:ascii="Calibri" w:eastAsia="Calibri" w:hAnsi="Calibri" w:cs="Calibri"/>
                <w:color w:val="000000"/>
              </w:rPr>
            </w:pPr>
          </w:p>
        </w:tc>
        <w:tc>
          <w:tcPr>
            <w:tcW w:w="2659" w:type="dxa"/>
            <w:gridSpan w:val="5"/>
          </w:tcPr>
          <w:p w:rsidR="00CE5BB4" w:rsidRDefault="00CE5BB4">
            <w:pPr>
              <w:rPr>
                <w:rFonts w:ascii="Calibri" w:eastAsia="Calibri" w:hAnsi="Calibri" w:cs="Calibri"/>
                <w:color w:val="000000"/>
              </w:rPr>
            </w:pPr>
          </w:p>
        </w:tc>
        <w:tc>
          <w:tcPr>
            <w:tcW w:w="8439" w:type="dxa"/>
            <w:gridSpan w:val="9"/>
          </w:tcPr>
          <w:p w:rsidR="00CE5BB4" w:rsidRDefault="00CE5BB4">
            <w:pPr>
              <w:rPr>
                <w:rFonts w:ascii="Calibri" w:eastAsia="Calibri" w:hAnsi="Calibri" w:cs="Calibri"/>
                <w:color w:val="000000"/>
              </w:rPr>
            </w:pPr>
          </w:p>
        </w:tc>
      </w:tr>
    </w:tbl>
    <w:p w:rsidR="00CE5BB4" w:rsidRDefault="00CE5BB4" w:rsidP="00CE5BB4">
      <w:pPr>
        <w:tabs>
          <w:tab w:val="left" w:pos="924"/>
        </w:tabs>
        <w:spacing w:before="240" w:after="240"/>
        <w:jc w:val="center"/>
        <w:rPr>
          <w:b/>
          <w:lang w:val="es-ES"/>
        </w:rPr>
      </w:pPr>
    </w:p>
    <w:p w:rsidR="00CE5BB4" w:rsidRDefault="00CE5BB4" w:rsidP="00CE5BB4">
      <w:pPr>
        <w:tabs>
          <w:tab w:val="left" w:pos="924"/>
        </w:tabs>
        <w:spacing w:before="240" w:after="240"/>
        <w:jc w:val="center"/>
        <w:rPr>
          <w:b/>
        </w:rPr>
      </w:pPr>
    </w:p>
    <w:p w:rsidR="00CE5BB4" w:rsidRDefault="00CE5BB4" w:rsidP="00CE5BB4">
      <w:pPr>
        <w:tabs>
          <w:tab w:val="left" w:pos="924"/>
        </w:tabs>
        <w:spacing w:before="240" w:after="240"/>
        <w:jc w:val="center"/>
        <w:rPr>
          <w:b/>
        </w:rPr>
      </w:pPr>
    </w:p>
    <w:tbl>
      <w:tblPr>
        <w:tblStyle w:val="Tabladecuadrcula3-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2911"/>
      </w:tblGrid>
      <w:tr w:rsidR="00CE5BB4" w:rsidTr="00CE5BB4">
        <w:trPr>
          <w:cnfStyle w:val="000000100000" w:firstRow="0" w:lastRow="0" w:firstColumn="0" w:lastColumn="0" w:oddVBand="0" w:evenVBand="0" w:oddHBand="1" w:evenHBand="0" w:firstRowFirstColumn="0" w:firstRowLastColumn="0" w:lastRowFirstColumn="0" w:lastRowLastColumn="0"/>
          <w:trHeight w:val="120"/>
        </w:trPr>
        <w:tc>
          <w:tcPr>
            <w:tcW w:w="1990" w:type="dxa"/>
            <w:hideMark/>
          </w:tcPr>
          <w:p w:rsidR="00CE5BB4" w:rsidRDefault="00CE5BB4">
            <w:pPr>
              <w:jc w:val="center"/>
              <w:rPr>
                <w:rFonts w:ascii="Calibri" w:eastAsia="Calibri" w:hAnsi="Calibri" w:cs="Calibri"/>
                <w:b/>
                <w:color w:val="000000"/>
              </w:rPr>
            </w:pPr>
            <w:r>
              <w:rPr>
                <w:rFonts w:ascii="Calibri" w:eastAsia="Calibri" w:hAnsi="Calibri" w:cs="Calibri"/>
                <w:b/>
                <w:color w:val="000000"/>
              </w:rPr>
              <w:t>LOGO INSTITUCIONAL</w:t>
            </w:r>
          </w:p>
        </w:tc>
        <w:tc>
          <w:tcPr>
            <w:tcW w:w="2801" w:type="dxa"/>
            <w:gridSpan w:val="5"/>
          </w:tcPr>
          <w:p w:rsidR="00CE5BB4" w:rsidRDefault="00CE5BB4">
            <w:pPr>
              <w:jc w:val="center"/>
              <w:rPr>
                <w:rFonts w:ascii="Calibri" w:eastAsia="Calibri" w:hAnsi="Calibri" w:cs="Calibri"/>
                <w:b/>
              </w:rPr>
            </w:pPr>
          </w:p>
        </w:tc>
        <w:tc>
          <w:tcPr>
            <w:tcW w:w="4486" w:type="dxa"/>
            <w:gridSpan w:val="7"/>
            <w:hideMark/>
          </w:tcPr>
          <w:p w:rsidR="00CE5BB4" w:rsidRDefault="00CE5BB4">
            <w:pPr>
              <w:jc w:val="center"/>
              <w:rPr>
                <w:rFonts w:ascii="Calibri" w:eastAsia="Calibri" w:hAnsi="Calibri" w:cs="Calibri"/>
                <w:b/>
              </w:rPr>
            </w:pPr>
            <w:r>
              <w:rPr>
                <w:rFonts w:ascii="Calibri" w:eastAsia="Calibri" w:hAnsi="Calibri" w:cs="Calibri"/>
                <w:b/>
              </w:rPr>
              <w:t>NOMBRE DE LA INSTITUCIÓN</w:t>
            </w:r>
          </w:p>
        </w:tc>
        <w:tc>
          <w:tcPr>
            <w:tcW w:w="5819" w:type="dxa"/>
            <w:gridSpan w:val="5"/>
            <w:hideMark/>
          </w:tcPr>
          <w:p w:rsidR="00CE5BB4" w:rsidRDefault="00CE5BB4">
            <w:pPr>
              <w:jc w:val="center"/>
              <w:rPr>
                <w:rFonts w:ascii="Calibri" w:eastAsia="Calibri" w:hAnsi="Calibri" w:cs="Calibri"/>
                <w:b/>
              </w:rPr>
            </w:pPr>
            <w:r>
              <w:rPr>
                <w:rFonts w:ascii="Calibri" w:eastAsia="Calibri" w:hAnsi="Calibri" w:cs="Calibri"/>
                <w:b/>
              </w:rPr>
              <w:t>AÑO LECTIVO</w:t>
            </w:r>
          </w:p>
        </w:tc>
      </w:tr>
      <w:tr w:rsidR="00CE5BB4" w:rsidTr="00CE5BB4">
        <w:trPr>
          <w:trHeight w:val="240"/>
        </w:trPr>
        <w:tc>
          <w:tcPr>
            <w:tcW w:w="1990" w:type="dxa"/>
          </w:tcPr>
          <w:p w:rsidR="00CE5BB4" w:rsidRDefault="00CE5BB4">
            <w:pPr>
              <w:jc w:val="center"/>
              <w:rPr>
                <w:rFonts w:ascii="Calibri" w:eastAsia="Calibri" w:hAnsi="Calibri" w:cs="Calibri"/>
                <w:b/>
                <w:color w:val="000000"/>
              </w:rPr>
            </w:pPr>
          </w:p>
        </w:tc>
        <w:tc>
          <w:tcPr>
            <w:tcW w:w="13106" w:type="dxa"/>
            <w:gridSpan w:val="17"/>
            <w:hideMark/>
          </w:tcPr>
          <w:p w:rsidR="00CE5BB4" w:rsidRDefault="00CE5BB4">
            <w:pPr>
              <w:jc w:val="center"/>
              <w:rPr>
                <w:rFonts w:ascii="Calibri" w:eastAsia="Calibri" w:hAnsi="Calibri" w:cs="Calibri"/>
                <w:b/>
                <w:color w:val="000000"/>
              </w:rPr>
            </w:pPr>
            <w:r>
              <w:rPr>
                <w:rFonts w:ascii="Calibri" w:eastAsia="Calibri" w:hAnsi="Calibri" w:cs="Calibri"/>
                <w:b/>
                <w:color w:val="000000"/>
              </w:rPr>
              <w:t xml:space="preserve">PLAN DE  UNIDAD DIDACTICA </w:t>
            </w:r>
            <w:r>
              <w:rPr>
                <w:rFonts w:ascii="Calibri" w:eastAsia="Calibri" w:hAnsi="Calibri" w:cs="Calibri"/>
                <w:color w:val="000000"/>
              </w:rPr>
              <w:t xml:space="preserve">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990" w:type="dxa"/>
          </w:tcPr>
          <w:p w:rsidR="00CE5BB4" w:rsidRDefault="00CE5BB4">
            <w:pPr>
              <w:rPr>
                <w:rFonts w:ascii="Calibri" w:eastAsia="Calibri" w:hAnsi="Calibri" w:cs="Calibri"/>
                <w:b/>
                <w:color w:val="000000"/>
              </w:rPr>
            </w:pPr>
          </w:p>
        </w:tc>
        <w:tc>
          <w:tcPr>
            <w:tcW w:w="13106" w:type="dxa"/>
            <w:gridSpan w:val="17"/>
            <w:hideMark/>
          </w:tcPr>
          <w:p w:rsidR="00CE5BB4" w:rsidRDefault="00CE5BB4">
            <w:pPr>
              <w:rPr>
                <w:rFonts w:ascii="Calibri" w:eastAsia="Calibri" w:hAnsi="Calibri" w:cs="Calibri"/>
                <w:b/>
                <w:color w:val="000000"/>
              </w:rPr>
            </w:pPr>
            <w:r>
              <w:rPr>
                <w:rFonts w:ascii="Calibri" w:eastAsia="Calibri" w:hAnsi="Calibri" w:cs="Calibri"/>
                <w:b/>
                <w:color w:val="000000"/>
              </w:rPr>
              <w:t>1. DATOS INFORMATIVOS:</w:t>
            </w:r>
          </w:p>
        </w:tc>
      </w:tr>
      <w:tr w:rsidR="00CE5BB4" w:rsidTr="00CE5BB4">
        <w:trPr>
          <w:trHeight w:val="340"/>
        </w:trPr>
        <w:tc>
          <w:tcPr>
            <w:tcW w:w="1990" w:type="dxa"/>
            <w:hideMark/>
          </w:tcPr>
          <w:p w:rsidR="00CE5BB4" w:rsidRDefault="00CE5BB4">
            <w:pPr>
              <w:rPr>
                <w:rFonts w:ascii="Calibri" w:eastAsia="Calibri" w:hAnsi="Calibri" w:cs="Calibri"/>
                <w:b/>
              </w:rPr>
            </w:pPr>
            <w:r>
              <w:rPr>
                <w:rFonts w:ascii="Calibri" w:eastAsia="Calibri" w:hAnsi="Calibri" w:cs="Calibri"/>
                <w:b/>
              </w:rPr>
              <w:t xml:space="preserve">Docente: </w:t>
            </w:r>
          </w:p>
        </w:tc>
        <w:tc>
          <w:tcPr>
            <w:tcW w:w="1592" w:type="dxa"/>
            <w:hideMark/>
          </w:tcPr>
          <w:p w:rsidR="00CE5BB4" w:rsidRDefault="00CE5BB4">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hideMark/>
          </w:tcPr>
          <w:p w:rsidR="00CE5BB4" w:rsidRDefault="00CE5BB4">
            <w:pPr>
              <w:rPr>
                <w:rFonts w:ascii="Calibri" w:eastAsia="Calibri" w:hAnsi="Calibri" w:cs="Calibri"/>
                <w:b/>
              </w:rPr>
            </w:pPr>
            <w:r>
              <w:rPr>
                <w:rFonts w:ascii="Calibri" w:eastAsia="Calibri" w:hAnsi="Calibri" w:cs="Calibri"/>
                <w:b/>
              </w:rPr>
              <w:t>Área/asignatura:  </w:t>
            </w:r>
          </w:p>
        </w:tc>
        <w:tc>
          <w:tcPr>
            <w:tcW w:w="1852" w:type="dxa"/>
            <w:gridSpan w:val="2"/>
            <w:hideMark/>
          </w:tcPr>
          <w:p w:rsidR="00CE5BB4" w:rsidRDefault="00CE5BB4">
            <w:pPr>
              <w:rPr>
                <w:rFonts w:ascii="Calibri" w:eastAsia="Calibri" w:hAnsi="Calibri" w:cs="Calibri"/>
              </w:rPr>
            </w:pPr>
            <w:r>
              <w:rPr>
                <w:rFonts w:ascii="Calibri" w:eastAsia="Calibri" w:hAnsi="Calibri" w:cs="Calibri"/>
              </w:rPr>
              <w:t xml:space="preserve">Lengua y literatura </w:t>
            </w:r>
          </w:p>
        </w:tc>
        <w:tc>
          <w:tcPr>
            <w:tcW w:w="164" w:type="dxa"/>
            <w:gridSpan w:val="2"/>
          </w:tcPr>
          <w:p w:rsidR="00CE5BB4" w:rsidRDefault="00CE5BB4">
            <w:pPr>
              <w:rPr>
                <w:rFonts w:ascii="Calibri" w:eastAsia="Calibri" w:hAnsi="Calibri" w:cs="Calibri"/>
              </w:rPr>
            </w:pPr>
          </w:p>
        </w:tc>
        <w:tc>
          <w:tcPr>
            <w:tcW w:w="2306" w:type="dxa"/>
            <w:gridSpan w:val="3"/>
            <w:hideMark/>
          </w:tcPr>
          <w:p w:rsidR="00CE5BB4" w:rsidRDefault="00CE5BB4">
            <w:pPr>
              <w:rPr>
                <w:rFonts w:ascii="Calibri" w:eastAsia="Calibri" w:hAnsi="Calibri" w:cs="Calibri"/>
                <w:b/>
              </w:rPr>
            </w:pPr>
            <w:r>
              <w:rPr>
                <w:rFonts w:ascii="Calibri" w:eastAsia="Calibri" w:hAnsi="Calibri" w:cs="Calibri"/>
                <w:b/>
              </w:rPr>
              <w:t xml:space="preserve">Grado/Curso: </w:t>
            </w:r>
          </w:p>
        </w:tc>
        <w:tc>
          <w:tcPr>
            <w:tcW w:w="1790" w:type="dxa"/>
            <w:gridSpan w:val="4"/>
            <w:hideMark/>
          </w:tcPr>
          <w:p w:rsidR="00CE5BB4" w:rsidRDefault="00CE5BB4">
            <w:pPr>
              <w:rPr>
                <w:rFonts w:ascii="Calibri" w:eastAsia="Calibri" w:hAnsi="Calibri" w:cs="Calibri"/>
              </w:rPr>
            </w:pPr>
            <w:r>
              <w:rPr>
                <w:rFonts w:ascii="Calibri" w:eastAsia="Calibri" w:hAnsi="Calibri" w:cs="Calibri"/>
              </w:rPr>
              <w:t>SEPTIMO</w:t>
            </w:r>
          </w:p>
        </w:tc>
        <w:tc>
          <w:tcPr>
            <w:tcW w:w="1432" w:type="dxa"/>
            <w:hideMark/>
          </w:tcPr>
          <w:p w:rsidR="00CE5BB4" w:rsidRDefault="00CE5BB4">
            <w:pPr>
              <w:rPr>
                <w:rFonts w:ascii="Calibri" w:eastAsia="Calibri" w:hAnsi="Calibri" w:cs="Calibri"/>
                <w:b/>
              </w:rPr>
            </w:pPr>
            <w:r>
              <w:rPr>
                <w:rFonts w:ascii="Calibri" w:eastAsia="Calibri" w:hAnsi="Calibri" w:cs="Calibri"/>
                <w:b/>
              </w:rPr>
              <w:t xml:space="preserve">Paralelo:  </w:t>
            </w:r>
          </w:p>
        </w:tc>
        <w:tc>
          <w:tcPr>
            <w:tcW w:w="2911" w:type="dxa"/>
          </w:tcPr>
          <w:p w:rsidR="00CE5BB4" w:rsidRDefault="00CE5BB4">
            <w:pPr>
              <w:rPr>
                <w:rFonts w:ascii="Calibri" w:eastAsia="Calibri" w:hAnsi="Calibri" w:cs="Calibri"/>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1990" w:type="dxa"/>
          </w:tcPr>
          <w:p w:rsidR="00CE5BB4" w:rsidRDefault="00CE5BB4">
            <w:pPr>
              <w:rPr>
                <w:rFonts w:ascii="Calibri" w:eastAsia="Calibri" w:hAnsi="Calibri" w:cs="Calibri"/>
              </w:rPr>
            </w:pPr>
          </w:p>
        </w:tc>
        <w:tc>
          <w:tcPr>
            <w:tcW w:w="13106" w:type="dxa"/>
            <w:gridSpan w:val="17"/>
            <w:hideMark/>
          </w:tcPr>
          <w:p w:rsidR="00CE5BB4" w:rsidRDefault="00CE5BB4">
            <w:pPr>
              <w:rPr>
                <w:rFonts w:ascii="Calibri" w:eastAsia="Calibri" w:hAnsi="Calibri" w:cs="Calibri"/>
              </w:rPr>
            </w:pPr>
            <w:r>
              <w:rPr>
                <w:rFonts w:ascii="Calibri" w:eastAsia="Calibri" w:hAnsi="Calibri" w:cs="Calibri"/>
              </w:rPr>
              <w:t xml:space="preserve">Tiempo: </w:t>
            </w:r>
          </w:p>
        </w:tc>
      </w:tr>
      <w:tr w:rsidR="00CE5BB4" w:rsidTr="00CE5BB4">
        <w:trPr>
          <w:trHeight w:val="1000"/>
        </w:trPr>
        <w:tc>
          <w:tcPr>
            <w:tcW w:w="1990" w:type="dxa"/>
            <w:hideMark/>
          </w:tcPr>
          <w:p w:rsidR="00CE5BB4" w:rsidRDefault="00CE5BB4">
            <w:pPr>
              <w:rPr>
                <w:rFonts w:ascii="Calibri" w:eastAsia="Calibri" w:hAnsi="Calibri" w:cs="Calibri"/>
                <w:b/>
              </w:rPr>
            </w:pPr>
            <w:r>
              <w:rPr>
                <w:rFonts w:ascii="Calibri" w:eastAsia="Calibri" w:hAnsi="Calibri" w:cs="Calibri"/>
                <w:b/>
              </w:rPr>
              <w:t xml:space="preserve">N.º de unidad de la unidad didáctica : </w:t>
            </w:r>
          </w:p>
        </w:tc>
        <w:tc>
          <w:tcPr>
            <w:tcW w:w="2801" w:type="dxa"/>
            <w:gridSpan w:val="5"/>
          </w:tcPr>
          <w:p w:rsidR="00CE5BB4" w:rsidRDefault="00CE5BB4">
            <w:pPr>
              <w:rPr>
                <w:rFonts w:ascii="Calibri" w:eastAsia="Calibri" w:hAnsi="Calibri" w:cs="Calibri"/>
              </w:rPr>
            </w:pPr>
          </w:p>
          <w:p w:rsidR="00CE5BB4" w:rsidRDefault="00CE5BB4">
            <w:pPr>
              <w:jc w:val="center"/>
              <w:rPr>
                <w:rFonts w:ascii="Calibri" w:eastAsia="Calibri" w:hAnsi="Calibri" w:cs="Calibri"/>
              </w:rPr>
            </w:pPr>
            <w:r>
              <w:rPr>
                <w:rFonts w:ascii="Calibri" w:eastAsia="Calibri" w:hAnsi="Calibri" w:cs="Calibri"/>
              </w:rPr>
              <w:t>4</w:t>
            </w:r>
          </w:p>
        </w:tc>
        <w:tc>
          <w:tcPr>
            <w:tcW w:w="1756" w:type="dxa"/>
            <w:gridSpan w:val="2"/>
          </w:tcPr>
          <w:p w:rsidR="00CE5BB4" w:rsidRDefault="00CE5BB4">
            <w:pPr>
              <w:jc w:val="both"/>
              <w:rPr>
                <w:rFonts w:ascii="Calibri" w:eastAsia="Calibri" w:hAnsi="Calibri" w:cs="Calibri"/>
                <w:b/>
              </w:rPr>
            </w:pPr>
            <w:r>
              <w:rPr>
                <w:rFonts w:ascii="Calibri" w:eastAsia="Calibri" w:hAnsi="Calibri" w:cs="Calibri"/>
                <w:b/>
              </w:rPr>
              <w:t xml:space="preserve">Título de unidad didáctica : </w:t>
            </w:r>
          </w:p>
          <w:p w:rsidR="00CE5BB4" w:rsidRDefault="00CE5BB4">
            <w:pPr>
              <w:jc w:val="both"/>
              <w:rPr>
                <w:rFonts w:ascii="Calibri" w:eastAsia="Calibri" w:hAnsi="Calibri" w:cs="Calibri"/>
              </w:rPr>
            </w:pPr>
          </w:p>
        </w:tc>
        <w:tc>
          <w:tcPr>
            <w:tcW w:w="8549" w:type="dxa"/>
            <w:gridSpan w:val="10"/>
            <w:hideMark/>
          </w:tcPr>
          <w:p w:rsidR="00CE5BB4" w:rsidRDefault="00CE5BB4">
            <w:pPr>
              <w:widowControl w:val="0"/>
              <w:rPr>
                <w:rFonts w:ascii="Calibri" w:eastAsia="Calibri" w:hAnsi="Calibri" w:cs="Calibri"/>
              </w:rPr>
            </w:pPr>
            <w:r>
              <w:rPr>
                <w:rFonts w:ascii="Calibri" w:eastAsia="Calibri" w:hAnsi="Calibri" w:cs="Calibri"/>
              </w:rPr>
              <w:t>¡Comuniquémonos más!</w:t>
            </w:r>
          </w:p>
        </w:tc>
      </w:tr>
      <w:tr w:rsidR="00CE5BB4" w:rsidTr="00CE5BB4">
        <w:trPr>
          <w:cnfStyle w:val="000000100000" w:firstRow="0" w:lastRow="0" w:firstColumn="0" w:lastColumn="0" w:oddVBand="0" w:evenVBand="0" w:oddHBand="1" w:evenHBand="0" w:firstRowFirstColumn="0" w:firstRowLastColumn="0" w:lastRowFirstColumn="0" w:lastRowLastColumn="0"/>
          <w:trHeight w:val="480"/>
        </w:trPr>
        <w:tc>
          <w:tcPr>
            <w:tcW w:w="15096" w:type="dxa"/>
            <w:gridSpan w:val="18"/>
          </w:tcPr>
          <w:p w:rsidR="00CE5BB4" w:rsidRDefault="00CE5BB4">
            <w:pPr>
              <w:tabs>
                <w:tab w:val="left" w:pos="924"/>
              </w:tabs>
              <w:jc w:val="both"/>
              <w:rPr>
                <w:rFonts w:ascii="Calibri" w:eastAsia="Calibri" w:hAnsi="Calibri" w:cs="Calibri"/>
                <w:b/>
              </w:rPr>
            </w:pPr>
            <w:r>
              <w:rPr>
                <w:rFonts w:ascii="Calibri" w:eastAsia="Calibri" w:hAnsi="Calibri" w:cs="Calibri"/>
                <w:b/>
              </w:rPr>
              <w:t>Objetivo de la unidad didáctica:</w:t>
            </w:r>
          </w:p>
          <w:p w:rsidR="00CE5BB4" w:rsidRDefault="00CE5BB4">
            <w:pPr>
              <w:rPr>
                <w:color w:val="000000"/>
                <w:sz w:val="20"/>
                <w:szCs w:val="20"/>
              </w:rPr>
            </w:pPr>
            <w:r>
              <w:rPr>
                <w:color w:val="000000"/>
                <w:sz w:val="20"/>
                <w:szCs w:val="20"/>
              </w:rPr>
              <w:t xml:space="preserve">O.LL.3.7. Usar los recursos que ofrecen las bibliotecas y las TIC para enriquecer las actividades de lectura y escritura literaria y no literaria, en interacción y colaboración con los demás. </w:t>
            </w:r>
          </w:p>
          <w:p w:rsidR="00CE5BB4" w:rsidRDefault="00CE5BB4">
            <w:pPr>
              <w:rPr>
                <w:color w:val="000000"/>
                <w:sz w:val="20"/>
                <w:szCs w:val="20"/>
              </w:rPr>
            </w:pPr>
          </w:p>
          <w:p w:rsidR="00CE5BB4" w:rsidRDefault="00CE5BB4">
            <w:pPr>
              <w:rPr>
                <w:color w:val="000000"/>
                <w:sz w:val="20"/>
                <w:szCs w:val="20"/>
              </w:rPr>
            </w:pPr>
            <w:r>
              <w:rPr>
                <w:color w:val="000000"/>
                <w:sz w:val="20"/>
                <w:szCs w:val="20"/>
              </w:rPr>
              <w:t>O.LL.3.8. Escribir relatos y textos expositivos, descriptivos e instructivos, adecuados a una situación comunicativa determinada para aprender, comunicarse y desarrollar el pensamiento.</w:t>
            </w:r>
          </w:p>
          <w:p w:rsidR="00CE5BB4" w:rsidRDefault="00CE5BB4">
            <w:pPr>
              <w:rPr>
                <w:color w:val="000000"/>
                <w:sz w:val="20"/>
                <w:szCs w:val="20"/>
              </w:rPr>
            </w:pPr>
          </w:p>
        </w:tc>
      </w:tr>
      <w:tr w:rsidR="00CE5BB4" w:rsidTr="00CE5BB4">
        <w:trPr>
          <w:trHeight w:val="480"/>
        </w:trPr>
        <w:tc>
          <w:tcPr>
            <w:tcW w:w="15096" w:type="dxa"/>
            <w:gridSpan w:val="18"/>
          </w:tcPr>
          <w:p w:rsidR="00CE5BB4" w:rsidRDefault="00CE5BB4">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rsidR="00CE5BB4" w:rsidRDefault="00CE5BB4">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CE5BB4" w:rsidRDefault="00CE5BB4">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CE5BB4" w:rsidRDefault="00CE5BB4">
            <w:pPr>
              <w:widowControl w:val="0"/>
              <w:rPr>
                <w:color w:val="000000"/>
                <w:sz w:val="20"/>
                <w:szCs w:val="20"/>
              </w:rPr>
            </w:pPr>
            <w:r>
              <w:rPr>
                <w:color w:val="000000"/>
                <w:sz w:val="20"/>
                <w:szCs w:val="20"/>
              </w:rPr>
              <w:lastRenderedPageBreak/>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rsidR="00CE5BB4" w:rsidRDefault="00CE5BB4">
            <w:pPr>
              <w:widowControl w:val="0"/>
              <w:rPr>
                <w:b/>
                <w:i/>
              </w:rPr>
            </w:pPr>
            <w:r>
              <w:rPr>
                <w:color w:val="000000"/>
                <w:sz w:val="20"/>
                <w:szCs w:val="20"/>
              </w:rPr>
              <w:t>CE.LL.3.8. Reinventa textos literarios, reconociendo la fuente original, los relaciona con el contexto cultural propio y de otros entornos, incorpora los recursos del lenguaje figurado y diversos medios y recursos (incluidas las TIC).</w:t>
            </w:r>
          </w:p>
          <w:p w:rsidR="00CE5BB4" w:rsidRDefault="00CE5BB4">
            <w:pPr>
              <w:jc w:val="both"/>
              <w:rPr>
                <w:b/>
                <w:i/>
              </w:rPr>
            </w:pPr>
          </w:p>
          <w:p w:rsidR="00CE5BB4" w:rsidRDefault="00CE5BB4">
            <w:pPr>
              <w:jc w:val="both"/>
              <w:rPr>
                <w:i/>
              </w:rPr>
            </w:pPr>
            <w:r>
              <w:rPr>
                <w:b/>
                <w:i/>
              </w:rPr>
              <w:t xml:space="preserve">Indicadores para la evaluación del criterio: </w:t>
            </w:r>
          </w:p>
          <w:p w:rsidR="00CE5BB4" w:rsidRDefault="00CE5BB4">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p w:rsidR="00CE5BB4" w:rsidRDefault="00CE5BB4">
            <w:pPr>
              <w:jc w:val="both"/>
              <w:rPr>
                <w:i/>
                <w:sz w:val="18"/>
                <w:szCs w:val="18"/>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18"/>
            <w:hideMark/>
          </w:tcPr>
          <w:p w:rsidR="00CE5BB4" w:rsidRDefault="00CE5BB4">
            <w:pPr>
              <w:rPr>
                <w:rFonts w:ascii="Calibri" w:eastAsia="Calibri" w:hAnsi="Calibri" w:cs="Calibri"/>
                <w:b/>
                <w:color w:val="000000"/>
              </w:rPr>
            </w:pPr>
            <w:r>
              <w:rPr>
                <w:rFonts w:ascii="Calibri" w:eastAsia="Calibri" w:hAnsi="Calibri" w:cs="Calibri"/>
                <w:b/>
                <w:color w:val="000000"/>
              </w:rPr>
              <w:lastRenderedPageBreak/>
              <w:t>2. PLANIFICACIÓN</w:t>
            </w:r>
          </w:p>
        </w:tc>
      </w:tr>
      <w:tr w:rsidR="00CE5BB4" w:rsidTr="00CE5BB4">
        <w:trPr>
          <w:trHeight w:val="420"/>
        </w:trPr>
        <w:tc>
          <w:tcPr>
            <w:tcW w:w="3678" w:type="dxa"/>
            <w:gridSpan w:val="3"/>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3"/>
            <w:hideMark/>
          </w:tcPr>
          <w:p w:rsidR="00CE5BB4" w:rsidRDefault="00CE5BB4">
            <w:pPr>
              <w:ind w:left="-921"/>
              <w:jc w:val="center"/>
              <w:rPr>
                <w:rFonts w:ascii="Calibri" w:eastAsia="Calibri" w:hAnsi="Calibri" w:cs="Calibri"/>
                <w:b/>
                <w:color w:val="000000"/>
              </w:rPr>
            </w:pPr>
            <w:r>
              <w:rPr>
                <w:rFonts w:ascii="Calibri" w:eastAsia="Calibri" w:hAnsi="Calibri" w:cs="Calibri"/>
                <w:b/>
                <w:color w:val="000000"/>
              </w:rPr>
              <w:t>EVALUACIÓN</w:t>
            </w:r>
          </w:p>
        </w:tc>
      </w:tr>
      <w:tr w:rsidR="00CE5BB4" w:rsidTr="00CE5BB4">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hideMark/>
          </w:tcPr>
          <w:p w:rsidR="00CE5BB4" w:rsidRDefault="00CE5BB4">
            <w:pPr>
              <w:rPr>
                <w:rFonts w:ascii="Calibri" w:eastAsia="Calibri" w:hAnsi="Calibri" w:cs="Calibri"/>
                <w:b/>
                <w:color w:val="000000"/>
                <w:sz w:val="20"/>
                <w:szCs w:val="20"/>
                <w:lang w:val="es-ES"/>
              </w:rPr>
            </w:pPr>
          </w:p>
        </w:tc>
        <w:tc>
          <w:tcPr>
            <w:tcW w:w="2400" w:type="dxa"/>
            <w:gridSpan w:val="8"/>
            <w:vMerge/>
            <w:hideMark/>
          </w:tcPr>
          <w:p w:rsidR="00CE5BB4" w:rsidRDefault="00CE5BB4">
            <w:pPr>
              <w:rPr>
                <w:rFonts w:ascii="Calibri" w:eastAsia="Calibri" w:hAnsi="Calibri" w:cs="Calibri"/>
                <w:b/>
                <w:color w:val="000000"/>
                <w:sz w:val="20"/>
                <w:szCs w:val="20"/>
                <w:lang w:val="es-ES"/>
              </w:rPr>
            </w:pPr>
          </w:p>
        </w:tc>
        <w:tc>
          <w:tcPr>
            <w:tcW w:w="1200" w:type="dxa"/>
            <w:gridSpan w:val="4"/>
            <w:vMerge/>
            <w:hideMark/>
          </w:tcPr>
          <w:p w:rsidR="00CE5BB4" w:rsidRDefault="00CE5BB4">
            <w:pPr>
              <w:rPr>
                <w:rFonts w:ascii="Calibri" w:eastAsia="Calibri" w:hAnsi="Calibri" w:cs="Calibri"/>
                <w:b/>
                <w:color w:val="000000"/>
                <w:sz w:val="20"/>
                <w:szCs w:val="20"/>
                <w:lang w:val="es-ES"/>
              </w:rPr>
            </w:pPr>
          </w:p>
        </w:tc>
        <w:tc>
          <w:tcPr>
            <w:tcW w:w="1668" w:type="dxa"/>
            <w:gridSpan w:val="2"/>
            <w:hideMark/>
          </w:tcPr>
          <w:p w:rsidR="00CE5BB4" w:rsidRDefault="00CE5BB4" w:rsidP="00923246">
            <w:pPr>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CE5BB4" w:rsidRDefault="00CE5BB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rsidR="00CE5BB4" w:rsidRDefault="00CE5BB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E5BB4" w:rsidTr="00CE5BB4">
        <w:trPr>
          <w:trHeight w:val="60"/>
        </w:trPr>
        <w:tc>
          <w:tcPr>
            <w:tcW w:w="3678" w:type="dxa"/>
            <w:gridSpan w:val="3"/>
          </w:tcPr>
          <w:p w:rsidR="00CE5BB4" w:rsidRDefault="00CE5BB4">
            <w:pPr>
              <w:widowControl w:val="0"/>
              <w:rPr>
                <w:rFonts w:ascii="Calibri" w:eastAsia="Calibri" w:hAnsi="Calibri" w:cs="Calibri"/>
                <w:color w:val="000000"/>
                <w:sz w:val="20"/>
                <w:szCs w:val="20"/>
              </w:rPr>
            </w:pPr>
            <w:r>
              <w:rPr>
                <w:rFonts w:ascii="Calibri" w:eastAsia="Calibri" w:hAnsi="Calibri" w:cs="Calibri"/>
                <w:color w:val="000000"/>
                <w:sz w:val="20"/>
                <w:szCs w:val="20"/>
              </w:rPr>
              <w:t>Indagar y explicar los aportes de la cultura escrita al desarrollo histórico, social y cultural de la humanidad.</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Organizar el discurso según las estructuras básicas de la lengua oral y con el vocabulario adecuado a diversas situaciones comunicativas. </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color w:val="000000"/>
                <w:sz w:val="20"/>
                <w:szCs w:val="20"/>
              </w:rPr>
              <w:t>Construir significados implícitos al inferir el tema, el punto de vista del autor, las motivaciones y argumentos de un texto.</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Lograr cohesión y coherencia en la escritura de textos periodísticos y académicos mediante la construcción y organización de diferentes tipos de párrafos. </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Interpretar un texto literario desde las características del género al que pertenece.</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tc>
        <w:tc>
          <w:tcPr>
            <w:tcW w:w="4721" w:type="dxa"/>
            <w:gridSpan w:val="8"/>
          </w:tcPr>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LA COMUNICACIÓN</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equipos en clase.</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Identificar medios de comunicación dentro de una ilustración. </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una correcta conversación.</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lo elementos de la comunicación en internet.</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sobre la historia de la comunicación.</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qué es un circuito de comunicación, sus partes y sus funciones, y sus características.</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las intenciones de los mensajes.</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tipos de intenciones mediante el uso de diálogos. </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Definir qué es un </w:t>
            </w:r>
            <w:proofErr w:type="spellStart"/>
            <w:r>
              <w:rPr>
                <w:rFonts w:ascii="Calibri" w:eastAsia="Calibri" w:hAnsi="Calibri" w:cs="Calibri"/>
                <w:color w:val="000000"/>
                <w:sz w:val="20"/>
                <w:szCs w:val="20"/>
              </w:rPr>
              <w:t>paratexto</w:t>
            </w:r>
            <w:proofErr w:type="spellEnd"/>
            <w:r>
              <w:rPr>
                <w:rFonts w:ascii="Calibri" w:eastAsia="Calibri" w:hAnsi="Calibri" w:cs="Calibri"/>
                <w:color w:val="000000"/>
                <w:sz w:val="20"/>
                <w:szCs w:val="20"/>
              </w:rPr>
              <w:t>, para qué sirve, sus clases y su rol en las noticias.</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el circuito comunicativo de una conversación mediante ilustraciones.</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forma en que se conoce la función del lenguaje de una comunicación.</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en un texto, los diferentes tipos de textos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en noticias los </w:t>
            </w:r>
            <w:proofErr w:type="spellStart"/>
            <w:r>
              <w:rPr>
                <w:rFonts w:ascii="Calibri" w:eastAsia="Calibri" w:hAnsi="Calibri" w:cs="Calibri"/>
                <w:color w:val="000000"/>
                <w:sz w:val="20"/>
                <w:szCs w:val="20"/>
              </w:rPr>
              <w:t>paratextos</w:t>
            </w:r>
            <w:proofErr w:type="spellEnd"/>
            <w:r>
              <w:rPr>
                <w:rFonts w:ascii="Calibri" w:eastAsia="Calibri" w:hAnsi="Calibri" w:cs="Calibri"/>
                <w:color w:val="000000"/>
                <w:sz w:val="20"/>
                <w:szCs w:val="20"/>
              </w:rPr>
              <w:t>.</w:t>
            </w:r>
          </w:p>
          <w:p w:rsidR="00CE5BB4" w:rsidRDefault="00CE5BB4" w:rsidP="003513DE">
            <w:pPr>
              <w:widowControl w:val="0"/>
              <w:numPr>
                <w:ilvl w:val="1"/>
                <w:numId w:val="3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el tema de una noticia a través de sus </w:t>
            </w:r>
            <w:proofErr w:type="spellStart"/>
            <w:r>
              <w:rPr>
                <w:rFonts w:ascii="Calibri" w:eastAsia="Calibri" w:hAnsi="Calibri" w:cs="Calibri"/>
                <w:color w:val="000000"/>
                <w:sz w:val="20"/>
                <w:szCs w:val="20"/>
              </w:rPr>
              <w:t>paratextos</w:t>
            </w:r>
            <w:proofErr w:type="spellEnd"/>
            <w:r>
              <w:rPr>
                <w:rFonts w:ascii="Calibri" w:eastAsia="Calibri" w:hAnsi="Calibri" w:cs="Calibri"/>
                <w:color w:val="000000"/>
                <w:sz w:val="20"/>
                <w:szCs w:val="20"/>
              </w:rPr>
              <w:t xml:space="preserve"> icónicos.</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las características de un circuito comunicativo.</w:t>
            </w:r>
          </w:p>
          <w:p w:rsidR="00CE5BB4" w:rsidRDefault="00CE5BB4" w:rsidP="003513DE">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Identificar elementos </w:t>
            </w:r>
            <w:proofErr w:type="spellStart"/>
            <w:r>
              <w:rPr>
                <w:color w:val="000000"/>
                <w:sz w:val="20"/>
                <w:szCs w:val="20"/>
              </w:rPr>
              <w:t>paratextuales</w:t>
            </w:r>
            <w:proofErr w:type="spellEnd"/>
            <w:r>
              <w:rPr>
                <w:color w:val="000000"/>
                <w:sz w:val="20"/>
                <w:szCs w:val="20"/>
              </w:rPr>
              <w:t>.</w:t>
            </w:r>
          </w:p>
          <w:p w:rsidR="00CE5BB4" w:rsidRDefault="00CE5BB4" w:rsidP="003513DE">
            <w:pPr>
              <w:widowControl w:val="0"/>
              <w:numPr>
                <w:ilvl w:val="0"/>
                <w:numId w:val="3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Comparar los elementos </w:t>
            </w:r>
            <w:proofErr w:type="spellStart"/>
            <w:r>
              <w:rPr>
                <w:color w:val="000000"/>
                <w:sz w:val="20"/>
                <w:szCs w:val="20"/>
              </w:rPr>
              <w:t>paratextuales</w:t>
            </w:r>
            <w:proofErr w:type="spellEnd"/>
            <w:r>
              <w:rPr>
                <w:color w:val="000000"/>
                <w:sz w:val="20"/>
                <w:szCs w:val="20"/>
              </w:rPr>
              <w:t xml:space="preserve"> de una noticia.</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COMUNICACIÓN ORAL. OBSERVO Y DESCRIBO</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Formar equipos de trabajo.</w:t>
            </w:r>
          </w:p>
          <w:p w:rsidR="00CE5BB4" w:rsidRDefault="00CE5BB4" w:rsidP="003513DE">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una publicidad.</w:t>
            </w:r>
          </w:p>
          <w:p w:rsidR="00CE5BB4" w:rsidRDefault="00CE5BB4" w:rsidP="003513DE">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Dramatizar un comercial.</w:t>
            </w:r>
          </w:p>
          <w:p w:rsidR="00CE5BB4" w:rsidRDefault="00CE5BB4">
            <w:pPr>
              <w:widowControl w:val="0"/>
              <w:ind w:left="1080"/>
              <w:rPr>
                <w:rFonts w:ascii="Calibri" w:eastAsia="Calibri" w:hAnsi="Calibri" w:cs="Calibri"/>
                <w:b/>
                <w:color w:val="000000"/>
                <w:sz w:val="20"/>
                <w:szCs w:val="20"/>
              </w:rPr>
            </w:pPr>
          </w:p>
          <w:p w:rsidR="00CE5BB4" w:rsidRDefault="00CE5BB4">
            <w:pPr>
              <w:widowControl w:val="0"/>
              <w:ind w:left="108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Establecer la importancia de describir cosas.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Describir características propias.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los pasos y aspectos para la elaboración de una descripción.</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en internet sobre descripciones, comparando las respuestas.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es la descripción, cuáles son sus pasos y </w:t>
            </w:r>
            <w:r>
              <w:rPr>
                <w:rFonts w:ascii="Calibri" w:eastAsia="Calibri" w:hAnsi="Calibri" w:cs="Calibri"/>
                <w:color w:val="000000"/>
                <w:sz w:val="20"/>
                <w:szCs w:val="20"/>
              </w:rPr>
              <w:lastRenderedPageBreak/>
              <w:t>sus características.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Entender cómo se realiza una buena descripción.</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Describir </w:t>
            </w:r>
            <w:proofErr w:type="spellStart"/>
            <w:r>
              <w:rPr>
                <w:rFonts w:ascii="Calibri" w:eastAsia="Calibri" w:hAnsi="Calibri" w:cs="Calibri"/>
                <w:color w:val="000000"/>
                <w:sz w:val="20"/>
                <w:szCs w:val="20"/>
              </w:rPr>
              <w:t>mascotas</w:t>
            </w:r>
            <w:proofErr w:type="gramStart"/>
            <w:r>
              <w:rPr>
                <w:rFonts w:ascii="Calibri" w:eastAsia="Calibri" w:hAnsi="Calibri" w:cs="Calibri"/>
                <w:color w:val="000000"/>
                <w:sz w:val="20"/>
                <w:szCs w:val="20"/>
              </w:rPr>
              <w:t>,lugares</w:t>
            </w:r>
            <w:proofErr w:type="spellEnd"/>
            <w:proofErr w:type="gramEnd"/>
            <w:r>
              <w:rPr>
                <w:rFonts w:ascii="Calibri" w:eastAsia="Calibri" w:hAnsi="Calibri" w:cs="Calibri"/>
                <w:color w:val="000000"/>
                <w:sz w:val="20"/>
                <w:szCs w:val="20"/>
              </w:rPr>
              <w:t>, cosas o personas mediante adjetivos.</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los medios de comunicación y su finalidad.</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Explicar los prejuicios que generan los medios de comunicación.</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publicidad que promueve modelos de personas perfectas y el efecto de esta sobre el público.</w:t>
            </w:r>
          </w:p>
          <w:p w:rsidR="00CE5BB4" w:rsidRDefault="00CE5BB4" w:rsidP="003513DE">
            <w:pPr>
              <w:widowControl w:val="0"/>
              <w:numPr>
                <w:ilvl w:val="0"/>
                <w:numId w:val="5"/>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Dialogar sobre los prejuicios que se generan a través de los medios de comunicación masiva.</w:t>
            </w: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Describir una mascota.</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objetos, personas o cosas mediante adivinanzas usando adjetivos.</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los efectos negativos de la publicidad.</w:t>
            </w:r>
          </w:p>
          <w:p w:rsidR="00CE5BB4" w:rsidRDefault="00CE5BB4">
            <w:pPr>
              <w:widowControl w:val="0"/>
              <w:ind w:left="1068"/>
              <w:rPr>
                <w:rFonts w:ascii="Calibri" w:eastAsia="Calibri" w:hAnsi="Calibri" w:cs="Calibri"/>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 LECTURA. LECTURA DE INSTRUCTIVOS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pPr>
              <w:widowControl w:val="0"/>
              <w:rPr>
                <w:rFonts w:ascii="Calibri" w:eastAsia="Calibri" w:hAnsi="Calibri" w:cs="Calibri"/>
                <w:color w:val="000000"/>
                <w:sz w:val="20"/>
                <w:szCs w:val="20"/>
              </w:rPr>
            </w:pP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Formar parejas para trabajo en clase.</w:t>
            </w: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los ingredientes para la elaboración de un mosaico de gelatina, elaborando una lista de ingredientes y los pasos para su elaboración.</w:t>
            </w: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Compartir la receta en clase.</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qué es un instructivo y para qué sirve.</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los pasos para la elaboración de un instructivo.</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sobre los tipos de instructivos existentes.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Indagar sobre la importancia los instructivos.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importancia del orden en las actividades que realizamos.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instructivo.</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los criterios para la identificación y comparación de fuentes de consulta.</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Leer instructivos para diferentes actividades.</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instructivos de importancia para la vida cotidiana en internet, considerando los criterios para la identificación y comparación de fuentes de consulta.</w:t>
            </w:r>
          </w:p>
          <w:p w:rsidR="00CE5BB4" w:rsidRDefault="00CE5BB4" w:rsidP="003513DE">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Exponer sobre la investigación realizada, recordando el uso de fuentes y citas.</w:t>
            </w:r>
          </w:p>
          <w:p w:rsidR="00CE5BB4" w:rsidRDefault="00CE5BB4">
            <w:pPr>
              <w:widowControl w:val="0"/>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las características de los instructivos.</w:t>
            </w:r>
          </w:p>
          <w:p w:rsidR="00CE5BB4" w:rsidRDefault="00CE5BB4" w:rsidP="003513DE">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Analizar instructivos.</w:t>
            </w:r>
          </w:p>
          <w:p w:rsidR="00CE5BB4" w:rsidRDefault="00CE5BB4">
            <w:pPr>
              <w:widowControl w:val="0"/>
              <w:rPr>
                <w:rFonts w:ascii="Calibri" w:eastAsia="Calibri" w:hAnsi="Calibri" w:cs="Calibri"/>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SIGO INSTRUCCIONES CON LÓGICA</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Seguir instrucciones para la actividad de la búsqueda del tesoro.</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pPr>
              <w:widowControl w:val="0"/>
              <w:rPr>
                <w:rFonts w:ascii="Calibri" w:eastAsia="Calibri" w:hAnsi="Calibri" w:cs="Calibri"/>
                <w:b/>
                <w:color w:val="000000"/>
                <w:sz w:val="20"/>
                <w:szCs w:val="20"/>
              </w:rPr>
            </w:pPr>
          </w:p>
          <w:p w:rsidR="00CE5BB4" w:rsidRDefault="00CE5BB4" w:rsidP="00351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 actividad de la búsqueda del tesoro.</w:t>
            </w:r>
          </w:p>
          <w:p w:rsidR="00CE5BB4" w:rsidRDefault="00CE5BB4" w:rsidP="00351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Investigar sobre cómo se juega a las damas.</w:t>
            </w:r>
          </w:p>
          <w:p w:rsidR="00CE5BB4" w:rsidRDefault="00CE5BB4" w:rsidP="00351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Seguir instrucciones de un video.</w:t>
            </w:r>
          </w:p>
          <w:p w:rsidR="00CE5BB4" w:rsidRDefault="00CE5BB4" w:rsidP="00351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Definir qué son los adjetivos determinativos, </w:t>
            </w:r>
            <w:r>
              <w:rPr>
                <w:rFonts w:ascii="Calibri" w:eastAsia="Calibri" w:hAnsi="Calibri" w:cs="Calibri"/>
                <w:color w:val="000000"/>
                <w:sz w:val="20"/>
                <w:szCs w:val="20"/>
              </w:rPr>
              <w:lastRenderedPageBreak/>
              <w:t>sus características y su clasificación.</w:t>
            </w:r>
          </w:p>
          <w:p w:rsidR="00CE5BB4" w:rsidRDefault="00CE5BB4" w:rsidP="00351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Explicar qué son los párrafos argumentativos e instructivos y sus funciones.</w:t>
            </w:r>
          </w:p>
          <w:p w:rsidR="00CE5BB4" w:rsidRDefault="00CE5BB4" w:rsidP="003513DE">
            <w:pPr>
              <w:widowControl w:val="0"/>
              <w:numPr>
                <w:ilvl w:val="0"/>
                <w:numId w:val="3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un párrafo instructivo.</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Determinar qué es argumentar.</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el rol de la tesis y el argumento en un texto argumentativo.</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Seguir instrucciones para un juego.</w:t>
            </w: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CINCO: LITERATURA. CARAS Y GESTOS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Organizar equipos de trabajo.</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personajes de un video.</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personajes.</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Dialogar sobre lo que se conoce del teatro.</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CONSTRUYO MIS CONOCIMIENTOS</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Conocer la importancia de las máscaras en el teatro.</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 persona que escribe el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 xml:space="preserve"> en el teatro.</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el origen del teatro.</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el teatro.</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Establecer los pasos para crear un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Dramatizar un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guiones y escenas.</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personajes de un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obras teatrales en internet.</w:t>
            </w:r>
          </w:p>
          <w:p w:rsidR="00CE5BB4" w:rsidRDefault="00CE5BB4" w:rsidP="003513DE">
            <w:pPr>
              <w:widowControl w:val="0"/>
              <w:numPr>
                <w:ilvl w:val="0"/>
                <w:numId w:val="36"/>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Dramatizar una obra teatral.</w:t>
            </w:r>
          </w:p>
          <w:p w:rsidR="00CE5BB4" w:rsidRDefault="00CE5BB4">
            <w:pPr>
              <w:widowControl w:val="0"/>
              <w:rPr>
                <w:rFonts w:ascii="Calibri" w:eastAsia="Calibri" w:hAnsi="Calibri" w:cs="Calibri"/>
                <w:b/>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color w:val="000000"/>
                <w:sz w:val="20"/>
                <w:szCs w:val="20"/>
              </w:rPr>
            </w:pPr>
            <w:r>
              <w:rPr>
                <w:rFonts w:ascii="Calibri" w:eastAsia="Calibri" w:hAnsi="Calibri" w:cs="Calibri"/>
                <w:color w:val="000000"/>
                <w:sz w:val="20"/>
                <w:szCs w:val="20"/>
              </w:rPr>
              <w:lastRenderedPageBreak/>
              <w:t>Describir las características de un personaje.</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Clasificar </w:t>
            </w:r>
            <w:proofErr w:type="spellStart"/>
            <w:r>
              <w:rPr>
                <w:rFonts w:ascii="Calibri" w:eastAsia="Calibri" w:hAnsi="Calibri" w:cs="Calibri"/>
                <w:color w:val="000000"/>
                <w:sz w:val="20"/>
                <w:szCs w:val="20"/>
              </w:rPr>
              <w:t>paratextos</w:t>
            </w:r>
            <w:proofErr w:type="spellEnd"/>
            <w:r>
              <w:rPr>
                <w:rFonts w:ascii="Calibri" w:eastAsia="Calibri" w:hAnsi="Calibri" w:cs="Calibri"/>
                <w:color w:val="000000"/>
                <w:sz w:val="20"/>
                <w:szCs w:val="20"/>
              </w:rPr>
              <w:t xml:space="preserve"> de un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las características de un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Elaborar un instructivo para la presentación de una obra teatral.</w:t>
            </w:r>
          </w:p>
        </w:tc>
        <w:tc>
          <w:tcPr>
            <w:tcW w:w="2118" w:type="dxa"/>
            <w:gridSpan w:val="4"/>
          </w:tcPr>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Texto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Computadora</w:t>
            </w:r>
          </w:p>
          <w:p w:rsidR="00CE5BB4" w:rsidRDefault="00CE5BB4">
            <w:pPr>
              <w:rPr>
                <w:rFonts w:ascii="Calibri" w:eastAsia="Calibri" w:hAnsi="Calibri" w:cs="Calibri"/>
                <w:color w:val="000000"/>
                <w:sz w:val="20"/>
                <w:szCs w:val="20"/>
              </w:rPr>
            </w:pPr>
          </w:p>
        </w:tc>
        <w:tc>
          <w:tcPr>
            <w:tcW w:w="1668" w:type="dxa"/>
            <w:gridSpan w:val="2"/>
            <w:hideMark/>
          </w:tcPr>
          <w:p w:rsidR="00CE5BB4" w:rsidRDefault="00CE5BB4">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rsidR="00CE5BB4" w:rsidRDefault="00CE5BB4">
            <w:pPr>
              <w:widowControl w:val="0"/>
              <w:rPr>
                <w:color w:val="000000"/>
                <w:sz w:val="20"/>
                <w:szCs w:val="20"/>
              </w:rPr>
            </w:pPr>
            <w:r>
              <w:rPr>
                <w:color w:val="000000"/>
                <w:sz w:val="20"/>
                <w:szCs w:val="20"/>
              </w:rPr>
              <w:t xml:space="preserve"> I.LL.3.1.2. Indaga sobre las influencias lingüísticas y </w:t>
            </w:r>
            <w:r>
              <w:rPr>
                <w:color w:val="000000"/>
                <w:sz w:val="20"/>
                <w:szCs w:val="20"/>
              </w:rPr>
              <w:lastRenderedPageBreak/>
              <w:t>culturales que explican los diferentes dialectos del castellano, así como la presencia de varias nacionalidades y pueblos que hablan otras lenguas en el país. (I.3., S.2.)</w:t>
            </w:r>
          </w:p>
          <w:p w:rsidR="00CE5BB4" w:rsidRDefault="00CE5BB4">
            <w:pPr>
              <w:widowControl w:val="0"/>
              <w:rPr>
                <w:color w:val="000000"/>
                <w:sz w:val="20"/>
                <w:szCs w:val="20"/>
              </w:rPr>
            </w:pPr>
            <w:r>
              <w:rPr>
                <w:color w:val="000000"/>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rsidR="00CE5BB4" w:rsidRDefault="00CE5BB4">
            <w:pPr>
              <w:widowControl w:val="0"/>
              <w:rPr>
                <w:color w:val="000000"/>
                <w:sz w:val="20"/>
                <w:szCs w:val="20"/>
              </w:rPr>
            </w:pPr>
            <w:r>
              <w:rPr>
                <w:color w:val="000000"/>
                <w:sz w:val="20"/>
                <w:szCs w:val="20"/>
              </w:rPr>
              <w:t xml:space="preserve"> I.LL.3.2.2. Propone </w:t>
            </w:r>
            <w:r>
              <w:rPr>
                <w:color w:val="000000"/>
                <w:sz w:val="20"/>
                <w:szCs w:val="20"/>
              </w:rPr>
              <w:lastRenderedPageBreak/>
              <w:t>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CE5BB4" w:rsidRDefault="00CE5BB4">
            <w:pPr>
              <w:widowControl w:val="0"/>
              <w:rPr>
                <w:color w:val="000000"/>
                <w:sz w:val="20"/>
                <w:szCs w:val="20"/>
              </w:rPr>
            </w:pPr>
            <w:r>
              <w:rPr>
                <w:color w:val="000000"/>
                <w:sz w:val="20"/>
                <w:szCs w:val="20"/>
              </w:rPr>
              <w:t xml:space="preserve">I.LL.3.3.1. Establece relaciones explícitas entre los contenidos de dos o más textos, los compara, contrasta sus fuentes, reconoce el punto de vista, las motivaciones y los argumentos del autor al monitorear y autorregular su </w:t>
            </w:r>
            <w:r>
              <w:rPr>
                <w:color w:val="000000"/>
                <w:sz w:val="20"/>
                <w:szCs w:val="20"/>
              </w:rPr>
              <w:lastRenderedPageBreak/>
              <w:t xml:space="preserve">comprensión mediante el uso de estrategias cognitivas. (I.3., I.4.) I.LL.3.3.2. Realiza inferencias fundamentales y </w:t>
            </w:r>
            <w:proofErr w:type="spellStart"/>
            <w:r>
              <w:rPr>
                <w:color w:val="000000"/>
                <w:sz w:val="20"/>
                <w:szCs w:val="20"/>
              </w:rPr>
              <w:t>proyectivovalorativas</w:t>
            </w:r>
            <w:proofErr w:type="spellEnd"/>
            <w:r>
              <w:rPr>
                <w:color w:val="000000"/>
                <w:sz w:val="20"/>
                <w:szCs w:val="20"/>
              </w:rPr>
              <w:t>, valora los contenidos y aspectos de forma a partir de criterios preestablecidos, reconoce el punto de vista, las motivaciones y los argumentos del autor al monitorear y autorregular su comprensión mediante el uso de estrategias cognitivas. (J.2., J.4.)</w:t>
            </w:r>
          </w:p>
          <w:p w:rsidR="00CE5BB4" w:rsidRDefault="00CE5BB4">
            <w:pPr>
              <w:widowControl w:val="0"/>
              <w:rPr>
                <w:rFonts w:ascii="Calibri" w:eastAsia="Calibri" w:hAnsi="Calibri" w:cs="Calibri"/>
                <w:color w:val="000000"/>
                <w:sz w:val="20"/>
                <w:szCs w:val="20"/>
              </w:rPr>
            </w:pPr>
            <w:r>
              <w:rPr>
                <w:color w:val="000000"/>
                <w:sz w:val="20"/>
                <w:szCs w:val="20"/>
              </w:rPr>
              <w:t xml:space="preserve">I.LL.3.8.1. Reinventa textos literarios, reconociendo la fuente original, los relaciona con el contexto cultural propio y de otros entornos, incorpora </w:t>
            </w:r>
            <w:r>
              <w:rPr>
                <w:color w:val="000000"/>
                <w:sz w:val="20"/>
                <w:szCs w:val="20"/>
              </w:rPr>
              <w:lastRenderedPageBreak/>
              <w:t>recursos del lenguaje figurado y usa diversos medios y recursos (incluidas las TIC) para recrearlos. (J.2., I.2.)</w:t>
            </w:r>
          </w:p>
        </w:tc>
        <w:tc>
          <w:tcPr>
            <w:tcW w:w="2911" w:type="dxa"/>
          </w:tcPr>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rsidR="00CE5BB4" w:rsidRDefault="00CE5BB4">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Observaciones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guía de trabajo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pruebas de ensayo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CE5BB4" w:rsidTr="00CE5BB4">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18"/>
            <w:hideMark/>
          </w:tcPr>
          <w:p w:rsidR="00CE5BB4" w:rsidRDefault="00CE5BB4">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CE5BB4" w:rsidTr="00CE5BB4">
        <w:trPr>
          <w:trHeight w:val="420"/>
        </w:trPr>
        <w:tc>
          <w:tcPr>
            <w:tcW w:w="3678" w:type="dxa"/>
            <w:gridSpan w:val="3"/>
            <w:hideMark/>
          </w:tcPr>
          <w:p w:rsidR="00CE5BB4" w:rsidRDefault="00CE5BB4">
            <w:pPr>
              <w:jc w:val="center"/>
              <w:rPr>
                <w:sz w:val="20"/>
                <w:szCs w:val="20"/>
              </w:rPr>
            </w:pPr>
            <w:r>
              <w:rPr>
                <w:rFonts w:ascii="Calibri" w:eastAsia="Calibri" w:hAnsi="Calibri" w:cs="Calibri"/>
                <w:b/>
                <w:color w:val="000000"/>
                <w:sz w:val="20"/>
                <w:szCs w:val="20"/>
              </w:rPr>
              <w:t>ESPECIFICACIÓN DE LA</w:t>
            </w:r>
          </w:p>
          <w:p w:rsidR="00CE5BB4" w:rsidRDefault="00CE5BB4">
            <w:pPr>
              <w:jc w:val="center"/>
              <w:rPr>
                <w:sz w:val="20"/>
                <w:szCs w:val="20"/>
              </w:rPr>
            </w:pPr>
            <w:r>
              <w:rPr>
                <w:rFonts w:ascii="Calibri" w:eastAsia="Calibri" w:hAnsi="Calibri" w:cs="Calibri"/>
                <w:b/>
                <w:color w:val="000000"/>
                <w:sz w:val="20"/>
                <w:szCs w:val="20"/>
              </w:rPr>
              <w:t>NECESIDAD EDUCATIVA</w:t>
            </w:r>
          </w:p>
        </w:tc>
        <w:tc>
          <w:tcPr>
            <w:tcW w:w="2979" w:type="dxa"/>
            <w:gridSpan w:val="6"/>
            <w:hideMark/>
          </w:tcPr>
          <w:p w:rsidR="00CE5BB4" w:rsidRDefault="00CE5BB4">
            <w:pPr>
              <w:jc w:val="center"/>
              <w:rPr>
                <w:sz w:val="20"/>
                <w:szCs w:val="20"/>
              </w:rPr>
            </w:pPr>
            <w:r>
              <w:rPr>
                <w:rFonts w:ascii="Calibri" w:eastAsia="Calibri" w:hAnsi="Calibri" w:cs="Calibri"/>
                <w:b/>
                <w:color w:val="000000"/>
                <w:sz w:val="20"/>
                <w:szCs w:val="20"/>
              </w:rPr>
              <w:t>DESTREZAS CON CRITERIO DE</w:t>
            </w:r>
          </w:p>
          <w:p w:rsidR="00CE5BB4" w:rsidRDefault="00CE5BB4">
            <w:pPr>
              <w:jc w:val="center"/>
              <w:rPr>
                <w:sz w:val="20"/>
                <w:szCs w:val="20"/>
              </w:rPr>
            </w:pPr>
            <w:r>
              <w:rPr>
                <w:rFonts w:ascii="Calibri" w:eastAsia="Calibri" w:hAnsi="Calibri" w:cs="Calibri"/>
                <w:b/>
                <w:color w:val="000000"/>
                <w:sz w:val="20"/>
                <w:szCs w:val="20"/>
              </w:rPr>
              <w:t>DESEMPEÑO</w:t>
            </w:r>
          </w:p>
        </w:tc>
        <w:tc>
          <w:tcPr>
            <w:tcW w:w="1701" w:type="dxa"/>
            <w:hideMark/>
          </w:tcPr>
          <w:p w:rsidR="00CE5BB4" w:rsidRDefault="00CE5BB4">
            <w:pPr>
              <w:jc w:val="center"/>
              <w:rPr>
                <w:sz w:val="20"/>
                <w:szCs w:val="20"/>
              </w:rPr>
            </w:pPr>
            <w:r>
              <w:rPr>
                <w:rFonts w:ascii="Calibri" w:eastAsia="Calibri" w:hAnsi="Calibri" w:cs="Calibri"/>
                <w:b/>
                <w:color w:val="000000"/>
                <w:sz w:val="20"/>
                <w:szCs w:val="20"/>
              </w:rPr>
              <w:t>ACTIVIDADES DE</w:t>
            </w:r>
          </w:p>
          <w:p w:rsidR="00CE5BB4" w:rsidRDefault="00CE5BB4">
            <w:pPr>
              <w:jc w:val="center"/>
              <w:rPr>
                <w:sz w:val="20"/>
                <w:szCs w:val="20"/>
              </w:rPr>
            </w:pPr>
            <w:r>
              <w:rPr>
                <w:rFonts w:ascii="Calibri" w:eastAsia="Calibri" w:hAnsi="Calibri" w:cs="Calibri"/>
                <w:b/>
                <w:color w:val="000000"/>
                <w:sz w:val="20"/>
                <w:szCs w:val="20"/>
              </w:rPr>
              <w:t>APRENDIZAJE</w:t>
            </w:r>
          </w:p>
        </w:tc>
        <w:tc>
          <w:tcPr>
            <w:tcW w:w="2126" w:type="dxa"/>
            <w:gridSpan w:val="4"/>
            <w:hideMark/>
          </w:tcPr>
          <w:p w:rsidR="00CE5BB4" w:rsidRDefault="00CE5BB4">
            <w:pPr>
              <w:jc w:val="center"/>
              <w:rPr>
                <w:sz w:val="20"/>
                <w:szCs w:val="20"/>
              </w:rPr>
            </w:pPr>
            <w:r>
              <w:rPr>
                <w:rFonts w:ascii="Calibri" w:eastAsia="Calibri" w:hAnsi="Calibri" w:cs="Calibri"/>
                <w:b/>
                <w:color w:val="000000"/>
                <w:sz w:val="20"/>
                <w:szCs w:val="20"/>
              </w:rPr>
              <w:t>RECURSOS</w:t>
            </w:r>
          </w:p>
        </w:tc>
        <w:tc>
          <w:tcPr>
            <w:tcW w:w="1701" w:type="dxa"/>
            <w:gridSpan w:val="3"/>
            <w:hideMark/>
          </w:tcPr>
          <w:p w:rsidR="00CE5BB4" w:rsidRDefault="00CE5BB4">
            <w:pPr>
              <w:jc w:val="center"/>
              <w:rPr>
                <w:sz w:val="20"/>
                <w:szCs w:val="20"/>
              </w:rPr>
            </w:pPr>
            <w:r>
              <w:rPr>
                <w:rFonts w:ascii="Calibri" w:eastAsia="Calibri" w:hAnsi="Calibri" w:cs="Calibri"/>
                <w:b/>
                <w:color w:val="000000"/>
                <w:sz w:val="20"/>
                <w:szCs w:val="20"/>
              </w:rPr>
              <w:t>INDICADORES DE</w:t>
            </w:r>
          </w:p>
          <w:p w:rsidR="00CE5BB4" w:rsidRDefault="00CE5BB4">
            <w:pPr>
              <w:jc w:val="center"/>
              <w:rPr>
                <w:sz w:val="20"/>
                <w:szCs w:val="20"/>
              </w:rPr>
            </w:pPr>
            <w:r>
              <w:rPr>
                <w:rFonts w:ascii="Calibri" w:eastAsia="Calibri" w:hAnsi="Calibri" w:cs="Calibri"/>
                <w:b/>
                <w:color w:val="000000"/>
                <w:sz w:val="20"/>
                <w:szCs w:val="20"/>
              </w:rPr>
              <w:t>EVALUACIÓN DE</w:t>
            </w:r>
          </w:p>
          <w:p w:rsidR="00CE5BB4" w:rsidRDefault="00CE5BB4">
            <w:pPr>
              <w:jc w:val="center"/>
              <w:rPr>
                <w:sz w:val="20"/>
                <w:szCs w:val="20"/>
              </w:rPr>
            </w:pPr>
            <w:r>
              <w:rPr>
                <w:rFonts w:ascii="Calibri" w:eastAsia="Calibri" w:hAnsi="Calibri" w:cs="Calibri"/>
                <w:b/>
                <w:color w:val="000000"/>
                <w:sz w:val="20"/>
                <w:szCs w:val="20"/>
              </w:rPr>
              <w:t>LA UNIDAD</w:t>
            </w:r>
          </w:p>
        </w:tc>
        <w:tc>
          <w:tcPr>
            <w:tcW w:w="2911" w:type="dxa"/>
            <w:hideMark/>
          </w:tcPr>
          <w:p w:rsidR="00CE5BB4" w:rsidRDefault="00CE5BB4">
            <w:pPr>
              <w:jc w:val="center"/>
              <w:rPr>
                <w:sz w:val="20"/>
                <w:szCs w:val="20"/>
              </w:rPr>
            </w:pPr>
            <w:r>
              <w:rPr>
                <w:rFonts w:ascii="Calibri" w:eastAsia="Calibri" w:hAnsi="Calibri" w:cs="Calibri"/>
                <w:b/>
                <w:color w:val="000000"/>
                <w:sz w:val="20"/>
                <w:szCs w:val="20"/>
              </w:rPr>
              <w:t>TÉCNICAS E</w:t>
            </w:r>
          </w:p>
          <w:p w:rsidR="00CE5BB4" w:rsidRDefault="00CE5BB4">
            <w:pPr>
              <w:jc w:val="center"/>
              <w:rPr>
                <w:sz w:val="20"/>
                <w:szCs w:val="20"/>
              </w:rPr>
            </w:pPr>
            <w:r>
              <w:rPr>
                <w:rFonts w:ascii="Calibri" w:eastAsia="Calibri" w:hAnsi="Calibri" w:cs="Calibri"/>
                <w:b/>
                <w:color w:val="000000"/>
                <w:sz w:val="20"/>
                <w:szCs w:val="20"/>
              </w:rPr>
              <w:t>INSTRUMENTOS</w:t>
            </w:r>
          </w:p>
          <w:p w:rsidR="00CE5BB4" w:rsidRDefault="00CE5BB4">
            <w:pPr>
              <w:jc w:val="center"/>
              <w:rPr>
                <w:sz w:val="20"/>
                <w:szCs w:val="20"/>
              </w:rPr>
            </w:pPr>
            <w:r>
              <w:rPr>
                <w:rFonts w:ascii="Calibri" w:eastAsia="Calibri" w:hAnsi="Calibri" w:cs="Calibri"/>
                <w:b/>
                <w:color w:val="000000"/>
                <w:sz w:val="20"/>
                <w:szCs w:val="20"/>
              </w:rPr>
              <w:t>DE EVALUACIÓN</w:t>
            </w:r>
          </w:p>
        </w:tc>
      </w:tr>
      <w:tr w:rsidR="00CE5BB4" w:rsidTr="00CE5BB4">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Pr>
          <w:p w:rsidR="00CE5BB4" w:rsidRDefault="00CE5BB4">
            <w:pPr>
              <w:rPr>
                <w:rFonts w:ascii="Calibri" w:eastAsia="Calibri" w:hAnsi="Calibri" w:cs="Calibri"/>
                <w:b/>
                <w:color w:val="000000"/>
              </w:rPr>
            </w:pPr>
          </w:p>
        </w:tc>
        <w:tc>
          <w:tcPr>
            <w:tcW w:w="2979" w:type="dxa"/>
            <w:gridSpan w:val="6"/>
          </w:tcPr>
          <w:p w:rsidR="00CE5BB4" w:rsidRDefault="00CE5BB4">
            <w:pPr>
              <w:rPr>
                <w:rFonts w:ascii="Calibri" w:eastAsia="Calibri" w:hAnsi="Calibri" w:cs="Calibri"/>
                <w:b/>
                <w:color w:val="000000"/>
              </w:rPr>
            </w:pPr>
          </w:p>
        </w:tc>
        <w:tc>
          <w:tcPr>
            <w:tcW w:w="1701" w:type="dxa"/>
          </w:tcPr>
          <w:p w:rsidR="00CE5BB4" w:rsidRDefault="00CE5BB4">
            <w:pPr>
              <w:jc w:val="center"/>
              <w:rPr>
                <w:rFonts w:ascii="Calibri" w:eastAsia="Calibri" w:hAnsi="Calibri" w:cs="Calibri"/>
                <w:b/>
                <w:color w:val="000000"/>
              </w:rPr>
            </w:pPr>
          </w:p>
        </w:tc>
        <w:tc>
          <w:tcPr>
            <w:tcW w:w="2126" w:type="dxa"/>
            <w:gridSpan w:val="4"/>
          </w:tcPr>
          <w:p w:rsidR="00CE5BB4" w:rsidRDefault="00CE5BB4">
            <w:pPr>
              <w:jc w:val="center"/>
              <w:rPr>
                <w:rFonts w:ascii="Calibri" w:eastAsia="Calibri" w:hAnsi="Calibri" w:cs="Calibri"/>
                <w:b/>
                <w:color w:val="000000"/>
              </w:rPr>
            </w:pPr>
          </w:p>
        </w:tc>
        <w:tc>
          <w:tcPr>
            <w:tcW w:w="1701" w:type="dxa"/>
            <w:gridSpan w:val="3"/>
          </w:tcPr>
          <w:p w:rsidR="00CE5BB4" w:rsidRDefault="00CE5BB4">
            <w:pPr>
              <w:jc w:val="center"/>
              <w:rPr>
                <w:rFonts w:ascii="Calibri" w:eastAsia="Calibri" w:hAnsi="Calibri" w:cs="Calibri"/>
                <w:b/>
                <w:color w:val="000000"/>
              </w:rPr>
            </w:pPr>
          </w:p>
        </w:tc>
        <w:tc>
          <w:tcPr>
            <w:tcW w:w="2911" w:type="dxa"/>
          </w:tcPr>
          <w:p w:rsidR="00CE5BB4" w:rsidRDefault="00CE5BB4">
            <w:pPr>
              <w:rPr>
                <w:rFonts w:ascii="Calibri" w:eastAsia="Calibri" w:hAnsi="Calibri" w:cs="Calibri"/>
                <w:b/>
                <w:color w:val="000000"/>
              </w:rPr>
            </w:pPr>
          </w:p>
        </w:tc>
      </w:tr>
      <w:tr w:rsidR="00CE5BB4" w:rsidTr="00CE5BB4">
        <w:trPr>
          <w:trHeight w:val="420"/>
        </w:trPr>
        <w:tc>
          <w:tcPr>
            <w:tcW w:w="3678" w:type="dxa"/>
            <w:gridSpan w:val="3"/>
            <w:hideMark/>
          </w:tcPr>
          <w:p w:rsidR="00CE5BB4" w:rsidRDefault="00CE5BB4">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rsidR="00CE5BB4" w:rsidRDefault="00CE5BB4">
            <w:pPr>
              <w:jc w:val="center"/>
              <w:rPr>
                <w:rFonts w:ascii="Calibri" w:eastAsia="Calibri" w:hAnsi="Calibri" w:cs="Calibri"/>
                <w:b/>
                <w:color w:val="000000"/>
              </w:rPr>
            </w:pPr>
          </w:p>
        </w:tc>
        <w:tc>
          <w:tcPr>
            <w:tcW w:w="2659" w:type="dxa"/>
            <w:gridSpan w:val="5"/>
            <w:hideMark/>
          </w:tcPr>
          <w:p w:rsidR="00CE5BB4" w:rsidRDefault="00CE5BB4">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9"/>
            <w:hideMark/>
          </w:tcPr>
          <w:p w:rsidR="00CE5BB4" w:rsidRDefault="00CE5BB4">
            <w:pPr>
              <w:jc w:val="center"/>
              <w:rPr>
                <w:rFonts w:ascii="Calibri" w:eastAsia="Calibri" w:hAnsi="Calibri" w:cs="Calibri"/>
                <w:b/>
                <w:color w:val="000000"/>
              </w:rPr>
            </w:pPr>
            <w:r>
              <w:rPr>
                <w:rFonts w:ascii="Calibri" w:eastAsia="Calibri" w:hAnsi="Calibri" w:cs="Calibri"/>
                <w:b/>
                <w:color w:val="000000"/>
              </w:rPr>
              <w:t>APROBADO</w:t>
            </w:r>
          </w:p>
        </w:tc>
      </w:tr>
      <w:tr w:rsidR="00CE5BB4" w:rsidTr="00CE5BB4">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Docente: </w:t>
            </w:r>
          </w:p>
        </w:tc>
        <w:tc>
          <w:tcPr>
            <w:tcW w:w="320" w:type="dxa"/>
          </w:tcPr>
          <w:p w:rsidR="00CE5BB4" w:rsidRDefault="00CE5BB4">
            <w:pPr>
              <w:rPr>
                <w:rFonts w:ascii="Calibri" w:eastAsia="Calibri" w:hAnsi="Calibri" w:cs="Calibri"/>
                <w:color w:val="000000"/>
              </w:rPr>
            </w:pPr>
          </w:p>
        </w:tc>
        <w:tc>
          <w:tcPr>
            <w:tcW w:w="2659" w:type="dxa"/>
            <w:gridSpan w:val="5"/>
            <w:hideMark/>
          </w:tcPr>
          <w:p w:rsidR="00CE5BB4" w:rsidRDefault="00CE5BB4">
            <w:pPr>
              <w:rPr>
                <w:rFonts w:ascii="Calibri" w:eastAsia="Calibri" w:hAnsi="Calibri" w:cs="Calibri"/>
                <w:color w:val="000000"/>
              </w:rPr>
            </w:pPr>
            <w:r>
              <w:rPr>
                <w:rFonts w:ascii="Calibri" w:eastAsia="Calibri" w:hAnsi="Calibri" w:cs="Calibri"/>
                <w:color w:val="000000"/>
              </w:rPr>
              <w:t xml:space="preserve">Coordinador del área : </w:t>
            </w:r>
          </w:p>
        </w:tc>
        <w:tc>
          <w:tcPr>
            <w:tcW w:w="8439" w:type="dxa"/>
            <w:gridSpan w:val="9"/>
            <w:hideMark/>
          </w:tcPr>
          <w:p w:rsidR="00CE5BB4" w:rsidRDefault="00CE5BB4">
            <w:pPr>
              <w:rPr>
                <w:rFonts w:ascii="Calibri" w:eastAsia="Calibri" w:hAnsi="Calibri" w:cs="Calibri"/>
                <w:color w:val="000000"/>
              </w:rPr>
            </w:pPr>
            <w:r>
              <w:rPr>
                <w:rFonts w:ascii="Calibri" w:eastAsia="Calibri" w:hAnsi="Calibri" w:cs="Calibri"/>
                <w:color w:val="000000"/>
              </w:rPr>
              <w:t>Vicerrector:</w:t>
            </w:r>
          </w:p>
        </w:tc>
      </w:tr>
      <w:tr w:rsidR="00CE5BB4" w:rsidTr="00CE5BB4">
        <w:trPr>
          <w:trHeight w:val="24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Firma:</w:t>
            </w:r>
          </w:p>
        </w:tc>
        <w:tc>
          <w:tcPr>
            <w:tcW w:w="320" w:type="dxa"/>
          </w:tcPr>
          <w:p w:rsidR="00CE5BB4" w:rsidRDefault="00CE5BB4">
            <w:pPr>
              <w:rPr>
                <w:rFonts w:ascii="Calibri" w:eastAsia="Calibri" w:hAnsi="Calibri" w:cs="Calibri"/>
                <w:color w:val="000000"/>
              </w:rPr>
            </w:pPr>
          </w:p>
        </w:tc>
        <w:tc>
          <w:tcPr>
            <w:tcW w:w="2659" w:type="dxa"/>
            <w:gridSpan w:val="5"/>
          </w:tcPr>
          <w:p w:rsidR="00CE5BB4" w:rsidRDefault="00CE5BB4">
            <w:pPr>
              <w:rPr>
                <w:rFonts w:ascii="Calibri" w:eastAsia="Calibri" w:hAnsi="Calibri" w:cs="Calibri"/>
                <w:color w:val="000000"/>
              </w:rPr>
            </w:pPr>
          </w:p>
        </w:tc>
        <w:tc>
          <w:tcPr>
            <w:tcW w:w="8439" w:type="dxa"/>
            <w:gridSpan w:val="9"/>
          </w:tcPr>
          <w:p w:rsidR="00CE5BB4" w:rsidRDefault="00CE5BB4">
            <w:pPr>
              <w:rPr>
                <w:rFonts w:ascii="Calibri" w:eastAsia="Calibri" w:hAnsi="Calibri" w:cs="Calibri"/>
                <w:color w:val="000000"/>
              </w:rPr>
            </w:pPr>
          </w:p>
        </w:tc>
      </w:tr>
      <w:tr w:rsidR="00CE5BB4" w:rsidTr="00CE5BB4">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Fecha: </w:t>
            </w:r>
          </w:p>
        </w:tc>
        <w:tc>
          <w:tcPr>
            <w:tcW w:w="320" w:type="dxa"/>
          </w:tcPr>
          <w:p w:rsidR="00CE5BB4" w:rsidRDefault="00CE5BB4">
            <w:pPr>
              <w:rPr>
                <w:rFonts w:ascii="Calibri" w:eastAsia="Calibri" w:hAnsi="Calibri" w:cs="Calibri"/>
                <w:color w:val="000000"/>
              </w:rPr>
            </w:pPr>
          </w:p>
        </w:tc>
        <w:tc>
          <w:tcPr>
            <w:tcW w:w="2659" w:type="dxa"/>
            <w:gridSpan w:val="5"/>
          </w:tcPr>
          <w:p w:rsidR="00CE5BB4" w:rsidRDefault="00CE5BB4">
            <w:pPr>
              <w:rPr>
                <w:rFonts w:ascii="Calibri" w:eastAsia="Calibri" w:hAnsi="Calibri" w:cs="Calibri"/>
                <w:color w:val="000000"/>
              </w:rPr>
            </w:pPr>
          </w:p>
        </w:tc>
        <w:tc>
          <w:tcPr>
            <w:tcW w:w="8439" w:type="dxa"/>
            <w:gridSpan w:val="9"/>
          </w:tcPr>
          <w:p w:rsidR="00CE5BB4" w:rsidRDefault="00CE5BB4">
            <w:pPr>
              <w:rPr>
                <w:rFonts w:ascii="Calibri" w:eastAsia="Calibri" w:hAnsi="Calibri" w:cs="Calibri"/>
                <w:color w:val="000000"/>
              </w:rPr>
            </w:pPr>
          </w:p>
        </w:tc>
      </w:tr>
    </w:tbl>
    <w:p w:rsidR="00CE5BB4" w:rsidRDefault="00CE5BB4" w:rsidP="00CE5BB4">
      <w:pPr>
        <w:tabs>
          <w:tab w:val="left" w:pos="924"/>
        </w:tabs>
        <w:spacing w:before="240" w:after="240"/>
        <w:jc w:val="center"/>
        <w:rPr>
          <w:b/>
          <w:lang w:val="es-ES"/>
        </w:rPr>
      </w:pPr>
    </w:p>
    <w:p w:rsidR="00CE5BB4" w:rsidRDefault="00CE5BB4" w:rsidP="00CE5BB4">
      <w:pPr>
        <w:tabs>
          <w:tab w:val="left" w:pos="924"/>
        </w:tabs>
        <w:spacing w:before="240" w:after="240"/>
        <w:jc w:val="center"/>
        <w:rPr>
          <w:b/>
        </w:rPr>
      </w:pPr>
    </w:p>
    <w:tbl>
      <w:tblPr>
        <w:tblStyle w:val="Tabladecuadrcula3-nfasis2"/>
        <w:tblW w:w="0" w:type="dxa"/>
        <w:tblLayout w:type="fixed"/>
        <w:tblLook w:val="0400" w:firstRow="0" w:lastRow="0" w:firstColumn="0" w:lastColumn="0" w:noHBand="0" w:noVBand="1"/>
      </w:tblPr>
      <w:tblGrid>
        <w:gridCol w:w="2002"/>
        <w:gridCol w:w="1601"/>
        <w:gridCol w:w="96"/>
        <w:gridCol w:w="969"/>
        <w:gridCol w:w="150"/>
        <w:gridCol w:w="1712"/>
        <w:gridCol w:w="80"/>
        <w:gridCol w:w="156"/>
        <w:gridCol w:w="1710"/>
        <w:gridCol w:w="42"/>
        <w:gridCol w:w="567"/>
        <w:gridCol w:w="316"/>
        <w:gridCol w:w="1213"/>
        <w:gridCol w:w="34"/>
        <w:gridCol w:w="237"/>
        <w:gridCol w:w="1440"/>
        <w:gridCol w:w="2559"/>
      </w:tblGrid>
      <w:tr w:rsidR="00CE5BB4" w:rsidTr="00923246">
        <w:trPr>
          <w:cnfStyle w:val="000000100000" w:firstRow="0" w:lastRow="0" w:firstColumn="0" w:lastColumn="0" w:oddVBand="0" w:evenVBand="0" w:oddHBand="1" w:evenHBand="0" w:firstRowFirstColumn="0" w:firstRowLastColumn="0" w:lastRowFirstColumn="0" w:lastRowLastColumn="0"/>
          <w:trHeight w:val="220"/>
        </w:trPr>
        <w:tc>
          <w:tcPr>
            <w:tcW w:w="2002" w:type="dxa"/>
            <w:hideMark/>
          </w:tcPr>
          <w:p w:rsidR="00CE5BB4" w:rsidRDefault="00CE5BB4">
            <w:pPr>
              <w:jc w:val="center"/>
              <w:rPr>
                <w:rFonts w:ascii="Calibri" w:eastAsia="Calibri" w:hAnsi="Calibri" w:cs="Calibri"/>
                <w:b/>
                <w:color w:val="000000"/>
              </w:rPr>
            </w:pPr>
            <w:r>
              <w:rPr>
                <w:rFonts w:ascii="Calibri" w:eastAsia="Calibri" w:hAnsi="Calibri" w:cs="Calibri"/>
                <w:b/>
                <w:color w:val="000000"/>
              </w:rPr>
              <w:t>LOGO INSTITUCIONAL</w:t>
            </w:r>
          </w:p>
        </w:tc>
        <w:tc>
          <w:tcPr>
            <w:tcW w:w="2816" w:type="dxa"/>
            <w:gridSpan w:val="4"/>
          </w:tcPr>
          <w:p w:rsidR="00CE5BB4" w:rsidRDefault="00CE5BB4">
            <w:pPr>
              <w:jc w:val="center"/>
              <w:rPr>
                <w:rFonts w:ascii="Calibri" w:eastAsia="Calibri" w:hAnsi="Calibri" w:cs="Calibri"/>
                <w:b/>
              </w:rPr>
            </w:pPr>
          </w:p>
        </w:tc>
        <w:tc>
          <w:tcPr>
            <w:tcW w:w="4511" w:type="dxa"/>
            <w:gridSpan w:val="7"/>
            <w:hideMark/>
          </w:tcPr>
          <w:p w:rsidR="00CE5BB4" w:rsidRDefault="00CE5BB4">
            <w:pPr>
              <w:jc w:val="center"/>
              <w:rPr>
                <w:rFonts w:ascii="Calibri" w:eastAsia="Calibri" w:hAnsi="Calibri" w:cs="Calibri"/>
                <w:b/>
              </w:rPr>
            </w:pPr>
            <w:r>
              <w:rPr>
                <w:rFonts w:ascii="Calibri" w:eastAsia="Calibri" w:hAnsi="Calibri" w:cs="Calibri"/>
                <w:b/>
              </w:rPr>
              <w:t>NOMBRE DE LA INSTITUCIÓN</w:t>
            </w:r>
          </w:p>
        </w:tc>
        <w:tc>
          <w:tcPr>
            <w:tcW w:w="5483" w:type="dxa"/>
            <w:gridSpan w:val="5"/>
            <w:hideMark/>
          </w:tcPr>
          <w:p w:rsidR="00CE5BB4" w:rsidRDefault="00CE5BB4">
            <w:pPr>
              <w:jc w:val="center"/>
              <w:rPr>
                <w:rFonts w:ascii="Calibri" w:eastAsia="Calibri" w:hAnsi="Calibri" w:cs="Calibri"/>
                <w:b/>
              </w:rPr>
            </w:pPr>
            <w:r>
              <w:rPr>
                <w:rFonts w:ascii="Calibri" w:eastAsia="Calibri" w:hAnsi="Calibri" w:cs="Calibri"/>
                <w:b/>
              </w:rPr>
              <w:t>AÑO LECTIVO</w:t>
            </w:r>
          </w:p>
        </w:tc>
      </w:tr>
      <w:tr w:rsidR="00CE5BB4" w:rsidTr="00923246">
        <w:trPr>
          <w:trHeight w:val="440"/>
        </w:trPr>
        <w:tc>
          <w:tcPr>
            <w:tcW w:w="2002" w:type="dxa"/>
          </w:tcPr>
          <w:p w:rsidR="00CE5BB4" w:rsidRDefault="00CE5BB4">
            <w:pPr>
              <w:jc w:val="center"/>
              <w:rPr>
                <w:rFonts w:ascii="Calibri" w:eastAsia="Calibri" w:hAnsi="Calibri" w:cs="Calibri"/>
                <w:b/>
                <w:color w:val="000000"/>
              </w:rPr>
            </w:pPr>
          </w:p>
        </w:tc>
        <w:tc>
          <w:tcPr>
            <w:tcW w:w="12810" w:type="dxa"/>
            <w:gridSpan w:val="16"/>
            <w:hideMark/>
          </w:tcPr>
          <w:p w:rsidR="00CE5BB4" w:rsidRDefault="00CE5BB4">
            <w:pPr>
              <w:jc w:val="center"/>
              <w:rPr>
                <w:rFonts w:ascii="Calibri" w:eastAsia="Calibri" w:hAnsi="Calibri" w:cs="Calibri"/>
                <w:b/>
                <w:color w:val="000000"/>
              </w:rPr>
            </w:pPr>
            <w:r>
              <w:rPr>
                <w:rFonts w:ascii="Calibri" w:eastAsia="Calibri" w:hAnsi="Calibri" w:cs="Calibri"/>
                <w:b/>
                <w:color w:val="000000"/>
              </w:rPr>
              <w:t xml:space="preserve">PLAN DE  UNIDAD DIDACTICA </w:t>
            </w:r>
            <w:r>
              <w:rPr>
                <w:rFonts w:ascii="Calibri" w:eastAsia="Calibri" w:hAnsi="Calibri" w:cs="Calibri"/>
                <w:color w:val="000000"/>
              </w:rPr>
              <w:t xml:space="preserve">                                                                                                                                                                                 </w:t>
            </w:r>
          </w:p>
        </w:tc>
      </w:tr>
      <w:tr w:rsidR="00CE5BB4" w:rsidTr="00923246">
        <w:trPr>
          <w:cnfStyle w:val="000000100000" w:firstRow="0" w:lastRow="0" w:firstColumn="0" w:lastColumn="0" w:oddVBand="0" w:evenVBand="0" w:oddHBand="1" w:evenHBand="0" w:firstRowFirstColumn="0" w:firstRowLastColumn="0" w:lastRowFirstColumn="0" w:lastRowLastColumn="0"/>
          <w:trHeight w:val="560"/>
        </w:trPr>
        <w:tc>
          <w:tcPr>
            <w:tcW w:w="2002" w:type="dxa"/>
          </w:tcPr>
          <w:p w:rsidR="00CE5BB4" w:rsidRDefault="00CE5BB4">
            <w:pPr>
              <w:rPr>
                <w:rFonts w:ascii="Calibri" w:eastAsia="Calibri" w:hAnsi="Calibri" w:cs="Calibri"/>
                <w:b/>
                <w:color w:val="000000"/>
              </w:rPr>
            </w:pPr>
          </w:p>
        </w:tc>
        <w:tc>
          <w:tcPr>
            <w:tcW w:w="12810" w:type="dxa"/>
            <w:gridSpan w:val="16"/>
            <w:hideMark/>
          </w:tcPr>
          <w:p w:rsidR="00CE5BB4" w:rsidRDefault="00CE5BB4">
            <w:pPr>
              <w:rPr>
                <w:rFonts w:ascii="Calibri" w:eastAsia="Calibri" w:hAnsi="Calibri" w:cs="Calibri"/>
                <w:b/>
                <w:color w:val="000000"/>
              </w:rPr>
            </w:pPr>
            <w:r>
              <w:rPr>
                <w:rFonts w:ascii="Calibri" w:eastAsia="Calibri" w:hAnsi="Calibri" w:cs="Calibri"/>
                <w:b/>
                <w:color w:val="000000"/>
              </w:rPr>
              <w:t>1. DATOS INFORMATIVOS:</w:t>
            </w:r>
          </w:p>
        </w:tc>
      </w:tr>
      <w:tr w:rsidR="00CE5BB4" w:rsidTr="00923246">
        <w:trPr>
          <w:trHeight w:val="640"/>
        </w:trPr>
        <w:tc>
          <w:tcPr>
            <w:tcW w:w="2002" w:type="dxa"/>
            <w:hideMark/>
          </w:tcPr>
          <w:p w:rsidR="00CE5BB4" w:rsidRDefault="00CE5BB4">
            <w:pPr>
              <w:rPr>
                <w:rFonts w:ascii="Calibri" w:eastAsia="Calibri" w:hAnsi="Calibri" w:cs="Calibri"/>
                <w:b/>
              </w:rPr>
            </w:pPr>
            <w:r>
              <w:rPr>
                <w:rFonts w:ascii="Calibri" w:eastAsia="Calibri" w:hAnsi="Calibri" w:cs="Calibri"/>
                <w:b/>
              </w:rPr>
              <w:lastRenderedPageBreak/>
              <w:t xml:space="preserve">Docente: </w:t>
            </w:r>
          </w:p>
        </w:tc>
        <w:tc>
          <w:tcPr>
            <w:tcW w:w="1601" w:type="dxa"/>
            <w:hideMark/>
          </w:tcPr>
          <w:p w:rsidR="00CE5BB4" w:rsidRDefault="00CE5BB4">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5" w:type="dxa"/>
            <w:gridSpan w:val="2"/>
            <w:hideMark/>
          </w:tcPr>
          <w:p w:rsidR="00CE5BB4" w:rsidRDefault="00CE5BB4">
            <w:pPr>
              <w:rPr>
                <w:rFonts w:ascii="Calibri" w:eastAsia="Calibri" w:hAnsi="Calibri" w:cs="Calibri"/>
                <w:b/>
              </w:rPr>
            </w:pPr>
            <w:r>
              <w:rPr>
                <w:rFonts w:ascii="Calibri" w:eastAsia="Calibri" w:hAnsi="Calibri" w:cs="Calibri"/>
                <w:b/>
              </w:rPr>
              <w:t>Área/asignatura:  </w:t>
            </w:r>
          </w:p>
        </w:tc>
        <w:tc>
          <w:tcPr>
            <w:tcW w:w="1862" w:type="dxa"/>
            <w:gridSpan w:val="2"/>
            <w:hideMark/>
          </w:tcPr>
          <w:p w:rsidR="00CE5BB4" w:rsidRDefault="00CE5BB4">
            <w:pPr>
              <w:rPr>
                <w:rFonts w:ascii="Calibri" w:eastAsia="Calibri" w:hAnsi="Calibri" w:cs="Calibri"/>
              </w:rPr>
            </w:pPr>
            <w:r>
              <w:rPr>
                <w:rFonts w:ascii="Calibri" w:eastAsia="Calibri" w:hAnsi="Calibri" w:cs="Calibri"/>
              </w:rPr>
              <w:t xml:space="preserve">Lengua y literatura </w:t>
            </w:r>
          </w:p>
        </w:tc>
        <w:tc>
          <w:tcPr>
            <w:tcW w:w="164" w:type="dxa"/>
            <w:gridSpan w:val="2"/>
          </w:tcPr>
          <w:p w:rsidR="00CE5BB4" w:rsidRDefault="00CE5BB4">
            <w:pPr>
              <w:rPr>
                <w:rFonts w:ascii="Calibri" w:eastAsia="Calibri" w:hAnsi="Calibri" w:cs="Calibri"/>
              </w:rPr>
            </w:pPr>
          </w:p>
        </w:tc>
        <w:tc>
          <w:tcPr>
            <w:tcW w:w="2319" w:type="dxa"/>
            <w:gridSpan w:val="3"/>
            <w:hideMark/>
          </w:tcPr>
          <w:p w:rsidR="00CE5BB4" w:rsidRDefault="00CE5BB4">
            <w:pPr>
              <w:rPr>
                <w:rFonts w:ascii="Calibri" w:eastAsia="Calibri" w:hAnsi="Calibri" w:cs="Calibri"/>
                <w:b/>
              </w:rPr>
            </w:pPr>
            <w:r>
              <w:rPr>
                <w:rFonts w:ascii="Calibri" w:eastAsia="Calibri" w:hAnsi="Calibri" w:cs="Calibri"/>
                <w:b/>
              </w:rPr>
              <w:t xml:space="preserve">Grado/Curso: </w:t>
            </w:r>
          </w:p>
        </w:tc>
        <w:tc>
          <w:tcPr>
            <w:tcW w:w="1800" w:type="dxa"/>
            <w:gridSpan w:val="4"/>
            <w:hideMark/>
          </w:tcPr>
          <w:p w:rsidR="00CE5BB4" w:rsidRDefault="00CE5BB4">
            <w:pPr>
              <w:rPr>
                <w:rFonts w:ascii="Calibri" w:eastAsia="Calibri" w:hAnsi="Calibri" w:cs="Calibri"/>
              </w:rPr>
            </w:pPr>
            <w:r>
              <w:rPr>
                <w:rFonts w:ascii="Calibri" w:eastAsia="Calibri" w:hAnsi="Calibri" w:cs="Calibri"/>
              </w:rPr>
              <w:t>Séptimo</w:t>
            </w:r>
          </w:p>
        </w:tc>
        <w:tc>
          <w:tcPr>
            <w:tcW w:w="1440" w:type="dxa"/>
            <w:hideMark/>
          </w:tcPr>
          <w:p w:rsidR="00CE5BB4" w:rsidRDefault="00CE5BB4">
            <w:pPr>
              <w:rPr>
                <w:rFonts w:ascii="Calibri" w:eastAsia="Calibri" w:hAnsi="Calibri" w:cs="Calibri"/>
                <w:b/>
              </w:rPr>
            </w:pPr>
            <w:r>
              <w:rPr>
                <w:rFonts w:ascii="Calibri" w:eastAsia="Calibri" w:hAnsi="Calibri" w:cs="Calibri"/>
                <w:b/>
              </w:rPr>
              <w:t xml:space="preserve">Paralelo:  </w:t>
            </w:r>
          </w:p>
        </w:tc>
        <w:tc>
          <w:tcPr>
            <w:tcW w:w="2559" w:type="dxa"/>
          </w:tcPr>
          <w:p w:rsidR="00CE5BB4" w:rsidRDefault="00CE5BB4">
            <w:pPr>
              <w:rPr>
                <w:rFonts w:ascii="Calibri" w:eastAsia="Calibri" w:hAnsi="Calibri" w:cs="Calibri"/>
              </w:rPr>
            </w:pPr>
          </w:p>
        </w:tc>
      </w:tr>
      <w:tr w:rsidR="00CE5BB4" w:rsidTr="00923246">
        <w:trPr>
          <w:cnfStyle w:val="000000100000" w:firstRow="0" w:lastRow="0" w:firstColumn="0" w:lastColumn="0" w:oddVBand="0" w:evenVBand="0" w:oddHBand="1" w:evenHBand="0" w:firstRowFirstColumn="0" w:firstRowLastColumn="0" w:lastRowFirstColumn="0" w:lastRowLastColumn="0"/>
          <w:trHeight w:val="640"/>
        </w:trPr>
        <w:tc>
          <w:tcPr>
            <w:tcW w:w="2002" w:type="dxa"/>
          </w:tcPr>
          <w:p w:rsidR="00CE5BB4" w:rsidRDefault="00CE5BB4">
            <w:pPr>
              <w:rPr>
                <w:rFonts w:ascii="Calibri" w:eastAsia="Calibri" w:hAnsi="Calibri" w:cs="Calibri"/>
              </w:rPr>
            </w:pPr>
          </w:p>
        </w:tc>
        <w:tc>
          <w:tcPr>
            <w:tcW w:w="12810" w:type="dxa"/>
            <w:gridSpan w:val="16"/>
            <w:hideMark/>
          </w:tcPr>
          <w:p w:rsidR="00CE5BB4" w:rsidRDefault="00CE5BB4">
            <w:pPr>
              <w:ind w:left="708" w:hanging="708"/>
              <w:rPr>
                <w:rFonts w:ascii="Calibri" w:eastAsia="Calibri" w:hAnsi="Calibri" w:cs="Calibri"/>
              </w:rPr>
            </w:pPr>
            <w:r>
              <w:rPr>
                <w:rFonts w:ascii="Calibri" w:eastAsia="Calibri" w:hAnsi="Calibri" w:cs="Calibri"/>
              </w:rPr>
              <w:t xml:space="preserve">Tiempo: </w:t>
            </w:r>
          </w:p>
        </w:tc>
      </w:tr>
      <w:tr w:rsidR="00CE5BB4" w:rsidTr="00923246">
        <w:trPr>
          <w:trHeight w:val="1860"/>
        </w:trPr>
        <w:tc>
          <w:tcPr>
            <w:tcW w:w="2002" w:type="dxa"/>
            <w:hideMark/>
          </w:tcPr>
          <w:p w:rsidR="00CE5BB4" w:rsidRDefault="00CE5BB4">
            <w:pPr>
              <w:rPr>
                <w:rFonts w:ascii="Calibri" w:eastAsia="Calibri" w:hAnsi="Calibri" w:cs="Calibri"/>
                <w:b/>
              </w:rPr>
            </w:pPr>
            <w:r>
              <w:rPr>
                <w:rFonts w:ascii="Calibri" w:eastAsia="Calibri" w:hAnsi="Calibri" w:cs="Calibri"/>
                <w:b/>
              </w:rPr>
              <w:t xml:space="preserve">N.º de unidad de la unidad didáctica : </w:t>
            </w:r>
          </w:p>
        </w:tc>
        <w:tc>
          <w:tcPr>
            <w:tcW w:w="2816" w:type="dxa"/>
            <w:gridSpan w:val="4"/>
          </w:tcPr>
          <w:p w:rsidR="00CE5BB4" w:rsidRDefault="00CE5BB4">
            <w:pPr>
              <w:rPr>
                <w:rFonts w:ascii="Calibri" w:eastAsia="Calibri" w:hAnsi="Calibri" w:cs="Calibri"/>
              </w:rPr>
            </w:pPr>
          </w:p>
          <w:p w:rsidR="00CE5BB4" w:rsidRDefault="00CE5BB4">
            <w:pPr>
              <w:jc w:val="center"/>
              <w:rPr>
                <w:rFonts w:ascii="Calibri" w:eastAsia="Calibri" w:hAnsi="Calibri" w:cs="Calibri"/>
              </w:rPr>
            </w:pPr>
            <w:r>
              <w:rPr>
                <w:rFonts w:ascii="Calibri" w:eastAsia="Calibri" w:hAnsi="Calibri" w:cs="Calibri"/>
              </w:rPr>
              <w:t>5</w:t>
            </w:r>
          </w:p>
        </w:tc>
        <w:tc>
          <w:tcPr>
            <w:tcW w:w="1766" w:type="dxa"/>
            <w:gridSpan w:val="2"/>
          </w:tcPr>
          <w:p w:rsidR="00CE5BB4" w:rsidRDefault="00CE5BB4">
            <w:pPr>
              <w:jc w:val="both"/>
              <w:rPr>
                <w:rFonts w:ascii="Calibri" w:eastAsia="Calibri" w:hAnsi="Calibri" w:cs="Calibri"/>
                <w:b/>
              </w:rPr>
            </w:pPr>
            <w:r>
              <w:rPr>
                <w:rFonts w:ascii="Calibri" w:eastAsia="Calibri" w:hAnsi="Calibri" w:cs="Calibri"/>
                <w:b/>
              </w:rPr>
              <w:t xml:space="preserve">Título de unidad didáctica : </w:t>
            </w:r>
          </w:p>
          <w:p w:rsidR="00CE5BB4" w:rsidRDefault="00CE5BB4">
            <w:pPr>
              <w:jc w:val="both"/>
              <w:rPr>
                <w:rFonts w:ascii="Calibri" w:eastAsia="Calibri" w:hAnsi="Calibri" w:cs="Calibri"/>
              </w:rPr>
            </w:pPr>
          </w:p>
        </w:tc>
        <w:tc>
          <w:tcPr>
            <w:tcW w:w="8228" w:type="dxa"/>
            <w:gridSpan w:val="10"/>
            <w:hideMark/>
          </w:tcPr>
          <w:p w:rsidR="00CE5BB4" w:rsidRDefault="00CE5BB4">
            <w:pPr>
              <w:rPr>
                <w:rFonts w:ascii="Calibri" w:eastAsia="Calibri" w:hAnsi="Calibri" w:cs="Calibri"/>
              </w:rPr>
            </w:pPr>
            <w:r>
              <w:rPr>
                <w:rFonts w:ascii="Calibri" w:eastAsia="Calibri" w:hAnsi="Calibri" w:cs="Calibri"/>
              </w:rPr>
              <w:t>Ecuador, destino turístico</w:t>
            </w:r>
          </w:p>
        </w:tc>
      </w:tr>
      <w:tr w:rsidR="00CE5BB4" w:rsidTr="00923246">
        <w:trPr>
          <w:cnfStyle w:val="000000100000" w:firstRow="0" w:lastRow="0" w:firstColumn="0" w:lastColumn="0" w:oddVBand="0" w:evenVBand="0" w:oddHBand="1" w:evenHBand="0" w:firstRowFirstColumn="0" w:firstRowLastColumn="0" w:lastRowFirstColumn="0" w:lastRowLastColumn="0"/>
          <w:trHeight w:val="900"/>
        </w:trPr>
        <w:tc>
          <w:tcPr>
            <w:tcW w:w="14812" w:type="dxa"/>
            <w:gridSpan w:val="17"/>
            <w:hideMark/>
          </w:tcPr>
          <w:p w:rsidR="00CE5BB4" w:rsidRDefault="00CE5BB4">
            <w:pPr>
              <w:tabs>
                <w:tab w:val="left" w:pos="924"/>
              </w:tabs>
              <w:jc w:val="both"/>
              <w:rPr>
                <w:rFonts w:ascii="Calibri" w:eastAsia="Calibri" w:hAnsi="Calibri" w:cs="Calibri"/>
                <w:b/>
              </w:rPr>
            </w:pPr>
            <w:r>
              <w:rPr>
                <w:rFonts w:ascii="Calibri" w:eastAsia="Calibri" w:hAnsi="Calibri" w:cs="Calibri"/>
                <w:b/>
              </w:rPr>
              <w:t>Objetivo de la unidad didáctica:</w:t>
            </w:r>
          </w:p>
          <w:p w:rsidR="00CE5BB4" w:rsidRDefault="00CE5BB4">
            <w:pPr>
              <w:rPr>
                <w:color w:val="000000"/>
                <w:sz w:val="20"/>
                <w:szCs w:val="20"/>
              </w:rPr>
            </w:pPr>
            <w:r>
              <w:rPr>
                <w:color w:val="000000"/>
                <w:sz w:val="20"/>
                <w:szCs w:val="20"/>
              </w:rPr>
              <w:t xml:space="preserve">O.LL.3.9. Utilizar los recursos de las TIC como medios de comunicación, aprendizaje y desarrollo del pensamiento.  </w:t>
            </w:r>
          </w:p>
          <w:p w:rsidR="00CE5BB4" w:rsidRDefault="00CE5BB4">
            <w:r>
              <w:rPr>
                <w:color w:val="000000"/>
                <w:sz w:val="20"/>
                <w:szCs w:val="20"/>
              </w:rPr>
              <w:t>O.LL.3.10. Aplicar los conocimientos semánticos, léxicos, sintácticos, ortográficos y las propiedades textuales en los procesos de composición y revisión de textos escritos.</w:t>
            </w:r>
          </w:p>
        </w:tc>
      </w:tr>
      <w:tr w:rsidR="00CE5BB4" w:rsidTr="00923246">
        <w:trPr>
          <w:trHeight w:val="900"/>
        </w:trPr>
        <w:tc>
          <w:tcPr>
            <w:tcW w:w="14812" w:type="dxa"/>
            <w:gridSpan w:val="17"/>
          </w:tcPr>
          <w:p w:rsidR="00CE5BB4" w:rsidRDefault="00CE5BB4">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rsidR="00CE5BB4" w:rsidRDefault="00CE5BB4">
            <w:pPr>
              <w:widowControl w:val="0"/>
              <w:rPr>
                <w:color w:val="000000"/>
                <w:sz w:val="20"/>
                <w:szCs w:val="20"/>
              </w:rPr>
            </w:pPr>
            <w:r>
              <w:rPr>
                <w:color w:val="000000"/>
                <w:sz w:val="20"/>
                <w:szCs w:val="20"/>
              </w:rPr>
              <w:t>CE.LL.3.1. Distingue la función de transmisión cultural de la lengua, reconoce las influencias lingüísticas y culturales que explican los dialectos del castellano en el Ecuador e indaga sobre las características de los pueblos y nacionalidades del país que tienen otras lenguas.</w:t>
            </w:r>
          </w:p>
          <w:p w:rsidR="00CE5BB4" w:rsidRDefault="00CE5BB4">
            <w:pPr>
              <w:widowControl w:val="0"/>
              <w:rPr>
                <w:color w:val="000000"/>
                <w:sz w:val="20"/>
                <w:szCs w:val="20"/>
              </w:rPr>
            </w:pPr>
            <w:r>
              <w:rPr>
                <w:color w:val="000000"/>
                <w:sz w:val="20"/>
                <w:szCs w:val="20"/>
              </w:rPr>
              <w:t>CE.LL.3.2. Participa en situaciones comunicativas orales, escuchando de manera activa y mostrando respeto frente a las intervenciones de los demás en la búsqueda de acuerdos, organiza su discurso de acuerdo con las estructuras básicas de la lengua oral, reflexiona sobre los efectos del uso de estereotipos y prejuicios, adapta el vocabulario y se apoya en recursos y producciones audiovisuales, según las diversas situaciones comunicativas a las que se enfrente.</w:t>
            </w:r>
          </w:p>
          <w:p w:rsidR="00CE5BB4" w:rsidRDefault="00CE5BB4">
            <w:pPr>
              <w:widowControl w:val="0"/>
              <w:rPr>
                <w:color w:val="000000"/>
                <w:sz w:val="20"/>
                <w:szCs w:val="20"/>
              </w:rPr>
            </w:pPr>
            <w:r>
              <w:rPr>
                <w:color w:val="000000"/>
                <w:sz w:val="20"/>
                <w:szCs w:val="20"/>
              </w:rPr>
              <w:t>CE.LL.3.3. Establece relaciones explícitas entre los contenidos de dos o más textos, los compara, contrasta sus fuentes, realiza inferencias fundamentales y proyectivo-valorativas, valora sus contenidos y aspectos de forma a partir de criterios establecidos, reconoce el punto de vista, las motivaciones y los argumentos del autor al monitorear y autorregular su comprensión mediante el uso de estrategias cognitivas de comprensión.</w:t>
            </w:r>
          </w:p>
          <w:p w:rsidR="00CE5BB4" w:rsidRDefault="00CE5BB4">
            <w:pPr>
              <w:widowControl w:val="0"/>
              <w:rPr>
                <w:color w:val="000000"/>
                <w:sz w:val="20"/>
                <w:szCs w:val="20"/>
              </w:rPr>
            </w:pPr>
            <w:r>
              <w:rPr>
                <w:color w:val="000000"/>
                <w:sz w:val="20"/>
                <w:szCs w:val="20"/>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p>
          <w:p w:rsidR="00CE5BB4" w:rsidRDefault="00CE5BB4">
            <w:pPr>
              <w:widowControl w:val="0"/>
              <w:rPr>
                <w:color w:val="000000"/>
                <w:sz w:val="20"/>
                <w:szCs w:val="20"/>
              </w:rPr>
            </w:pPr>
            <w:r>
              <w:rPr>
                <w:color w:val="000000"/>
                <w:sz w:val="20"/>
                <w:szCs w:val="20"/>
              </w:rPr>
              <w:t>CE.LL.3.7. Elige lecturas basándose en preferencias personales, reconoce los elementos característicos que le dan sentido y participa en discusiones literarias, desarrollando la lectura crítica.</w:t>
            </w:r>
          </w:p>
          <w:p w:rsidR="00CE5BB4" w:rsidRDefault="00CE5BB4">
            <w:pPr>
              <w:widowControl w:val="0"/>
              <w:rPr>
                <w:i/>
              </w:rPr>
            </w:pPr>
            <w:r>
              <w:rPr>
                <w:color w:val="000000"/>
                <w:sz w:val="20"/>
                <w:szCs w:val="20"/>
              </w:rPr>
              <w:t>CE.LL.3.8. Reinventa textos literarios, reconociendo la fuente original, los relaciona con el contexto cultural propio y de otros entornos, incorpora los recursos del lenguaje figurado y diversos medios y recursos (incluidas las TIC).</w:t>
            </w:r>
          </w:p>
          <w:p w:rsidR="00CE5BB4" w:rsidRDefault="00CE5BB4">
            <w:pPr>
              <w:jc w:val="both"/>
              <w:rPr>
                <w:b/>
                <w:i/>
              </w:rPr>
            </w:pPr>
          </w:p>
          <w:p w:rsidR="00CE5BB4" w:rsidRDefault="00CE5BB4">
            <w:pPr>
              <w:jc w:val="both"/>
              <w:rPr>
                <w:i/>
              </w:rPr>
            </w:pPr>
            <w:r>
              <w:rPr>
                <w:b/>
                <w:i/>
              </w:rPr>
              <w:lastRenderedPageBreak/>
              <w:t xml:space="preserve">Indicadores para la evaluación del criterio: </w:t>
            </w:r>
          </w:p>
          <w:p w:rsidR="00CE5BB4" w:rsidRDefault="00CE5BB4">
            <w:pPr>
              <w:jc w:val="both"/>
              <w:rPr>
                <w:i/>
              </w:rPr>
            </w:pPr>
            <w:r>
              <w:rPr>
                <w:i/>
              </w:rPr>
              <w:t>I.LL.2.1.1. Reconoce el uso de textos escritos (periódicos, revistas, correspondencia, publicidad, campañas sociales, etc.) en la vida cotidiana, identifica su intención comunicativa y emite opiniones valorativas sobre la utilidad de su información. (J.2., I.3.)</w:t>
            </w:r>
          </w:p>
          <w:p w:rsidR="00CE5BB4" w:rsidRDefault="00CE5BB4">
            <w:pPr>
              <w:jc w:val="both"/>
              <w:rPr>
                <w:i/>
                <w:sz w:val="18"/>
                <w:szCs w:val="18"/>
              </w:rPr>
            </w:pPr>
          </w:p>
        </w:tc>
      </w:tr>
      <w:tr w:rsidR="00CE5BB4" w:rsidTr="00923246">
        <w:trPr>
          <w:cnfStyle w:val="000000100000" w:firstRow="0" w:lastRow="0" w:firstColumn="0" w:lastColumn="0" w:oddVBand="0" w:evenVBand="0" w:oddHBand="1" w:evenHBand="0" w:firstRowFirstColumn="0" w:firstRowLastColumn="0" w:lastRowFirstColumn="0" w:lastRowLastColumn="0"/>
          <w:trHeight w:val="520"/>
        </w:trPr>
        <w:tc>
          <w:tcPr>
            <w:tcW w:w="14812" w:type="dxa"/>
            <w:gridSpan w:val="17"/>
            <w:hideMark/>
          </w:tcPr>
          <w:p w:rsidR="00CE5BB4" w:rsidRDefault="00CE5BB4">
            <w:pPr>
              <w:rPr>
                <w:rFonts w:ascii="Calibri" w:eastAsia="Calibri" w:hAnsi="Calibri" w:cs="Calibri"/>
                <w:b/>
                <w:color w:val="000000"/>
              </w:rPr>
            </w:pPr>
            <w:r>
              <w:rPr>
                <w:rFonts w:ascii="Calibri" w:eastAsia="Calibri" w:hAnsi="Calibri" w:cs="Calibri"/>
                <w:b/>
                <w:color w:val="000000"/>
              </w:rPr>
              <w:lastRenderedPageBreak/>
              <w:t>2. PLANIFICACIÓN</w:t>
            </w:r>
          </w:p>
        </w:tc>
      </w:tr>
      <w:tr w:rsidR="00CE5BB4" w:rsidTr="00923246">
        <w:trPr>
          <w:trHeight w:val="780"/>
        </w:trPr>
        <w:tc>
          <w:tcPr>
            <w:tcW w:w="3699" w:type="dxa"/>
            <w:gridSpan w:val="3"/>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47" w:type="dxa"/>
            <w:gridSpan w:val="7"/>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30" w:type="dxa"/>
            <w:gridSpan w:val="4"/>
            <w:vMerge w:val="restart"/>
            <w:hideMark/>
          </w:tcPr>
          <w:p w:rsidR="00CE5BB4" w:rsidRDefault="00CE5BB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236" w:type="dxa"/>
            <w:gridSpan w:val="3"/>
            <w:hideMark/>
          </w:tcPr>
          <w:p w:rsidR="00CE5BB4" w:rsidRDefault="00CE5BB4">
            <w:pPr>
              <w:ind w:left="-921"/>
              <w:jc w:val="center"/>
              <w:rPr>
                <w:rFonts w:ascii="Calibri" w:eastAsia="Calibri" w:hAnsi="Calibri" w:cs="Calibri"/>
                <w:b/>
                <w:color w:val="000000"/>
              </w:rPr>
            </w:pPr>
            <w:r>
              <w:rPr>
                <w:rFonts w:ascii="Calibri" w:eastAsia="Calibri" w:hAnsi="Calibri" w:cs="Calibri"/>
                <w:b/>
                <w:color w:val="000000"/>
              </w:rPr>
              <w:t>EVALUACIÓN</w:t>
            </w:r>
          </w:p>
        </w:tc>
      </w:tr>
      <w:tr w:rsidR="00CE5BB4" w:rsidTr="00923246">
        <w:trPr>
          <w:cnfStyle w:val="000000100000" w:firstRow="0" w:lastRow="0" w:firstColumn="0" w:lastColumn="0" w:oddVBand="0" w:evenVBand="0" w:oddHBand="1" w:evenHBand="0" w:firstRowFirstColumn="0" w:firstRowLastColumn="0" w:lastRowFirstColumn="0" w:lastRowLastColumn="0"/>
          <w:trHeight w:val="660"/>
        </w:trPr>
        <w:tc>
          <w:tcPr>
            <w:tcW w:w="900" w:type="dxa"/>
            <w:gridSpan w:val="3"/>
            <w:vMerge/>
            <w:hideMark/>
          </w:tcPr>
          <w:p w:rsidR="00CE5BB4" w:rsidRDefault="00CE5BB4">
            <w:pPr>
              <w:rPr>
                <w:rFonts w:ascii="Calibri" w:eastAsia="Calibri" w:hAnsi="Calibri" w:cs="Calibri"/>
                <w:b/>
                <w:color w:val="000000"/>
                <w:sz w:val="20"/>
                <w:szCs w:val="20"/>
                <w:lang w:val="es-ES"/>
              </w:rPr>
            </w:pPr>
          </w:p>
        </w:tc>
        <w:tc>
          <w:tcPr>
            <w:tcW w:w="2100" w:type="dxa"/>
            <w:gridSpan w:val="7"/>
            <w:vMerge/>
            <w:hideMark/>
          </w:tcPr>
          <w:p w:rsidR="00CE5BB4" w:rsidRDefault="00CE5BB4">
            <w:pPr>
              <w:rPr>
                <w:rFonts w:ascii="Calibri" w:eastAsia="Calibri" w:hAnsi="Calibri" w:cs="Calibri"/>
                <w:b/>
                <w:color w:val="000000"/>
                <w:sz w:val="20"/>
                <w:szCs w:val="20"/>
                <w:lang w:val="es-ES"/>
              </w:rPr>
            </w:pPr>
          </w:p>
        </w:tc>
        <w:tc>
          <w:tcPr>
            <w:tcW w:w="11424" w:type="dxa"/>
            <w:gridSpan w:val="4"/>
            <w:vMerge/>
            <w:hideMark/>
          </w:tcPr>
          <w:p w:rsidR="00CE5BB4" w:rsidRDefault="00CE5BB4">
            <w:pPr>
              <w:rPr>
                <w:rFonts w:ascii="Calibri" w:eastAsia="Calibri" w:hAnsi="Calibri" w:cs="Calibri"/>
                <w:b/>
                <w:color w:val="000000"/>
                <w:sz w:val="20"/>
                <w:szCs w:val="20"/>
                <w:lang w:val="es-ES"/>
              </w:rPr>
            </w:pPr>
          </w:p>
        </w:tc>
        <w:tc>
          <w:tcPr>
            <w:tcW w:w="1677" w:type="dxa"/>
            <w:gridSpan w:val="2"/>
            <w:hideMark/>
          </w:tcPr>
          <w:p w:rsidR="00CE5BB4" w:rsidRDefault="00CE5BB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rsidR="00CE5BB4" w:rsidRDefault="00CE5BB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559" w:type="dxa"/>
            <w:hideMark/>
          </w:tcPr>
          <w:p w:rsidR="00CE5BB4" w:rsidRDefault="00CE5BB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E5BB4" w:rsidTr="00923246">
        <w:trPr>
          <w:trHeight w:val="100"/>
        </w:trPr>
        <w:tc>
          <w:tcPr>
            <w:tcW w:w="3699" w:type="dxa"/>
            <w:gridSpan w:val="3"/>
          </w:tcPr>
          <w:p w:rsidR="00CE5BB4" w:rsidRDefault="00CE5BB4">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Indagar y explicar los aportes de la cultura escrita al desarrollo histórico, social y cultural de la humanidad. </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Utilizar recursos de la comunicación oral en contextos de intercambio social, construcción de acuerdos y resolución de problemas. </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Recoger, comparar y organizar información consultada en esquemas de diverso tipo. </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color w:val="000000"/>
                <w:sz w:val="20"/>
                <w:szCs w:val="20"/>
              </w:rPr>
              <w:t>Lograr cohesión y coherencia en la escritura de textos periodísticos y académicos mediante la construcción y organización de diferentes tipos de párrafos.</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jc w:val="both"/>
              <w:rPr>
                <w:rFonts w:ascii="Calibri" w:eastAsia="Calibri" w:hAnsi="Calibri" w:cs="Calibri"/>
                <w:color w:val="000000"/>
                <w:sz w:val="20"/>
                <w:szCs w:val="20"/>
              </w:rPr>
            </w:pPr>
            <w:r>
              <w:rPr>
                <w:rFonts w:ascii="Calibri" w:eastAsia="Calibri" w:hAnsi="Calibri" w:cs="Calibri"/>
                <w:color w:val="000000"/>
                <w:sz w:val="20"/>
                <w:szCs w:val="20"/>
              </w:rPr>
              <w:t xml:space="preserve">Interpretar un texto literario desde las características del género al que </w:t>
            </w:r>
            <w:r>
              <w:rPr>
                <w:rFonts w:ascii="Calibri" w:eastAsia="Calibri" w:hAnsi="Calibri" w:cs="Calibri"/>
                <w:color w:val="000000"/>
                <w:sz w:val="20"/>
                <w:szCs w:val="20"/>
              </w:rPr>
              <w:lastRenderedPageBreak/>
              <w:t>pertenece.</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p>
          <w:p w:rsidR="00CE5BB4" w:rsidRDefault="00CE5BB4">
            <w:pPr>
              <w:widowControl w:val="0"/>
              <w:rPr>
                <w:rFonts w:ascii="Tame nwe roman" w:eastAsia="Tame nwe roman" w:hAnsi="Tame nwe roman" w:cs="Tame nwe roman"/>
              </w:rPr>
            </w:pPr>
          </w:p>
        </w:tc>
        <w:tc>
          <w:tcPr>
            <w:tcW w:w="4747" w:type="dxa"/>
            <w:gridSpan w:val="7"/>
          </w:tcPr>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UNO: LENGUA Y CULTURA. ELEMENTOS PARATEXTUALES VERBALES DEL TEXTO</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Observar diferentes diarios.</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Seleccionar una noticia que llame la atención.</w:t>
            </w:r>
          </w:p>
          <w:p w:rsidR="00CE5BB4" w:rsidRDefault="00CE5BB4" w:rsidP="003513DE">
            <w:pPr>
              <w:widowControl w:val="0"/>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elementos que contiene una noticia.</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Reflexionar sobre la importancia de la noticias.</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Consultar en internet diarios nacionales, observando </w:t>
            </w:r>
            <w:proofErr w:type="spellStart"/>
            <w:r>
              <w:rPr>
                <w:rFonts w:ascii="Calibri" w:eastAsia="Calibri" w:hAnsi="Calibri" w:cs="Calibri"/>
                <w:color w:val="000000"/>
                <w:sz w:val="20"/>
                <w:szCs w:val="20"/>
              </w:rPr>
              <w:t>como</w:t>
            </w:r>
            <w:proofErr w:type="spellEnd"/>
            <w:r>
              <w:rPr>
                <w:rFonts w:ascii="Calibri" w:eastAsia="Calibri" w:hAnsi="Calibri" w:cs="Calibri"/>
                <w:color w:val="000000"/>
                <w:sz w:val="20"/>
                <w:szCs w:val="20"/>
              </w:rPr>
              <w:t xml:space="preserve"> se presentan las noticias.</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con un diccionario, las palabras diario y periódico.</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 xml:space="preserve"> verbales del texto, sus características y su clasificación.</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Reconocer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 xml:space="preserve"> verbales en una noticia.</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Explicar las funciones de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qué diarios hacen mayor énfasis a </w:t>
            </w:r>
            <w:r>
              <w:rPr>
                <w:rFonts w:ascii="Calibri" w:eastAsia="Calibri" w:hAnsi="Calibri" w:cs="Calibri"/>
                <w:color w:val="000000"/>
                <w:sz w:val="20"/>
                <w:szCs w:val="20"/>
              </w:rPr>
              <w:lastRenderedPageBreak/>
              <w:t xml:space="preserve">las funciones de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 xml:space="preserve"> en las noticias seleccionadas.</w:t>
            </w:r>
          </w:p>
          <w:p w:rsidR="00CE5BB4" w:rsidRDefault="00CE5BB4" w:rsidP="003513DE">
            <w:pPr>
              <w:widowControl w:val="0"/>
              <w:numPr>
                <w:ilvl w:val="1"/>
                <w:numId w:val="3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Exponer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 xml:space="preserve"> encontrados en la noticia.</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Asociar los elementos </w:t>
            </w:r>
            <w:proofErr w:type="spellStart"/>
            <w:r>
              <w:rPr>
                <w:rFonts w:ascii="Calibri" w:eastAsia="Calibri" w:hAnsi="Calibri" w:cs="Calibri"/>
                <w:color w:val="000000"/>
                <w:sz w:val="20"/>
                <w:szCs w:val="20"/>
              </w:rPr>
              <w:t>paratextuales</w:t>
            </w:r>
            <w:proofErr w:type="spellEnd"/>
            <w:r>
              <w:rPr>
                <w:rFonts w:ascii="Calibri" w:eastAsia="Calibri" w:hAnsi="Calibri" w:cs="Calibri"/>
                <w:color w:val="000000"/>
                <w:sz w:val="20"/>
                <w:szCs w:val="20"/>
              </w:rPr>
              <w:t xml:space="preserve"> a su correspondida parte dentro de un periódico.</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 función de cada elemento </w:t>
            </w:r>
            <w:proofErr w:type="spellStart"/>
            <w:r>
              <w:rPr>
                <w:rFonts w:ascii="Calibri" w:eastAsia="Calibri" w:hAnsi="Calibri" w:cs="Calibri"/>
                <w:color w:val="000000"/>
                <w:sz w:val="20"/>
                <w:szCs w:val="20"/>
              </w:rPr>
              <w:t>paratextual</w:t>
            </w:r>
            <w:proofErr w:type="spellEnd"/>
            <w:r>
              <w:rPr>
                <w:rFonts w:ascii="Calibri" w:eastAsia="Calibri" w:hAnsi="Calibri" w:cs="Calibri"/>
                <w:color w:val="000000"/>
                <w:sz w:val="20"/>
                <w:szCs w:val="20"/>
              </w:rPr>
              <w:t>.</w:t>
            </w:r>
          </w:p>
          <w:p w:rsidR="00CE5BB4" w:rsidRDefault="00CE5BB4">
            <w:pPr>
              <w:widowControl w:val="0"/>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 COMUNICACIÓN ORAL. PUBLICIDAD Y ANUNCIOS</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3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Comentar sobre una imagen publicitaria.</w:t>
            </w:r>
          </w:p>
          <w:p w:rsidR="00CE5BB4" w:rsidRDefault="00CE5BB4" w:rsidP="003513DE">
            <w:pPr>
              <w:widowControl w:val="0"/>
              <w:numPr>
                <w:ilvl w:val="0"/>
                <w:numId w:val="3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motivos para anunciar descuentos en una publicidad.</w:t>
            </w:r>
          </w:p>
          <w:p w:rsidR="00CE5BB4" w:rsidRDefault="00CE5BB4">
            <w:pPr>
              <w:widowControl w:val="0"/>
              <w:ind w:left="36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Entender la importancia de reconocer lo que expresa una imagen.</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Crear frases para promocionar productos.</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sobre anuncios publicitarios que llamen la atención.</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es la publicidad y los anuncios, sus características, sus objetivos y sus tipos.</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Buscar muestras de diferentes tipos de publicidad.</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Armar una cartelera con los tipos de publicidad.</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estructura de un anuncio publicitario.</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Diferenciar entre fotografía e ilustración.</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publicidad turística.</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otros anuncios publicitarios turísticos.</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parte del anuncio.</w:t>
            </w:r>
          </w:p>
          <w:p w:rsidR="00CE5BB4" w:rsidRDefault="00CE5BB4" w:rsidP="003513DE">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Diseñar un anuncio publicitario de un sitio turístico de Ecuador.</w:t>
            </w:r>
          </w:p>
          <w:p w:rsidR="00CE5BB4" w:rsidRDefault="00CE5BB4">
            <w:pPr>
              <w:widowControl w:val="0"/>
              <w:spacing w:line="276" w:lineRule="auto"/>
              <w:ind w:left="720"/>
              <w:rPr>
                <w:rFonts w:ascii="Calibri" w:eastAsia="Calibri" w:hAnsi="Calibri" w:cs="Calibri"/>
                <w:color w:val="000000"/>
                <w:sz w:val="20"/>
                <w:szCs w:val="20"/>
              </w:rPr>
            </w:pPr>
          </w:p>
          <w:p w:rsidR="00CE5BB4" w:rsidRDefault="00CE5BB4">
            <w:pPr>
              <w:widowControl w:val="0"/>
              <w:rPr>
                <w:color w:val="000000"/>
                <w:sz w:val="20"/>
                <w:szCs w:val="20"/>
              </w:rPr>
            </w:pPr>
            <w:r>
              <w:rPr>
                <w:b/>
                <w:color w:val="000000"/>
                <w:sz w:val="20"/>
                <w:szCs w:val="20"/>
              </w:rPr>
              <w:t xml:space="preserve">APLICO Y VERIFICO MIS CONOCIMIENTOS </w:t>
            </w:r>
            <w:r>
              <w:rPr>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Reconocer publicidad engañosa.</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Escribir anuncios publicitarios a partir de imágenes.</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el tipo de publicidad necesario para la promoción de una unidad educativa.</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ventajas del uso de anuncios publicitarios.</w:t>
            </w: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roofErr w:type="gramStart"/>
            <w:r>
              <w:rPr>
                <w:rFonts w:ascii="Calibri" w:eastAsia="Calibri" w:hAnsi="Calibri" w:cs="Calibri"/>
                <w:b/>
                <w:color w:val="000000"/>
                <w:sz w:val="20"/>
                <w:szCs w:val="20"/>
              </w:rPr>
              <w:t>:  LECTURA</w:t>
            </w:r>
            <w:proofErr w:type="gramEnd"/>
            <w:r>
              <w:rPr>
                <w:rFonts w:ascii="Calibri" w:eastAsia="Calibri" w:hAnsi="Calibri" w:cs="Calibri"/>
                <w:b/>
                <w:color w:val="000000"/>
                <w:sz w:val="20"/>
                <w:szCs w:val="20"/>
              </w:rPr>
              <w:t>. EL TEXTO</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pPr>
              <w:widowControl w:val="0"/>
              <w:rPr>
                <w:rFonts w:ascii="Calibri" w:eastAsia="Calibri" w:hAnsi="Calibri" w:cs="Calibri"/>
                <w:color w:val="000000"/>
                <w:sz w:val="20"/>
                <w:szCs w:val="20"/>
              </w:rPr>
            </w:pP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Observar imágenes, diferenciando el contenido de los textos en ellas.</w:t>
            </w:r>
          </w:p>
          <w:p w:rsidR="00CE5BB4" w:rsidRDefault="00CE5BB4" w:rsidP="003513DE">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Justificar respuestas de manera oral.</w:t>
            </w:r>
          </w:p>
          <w:p w:rsidR="00CE5BB4" w:rsidRDefault="00CE5BB4">
            <w:pPr>
              <w:widowControl w:val="0"/>
              <w:ind w:left="720"/>
              <w:rPr>
                <w:rFonts w:ascii="Calibri" w:eastAsia="Calibri" w:hAnsi="Calibri" w:cs="Calibri"/>
                <w:b/>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la intención del autor en ambos textos.</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la función metalingüística y poética del lenguaje.</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Comparar mensajes de diferentes tipos de textos.</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Diferenciar entre poesía, noticia, carta, canción, </w:t>
            </w:r>
            <w:r>
              <w:rPr>
                <w:rFonts w:ascii="Calibri" w:eastAsia="Calibri" w:hAnsi="Calibri" w:cs="Calibri"/>
                <w:color w:val="000000"/>
                <w:sz w:val="20"/>
                <w:szCs w:val="20"/>
              </w:rPr>
              <w:lastRenderedPageBreak/>
              <w:t>diálogo, receta y biografía.</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 clasificación del texto según la forma del lenguaje.</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las clases de textos según la función del lenguaje.</w:t>
            </w:r>
          </w:p>
          <w:p w:rsidR="00CE5BB4" w:rsidRDefault="00CE5BB4" w:rsidP="003513DE">
            <w:pPr>
              <w:widowControl w:val="0"/>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Interpretar el significado de diferentes enunciados.</w:t>
            </w:r>
          </w:p>
          <w:p w:rsidR="00CE5BB4" w:rsidRDefault="00CE5BB4">
            <w:pPr>
              <w:widowControl w:val="0"/>
              <w:spacing w:line="276" w:lineRule="auto"/>
              <w:ind w:left="720"/>
              <w:rPr>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el tipo de texto según las características que posee.</w:t>
            </w:r>
          </w:p>
          <w:p w:rsidR="00CE5BB4" w:rsidRDefault="00CE5BB4" w:rsidP="003513D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lo que informan los textos.</w:t>
            </w:r>
          </w:p>
          <w:p w:rsidR="00CE5BB4" w:rsidRDefault="00CE5BB4" w:rsidP="003513DE">
            <w:pPr>
              <w:widowControl w:val="0"/>
              <w:numPr>
                <w:ilvl w:val="0"/>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si una frase es una connotación o denotación.</w:t>
            </w: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CUATRO: ESCRITURA. EL PÁRRAFO</w:t>
            </w: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Reconocer párrafos en diferentes textos.</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Comparar lo observado en los párrafos.</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Determinar cómo se identifica la idea principal de un párrafo.</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cómo se construye un párrafo.</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los tipos de párrafos.</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sobre el uso del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 xml:space="preserve"> en la escritura.</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Definir qué es un párrafo, sus cualidades, sus características y sus tipos.</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la idea principal de un párrafo.</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Usar conectores para unir oraciones.</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las clases de conectores.</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Determinar el uso del </w:t>
            </w:r>
            <w:proofErr w:type="spellStart"/>
            <w:r>
              <w:rPr>
                <w:rFonts w:ascii="Calibri" w:eastAsia="Calibri" w:hAnsi="Calibri" w:cs="Calibri"/>
                <w:color w:val="000000"/>
                <w:sz w:val="20"/>
                <w:szCs w:val="20"/>
              </w:rPr>
              <w:t>guión</w:t>
            </w:r>
            <w:proofErr w:type="spellEnd"/>
            <w:r>
              <w:rPr>
                <w:rFonts w:ascii="Calibri" w:eastAsia="Calibri" w:hAnsi="Calibri" w:cs="Calibri"/>
                <w:color w:val="000000"/>
                <w:sz w:val="20"/>
                <w:szCs w:val="20"/>
              </w:rPr>
              <w:t xml:space="preserve"> en la redacción.</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Conocer el texto narrativo y sus elementos.</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un texto narrativo.</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Investigar en internet ejemplos de párrafos descriptivos, narrativos y expositivos, </w:t>
            </w:r>
            <w:proofErr w:type="spellStart"/>
            <w:r>
              <w:rPr>
                <w:rFonts w:ascii="Calibri" w:eastAsia="Calibri" w:hAnsi="Calibri" w:cs="Calibri"/>
                <w:color w:val="000000"/>
                <w:sz w:val="20"/>
                <w:szCs w:val="20"/>
              </w:rPr>
              <w:t>transcribiendolos</w:t>
            </w:r>
            <w:proofErr w:type="spellEnd"/>
            <w:r>
              <w:rPr>
                <w:rFonts w:ascii="Calibri" w:eastAsia="Calibri" w:hAnsi="Calibri" w:cs="Calibri"/>
                <w:color w:val="000000"/>
                <w:sz w:val="20"/>
                <w:szCs w:val="20"/>
              </w:rPr>
              <w:t xml:space="preserve"> al cuaderno.</w:t>
            </w:r>
          </w:p>
          <w:p w:rsidR="00CE5BB4" w:rsidRDefault="00CE5BB4" w:rsidP="003513DE">
            <w:pPr>
              <w:widowControl w:val="0"/>
              <w:numPr>
                <w:ilvl w:val="0"/>
                <w:numId w:val="4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un cuento usando los pasos respectivos.</w:t>
            </w:r>
          </w:p>
          <w:p w:rsidR="00CE5BB4" w:rsidRDefault="00CE5BB4">
            <w:pPr>
              <w:widowControl w:val="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Clasificar las características del párrafo.</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Usar conectores en oraciones.</w:t>
            </w: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rsidR="00CE5BB4" w:rsidRDefault="00CE5BB4">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BLOQUE CINCO: ESCRITURA. CANCIONES </w:t>
            </w:r>
            <w:proofErr w:type="spellStart"/>
            <w:r>
              <w:rPr>
                <w:rFonts w:ascii="Calibri" w:eastAsia="Calibri" w:hAnsi="Calibri" w:cs="Calibri"/>
                <w:b/>
                <w:color w:val="000000"/>
                <w:sz w:val="20"/>
                <w:szCs w:val="20"/>
              </w:rPr>
              <w:t>TRADICIONALEs</w:t>
            </w:r>
            <w:proofErr w:type="spellEnd"/>
          </w:p>
          <w:p w:rsidR="00CE5BB4" w:rsidRDefault="00CE5BB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Organizar </w:t>
            </w:r>
            <w:proofErr w:type="spellStart"/>
            <w:r>
              <w:rPr>
                <w:rFonts w:ascii="Calibri" w:eastAsia="Calibri" w:hAnsi="Calibri" w:cs="Calibri"/>
                <w:color w:val="000000"/>
                <w:sz w:val="20"/>
                <w:szCs w:val="20"/>
              </w:rPr>
              <w:t>parejar</w:t>
            </w:r>
            <w:proofErr w:type="spellEnd"/>
            <w:r>
              <w:rPr>
                <w:rFonts w:ascii="Calibri" w:eastAsia="Calibri" w:hAnsi="Calibri" w:cs="Calibri"/>
                <w:color w:val="000000"/>
                <w:sz w:val="20"/>
                <w:szCs w:val="20"/>
              </w:rPr>
              <w:t xml:space="preserve"> para trabajo.</w:t>
            </w:r>
          </w:p>
          <w:p w:rsidR="00CE5BB4" w:rsidRDefault="00CE5BB4" w:rsidP="003513DE">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Escribir rondas infantiles.</w:t>
            </w:r>
          </w:p>
          <w:p w:rsidR="00CE5BB4" w:rsidRDefault="00CE5BB4">
            <w:pPr>
              <w:widowControl w:val="0"/>
              <w:ind w:left="72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rsidR="00CE5BB4" w:rsidRDefault="00CE5BB4" w:rsidP="003513DE">
            <w:pPr>
              <w:widowControl w:val="0"/>
              <w:numPr>
                <w:ilvl w:val="0"/>
                <w:numId w:val="42"/>
              </w:numPr>
              <w:pBdr>
                <w:top w:val="none" w:sz="0" w:space="0" w:color="auto"/>
                <w:left w:val="none" w:sz="0" w:space="0" w:color="auto"/>
                <w:bottom w:val="none" w:sz="0" w:space="0" w:color="auto"/>
                <w:right w:val="none" w:sz="0" w:space="0" w:color="auto"/>
                <w:between w:val="none" w:sz="0" w:space="0" w:color="auto"/>
              </w:pBdr>
              <w:ind w:left="757" w:hanging="425"/>
              <w:contextualSpacing/>
              <w:rPr>
                <w:color w:val="000000"/>
                <w:sz w:val="20"/>
                <w:szCs w:val="20"/>
              </w:rPr>
            </w:pPr>
            <w:r>
              <w:rPr>
                <w:rFonts w:ascii="Calibri" w:eastAsia="Calibri" w:hAnsi="Calibri" w:cs="Calibri"/>
                <w:color w:val="000000"/>
                <w:sz w:val="20"/>
                <w:szCs w:val="20"/>
              </w:rPr>
              <w:t>Reflexionar sobre la importancia de las rondas infantiles y canciones de cuna.</w:t>
            </w:r>
          </w:p>
          <w:p w:rsidR="00CE5BB4" w:rsidRDefault="00CE5BB4" w:rsidP="003513DE">
            <w:pPr>
              <w:widowControl w:val="0"/>
              <w:numPr>
                <w:ilvl w:val="0"/>
                <w:numId w:val="42"/>
              </w:numPr>
              <w:pBdr>
                <w:top w:val="none" w:sz="0" w:space="0" w:color="auto"/>
                <w:left w:val="none" w:sz="0" w:space="0" w:color="auto"/>
                <w:bottom w:val="none" w:sz="0" w:space="0" w:color="auto"/>
                <w:right w:val="none" w:sz="0" w:space="0" w:color="auto"/>
                <w:between w:val="none" w:sz="0" w:space="0" w:color="auto"/>
              </w:pBdr>
              <w:ind w:left="757" w:hanging="425"/>
              <w:contextualSpacing/>
              <w:rPr>
                <w:rFonts w:ascii="Calibri" w:eastAsia="Calibri" w:hAnsi="Calibri" w:cs="Calibri"/>
                <w:color w:val="000000"/>
                <w:sz w:val="20"/>
                <w:szCs w:val="20"/>
              </w:rPr>
            </w:pPr>
            <w:r>
              <w:rPr>
                <w:rFonts w:ascii="Calibri" w:eastAsia="Calibri" w:hAnsi="Calibri" w:cs="Calibri"/>
                <w:color w:val="000000"/>
                <w:sz w:val="20"/>
                <w:szCs w:val="20"/>
              </w:rPr>
              <w:t>Consultar sobre canciones de cuna.</w:t>
            </w:r>
          </w:p>
          <w:p w:rsidR="00CE5BB4" w:rsidRDefault="00CE5BB4" w:rsidP="003513DE">
            <w:pPr>
              <w:widowControl w:val="0"/>
              <w:numPr>
                <w:ilvl w:val="0"/>
                <w:numId w:val="42"/>
              </w:numPr>
              <w:pBdr>
                <w:top w:val="none" w:sz="0" w:space="0" w:color="auto"/>
                <w:left w:val="none" w:sz="0" w:space="0" w:color="auto"/>
                <w:bottom w:val="none" w:sz="0" w:space="0" w:color="auto"/>
                <w:right w:val="none" w:sz="0" w:space="0" w:color="auto"/>
                <w:between w:val="none" w:sz="0" w:space="0" w:color="auto"/>
              </w:pBdr>
              <w:ind w:left="757" w:hanging="425"/>
              <w:contextualSpacing/>
              <w:rPr>
                <w:rFonts w:ascii="Calibri" w:eastAsia="Calibri" w:hAnsi="Calibri" w:cs="Calibri"/>
                <w:color w:val="000000"/>
                <w:sz w:val="20"/>
                <w:szCs w:val="20"/>
              </w:rPr>
            </w:pPr>
            <w:r>
              <w:rPr>
                <w:rFonts w:ascii="Calibri" w:eastAsia="Calibri" w:hAnsi="Calibri" w:cs="Calibri"/>
                <w:color w:val="000000"/>
                <w:sz w:val="20"/>
                <w:szCs w:val="20"/>
              </w:rPr>
              <w:t>Definir qué son canciones de cuna, amorfinos y rondas.</w:t>
            </w:r>
          </w:p>
          <w:p w:rsidR="00CE5BB4" w:rsidRDefault="00CE5BB4" w:rsidP="003513DE">
            <w:pPr>
              <w:widowControl w:val="0"/>
              <w:numPr>
                <w:ilvl w:val="0"/>
                <w:numId w:val="42"/>
              </w:numPr>
              <w:pBdr>
                <w:top w:val="none" w:sz="0" w:space="0" w:color="auto"/>
                <w:left w:val="none" w:sz="0" w:space="0" w:color="auto"/>
                <w:bottom w:val="none" w:sz="0" w:space="0" w:color="auto"/>
                <w:right w:val="none" w:sz="0" w:space="0" w:color="auto"/>
                <w:between w:val="none" w:sz="0" w:space="0" w:color="auto"/>
              </w:pBdr>
              <w:ind w:left="757" w:hanging="425"/>
              <w:contextualSpacing/>
              <w:rPr>
                <w:rFonts w:ascii="Calibri" w:eastAsia="Calibri" w:hAnsi="Calibri" w:cs="Calibri"/>
                <w:color w:val="000000"/>
                <w:sz w:val="20"/>
                <w:szCs w:val="20"/>
              </w:rPr>
            </w:pPr>
            <w:r>
              <w:rPr>
                <w:rFonts w:ascii="Calibri" w:eastAsia="Calibri" w:hAnsi="Calibri" w:cs="Calibri"/>
                <w:color w:val="000000"/>
                <w:sz w:val="20"/>
                <w:szCs w:val="20"/>
              </w:rPr>
              <w:t>Realizar una ronda en clase.</w:t>
            </w:r>
          </w:p>
          <w:p w:rsidR="00CE5BB4" w:rsidRDefault="00CE5BB4">
            <w:pPr>
              <w:widowControl w:val="0"/>
              <w:ind w:left="1080"/>
              <w:rPr>
                <w:rFonts w:ascii="Calibri" w:eastAsia="Calibri" w:hAnsi="Calibri" w:cs="Calibri"/>
                <w:color w:val="000000"/>
                <w:sz w:val="20"/>
                <w:szCs w:val="20"/>
              </w:rPr>
            </w:pPr>
          </w:p>
          <w:p w:rsidR="00CE5BB4" w:rsidRDefault="00CE5BB4">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r>
              <w:rPr>
                <w:rFonts w:ascii="Calibri" w:eastAsia="Calibri" w:hAnsi="Calibri" w:cs="Calibri"/>
                <w:color w:val="000000"/>
                <w:sz w:val="20"/>
                <w:szCs w:val="20"/>
              </w:rPr>
              <w:t xml:space="preserve"> </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color w:val="000000"/>
                <w:sz w:val="20"/>
                <w:szCs w:val="20"/>
              </w:rPr>
            </w:pPr>
            <w:r>
              <w:rPr>
                <w:rFonts w:ascii="Calibri" w:eastAsia="Calibri" w:hAnsi="Calibri" w:cs="Calibri"/>
                <w:color w:val="000000"/>
                <w:sz w:val="20"/>
                <w:szCs w:val="20"/>
              </w:rPr>
              <w:t>Crear amorfinos.</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Cantar canciones de cuna.</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el estribillo de una canción.</w:t>
            </w:r>
          </w:p>
          <w:p w:rsidR="00CE5BB4" w:rsidRDefault="00CE5BB4" w:rsidP="003513DE">
            <w:pPr>
              <w:widowControl w:val="0"/>
              <w:numPr>
                <w:ilvl w:val="0"/>
                <w:numId w:val="18"/>
              </w:numPr>
              <w:pBdr>
                <w:top w:val="none" w:sz="0" w:space="0" w:color="auto"/>
                <w:left w:val="none" w:sz="0" w:space="0" w:color="auto"/>
                <w:bottom w:val="none" w:sz="0" w:space="0" w:color="auto"/>
                <w:right w:val="none" w:sz="0" w:space="0" w:color="auto"/>
                <w:between w:val="none" w:sz="0" w:space="0" w:color="auto"/>
              </w:pBdr>
              <w:spacing w:after="200"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las características de las rondas y </w:t>
            </w:r>
            <w:r>
              <w:rPr>
                <w:rFonts w:ascii="Calibri" w:eastAsia="Calibri" w:hAnsi="Calibri" w:cs="Calibri"/>
                <w:color w:val="000000"/>
                <w:sz w:val="20"/>
                <w:szCs w:val="20"/>
              </w:rPr>
              <w:lastRenderedPageBreak/>
              <w:t>amorfinos.</w:t>
            </w:r>
          </w:p>
          <w:p w:rsidR="00CE5BB4" w:rsidRDefault="00CE5BB4">
            <w:pPr>
              <w:widowControl w:val="0"/>
              <w:spacing w:after="200" w:line="276" w:lineRule="auto"/>
              <w:rPr>
                <w:rFonts w:ascii="Calibri" w:eastAsia="Calibri" w:hAnsi="Calibri" w:cs="Calibri"/>
                <w:color w:val="000000"/>
                <w:sz w:val="20"/>
                <w:szCs w:val="20"/>
              </w:rPr>
            </w:pPr>
          </w:p>
        </w:tc>
        <w:tc>
          <w:tcPr>
            <w:tcW w:w="2130" w:type="dxa"/>
            <w:gridSpan w:val="4"/>
          </w:tcPr>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Texto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 Tarjetas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Computadora</w:t>
            </w:r>
          </w:p>
          <w:p w:rsidR="00CE5BB4" w:rsidRDefault="00CE5BB4">
            <w:pPr>
              <w:rPr>
                <w:rFonts w:ascii="Calibri" w:eastAsia="Calibri" w:hAnsi="Calibri" w:cs="Calibri"/>
                <w:color w:val="000000"/>
                <w:sz w:val="20"/>
                <w:szCs w:val="20"/>
              </w:rPr>
            </w:pPr>
          </w:p>
        </w:tc>
        <w:tc>
          <w:tcPr>
            <w:tcW w:w="1677" w:type="dxa"/>
            <w:gridSpan w:val="2"/>
            <w:hideMark/>
          </w:tcPr>
          <w:p w:rsidR="00CE5BB4" w:rsidRDefault="00CE5BB4">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rsidR="00CE5BB4" w:rsidRDefault="00CE5BB4">
            <w:pPr>
              <w:widowControl w:val="0"/>
              <w:rPr>
                <w:color w:val="000000"/>
                <w:sz w:val="20"/>
                <w:szCs w:val="20"/>
              </w:rPr>
            </w:pPr>
            <w:r>
              <w:rPr>
                <w:color w:val="000000"/>
                <w:sz w:val="20"/>
                <w:szCs w:val="20"/>
              </w:rPr>
              <w:t xml:space="preserve"> I.LL.3.1.2. Indaga sobre las influencias lingüísticas y culturales que explican los diferentes </w:t>
            </w:r>
            <w:r>
              <w:rPr>
                <w:color w:val="000000"/>
                <w:sz w:val="20"/>
                <w:szCs w:val="20"/>
              </w:rPr>
              <w:lastRenderedPageBreak/>
              <w:t>dialectos del castellano, así como la presencia de varias nacionalidades y pueblos que hablan otras lenguas en el país. (I.3., S.2.)</w:t>
            </w:r>
          </w:p>
          <w:p w:rsidR="00CE5BB4" w:rsidRDefault="00CE5BB4">
            <w:pPr>
              <w:widowControl w:val="0"/>
              <w:rPr>
                <w:color w:val="000000"/>
                <w:sz w:val="20"/>
                <w:szCs w:val="20"/>
              </w:rPr>
            </w:pPr>
            <w:r>
              <w:rPr>
                <w:color w:val="000000"/>
                <w:sz w:val="20"/>
                <w:szCs w:val="20"/>
              </w:rPr>
              <w:t xml:space="preserve">I.LL.3.2.1. Escucha discursos orales (conversaciones, </w:t>
            </w:r>
            <w:proofErr w:type="spellStart"/>
            <w:r>
              <w:rPr>
                <w:color w:val="000000"/>
                <w:sz w:val="20"/>
                <w:szCs w:val="20"/>
              </w:rPr>
              <w:t>diá</w:t>
            </w:r>
            <w:proofErr w:type="spellEnd"/>
            <w:r>
              <w:rPr>
                <w:color w:val="000000"/>
                <w:sz w:val="20"/>
                <w:szCs w:val="20"/>
              </w:rPr>
              <w:t>- logos, narraciones, discusiones, entrevistas, exposiciones, presentaciones), parafrasea su contenido y participa de manera respetuosa frente a las intervenciones de los demás, buscando acuerdos en el debate de temas conflictivos. (J.3., S.1.)</w:t>
            </w:r>
          </w:p>
          <w:p w:rsidR="00CE5BB4" w:rsidRDefault="00CE5BB4">
            <w:pPr>
              <w:widowControl w:val="0"/>
              <w:rPr>
                <w:color w:val="000000"/>
                <w:sz w:val="20"/>
                <w:szCs w:val="20"/>
              </w:rPr>
            </w:pPr>
            <w:r>
              <w:rPr>
                <w:color w:val="000000"/>
                <w:sz w:val="20"/>
                <w:szCs w:val="20"/>
              </w:rPr>
              <w:t xml:space="preserve"> I.LL.3.2.2. Propone intervenciones orales con una intención </w:t>
            </w:r>
            <w:r>
              <w:rPr>
                <w:color w:val="000000"/>
                <w:sz w:val="20"/>
                <w:szCs w:val="20"/>
              </w:rPr>
              <w:lastRenderedPageBreak/>
              <w:t>comunicativa, organiza el discurso de acuerdo con las estructuras básicas de la lengua oral, reflexiona sobre los efectos del uso de estereotipos y prejuicios, adapta el vocabulario, según las diversas situaciones comunicativas a las que se enfrente. (J.3., I.4.)</w:t>
            </w:r>
          </w:p>
          <w:p w:rsidR="00CE5BB4" w:rsidRDefault="00CE5BB4">
            <w:pPr>
              <w:widowControl w:val="0"/>
              <w:rPr>
                <w:color w:val="000000"/>
                <w:sz w:val="20"/>
                <w:szCs w:val="20"/>
              </w:rPr>
            </w:pPr>
            <w:r>
              <w:rPr>
                <w:color w:val="000000"/>
                <w:sz w:val="20"/>
                <w:szCs w:val="20"/>
              </w:rPr>
              <w:t xml:space="preserve">I.LL.3.3.1. Establece relaciones explícitas entre los contenidos de dos o más textos, los compara, contrasta sus fuentes, reconoce el punto de vista, las motivaciones y los argumentos del autor al monitorear y autorregular su comprensión mediante el uso de estrategias </w:t>
            </w:r>
            <w:r>
              <w:rPr>
                <w:color w:val="000000"/>
                <w:sz w:val="20"/>
                <w:szCs w:val="20"/>
              </w:rPr>
              <w:lastRenderedPageBreak/>
              <w:t xml:space="preserve">cognitivas. (I.3., I.4.) I.LL.3.3.2. Realiza inferencias fundamentales y </w:t>
            </w:r>
            <w:proofErr w:type="spellStart"/>
            <w:r>
              <w:rPr>
                <w:color w:val="000000"/>
                <w:sz w:val="20"/>
                <w:szCs w:val="20"/>
              </w:rPr>
              <w:t>proyectivovalorativas</w:t>
            </w:r>
            <w:proofErr w:type="spellEnd"/>
            <w:r>
              <w:rPr>
                <w:color w:val="000000"/>
                <w:sz w:val="20"/>
                <w:szCs w:val="20"/>
              </w:rPr>
              <w:t>, valora los contenidos y aspectos de forma a partir de criterios preestablecidos, reconoce el punto de vista, las motivaciones y los argumentos del autor al monitorear y autorregular su comprensión mediante el uso de estrategias cognitivas. (J.2., J.4.)</w:t>
            </w:r>
          </w:p>
          <w:p w:rsidR="00CE5BB4" w:rsidRDefault="00CE5BB4">
            <w:pPr>
              <w:widowControl w:val="0"/>
              <w:rPr>
                <w:b/>
                <w:color w:val="000000"/>
                <w:sz w:val="20"/>
                <w:szCs w:val="20"/>
              </w:rPr>
            </w:pPr>
            <w:r>
              <w:rPr>
                <w:color w:val="000000"/>
                <w:sz w:val="20"/>
                <w:szCs w:val="20"/>
              </w:rPr>
              <w:t xml:space="preserve">I.LL.3.6.1. Produce textos narrativos, descriptivos, expositivos e instructivos; autorregula la escritura mediante la aplicación del proceso de escritura y el uso de estrategias y </w:t>
            </w:r>
            <w:r>
              <w:rPr>
                <w:color w:val="000000"/>
                <w:sz w:val="20"/>
                <w:szCs w:val="20"/>
              </w:rPr>
              <w:lastRenderedPageBreak/>
              <w:t xml:space="preserve">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w:t>
            </w:r>
            <w:r>
              <w:rPr>
                <w:color w:val="000000"/>
                <w:sz w:val="20"/>
                <w:szCs w:val="20"/>
              </w:rPr>
              <w:lastRenderedPageBreak/>
              <w:t xml:space="preserve">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w:t>
            </w:r>
            <w:r>
              <w:rPr>
                <w:color w:val="000000"/>
                <w:sz w:val="20"/>
                <w:szCs w:val="20"/>
              </w:rPr>
              <w:lastRenderedPageBreak/>
              <w:t xml:space="preserve">otros), elementos gramaticales adecuados: atributos, adjetivos calificativos y posesivos; conectores de adición, de comparación, orden, y un vocabulario </w:t>
            </w:r>
            <w:proofErr w:type="spellStart"/>
            <w:r>
              <w:rPr>
                <w:color w:val="000000"/>
                <w:sz w:val="20"/>
                <w:szCs w:val="20"/>
              </w:rPr>
              <w:t>especí</w:t>
            </w:r>
            <w:proofErr w:type="spellEnd"/>
            <w:r>
              <w:rPr>
                <w:color w:val="000000"/>
                <w:sz w:val="20"/>
                <w:szCs w:val="20"/>
              </w:rPr>
              <w:t xml:space="preserve">- </w:t>
            </w:r>
            <w:proofErr w:type="spellStart"/>
            <w:r>
              <w:rPr>
                <w:color w:val="000000"/>
                <w:sz w:val="20"/>
                <w:szCs w:val="20"/>
              </w:rPr>
              <w:t>fico</w:t>
            </w:r>
            <w:proofErr w:type="spellEnd"/>
            <w:r>
              <w:rPr>
                <w:color w:val="000000"/>
                <w:sz w:val="20"/>
                <w:szCs w:val="20"/>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w:t>
            </w:r>
            <w:r>
              <w:rPr>
                <w:color w:val="000000"/>
                <w:sz w:val="20"/>
                <w:szCs w:val="20"/>
              </w:rPr>
              <w:lastRenderedPageBreak/>
              <w:t xml:space="preserve">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Pr>
                <w:color w:val="000000"/>
                <w:sz w:val="20"/>
                <w:szCs w:val="20"/>
              </w:rPr>
              <w:t>y</w:t>
            </w:r>
            <w:proofErr w:type="spellEnd"/>
            <w:r>
              <w:rPr>
                <w:color w:val="000000"/>
                <w:sz w:val="20"/>
                <w:szCs w:val="20"/>
              </w:rPr>
              <w:t xml:space="preserve"> </w:t>
            </w:r>
            <w:r>
              <w:rPr>
                <w:color w:val="000000"/>
                <w:sz w:val="20"/>
                <w:szCs w:val="20"/>
              </w:rPr>
              <w:lastRenderedPageBreak/>
              <w:t>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rsidR="00CE5BB4" w:rsidRDefault="00CE5BB4">
            <w:pPr>
              <w:widowControl w:val="0"/>
              <w:rPr>
                <w:color w:val="000000"/>
                <w:sz w:val="20"/>
                <w:szCs w:val="20"/>
              </w:rPr>
            </w:pPr>
            <w:r>
              <w:rPr>
                <w:color w:val="000000"/>
                <w:sz w:val="20"/>
                <w:szCs w:val="20"/>
              </w:rPr>
              <w:t xml:space="preserve">I.LL.3.7.1. Reconoce en textos de literatura oral (canciones, adivinanzas, trabalenguas, retahílas, nanas, rondas, arrullos, amorfinos, </w:t>
            </w:r>
            <w:proofErr w:type="spellStart"/>
            <w:r>
              <w:rPr>
                <w:color w:val="000000"/>
                <w:sz w:val="20"/>
                <w:szCs w:val="20"/>
              </w:rPr>
              <w:t>chigualos</w:t>
            </w:r>
            <w:proofErr w:type="spellEnd"/>
            <w:r>
              <w:rPr>
                <w:color w:val="000000"/>
                <w:sz w:val="20"/>
                <w:szCs w:val="20"/>
              </w:rPr>
              <w:t xml:space="preserve">) o escrita (cuentos, poemas, mitos, leyendas), los elementos característicos que les dan sentido; y </w:t>
            </w:r>
            <w:r>
              <w:rPr>
                <w:color w:val="000000"/>
                <w:sz w:val="20"/>
                <w:szCs w:val="20"/>
              </w:rPr>
              <w:lastRenderedPageBreak/>
              <w:t>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CE5BB4" w:rsidRDefault="00CE5BB4">
            <w:pPr>
              <w:widowControl w:val="0"/>
              <w:rPr>
                <w:rFonts w:ascii="Calibri" w:eastAsia="Calibri" w:hAnsi="Calibri" w:cs="Calibri"/>
                <w:color w:val="000000"/>
                <w:sz w:val="20"/>
                <w:szCs w:val="20"/>
              </w:rPr>
            </w:pPr>
            <w:r>
              <w:rPr>
                <w:color w:val="000000"/>
                <w:sz w:val="20"/>
                <w:szCs w:val="20"/>
              </w:rPr>
              <w:t xml:space="preserve">I.LL.3.8.1. Reinventa textos literarios, reconociendo la fuente original, los relaciona con el contexto cultural propio y de otros entornos, incorpora recursos del lenguaje figurado </w:t>
            </w:r>
            <w:r>
              <w:rPr>
                <w:color w:val="000000"/>
                <w:sz w:val="20"/>
                <w:szCs w:val="20"/>
              </w:rPr>
              <w:lastRenderedPageBreak/>
              <w:t>y usa diversos medios y recursos (incluidas las TIC) para recrearlos. (J.2., I.2.)</w:t>
            </w:r>
          </w:p>
        </w:tc>
        <w:tc>
          <w:tcPr>
            <w:tcW w:w="2559" w:type="dxa"/>
          </w:tcPr>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rsidR="00CE5BB4" w:rsidRDefault="00CE5BB4">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Observaciones</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rsidR="00CE5BB4" w:rsidRDefault="00CE5BB4">
            <w:pPr>
              <w:rPr>
                <w:rFonts w:ascii="Calibri" w:eastAsia="Calibri" w:hAnsi="Calibri" w:cs="Calibri"/>
                <w:color w:val="000000"/>
                <w:sz w:val="20"/>
                <w:szCs w:val="20"/>
              </w:rPr>
            </w:pP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guía de trabajo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pruebas de ensayo</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rsidR="00CE5BB4" w:rsidRDefault="00CE5BB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cuestionarios </w:t>
            </w:r>
          </w:p>
        </w:tc>
      </w:tr>
      <w:tr w:rsidR="00CE5BB4" w:rsidTr="00923246">
        <w:trPr>
          <w:cnfStyle w:val="000000100000" w:firstRow="0" w:lastRow="0" w:firstColumn="0" w:lastColumn="0" w:oddVBand="0" w:evenVBand="0" w:oddHBand="1" w:evenHBand="0" w:firstRowFirstColumn="0" w:firstRowLastColumn="0" w:lastRowFirstColumn="0" w:lastRowLastColumn="0"/>
          <w:trHeight w:val="580"/>
        </w:trPr>
        <w:tc>
          <w:tcPr>
            <w:tcW w:w="14812" w:type="dxa"/>
            <w:gridSpan w:val="17"/>
            <w:hideMark/>
          </w:tcPr>
          <w:p w:rsidR="00CE5BB4" w:rsidRDefault="00CE5BB4">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CE5BB4" w:rsidTr="00923246">
        <w:trPr>
          <w:trHeight w:val="800"/>
        </w:trPr>
        <w:tc>
          <w:tcPr>
            <w:tcW w:w="3699" w:type="dxa"/>
            <w:gridSpan w:val="3"/>
            <w:hideMark/>
          </w:tcPr>
          <w:p w:rsidR="00CE5BB4" w:rsidRDefault="00CE5BB4">
            <w:pPr>
              <w:jc w:val="center"/>
              <w:rPr>
                <w:sz w:val="20"/>
                <w:szCs w:val="20"/>
              </w:rPr>
            </w:pPr>
            <w:r>
              <w:rPr>
                <w:rFonts w:ascii="Calibri" w:eastAsia="Calibri" w:hAnsi="Calibri" w:cs="Calibri"/>
                <w:b/>
                <w:color w:val="000000"/>
                <w:sz w:val="20"/>
                <w:szCs w:val="20"/>
              </w:rPr>
              <w:t>ESPECIFICACIÓN DE LA</w:t>
            </w:r>
          </w:p>
          <w:p w:rsidR="00CE5BB4" w:rsidRDefault="00CE5BB4">
            <w:pPr>
              <w:jc w:val="center"/>
              <w:rPr>
                <w:sz w:val="20"/>
                <w:szCs w:val="20"/>
              </w:rPr>
            </w:pPr>
            <w:r>
              <w:rPr>
                <w:rFonts w:ascii="Calibri" w:eastAsia="Calibri" w:hAnsi="Calibri" w:cs="Calibri"/>
                <w:b/>
                <w:color w:val="000000"/>
                <w:sz w:val="20"/>
                <w:szCs w:val="20"/>
              </w:rPr>
              <w:t>NECESIDAD EDUCATIVA</w:t>
            </w:r>
          </w:p>
        </w:tc>
        <w:tc>
          <w:tcPr>
            <w:tcW w:w="2995" w:type="dxa"/>
            <w:gridSpan w:val="5"/>
            <w:hideMark/>
          </w:tcPr>
          <w:p w:rsidR="00CE5BB4" w:rsidRDefault="00CE5BB4">
            <w:pPr>
              <w:jc w:val="center"/>
              <w:rPr>
                <w:sz w:val="20"/>
                <w:szCs w:val="20"/>
              </w:rPr>
            </w:pPr>
            <w:r>
              <w:rPr>
                <w:rFonts w:ascii="Calibri" w:eastAsia="Calibri" w:hAnsi="Calibri" w:cs="Calibri"/>
                <w:b/>
                <w:color w:val="000000"/>
                <w:sz w:val="20"/>
                <w:szCs w:val="20"/>
              </w:rPr>
              <w:t>DESTREZAS CON CRITERIO DE</w:t>
            </w:r>
          </w:p>
          <w:p w:rsidR="00CE5BB4" w:rsidRDefault="00CE5BB4">
            <w:pPr>
              <w:jc w:val="center"/>
              <w:rPr>
                <w:sz w:val="20"/>
                <w:szCs w:val="20"/>
              </w:rPr>
            </w:pPr>
            <w:r>
              <w:rPr>
                <w:rFonts w:ascii="Calibri" w:eastAsia="Calibri" w:hAnsi="Calibri" w:cs="Calibri"/>
                <w:b/>
                <w:color w:val="000000"/>
                <w:sz w:val="20"/>
                <w:szCs w:val="20"/>
              </w:rPr>
              <w:t>DESEMPEÑO</w:t>
            </w:r>
          </w:p>
        </w:tc>
        <w:tc>
          <w:tcPr>
            <w:tcW w:w="1710" w:type="dxa"/>
            <w:hideMark/>
          </w:tcPr>
          <w:p w:rsidR="00CE5BB4" w:rsidRDefault="00CE5BB4">
            <w:pPr>
              <w:jc w:val="center"/>
              <w:rPr>
                <w:sz w:val="20"/>
                <w:szCs w:val="20"/>
              </w:rPr>
            </w:pPr>
            <w:r>
              <w:rPr>
                <w:rFonts w:ascii="Calibri" w:eastAsia="Calibri" w:hAnsi="Calibri" w:cs="Calibri"/>
                <w:b/>
                <w:color w:val="000000"/>
                <w:sz w:val="20"/>
                <w:szCs w:val="20"/>
              </w:rPr>
              <w:t>ACTIVIDADES DE</w:t>
            </w:r>
          </w:p>
          <w:p w:rsidR="00CE5BB4" w:rsidRDefault="00CE5BB4">
            <w:pPr>
              <w:jc w:val="center"/>
              <w:rPr>
                <w:sz w:val="20"/>
                <w:szCs w:val="20"/>
              </w:rPr>
            </w:pPr>
            <w:r>
              <w:rPr>
                <w:rFonts w:ascii="Calibri" w:eastAsia="Calibri" w:hAnsi="Calibri" w:cs="Calibri"/>
                <w:b/>
                <w:color w:val="000000"/>
                <w:sz w:val="20"/>
                <w:szCs w:val="20"/>
              </w:rPr>
              <w:t>APRENDIZAJE</w:t>
            </w:r>
          </w:p>
        </w:tc>
        <w:tc>
          <w:tcPr>
            <w:tcW w:w="2138" w:type="dxa"/>
            <w:gridSpan w:val="4"/>
            <w:hideMark/>
          </w:tcPr>
          <w:p w:rsidR="00CE5BB4" w:rsidRDefault="00CE5BB4">
            <w:pPr>
              <w:jc w:val="center"/>
              <w:rPr>
                <w:sz w:val="20"/>
                <w:szCs w:val="20"/>
              </w:rPr>
            </w:pPr>
            <w:r>
              <w:rPr>
                <w:rFonts w:ascii="Calibri" w:eastAsia="Calibri" w:hAnsi="Calibri" w:cs="Calibri"/>
                <w:b/>
                <w:color w:val="000000"/>
                <w:sz w:val="20"/>
                <w:szCs w:val="20"/>
              </w:rPr>
              <w:t>RECURSOS</w:t>
            </w:r>
          </w:p>
        </w:tc>
        <w:tc>
          <w:tcPr>
            <w:tcW w:w="1711" w:type="dxa"/>
            <w:gridSpan w:val="3"/>
            <w:hideMark/>
          </w:tcPr>
          <w:p w:rsidR="00CE5BB4" w:rsidRDefault="00CE5BB4">
            <w:pPr>
              <w:jc w:val="center"/>
              <w:rPr>
                <w:sz w:val="20"/>
                <w:szCs w:val="20"/>
              </w:rPr>
            </w:pPr>
            <w:r>
              <w:rPr>
                <w:rFonts w:ascii="Calibri" w:eastAsia="Calibri" w:hAnsi="Calibri" w:cs="Calibri"/>
                <w:b/>
                <w:color w:val="000000"/>
                <w:sz w:val="20"/>
                <w:szCs w:val="20"/>
              </w:rPr>
              <w:t>INDICADORES DE</w:t>
            </w:r>
          </w:p>
          <w:p w:rsidR="00CE5BB4" w:rsidRDefault="00CE5BB4">
            <w:pPr>
              <w:jc w:val="center"/>
              <w:rPr>
                <w:sz w:val="20"/>
                <w:szCs w:val="20"/>
              </w:rPr>
            </w:pPr>
            <w:r>
              <w:rPr>
                <w:rFonts w:ascii="Calibri" w:eastAsia="Calibri" w:hAnsi="Calibri" w:cs="Calibri"/>
                <w:b/>
                <w:color w:val="000000"/>
                <w:sz w:val="20"/>
                <w:szCs w:val="20"/>
              </w:rPr>
              <w:t>EVALUACIÓN DE</w:t>
            </w:r>
          </w:p>
          <w:p w:rsidR="00CE5BB4" w:rsidRDefault="00CE5BB4">
            <w:pPr>
              <w:jc w:val="center"/>
              <w:rPr>
                <w:sz w:val="20"/>
                <w:szCs w:val="20"/>
              </w:rPr>
            </w:pPr>
            <w:r>
              <w:rPr>
                <w:rFonts w:ascii="Calibri" w:eastAsia="Calibri" w:hAnsi="Calibri" w:cs="Calibri"/>
                <w:b/>
                <w:color w:val="000000"/>
                <w:sz w:val="20"/>
                <w:szCs w:val="20"/>
              </w:rPr>
              <w:t>LA UNIDAD</w:t>
            </w:r>
          </w:p>
        </w:tc>
        <w:tc>
          <w:tcPr>
            <w:tcW w:w="2559" w:type="dxa"/>
            <w:hideMark/>
          </w:tcPr>
          <w:p w:rsidR="00CE5BB4" w:rsidRDefault="00CE5BB4">
            <w:pPr>
              <w:jc w:val="center"/>
              <w:rPr>
                <w:sz w:val="20"/>
                <w:szCs w:val="20"/>
              </w:rPr>
            </w:pPr>
            <w:r>
              <w:rPr>
                <w:rFonts w:ascii="Calibri" w:eastAsia="Calibri" w:hAnsi="Calibri" w:cs="Calibri"/>
                <w:b/>
                <w:color w:val="000000"/>
                <w:sz w:val="20"/>
                <w:szCs w:val="20"/>
              </w:rPr>
              <w:t>TÉCNICAS E</w:t>
            </w:r>
          </w:p>
          <w:p w:rsidR="00CE5BB4" w:rsidRDefault="00CE5BB4">
            <w:pPr>
              <w:jc w:val="center"/>
              <w:rPr>
                <w:sz w:val="20"/>
                <w:szCs w:val="20"/>
              </w:rPr>
            </w:pPr>
            <w:r>
              <w:rPr>
                <w:rFonts w:ascii="Calibri" w:eastAsia="Calibri" w:hAnsi="Calibri" w:cs="Calibri"/>
                <w:b/>
                <w:color w:val="000000"/>
                <w:sz w:val="20"/>
                <w:szCs w:val="20"/>
              </w:rPr>
              <w:t>INSTRUMENTOS</w:t>
            </w:r>
          </w:p>
          <w:p w:rsidR="00CE5BB4" w:rsidRDefault="00CE5BB4">
            <w:pPr>
              <w:jc w:val="center"/>
              <w:rPr>
                <w:sz w:val="20"/>
                <w:szCs w:val="20"/>
              </w:rPr>
            </w:pPr>
            <w:r>
              <w:rPr>
                <w:rFonts w:ascii="Calibri" w:eastAsia="Calibri" w:hAnsi="Calibri" w:cs="Calibri"/>
                <w:b/>
                <w:color w:val="000000"/>
                <w:sz w:val="20"/>
                <w:szCs w:val="20"/>
              </w:rPr>
              <w:t>DE EVALUACIÓN</w:t>
            </w:r>
          </w:p>
        </w:tc>
      </w:tr>
      <w:tr w:rsidR="00CE5BB4" w:rsidTr="00923246">
        <w:trPr>
          <w:cnfStyle w:val="000000100000" w:firstRow="0" w:lastRow="0" w:firstColumn="0" w:lastColumn="0" w:oddVBand="0" w:evenVBand="0" w:oddHBand="1" w:evenHBand="0" w:firstRowFirstColumn="0" w:firstRowLastColumn="0" w:lastRowFirstColumn="0" w:lastRowLastColumn="0"/>
          <w:trHeight w:val="800"/>
        </w:trPr>
        <w:tc>
          <w:tcPr>
            <w:tcW w:w="3699" w:type="dxa"/>
            <w:gridSpan w:val="3"/>
          </w:tcPr>
          <w:p w:rsidR="00CE5BB4" w:rsidRDefault="00CE5BB4">
            <w:pPr>
              <w:rPr>
                <w:rFonts w:ascii="Calibri" w:eastAsia="Calibri" w:hAnsi="Calibri" w:cs="Calibri"/>
                <w:b/>
                <w:color w:val="000000"/>
              </w:rPr>
            </w:pPr>
          </w:p>
        </w:tc>
        <w:tc>
          <w:tcPr>
            <w:tcW w:w="2995" w:type="dxa"/>
            <w:gridSpan w:val="5"/>
          </w:tcPr>
          <w:p w:rsidR="00CE5BB4" w:rsidRDefault="00CE5BB4">
            <w:pPr>
              <w:rPr>
                <w:rFonts w:ascii="Calibri" w:eastAsia="Calibri" w:hAnsi="Calibri" w:cs="Calibri"/>
                <w:b/>
                <w:color w:val="000000"/>
              </w:rPr>
            </w:pPr>
          </w:p>
        </w:tc>
        <w:tc>
          <w:tcPr>
            <w:tcW w:w="1710" w:type="dxa"/>
          </w:tcPr>
          <w:p w:rsidR="00CE5BB4" w:rsidRDefault="00CE5BB4">
            <w:pPr>
              <w:jc w:val="center"/>
              <w:rPr>
                <w:rFonts w:ascii="Calibri" w:eastAsia="Calibri" w:hAnsi="Calibri" w:cs="Calibri"/>
                <w:b/>
                <w:color w:val="000000"/>
              </w:rPr>
            </w:pPr>
          </w:p>
        </w:tc>
        <w:tc>
          <w:tcPr>
            <w:tcW w:w="2138" w:type="dxa"/>
            <w:gridSpan w:val="4"/>
          </w:tcPr>
          <w:p w:rsidR="00CE5BB4" w:rsidRDefault="00CE5BB4">
            <w:pPr>
              <w:jc w:val="center"/>
              <w:rPr>
                <w:rFonts w:ascii="Calibri" w:eastAsia="Calibri" w:hAnsi="Calibri" w:cs="Calibri"/>
                <w:b/>
                <w:color w:val="000000"/>
              </w:rPr>
            </w:pPr>
          </w:p>
        </w:tc>
        <w:tc>
          <w:tcPr>
            <w:tcW w:w="1711" w:type="dxa"/>
            <w:gridSpan w:val="3"/>
          </w:tcPr>
          <w:p w:rsidR="00CE5BB4" w:rsidRDefault="00CE5BB4">
            <w:pPr>
              <w:jc w:val="center"/>
              <w:rPr>
                <w:rFonts w:ascii="Calibri" w:eastAsia="Calibri" w:hAnsi="Calibri" w:cs="Calibri"/>
                <w:b/>
                <w:color w:val="000000"/>
              </w:rPr>
            </w:pPr>
          </w:p>
        </w:tc>
        <w:tc>
          <w:tcPr>
            <w:tcW w:w="2559" w:type="dxa"/>
          </w:tcPr>
          <w:p w:rsidR="00CE5BB4" w:rsidRDefault="00CE5BB4">
            <w:pPr>
              <w:jc w:val="center"/>
              <w:rPr>
                <w:rFonts w:ascii="Calibri" w:eastAsia="Calibri" w:hAnsi="Calibri" w:cs="Calibri"/>
                <w:b/>
                <w:color w:val="000000"/>
              </w:rPr>
            </w:pPr>
          </w:p>
        </w:tc>
      </w:tr>
      <w:tr w:rsidR="00CE5BB4" w:rsidTr="00923246">
        <w:trPr>
          <w:trHeight w:val="800"/>
        </w:trPr>
        <w:tc>
          <w:tcPr>
            <w:tcW w:w="3699" w:type="dxa"/>
            <w:gridSpan w:val="3"/>
            <w:hideMark/>
          </w:tcPr>
          <w:p w:rsidR="00CE5BB4" w:rsidRDefault="00CE5BB4">
            <w:pPr>
              <w:jc w:val="center"/>
              <w:rPr>
                <w:rFonts w:ascii="Calibri" w:eastAsia="Calibri" w:hAnsi="Calibri" w:cs="Calibri"/>
                <w:b/>
                <w:color w:val="000000"/>
              </w:rPr>
            </w:pPr>
            <w:r>
              <w:rPr>
                <w:rFonts w:ascii="Calibri" w:eastAsia="Calibri" w:hAnsi="Calibri" w:cs="Calibri"/>
                <w:b/>
                <w:color w:val="000000"/>
              </w:rPr>
              <w:t>ELABORADO</w:t>
            </w:r>
          </w:p>
        </w:tc>
        <w:tc>
          <w:tcPr>
            <w:tcW w:w="2995" w:type="dxa"/>
            <w:gridSpan w:val="5"/>
            <w:hideMark/>
          </w:tcPr>
          <w:p w:rsidR="00CE5BB4" w:rsidRDefault="00CE5BB4">
            <w:pPr>
              <w:jc w:val="center"/>
              <w:rPr>
                <w:rFonts w:ascii="Calibri" w:eastAsia="Calibri" w:hAnsi="Calibri" w:cs="Calibri"/>
                <w:b/>
                <w:color w:val="000000"/>
              </w:rPr>
            </w:pPr>
            <w:r>
              <w:rPr>
                <w:rFonts w:ascii="Calibri" w:eastAsia="Calibri" w:hAnsi="Calibri" w:cs="Calibri"/>
                <w:b/>
                <w:color w:val="000000"/>
              </w:rPr>
              <w:t>REVISADO</w:t>
            </w:r>
          </w:p>
        </w:tc>
        <w:tc>
          <w:tcPr>
            <w:tcW w:w="8118" w:type="dxa"/>
            <w:gridSpan w:val="9"/>
            <w:hideMark/>
          </w:tcPr>
          <w:p w:rsidR="00CE5BB4" w:rsidRDefault="00CE5BB4">
            <w:pPr>
              <w:jc w:val="center"/>
              <w:rPr>
                <w:rFonts w:ascii="Calibri" w:eastAsia="Calibri" w:hAnsi="Calibri" w:cs="Calibri"/>
                <w:b/>
                <w:color w:val="000000"/>
              </w:rPr>
            </w:pPr>
            <w:r>
              <w:rPr>
                <w:rFonts w:ascii="Calibri" w:eastAsia="Calibri" w:hAnsi="Calibri" w:cs="Calibri"/>
                <w:b/>
                <w:color w:val="000000"/>
              </w:rPr>
              <w:t>APROBADO</w:t>
            </w:r>
          </w:p>
        </w:tc>
      </w:tr>
      <w:tr w:rsidR="00CE5BB4" w:rsidTr="00923246">
        <w:trPr>
          <w:cnfStyle w:val="000000100000" w:firstRow="0" w:lastRow="0" w:firstColumn="0" w:lastColumn="0" w:oddVBand="0" w:evenVBand="0" w:oddHBand="1" w:evenHBand="0" w:firstRowFirstColumn="0" w:firstRowLastColumn="0" w:lastRowFirstColumn="0" w:lastRowLastColumn="0"/>
          <w:trHeight w:val="320"/>
        </w:trPr>
        <w:tc>
          <w:tcPr>
            <w:tcW w:w="3699"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Docente: </w:t>
            </w:r>
          </w:p>
        </w:tc>
        <w:tc>
          <w:tcPr>
            <w:tcW w:w="2995" w:type="dxa"/>
            <w:gridSpan w:val="5"/>
            <w:hideMark/>
          </w:tcPr>
          <w:p w:rsidR="00CE5BB4" w:rsidRDefault="00CE5BB4">
            <w:pPr>
              <w:rPr>
                <w:rFonts w:ascii="Calibri" w:eastAsia="Calibri" w:hAnsi="Calibri" w:cs="Calibri"/>
                <w:color w:val="000000"/>
              </w:rPr>
            </w:pPr>
            <w:r>
              <w:rPr>
                <w:rFonts w:ascii="Calibri" w:eastAsia="Calibri" w:hAnsi="Calibri" w:cs="Calibri"/>
                <w:color w:val="000000"/>
              </w:rPr>
              <w:t xml:space="preserve">Coordinador del área : </w:t>
            </w:r>
          </w:p>
        </w:tc>
        <w:tc>
          <w:tcPr>
            <w:tcW w:w="8118" w:type="dxa"/>
            <w:gridSpan w:val="9"/>
            <w:hideMark/>
          </w:tcPr>
          <w:p w:rsidR="00CE5BB4" w:rsidRDefault="00CE5BB4">
            <w:pPr>
              <w:rPr>
                <w:rFonts w:ascii="Calibri" w:eastAsia="Calibri" w:hAnsi="Calibri" w:cs="Calibri"/>
                <w:color w:val="000000"/>
              </w:rPr>
            </w:pPr>
            <w:r>
              <w:rPr>
                <w:rFonts w:ascii="Calibri" w:eastAsia="Calibri" w:hAnsi="Calibri" w:cs="Calibri"/>
                <w:color w:val="000000"/>
              </w:rPr>
              <w:t>Vicerrector:</w:t>
            </w:r>
          </w:p>
        </w:tc>
      </w:tr>
      <w:tr w:rsidR="00CE5BB4" w:rsidTr="00923246">
        <w:trPr>
          <w:trHeight w:val="440"/>
        </w:trPr>
        <w:tc>
          <w:tcPr>
            <w:tcW w:w="3699"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Firma:</w:t>
            </w:r>
          </w:p>
        </w:tc>
        <w:tc>
          <w:tcPr>
            <w:tcW w:w="2995" w:type="dxa"/>
            <w:gridSpan w:val="5"/>
          </w:tcPr>
          <w:p w:rsidR="00CE5BB4" w:rsidRDefault="00CE5BB4">
            <w:pPr>
              <w:rPr>
                <w:rFonts w:ascii="Calibri" w:eastAsia="Calibri" w:hAnsi="Calibri" w:cs="Calibri"/>
                <w:color w:val="000000"/>
              </w:rPr>
            </w:pPr>
          </w:p>
        </w:tc>
        <w:tc>
          <w:tcPr>
            <w:tcW w:w="8118" w:type="dxa"/>
            <w:gridSpan w:val="9"/>
          </w:tcPr>
          <w:p w:rsidR="00CE5BB4" w:rsidRDefault="00CE5BB4">
            <w:pPr>
              <w:rPr>
                <w:rFonts w:ascii="Calibri" w:eastAsia="Calibri" w:hAnsi="Calibri" w:cs="Calibri"/>
                <w:color w:val="000000"/>
              </w:rPr>
            </w:pPr>
          </w:p>
        </w:tc>
      </w:tr>
      <w:tr w:rsidR="00CE5BB4" w:rsidTr="00923246">
        <w:trPr>
          <w:cnfStyle w:val="000000100000" w:firstRow="0" w:lastRow="0" w:firstColumn="0" w:lastColumn="0" w:oddVBand="0" w:evenVBand="0" w:oddHBand="1" w:evenHBand="0" w:firstRowFirstColumn="0" w:firstRowLastColumn="0" w:lastRowFirstColumn="0" w:lastRowLastColumn="0"/>
          <w:trHeight w:val="460"/>
        </w:trPr>
        <w:tc>
          <w:tcPr>
            <w:tcW w:w="3699" w:type="dxa"/>
            <w:gridSpan w:val="3"/>
            <w:hideMark/>
          </w:tcPr>
          <w:p w:rsidR="00CE5BB4" w:rsidRDefault="00CE5BB4">
            <w:pPr>
              <w:rPr>
                <w:rFonts w:ascii="Calibri" w:eastAsia="Calibri" w:hAnsi="Calibri" w:cs="Calibri"/>
                <w:color w:val="000000"/>
              </w:rPr>
            </w:pPr>
            <w:r>
              <w:rPr>
                <w:rFonts w:ascii="Calibri" w:eastAsia="Calibri" w:hAnsi="Calibri" w:cs="Calibri"/>
                <w:color w:val="000000"/>
              </w:rPr>
              <w:t xml:space="preserve">Fecha: </w:t>
            </w:r>
          </w:p>
        </w:tc>
        <w:tc>
          <w:tcPr>
            <w:tcW w:w="2995" w:type="dxa"/>
            <w:gridSpan w:val="5"/>
          </w:tcPr>
          <w:p w:rsidR="00CE5BB4" w:rsidRDefault="00CE5BB4">
            <w:pPr>
              <w:rPr>
                <w:rFonts w:ascii="Calibri" w:eastAsia="Calibri" w:hAnsi="Calibri" w:cs="Calibri"/>
                <w:color w:val="000000"/>
              </w:rPr>
            </w:pPr>
          </w:p>
        </w:tc>
        <w:tc>
          <w:tcPr>
            <w:tcW w:w="8118" w:type="dxa"/>
            <w:gridSpan w:val="9"/>
          </w:tcPr>
          <w:p w:rsidR="00CE5BB4" w:rsidRDefault="00CE5BB4">
            <w:pPr>
              <w:rPr>
                <w:rFonts w:ascii="Calibri" w:eastAsia="Calibri" w:hAnsi="Calibri" w:cs="Calibri"/>
                <w:color w:val="000000"/>
              </w:rPr>
            </w:pPr>
          </w:p>
        </w:tc>
      </w:tr>
    </w:tbl>
    <w:p w:rsidR="00CE5BB4" w:rsidRDefault="00CE5BB4" w:rsidP="00CE5BB4">
      <w:pPr>
        <w:tabs>
          <w:tab w:val="left" w:pos="924"/>
        </w:tabs>
        <w:spacing w:before="240" w:after="240"/>
        <w:jc w:val="center"/>
        <w:rPr>
          <w:b/>
          <w:lang w:val="es-ES"/>
        </w:rPr>
      </w:pPr>
    </w:p>
    <w:p w:rsidR="00CE5BB4" w:rsidRDefault="00CE5BB4" w:rsidP="00CE5BB4">
      <w:pPr>
        <w:tabs>
          <w:tab w:val="left" w:pos="924"/>
        </w:tabs>
        <w:spacing w:before="240" w:after="240"/>
        <w:rPr>
          <w:b/>
        </w:rPr>
      </w:pPr>
    </w:p>
    <w:p w:rsidR="00923246" w:rsidRDefault="00923246" w:rsidP="00923246">
      <w:pPr>
        <w:tabs>
          <w:tab w:val="left" w:pos="924"/>
        </w:tabs>
        <w:spacing w:before="240" w:after="240"/>
        <w:rPr>
          <w:rFonts w:ascii="Calibri" w:eastAsia="Calibri" w:hAnsi="Calibri" w:cs="Calibri"/>
          <w:b/>
        </w:rPr>
      </w:pPr>
      <w:r>
        <w:rPr>
          <w:noProof/>
          <w:lang w:eastAsia="es-EC"/>
        </w:rPr>
        <w:lastRenderedPageBreak/>
        <w:drawing>
          <wp:anchor distT="0" distB="0" distL="114300" distR="114300" simplePos="0" relativeHeight="251661312" behindDoc="0" locked="0" layoutInCell="1" allowOverlap="1">
            <wp:simplePos x="0" y="0"/>
            <wp:positionH relativeFrom="column">
              <wp:posOffset>163830</wp:posOffset>
            </wp:positionH>
            <wp:positionV relativeFrom="paragraph">
              <wp:posOffset>-525145</wp:posOffset>
            </wp:positionV>
            <wp:extent cx="9293225" cy="6445250"/>
            <wp:effectExtent l="0" t="0" r="3175" b="0"/>
            <wp:wrapSquare wrapText="bothSides"/>
            <wp:docPr id="4" name="Imagen 4" descr="PORTADA-PLANIFICACIONES-LENGUAYLITERATURA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ORTADA-PLANIFICACIONES-LENGUAYLITERATURA PD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93225" cy="6445250"/>
                    </a:xfrm>
                    <a:prstGeom prst="rect">
                      <a:avLst/>
                    </a:prstGeom>
                    <a:noFill/>
                  </pic:spPr>
                </pic:pic>
              </a:graphicData>
            </a:graphic>
            <wp14:sizeRelH relativeFrom="margin">
              <wp14:pctWidth>0</wp14:pctWidth>
            </wp14:sizeRelH>
            <wp14:sizeRelV relativeFrom="margin">
              <wp14:pctHeight>0</wp14:pctHeight>
            </wp14:sizeRelV>
          </wp:anchor>
        </w:drawing>
      </w:r>
    </w:p>
    <w:p w:rsidR="00923246" w:rsidRDefault="00923246" w:rsidP="00923246">
      <w:pPr>
        <w:tabs>
          <w:tab w:val="left" w:pos="924"/>
        </w:tabs>
        <w:spacing w:before="240" w:after="240"/>
        <w:jc w:val="center"/>
        <w:rPr>
          <w:rFonts w:ascii="Calibri" w:eastAsia="Calibri" w:hAnsi="Calibri" w:cs="Calibri"/>
        </w:rPr>
      </w:pPr>
      <w:r>
        <w:rPr>
          <w:rFonts w:ascii="Calibri" w:eastAsia="Calibri" w:hAnsi="Calibri" w:cs="Calibri"/>
          <w:b/>
        </w:rPr>
        <w:lastRenderedPageBreak/>
        <w:t>FORMATO PARA PLANIFICACIÓN POR DESTREZAS CON CRITERIOS DE DESEMPEÑO</w:t>
      </w:r>
    </w:p>
    <w:tbl>
      <w:tblPr>
        <w:tblStyle w:val="Tabladecuadrcula2-nfasis2"/>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23246" w:rsidTr="00923246">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23246" w:rsidTr="00923246">
        <w:trPr>
          <w:trHeight w:val="24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23246" w:rsidTr="00923246">
        <w:trPr>
          <w:trHeight w:val="420"/>
        </w:trPr>
        <w:tc>
          <w:tcPr>
            <w:tcW w:w="1098"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tabs>
                <w:tab w:val="left" w:pos="924"/>
              </w:tabs>
              <w:jc w:val="both"/>
              <w:rPr>
                <w:rFonts w:ascii="Calibri" w:eastAsia="Calibri" w:hAnsi="Calibri" w:cs="Calibri"/>
                <w:sz w:val="20"/>
                <w:szCs w:val="20"/>
              </w:rPr>
            </w:pPr>
            <w:r>
              <w:rPr>
                <w:b/>
                <w:sz w:val="22"/>
                <w:szCs w:val="22"/>
              </w:rPr>
              <w:t>Primeras formas de escritura</w:t>
            </w:r>
          </w:p>
          <w:p w:rsidR="00923246" w:rsidRDefault="00923246">
            <w:pPr>
              <w:jc w:val="both"/>
              <w:rPr>
                <w:rFonts w:ascii="Calibri" w:eastAsia="Calibri" w:hAnsi="Calibri" w:cs="Calibri"/>
                <w:color w:val="000000"/>
                <w:sz w:val="20"/>
                <w:szCs w:val="20"/>
              </w:rPr>
            </w:pPr>
          </w:p>
        </w:tc>
        <w:tc>
          <w:tcPr>
            <w:tcW w:w="3244"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widowControl w:val="0"/>
              <w:rPr>
                <w:color w:val="000000"/>
                <w:sz w:val="20"/>
                <w:szCs w:val="20"/>
              </w:rPr>
            </w:pPr>
            <w:r>
              <w:rPr>
                <w:color w:val="000000"/>
                <w:sz w:val="20"/>
                <w:szCs w:val="20"/>
              </w:rPr>
              <w:t xml:space="preserve">O.LL.3.1. Interactuar con diversas expresiones culturales para acceder, participar y apropiarse de la cultura escrita. </w:t>
            </w:r>
          </w:p>
          <w:p w:rsidR="00923246" w:rsidRDefault="00923246">
            <w:pPr>
              <w:widowControl w:val="0"/>
              <w:rPr>
                <w:color w:val="000000"/>
                <w:sz w:val="20"/>
                <w:szCs w:val="20"/>
              </w:rPr>
            </w:pPr>
          </w:p>
          <w:p w:rsidR="00923246" w:rsidRDefault="00923246">
            <w:pPr>
              <w:widowControl w:val="0"/>
              <w:rPr>
                <w:color w:val="000000"/>
                <w:sz w:val="22"/>
                <w:szCs w:val="22"/>
              </w:rPr>
            </w:pPr>
            <w:r>
              <w:rPr>
                <w:color w:val="000000"/>
                <w:sz w:val="20"/>
                <w:szCs w:val="20"/>
              </w:rPr>
              <w:t>O.LL.3.2. Valorar la diversidad cultural mediante el conocimiento de las lenguas originarias, para fomentar la interculturalidad en el país.</w:t>
            </w:r>
          </w:p>
        </w:tc>
      </w:tr>
      <w:tr w:rsidR="00923246" w:rsidTr="00923246">
        <w:trPr>
          <w:trHeight w:val="28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23246" w:rsidTr="00923246">
        <w:trPr>
          <w:trHeight w:val="52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rPr>
                <w:color w:val="4E4B4C"/>
                <w:sz w:val="20"/>
                <w:szCs w:val="20"/>
              </w:rPr>
            </w:pPr>
            <w:r>
              <w:rPr>
                <w:color w:val="4E4B4C"/>
                <w:sz w:val="20"/>
                <w:szCs w:val="20"/>
              </w:rPr>
              <w:t>DCCD. L.L.3.1.1. Participar en contextos y situaciones que evidencien la funcionalidad de la lengua escrita como herramienta cultural</w:t>
            </w:r>
          </w:p>
          <w:p w:rsidR="00923246" w:rsidRDefault="00923246">
            <w:pPr>
              <w:rPr>
                <w:color w:val="4E4B4C"/>
                <w:sz w:val="20"/>
                <w:szCs w:val="20"/>
              </w:rPr>
            </w:pPr>
            <w:r>
              <w:rPr>
                <w:color w:val="4E4B4C"/>
                <w:sz w:val="20"/>
                <w:szCs w:val="20"/>
              </w:rPr>
              <w:t>DCCD.L.L. 3.2.1. Escuchar discursos orales y formular juicios de valor con respecto a su contenido y forma, y participar de manera respetuosa frente a las intervenciones de los demás.</w:t>
            </w:r>
          </w:p>
          <w:p w:rsidR="00923246" w:rsidRDefault="00923246">
            <w:pPr>
              <w:rPr>
                <w:color w:val="4E4B4C"/>
                <w:sz w:val="20"/>
                <w:szCs w:val="20"/>
              </w:rPr>
            </w:pPr>
            <w:r>
              <w:rPr>
                <w:color w:val="4E4B4C"/>
                <w:sz w:val="20"/>
                <w:szCs w:val="20"/>
              </w:rPr>
              <w:t>DCCD. LL. 3.4.8. Lograr precisión y claridad en sus producciones escritas, mediante el uso de vocabulario según un determinado campo semántico.</w:t>
            </w:r>
          </w:p>
          <w:p w:rsidR="00923246" w:rsidRDefault="00923246">
            <w:pPr>
              <w:rPr>
                <w:color w:val="4E4B4C"/>
                <w:sz w:val="20"/>
                <w:szCs w:val="20"/>
              </w:rPr>
            </w:pPr>
            <w:r>
              <w:rPr>
                <w:color w:val="4E4B4C"/>
                <w:sz w:val="20"/>
                <w:szCs w:val="20"/>
              </w:rPr>
              <w:t>DCCD. LL.3.5.1.Reconocer en un texto literario los elementos característicos que le dan sentido. DCCD. LL.3.5.3. Elegir lecturas basándose en preferencias personales de autor, género o temas y el manejo de diversos soportes para formarse como lector autónomo.</w:t>
            </w:r>
          </w:p>
          <w:p w:rsidR="00923246" w:rsidRDefault="00923246">
            <w:pPr>
              <w:ind w:left="142"/>
              <w:jc w:val="both"/>
              <w:rPr>
                <w:rFonts w:ascii="Gotham-Light" w:eastAsia="Gotham-Light" w:hAnsi="Gotham-Light" w:cs="Gotham-Light"/>
                <w:color w:val="000000"/>
                <w:sz w:val="21"/>
                <w:szCs w:val="21"/>
              </w:rPr>
            </w:pPr>
          </w:p>
          <w:p w:rsidR="00923246" w:rsidRDefault="00923246">
            <w:pPr>
              <w:ind w:left="142"/>
              <w:jc w:val="both"/>
              <w:rPr>
                <w:rFonts w:ascii="Calibri" w:eastAsia="Calibri" w:hAnsi="Calibri" w:cs="Calibri"/>
                <w:color w:val="000000"/>
                <w:sz w:val="20"/>
                <w:szCs w:val="20"/>
              </w:rPr>
            </w:pP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sz w:val="20"/>
                <w:szCs w:val="20"/>
              </w:rPr>
            </w:pPr>
            <w:r>
              <w:rPr>
                <w:sz w:val="20"/>
                <w:szCs w:val="20"/>
              </w:rPr>
              <w:t>I.LL.3.1.1. Reconoce la funcionalidad de la lengua escrita como manifestación cultural y de identidad en diferentes contextos y situaciones, atendiendo a la diversidad lingüística del Ecuador. (I.3., S.2.)</w:t>
            </w:r>
          </w:p>
          <w:p w:rsidR="00923246" w:rsidRDefault="00923246">
            <w:pPr>
              <w:rPr>
                <w:sz w:val="20"/>
                <w:szCs w:val="20"/>
              </w:rPr>
            </w:pPr>
            <w:r>
              <w:rPr>
                <w:sz w:val="20"/>
                <w:szCs w:val="20"/>
              </w:rPr>
              <w:t xml:space="preserve"> I.LL.3.1.2. Indaga sobre las influencias lingüísticas y culturales que explican los diferentes dialectos del castellano, así como la presencia de </w:t>
            </w:r>
            <w:r>
              <w:rPr>
                <w:sz w:val="20"/>
                <w:szCs w:val="20"/>
              </w:rPr>
              <w:lastRenderedPageBreak/>
              <w:t>varias nacionalidades y pueblos que hablan otras lenguas en el país. (I.3., S.2.)</w:t>
            </w:r>
          </w:p>
          <w:p w:rsidR="00923246" w:rsidRDefault="00923246">
            <w:pPr>
              <w:rPr>
                <w:sz w:val="20"/>
                <w:szCs w:val="20"/>
              </w:rPr>
            </w:pPr>
            <w:r>
              <w:rPr>
                <w:sz w:val="20"/>
                <w:szCs w:val="20"/>
              </w:rPr>
              <w:t>I.LL.3.2.1. Escucha discursos orales (conversaciones, diálogos, narraciones, discusiones, entrevistas, exposiciones, presentaciones), parafrasea su contenido y participa de manera respetuosa frente a las intervenciones de los demás, buscando acuerdos en el debate de temas conflictivos. (J.3., S.1.)</w:t>
            </w:r>
          </w:p>
          <w:p w:rsidR="00923246" w:rsidRDefault="00923246">
            <w:pPr>
              <w:rPr>
                <w:sz w:val="20"/>
                <w:szCs w:val="20"/>
              </w:rPr>
            </w:pPr>
            <w:r>
              <w:rPr>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923246" w:rsidRDefault="00923246">
            <w:pPr>
              <w:rPr>
                <w:sz w:val="20"/>
                <w:szCs w:val="20"/>
              </w:rPr>
            </w:pPr>
            <w:r>
              <w:rPr>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w:t>
            </w:r>
            <w:r>
              <w:rPr>
                <w:sz w:val="20"/>
                <w:szCs w:val="20"/>
              </w:rPr>
              <w:lastRenderedPageBreak/>
              <w:t xml:space="preserve">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w:t>
            </w:r>
            <w:r>
              <w:rPr>
                <w:sz w:val="20"/>
                <w:szCs w:val="20"/>
              </w:rPr>
              <w:lastRenderedPageBreak/>
              <w:t xml:space="preserve">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923246" w:rsidRDefault="00923246">
            <w:pPr>
              <w:rPr>
                <w:sz w:val="20"/>
                <w:szCs w:val="20"/>
              </w:rPr>
            </w:pPr>
            <w:r>
              <w:rPr>
                <w:sz w:val="20"/>
                <w:szCs w:val="20"/>
              </w:rPr>
              <w:t xml:space="preserve">I.LL.3.7.1. Reconoce en textos de literatura oral (canciones, adivinanzas, trabalenguas, retahílas, nanas, rondas, arrullos, amorfinos, </w:t>
            </w:r>
            <w:proofErr w:type="spellStart"/>
            <w:r>
              <w:rPr>
                <w:sz w:val="20"/>
                <w:szCs w:val="20"/>
              </w:rPr>
              <w:t>chigualos</w:t>
            </w:r>
            <w:proofErr w:type="spellEnd"/>
            <w:r>
              <w:rPr>
                <w:sz w:val="20"/>
                <w:szCs w:val="20"/>
              </w:rPr>
              <w:t>)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923246" w:rsidRDefault="00923246">
            <w:pPr>
              <w:rPr>
                <w:sz w:val="20"/>
                <w:szCs w:val="20"/>
              </w:rPr>
            </w:pPr>
            <w:r>
              <w:rPr>
                <w:sz w:val="20"/>
                <w:szCs w:val="20"/>
              </w:rPr>
              <w:lastRenderedPageBreak/>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w:t>
            </w:r>
            <w:r>
              <w:rPr>
                <w:sz w:val="20"/>
                <w:szCs w:val="20"/>
              </w:rPr>
              <w:lastRenderedPageBreak/>
              <w:t xml:space="preserve">posesivos; conectores de adición, de comparación, orden, y un vocabulario 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Pr>
                <w:sz w:val="20"/>
                <w:szCs w:val="20"/>
              </w:rPr>
              <w:t>y</w:t>
            </w:r>
            <w:proofErr w:type="spellEnd"/>
            <w:r>
              <w:rPr>
                <w:sz w:val="20"/>
                <w:szCs w:val="20"/>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923246" w:rsidRDefault="00923246">
            <w:pPr>
              <w:rPr>
                <w:sz w:val="20"/>
                <w:szCs w:val="20"/>
              </w:rPr>
            </w:pPr>
            <w:r>
              <w:rPr>
                <w:sz w:val="20"/>
                <w:szCs w:val="20"/>
              </w:rPr>
              <w:t xml:space="preserve">I.LL.3.7.1. Reconoce en textos de literatura oral (canciones, adivinanzas, </w:t>
            </w:r>
            <w:r>
              <w:rPr>
                <w:sz w:val="20"/>
                <w:szCs w:val="20"/>
              </w:rPr>
              <w:lastRenderedPageBreak/>
              <w:t xml:space="preserve">trabalenguas, retahílas, nanas, rondas, arrullos, amorfinos, </w:t>
            </w:r>
            <w:proofErr w:type="spellStart"/>
            <w:r>
              <w:rPr>
                <w:sz w:val="20"/>
                <w:szCs w:val="20"/>
              </w:rPr>
              <w:t>chigualos</w:t>
            </w:r>
            <w:proofErr w:type="spellEnd"/>
            <w:r>
              <w:rPr>
                <w:sz w:val="20"/>
                <w:szCs w:val="20"/>
              </w:rPr>
              <w:t>)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sz w:val="20"/>
                <w:szCs w:val="20"/>
              </w:rPr>
            </w:pPr>
          </w:p>
          <w:p w:rsidR="00923246" w:rsidRDefault="00923246">
            <w:pPr>
              <w:rPr>
                <w:rFonts w:ascii="Calibri" w:eastAsia="Calibri" w:hAnsi="Calibri" w:cs="Calibri"/>
                <w:color w:val="000000"/>
                <w:sz w:val="20"/>
                <w:szCs w:val="20"/>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0"/>
                <w:szCs w:val="2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center"/>
              <w:rPr>
                <w:rFonts w:ascii="Calibri" w:eastAsia="Calibri" w:hAnsi="Calibri" w:cs="Calibri"/>
                <w:color w:val="000000"/>
                <w:sz w:val="20"/>
                <w:szCs w:val="20"/>
              </w:rPr>
            </w:pPr>
          </w:p>
        </w:tc>
        <w:tc>
          <w:tcPr>
            <w:tcW w:w="1984"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tc>
      </w:tr>
      <w:tr w:rsidR="00923246" w:rsidTr="00923246">
        <w:trPr>
          <w:trHeight w:val="4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Observación: determina la mirada que orienta el problema o tema a tratar</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rsidR="00923246" w:rsidRDefault="00923246">
            <w:pPr>
              <w:ind w:left="720"/>
              <w:rPr>
                <w:rFonts w:ascii="Calibri" w:eastAsia="Calibri" w:hAnsi="Calibri" w:cs="Calibri"/>
                <w:color w:val="000000"/>
                <w:sz w:val="20"/>
                <w:szCs w:val="20"/>
              </w:rPr>
            </w:pP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rsidR="00923246" w:rsidRDefault="00923246">
            <w:pPr>
              <w:jc w:val="both"/>
              <w:rPr>
                <w:rFonts w:ascii="Cabin" w:eastAsia="Cabin" w:hAnsi="Cabin" w:cs="Cabin"/>
                <w:color w:val="000000"/>
                <w:sz w:val="20"/>
                <w:szCs w:val="20"/>
              </w:rPr>
            </w:pPr>
          </w:p>
          <w:p w:rsidR="00923246" w:rsidRDefault="00923246">
            <w:pPr>
              <w:jc w:val="both"/>
              <w:rPr>
                <w:rFonts w:ascii="Calibri" w:eastAsia="Calibri" w:hAnsi="Calibri" w:cs="Calibri"/>
                <w:color w:val="000000"/>
                <w:sz w:val="20"/>
                <w:szCs w:val="20"/>
              </w:rPr>
            </w:pP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EVALUACION FORMATIVA</w:t>
            </w: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923246" w:rsidRDefault="00923246">
            <w:pPr>
              <w:tabs>
                <w:tab w:val="left" w:pos="6"/>
                <w:tab w:val="left" w:pos="924"/>
              </w:tabs>
              <w:ind w:left="6"/>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rsidR="00923246" w:rsidRDefault="00923246">
            <w:pPr>
              <w:tabs>
                <w:tab w:val="left" w:pos="924"/>
              </w:tabs>
              <w:ind w:left="720"/>
              <w:jc w:val="both"/>
              <w:rPr>
                <w:rFonts w:ascii="Calibri" w:eastAsia="Calibri" w:hAnsi="Calibri" w:cs="Calibri"/>
                <w:sz w:val="20"/>
                <w:szCs w:val="20"/>
              </w:rPr>
            </w:pPr>
          </w:p>
          <w:p w:rsidR="00923246" w:rsidRDefault="00923246">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923246" w:rsidRDefault="00923246">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923246" w:rsidTr="00923246">
        <w:trPr>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23246" w:rsidTr="00923246">
        <w:trPr>
          <w:trHeight w:val="4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w:t>
            </w:r>
          </w:p>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23246" w:rsidTr="00923246">
        <w:trPr>
          <w:trHeight w:val="18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Docente: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23246" w:rsidTr="00923246">
        <w:trPr>
          <w:trHeight w:val="2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23246" w:rsidRDefault="00923246" w:rsidP="00923246">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2-nfasis2"/>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23246" w:rsidTr="00923246">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23246" w:rsidTr="00923246">
        <w:trPr>
          <w:trHeight w:val="24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23246" w:rsidTr="00923246">
        <w:trPr>
          <w:trHeight w:val="420"/>
        </w:trPr>
        <w:tc>
          <w:tcPr>
            <w:tcW w:w="1098"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rsidR="00923246" w:rsidRDefault="00923246">
            <w:pPr>
              <w:jc w:val="both"/>
              <w:rPr>
                <w:rFonts w:ascii="Calibri" w:eastAsia="Calibri" w:hAnsi="Calibri" w:cs="Calibri"/>
                <w:color w:val="000000"/>
                <w:sz w:val="20"/>
                <w:szCs w:val="20"/>
              </w:rPr>
            </w:pPr>
          </w:p>
        </w:tc>
        <w:tc>
          <w:tcPr>
            <w:tcW w:w="3244"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color w:val="000000"/>
                <w:sz w:val="22"/>
                <w:szCs w:val="22"/>
              </w:rPr>
            </w:pPr>
            <w:r>
              <w:rPr>
                <w:rFonts w:ascii="Calibri" w:eastAsia="Calibri" w:hAnsi="Calibri" w:cs="Calibri"/>
                <w:sz w:val="18"/>
                <w:szCs w:val="18"/>
              </w:rPr>
              <w:t>Conocer sobre las funciones del lenguaje, la publicidad social, los prejuicios y estereotipos mirando los afiches, las encuestas, los folletos y los cuentos populares a través de la escritura de todos los días.</w:t>
            </w:r>
          </w:p>
        </w:tc>
      </w:tr>
      <w:tr w:rsidR="00923246" w:rsidTr="00923246">
        <w:trPr>
          <w:trHeight w:val="28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23246" w:rsidTr="00923246">
        <w:trPr>
          <w:trHeight w:val="52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LL.3.4.13.</w:t>
            </w:r>
            <w:r>
              <w:rPr>
                <w:rFonts w:ascii="Calibri" w:eastAsia="Calibri" w:hAnsi="Calibri" w:cs="Calibri"/>
                <w:color w:val="000000"/>
                <w:sz w:val="20"/>
                <w:szCs w:val="20"/>
              </w:rPr>
              <w:t>Producir escritos de acuerdo con la situación comunicativa, mediante el empleo de diversos formatos, recursos y materiales.</w:t>
            </w:r>
          </w:p>
          <w:p w:rsidR="00923246" w:rsidRDefault="00923246">
            <w:pPr>
              <w:jc w:val="both"/>
              <w:rPr>
                <w:rFonts w:ascii="Calibri" w:eastAsia="Calibri" w:hAnsi="Calibri" w:cs="Calibri"/>
                <w:color w:val="000000"/>
                <w:sz w:val="20"/>
                <w:szCs w:val="20"/>
              </w:rPr>
            </w:pPr>
            <w:r>
              <w:rPr>
                <w:rFonts w:ascii="Calibri" w:eastAsia="Calibri" w:hAnsi="Calibri" w:cs="Calibri"/>
                <w:color w:val="000000"/>
                <w:sz w:val="20"/>
                <w:szCs w:val="20"/>
              </w:rPr>
              <w:t>Integrar relatos, descripciones, exposiciones e instrucciones en diferentes tipos de texto producidos con una intención comunicativa y en un contexto determinado.</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LL.3.3.11.</w:t>
            </w:r>
            <w:r>
              <w:rPr>
                <w:rFonts w:ascii="Calibri" w:eastAsia="Calibri" w:hAnsi="Calibri" w:cs="Calibri"/>
                <w:color w:val="000000"/>
                <w:sz w:val="20"/>
                <w:szCs w:val="20"/>
              </w:rPr>
              <w:t xml:space="preserve">Aplicar los conocimientos lingüísticos (léxicos, semánticos, sintácticos y fonológicos) en la decodificación y comprensión de textos. </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LL.3.4.2.</w:t>
            </w:r>
            <w:r>
              <w:rPr>
                <w:rFonts w:ascii="Calibri" w:eastAsia="Calibri" w:hAnsi="Calibri" w:cs="Calibri"/>
                <w:color w:val="000000"/>
                <w:sz w:val="20"/>
                <w:szCs w:val="20"/>
              </w:rPr>
              <w:t>Escribir descripciones organizadas y con vocabulario específico relativo al ser, objeto, lugar o hecho que se describe e integrarlas en las producciones escritas.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LL.3.2.2.</w:t>
            </w:r>
            <w:r>
              <w:rPr>
                <w:rFonts w:ascii="Calibri" w:eastAsia="Calibri" w:hAnsi="Calibri" w:cs="Calibri"/>
                <w:color w:val="000000"/>
                <w:sz w:val="20"/>
                <w:szCs w:val="20"/>
              </w:rPr>
              <w:t>Proponer intervenciones orales con una intención comunicativa, organizar el discurso según las estructuras básicas de la lengua oral y utilizar un vocabulario adecuado a diversas situaciones comunicativas.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LL.3.3.2.</w:t>
            </w:r>
            <w:r>
              <w:rPr>
                <w:rFonts w:ascii="Calibri" w:eastAsia="Calibri" w:hAnsi="Calibri" w:cs="Calibri"/>
                <w:color w:val="000000"/>
                <w:sz w:val="20"/>
                <w:szCs w:val="20"/>
              </w:rPr>
              <w:t>Comprender los contenidos implícitos de un texto mediante la realización de inferencias fundamentales y proyectivo-valorativas a partir del contenido de un texto.</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LL.3.5.2.</w:t>
            </w:r>
            <w:r>
              <w:rPr>
                <w:rFonts w:ascii="Calibri" w:eastAsia="Calibri" w:hAnsi="Calibri" w:cs="Calibri"/>
                <w:color w:val="000000"/>
                <w:sz w:val="20"/>
                <w:szCs w:val="20"/>
              </w:rPr>
              <w:t>Participar en discusiones sobre textos literarios con el aporte de información, experiencias y opiniones, para desarrollar progresivamente la lectura crítica.</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rsidR="00923246" w:rsidRDefault="00923246">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923246" w:rsidRDefault="00923246">
            <w:pPr>
              <w:widowControl w:val="0"/>
              <w:rPr>
                <w:color w:val="000000"/>
                <w:sz w:val="20"/>
                <w:szCs w:val="20"/>
              </w:rPr>
            </w:pPr>
            <w:r>
              <w:rPr>
                <w:color w:val="000000"/>
                <w:sz w:val="20"/>
                <w:szCs w:val="20"/>
              </w:rPr>
              <w:t xml:space="preserve">I.LL.3.2.1. Escucha discursos orales (conversaciones, </w:t>
            </w:r>
            <w:proofErr w:type="spellStart"/>
            <w:r>
              <w:rPr>
                <w:color w:val="000000"/>
                <w:sz w:val="20"/>
                <w:szCs w:val="20"/>
              </w:rPr>
              <w:t>diá</w:t>
            </w:r>
            <w:proofErr w:type="spellEnd"/>
            <w:r>
              <w:rPr>
                <w:color w:val="000000"/>
                <w:sz w:val="20"/>
                <w:szCs w:val="20"/>
              </w:rPr>
              <w:t xml:space="preserve">- logos, narraciones, discusiones, entrevistas, </w:t>
            </w:r>
            <w:r>
              <w:rPr>
                <w:color w:val="000000"/>
                <w:sz w:val="20"/>
                <w:szCs w:val="20"/>
              </w:rPr>
              <w:lastRenderedPageBreak/>
              <w:t>exposiciones, presentaciones), parafrasea su contenido y participa de manera respetuosa frente a las intervenciones de los demás, buscando acuerdos en el debate de temas conflictivos. (J.3., S.1.)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923246" w:rsidRDefault="00923246">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rsidR="00923246" w:rsidRDefault="00923246">
            <w:pPr>
              <w:widowControl w:val="0"/>
              <w:rPr>
                <w:color w:val="000000"/>
                <w:sz w:val="20"/>
                <w:szCs w:val="20"/>
              </w:rPr>
            </w:pPr>
            <w:r>
              <w:rPr>
                <w:color w:val="000000"/>
                <w:sz w:val="20"/>
                <w:szCs w:val="20"/>
              </w:rPr>
              <w:t xml:space="preserve">I.LL.3.6.1. Produce textos narrativos, descriptivos, expositivos e instructivos; autorregula la escritura mediante la aplicación del proceso de escritura y el </w:t>
            </w:r>
            <w:r>
              <w:rPr>
                <w:color w:val="000000"/>
                <w:sz w:val="20"/>
                <w:szCs w:val="20"/>
              </w:rPr>
              <w:lastRenderedPageBreak/>
              <w:t xml:space="preserve">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Pr>
                <w:color w:val="000000"/>
                <w:sz w:val="20"/>
                <w:szCs w:val="20"/>
              </w:rPr>
              <w:t>especí</w:t>
            </w:r>
            <w:proofErr w:type="spellEnd"/>
            <w:r>
              <w:rPr>
                <w:color w:val="000000"/>
                <w:sz w:val="20"/>
                <w:szCs w:val="20"/>
              </w:rPr>
              <w:t xml:space="preserve">- </w:t>
            </w:r>
            <w:proofErr w:type="spellStart"/>
            <w:r>
              <w:rPr>
                <w:color w:val="000000"/>
                <w:sz w:val="20"/>
                <w:szCs w:val="20"/>
              </w:rPr>
              <w:t>fico</w:t>
            </w:r>
            <w:proofErr w:type="spellEnd"/>
            <w:r>
              <w:rPr>
                <w:color w:val="000000"/>
                <w:sz w:val="20"/>
                <w:szCs w:val="20"/>
              </w:rPr>
              <w:t xml:space="preserve"> relativo al ser, objeto, lugar o hecho que se describe, y los integra </w:t>
            </w:r>
            <w:r>
              <w:rPr>
                <w:color w:val="000000"/>
                <w:sz w:val="20"/>
                <w:szCs w:val="20"/>
              </w:rPr>
              <w:lastRenderedPageBreak/>
              <w:t xml:space="preserve">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Pr>
                <w:color w:val="000000"/>
                <w:sz w:val="20"/>
                <w:szCs w:val="20"/>
              </w:rPr>
              <w:t>y</w:t>
            </w:r>
            <w:proofErr w:type="spellEnd"/>
            <w:r>
              <w:rPr>
                <w:color w:val="000000"/>
                <w:sz w:val="20"/>
                <w:szCs w:val="20"/>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 </w:t>
            </w:r>
          </w:p>
          <w:p w:rsidR="00923246" w:rsidRDefault="00923246">
            <w:pPr>
              <w:widowControl w:val="0"/>
              <w:rPr>
                <w:color w:val="000000"/>
                <w:sz w:val="20"/>
                <w:szCs w:val="20"/>
              </w:rPr>
            </w:pPr>
            <w:r>
              <w:rPr>
                <w:color w:val="000000"/>
                <w:sz w:val="20"/>
                <w:szCs w:val="20"/>
              </w:rPr>
              <w:t xml:space="preserve">I.LL.3.7.1. Reconoce en textos de literatura oral (canciones, adivinanzas, trabalenguas, retahílas, nanas, rondas, arrullos, amorfinos, </w:t>
            </w:r>
            <w:proofErr w:type="spellStart"/>
            <w:r>
              <w:rPr>
                <w:color w:val="000000"/>
                <w:sz w:val="20"/>
                <w:szCs w:val="20"/>
              </w:rPr>
              <w:t>chigualos</w:t>
            </w:r>
            <w:proofErr w:type="spellEnd"/>
            <w:r>
              <w:rPr>
                <w:color w:val="000000"/>
                <w:sz w:val="20"/>
                <w:szCs w:val="20"/>
              </w:rPr>
              <w:t xml:space="preserve">) o escrita (cuentos, poemas, mitos, leyendas), los elementos característicos que les dan </w:t>
            </w:r>
            <w:r>
              <w:rPr>
                <w:color w:val="000000"/>
                <w:sz w:val="20"/>
                <w:szCs w:val="20"/>
              </w:rPr>
              <w:lastRenderedPageBreak/>
              <w:t>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rFonts w:ascii="Calibri" w:eastAsia="Calibri" w:hAnsi="Calibri" w:cs="Calibri"/>
                <w:color w:val="000000"/>
                <w:sz w:val="20"/>
                <w:szCs w:val="20"/>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0"/>
                <w:szCs w:val="2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center"/>
              <w:rPr>
                <w:rFonts w:ascii="Calibri" w:eastAsia="Calibri" w:hAnsi="Calibri" w:cs="Calibri"/>
                <w:color w:val="000000"/>
                <w:sz w:val="20"/>
                <w:szCs w:val="20"/>
              </w:rPr>
            </w:pPr>
          </w:p>
        </w:tc>
        <w:tc>
          <w:tcPr>
            <w:tcW w:w="1984"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tc>
      </w:tr>
      <w:tr w:rsidR="00923246" w:rsidTr="00923246">
        <w:trPr>
          <w:trHeight w:val="4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Observación: determina la mirada que orienta el problema o tema a tratar</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rsidR="00923246" w:rsidRDefault="00923246">
            <w:pPr>
              <w:ind w:left="720"/>
              <w:rPr>
                <w:rFonts w:ascii="Calibri" w:eastAsia="Calibri" w:hAnsi="Calibri" w:cs="Calibri"/>
                <w:color w:val="000000"/>
                <w:sz w:val="20"/>
                <w:szCs w:val="20"/>
              </w:rPr>
            </w:pP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rsidR="00923246" w:rsidRDefault="00923246">
            <w:pPr>
              <w:jc w:val="both"/>
              <w:rPr>
                <w:rFonts w:ascii="Cabin" w:eastAsia="Cabin" w:hAnsi="Cabin" w:cs="Cabin"/>
                <w:color w:val="000000"/>
                <w:sz w:val="20"/>
                <w:szCs w:val="20"/>
              </w:rPr>
            </w:pPr>
          </w:p>
          <w:p w:rsidR="00923246" w:rsidRDefault="00923246">
            <w:pPr>
              <w:jc w:val="both"/>
              <w:rPr>
                <w:rFonts w:ascii="Calibri" w:eastAsia="Calibri" w:hAnsi="Calibri" w:cs="Calibri"/>
                <w:color w:val="000000"/>
                <w:sz w:val="20"/>
                <w:szCs w:val="20"/>
              </w:rPr>
            </w:pP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923246" w:rsidRDefault="00923246">
            <w:pPr>
              <w:tabs>
                <w:tab w:val="left" w:pos="6"/>
                <w:tab w:val="left" w:pos="924"/>
              </w:tabs>
              <w:ind w:left="6"/>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rsidR="00923246" w:rsidRDefault="00923246">
            <w:pPr>
              <w:tabs>
                <w:tab w:val="left" w:pos="924"/>
              </w:tabs>
              <w:ind w:left="720"/>
              <w:jc w:val="both"/>
              <w:rPr>
                <w:rFonts w:ascii="Calibri" w:eastAsia="Calibri" w:hAnsi="Calibri" w:cs="Calibri"/>
                <w:sz w:val="20"/>
                <w:szCs w:val="20"/>
              </w:rPr>
            </w:pPr>
          </w:p>
          <w:p w:rsidR="00923246" w:rsidRDefault="00923246">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923246" w:rsidRDefault="00923246">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923246" w:rsidTr="00923246">
        <w:trPr>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23246" w:rsidTr="00923246">
        <w:trPr>
          <w:trHeight w:val="4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w:t>
            </w:r>
          </w:p>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23246" w:rsidTr="00923246">
        <w:trPr>
          <w:trHeight w:val="18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Docente: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23246" w:rsidTr="00923246">
        <w:trPr>
          <w:trHeight w:val="2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23246" w:rsidRDefault="00923246" w:rsidP="00923246">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2-nfasis2"/>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923246" w:rsidTr="00923246">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569"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23246" w:rsidTr="00923246">
        <w:trPr>
          <w:trHeight w:val="24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23246" w:rsidTr="00923246">
        <w:trPr>
          <w:trHeight w:val="420"/>
        </w:trPr>
        <w:tc>
          <w:tcPr>
            <w:tcW w:w="1098"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rsidR="00923246" w:rsidRDefault="00923246">
            <w:pPr>
              <w:jc w:val="both"/>
              <w:rPr>
                <w:rFonts w:ascii="Calibri" w:eastAsia="Calibri" w:hAnsi="Calibri" w:cs="Calibri"/>
                <w:color w:val="000000"/>
                <w:sz w:val="20"/>
                <w:szCs w:val="20"/>
              </w:rPr>
            </w:pPr>
          </w:p>
        </w:tc>
        <w:tc>
          <w:tcPr>
            <w:tcW w:w="3244"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color w:val="000000"/>
                <w:sz w:val="22"/>
                <w:szCs w:val="22"/>
              </w:rPr>
            </w:pPr>
            <w:r>
              <w:rPr>
                <w:rFonts w:ascii="Calibri" w:eastAsia="Calibri" w:hAnsi="Calibri" w:cs="Calibri"/>
                <w:sz w:val="18"/>
                <w:szCs w:val="18"/>
              </w:rPr>
              <w:t xml:space="preserve">Conocer mucho más sobre el </w:t>
            </w:r>
            <w:proofErr w:type="spellStart"/>
            <w:r>
              <w:rPr>
                <w:rFonts w:ascii="Calibri" w:eastAsia="Calibri" w:hAnsi="Calibri" w:cs="Calibri"/>
                <w:sz w:val="18"/>
                <w:szCs w:val="18"/>
              </w:rPr>
              <w:t>guión</w:t>
            </w:r>
            <w:proofErr w:type="spellEnd"/>
            <w:r>
              <w:rPr>
                <w:rFonts w:ascii="Calibri" w:eastAsia="Calibri" w:hAnsi="Calibri" w:cs="Calibri"/>
                <w:sz w:val="18"/>
                <w:szCs w:val="18"/>
              </w:rPr>
              <w:t xml:space="preserve"> de teatro, la publicidad, la sinopsis, la reseña en el teatro y el programa por medio de la estructura en el teatro.</w:t>
            </w:r>
          </w:p>
        </w:tc>
      </w:tr>
      <w:tr w:rsidR="00923246" w:rsidTr="00923246">
        <w:trPr>
          <w:trHeight w:val="28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60"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23246" w:rsidTr="00923246">
        <w:trPr>
          <w:trHeight w:val="52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LL.3.2.1.</w:t>
            </w:r>
            <w:r>
              <w:rPr>
                <w:rFonts w:ascii="Calibri" w:eastAsia="Calibri" w:hAnsi="Calibri" w:cs="Calibri"/>
                <w:color w:val="000000"/>
                <w:sz w:val="20"/>
                <w:szCs w:val="20"/>
              </w:rPr>
              <w:t>Escuchar discursos orales y formular juicios de valor con respecto a su contenido y forma, y participar de manera respetuosa frente a las intervenciones de los demás.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LL.3.2.4.</w:t>
            </w:r>
            <w:r>
              <w:rPr>
                <w:rFonts w:ascii="Calibri" w:eastAsia="Calibri" w:hAnsi="Calibri" w:cs="Calibri"/>
                <w:color w:val="000000"/>
                <w:sz w:val="20"/>
                <w:szCs w:val="20"/>
              </w:rPr>
              <w:t>Reflexionar sobre los efectos del uso de estereotipos y prejuicios en la comunicación.</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LL.3.3.2.</w:t>
            </w:r>
            <w:r>
              <w:rPr>
                <w:rFonts w:ascii="Calibri" w:eastAsia="Calibri" w:hAnsi="Calibri" w:cs="Calibri"/>
                <w:color w:val="000000"/>
                <w:sz w:val="20"/>
                <w:szCs w:val="20"/>
              </w:rPr>
              <w:t>Comprender los contenidos implícitos de un texto mediante la realización de inferencias fundamentales y proyectivo-valorativas a partir del contenido de un texto.</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LL.3.3.5.</w:t>
            </w:r>
            <w:r>
              <w:rPr>
                <w:rFonts w:ascii="Calibri" w:eastAsia="Calibri" w:hAnsi="Calibri" w:cs="Calibri"/>
                <w:color w:val="000000"/>
                <w:sz w:val="20"/>
                <w:szCs w:val="20"/>
              </w:rPr>
              <w:t xml:space="preserve"> Valorar los aspectos de forma y el contenido de un texto, a partir de criterios preestablecidos.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LL.3.4.6.</w:t>
            </w:r>
            <w:r>
              <w:rPr>
                <w:rFonts w:ascii="Calibri" w:eastAsia="Calibri" w:hAnsi="Calibri" w:cs="Calibri"/>
                <w:color w:val="000000"/>
                <w:sz w:val="20"/>
                <w:szCs w:val="20"/>
              </w:rPr>
              <w:t>Autorregular la producción escrita mediante el uso habitual del procedimiento de planificación, redacción y revisión del texto.</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LL.3.4.13.</w:t>
            </w:r>
            <w:r>
              <w:rPr>
                <w:rFonts w:ascii="Calibri" w:eastAsia="Calibri" w:hAnsi="Calibri" w:cs="Calibri"/>
                <w:color w:val="000000"/>
                <w:sz w:val="20"/>
                <w:szCs w:val="20"/>
              </w:rPr>
              <w:t>Producir escritos de acuerdo con la situación comunicativa, mediante el empleo de diversos formatos, recursos y materiales.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LL.3.4.14.</w:t>
            </w:r>
            <w:r>
              <w:rPr>
                <w:rFonts w:ascii="Calibri" w:eastAsia="Calibri" w:hAnsi="Calibri" w:cs="Calibri"/>
                <w:color w:val="000000"/>
                <w:sz w:val="20"/>
                <w:szCs w:val="20"/>
              </w:rPr>
              <w:t>Apoyar el proceso de escritura colaborativa e individual mediante el uso de diversos recursos de las TIC.</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LL.3.5.1.</w:t>
            </w:r>
            <w:r>
              <w:rPr>
                <w:rFonts w:ascii="Calibri" w:eastAsia="Calibri" w:hAnsi="Calibri" w:cs="Calibri"/>
                <w:color w:val="000000"/>
                <w:sz w:val="20"/>
                <w:szCs w:val="20"/>
              </w:rPr>
              <w:t xml:space="preserve">Reconocer en un texto literario los elementos característicos que le dan sentido. </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LL.3.5.5.</w:t>
            </w:r>
            <w:r>
              <w:rPr>
                <w:rFonts w:ascii="Calibri" w:eastAsia="Calibri" w:hAnsi="Calibri" w:cs="Calibri"/>
                <w:color w:val="000000"/>
                <w:sz w:val="20"/>
                <w:szCs w:val="20"/>
              </w:rPr>
              <w:t>Reinventar los textos literarios y relacionarlos con el contexto cultural propio y de otros entornos.</w:t>
            </w:r>
          </w:p>
        </w:tc>
        <w:tc>
          <w:tcPr>
            <w:tcW w:w="3260"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rsidR="00923246" w:rsidRDefault="00923246">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923246" w:rsidRDefault="00923246">
            <w:pPr>
              <w:widowControl w:val="0"/>
              <w:rPr>
                <w:color w:val="000000"/>
                <w:sz w:val="20"/>
                <w:szCs w:val="20"/>
              </w:rPr>
            </w:pPr>
            <w:r>
              <w:rPr>
                <w:color w:val="000000"/>
                <w:sz w:val="20"/>
                <w:szCs w:val="20"/>
              </w:rPr>
              <w:t xml:space="preserve">I.LL.3.2.1. Escucha discursos orales (conversaciones, </w:t>
            </w:r>
            <w:proofErr w:type="spellStart"/>
            <w:r>
              <w:rPr>
                <w:color w:val="000000"/>
                <w:sz w:val="20"/>
                <w:szCs w:val="20"/>
              </w:rPr>
              <w:t>diá</w:t>
            </w:r>
            <w:proofErr w:type="spellEnd"/>
            <w:r>
              <w:rPr>
                <w:color w:val="000000"/>
                <w:sz w:val="20"/>
                <w:szCs w:val="20"/>
              </w:rPr>
              <w:t xml:space="preserve">- logos, narraciones, discusiones, entrevistas, exposiciones, presentaciones), parafrasea su contenido y participa de </w:t>
            </w:r>
            <w:r>
              <w:rPr>
                <w:color w:val="000000"/>
                <w:sz w:val="20"/>
                <w:szCs w:val="20"/>
              </w:rPr>
              <w:lastRenderedPageBreak/>
              <w:t>manera respetuosa frente a las intervenciones de los demás, buscando acuerdos en el debate de temas conflictivos. (J.3., S.1.)</w:t>
            </w:r>
          </w:p>
          <w:p w:rsidR="00923246" w:rsidRDefault="00923246">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923246" w:rsidRDefault="00923246">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rsidR="00923246" w:rsidRDefault="00923246">
            <w:pPr>
              <w:widowControl w:val="0"/>
              <w:rPr>
                <w:b/>
                <w:color w:val="000000"/>
                <w:sz w:val="20"/>
                <w:szCs w:val="20"/>
              </w:rPr>
            </w:pPr>
            <w:r>
              <w:rPr>
                <w:color w:val="000000"/>
                <w:sz w:val="20"/>
                <w:szCs w:val="20"/>
              </w:rPr>
              <w:t xml:space="preserve">I.LL.3.6.1. Produce textos narrativos, descriptivos, expositivos e instructivos; autorregula la escritura mediante la aplicación del proceso de escritura y el uso de estrategias y </w:t>
            </w:r>
            <w:r>
              <w:rPr>
                <w:color w:val="000000"/>
                <w:sz w:val="20"/>
                <w:szCs w:val="20"/>
              </w:rPr>
              <w:lastRenderedPageBreak/>
              <w:t xml:space="preserve">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específico relativo al ser, objeto, lugar o hecho que se describe, y los </w:t>
            </w:r>
            <w:r>
              <w:rPr>
                <w:color w:val="000000"/>
                <w:sz w:val="20"/>
                <w:szCs w:val="20"/>
              </w:rPr>
              <w:lastRenderedPageBreak/>
              <w:t>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rsidR="00923246" w:rsidRDefault="00923246">
            <w:pPr>
              <w:widowControl w:val="0"/>
              <w:rPr>
                <w:color w:val="000000"/>
                <w:sz w:val="20"/>
                <w:szCs w:val="20"/>
              </w:rPr>
            </w:pPr>
            <w:r>
              <w:rPr>
                <w:color w:val="000000"/>
                <w:sz w:val="20"/>
                <w:szCs w:val="20"/>
              </w:rPr>
              <w:t xml:space="preserve">I.LL.3.7.1. Reconoce en textos de literatura oral (canciones, adivinanzas, trabalenguas, retahílas, nanas, rondas, arrullos, amorfinos, </w:t>
            </w:r>
            <w:proofErr w:type="spellStart"/>
            <w:r>
              <w:rPr>
                <w:color w:val="000000"/>
                <w:sz w:val="20"/>
                <w:szCs w:val="20"/>
              </w:rPr>
              <w:lastRenderedPageBreak/>
              <w:t>chigualos</w:t>
            </w:r>
            <w:proofErr w:type="spellEnd"/>
            <w:r>
              <w:rPr>
                <w:color w:val="000000"/>
                <w:sz w:val="20"/>
                <w:szCs w:val="20"/>
              </w:rPr>
              <w:t>)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923246" w:rsidRDefault="00923246">
            <w:pPr>
              <w:widowControl w:val="0"/>
              <w:rPr>
                <w:rFonts w:ascii="Calibri" w:eastAsia="Calibri" w:hAnsi="Calibri" w:cs="Calibri"/>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p w:rsidR="00923246" w:rsidRDefault="00923246">
            <w:pPr>
              <w:tabs>
                <w:tab w:val="left" w:pos="355"/>
              </w:tabs>
              <w:ind w:left="355"/>
              <w:jc w:val="both"/>
              <w:rPr>
                <w:rFonts w:ascii="Calibri" w:eastAsia="Calibri" w:hAnsi="Calibri" w:cs="Calibri"/>
                <w:color w:val="000000"/>
                <w:sz w:val="20"/>
                <w:szCs w:val="20"/>
              </w:rPr>
            </w:pPr>
          </w:p>
          <w:p w:rsidR="00923246" w:rsidRDefault="00923246">
            <w:pPr>
              <w:tabs>
                <w:tab w:val="left" w:pos="355"/>
              </w:tabs>
              <w:ind w:left="355"/>
              <w:jc w:val="both"/>
              <w:rPr>
                <w:rFonts w:ascii="Calibri" w:eastAsia="Calibri" w:hAnsi="Calibri" w:cs="Calibri"/>
                <w:color w:val="000000"/>
                <w:sz w:val="20"/>
                <w:szCs w:val="20"/>
              </w:rPr>
            </w:pPr>
          </w:p>
          <w:p w:rsidR="00923246" w:rsidRDefault="00923246">
            <w:pPr>
              <w:tabs>
                <w:tab w:val="left" w:pos="355"/>
              </w:tabs>
              <w:ind w:left="355"/>
              <w:jc w:val="both"/>
              <w:rPr>
                <w:rFonts w:ascii="Calibri" w:eastAsia="Calibri" w:hAnsi="Calibri" w:cs="Calibri"/>
                <w:color w:val="000000"/>
                <w:sz w:val="20"/>
                <w:szCs w:val="20"/>
              </w:rPr>
            </w:pPr>
          </w:p>
          <w:p w:rsidR="00923246" w:rsidRDefault="00923246">
            <w:pPr>
              <w:tabs>
                <w:tab w:val="left" w:pos="355"/>
              </w:tabs>
              <w:ind w:left="355"/>
              <w:jc w:val="both"/>
              <w:rPr>
                <w:rFonts w:ascii="Calibri" w:eastAsia="Calibri" w:hAnsi="Calibri" w:cs="Calibri"/>
                <w:color w:val="000000"/>
                <w:sz w:val="20"/>
                <w:szCs w:val="20"/>
              </w:rPr>
            </w:pPr>
          </w:p>
          <w:p w:rsidR="00923246" w:rsidRDefault="00923246">
            <w:pPr>
              <w:tabs>
                <w:tab w:val="left" w:pos="355"/>
              </w:tabs>
              <w:ind w:left="355"/>
              <w:jc w:val="both"/>
              <w:rPr>
                <w:rFonts w:ascii="Calibri" w:eastAsia="Calibri" w:hAnsi="Calibri" w:cs="Calibri"/>
                <w:color w:val="000000"/>
                <w:sz w:val="20"/>
                <w:szCs w:val="20"/>
              </w:rPr>
            </w:pPr>
          </w:p>
          <w:p w:rsidR="00923246" w:rsidRDefault="00923246">
            <w:pPr>
              <w:tabs>
                <w:tab w:val="left" w:pos="355"/>
              </w:tabs>
              <w:ind w:left="355"/>
              <w:jc w:val="both"/>
              <w:rPr>
                <w:rFonts w:ascii="Calibri" w:eastAsia="Calibri" w:hAnsi="Calibri" w:cs="Calibri"/>
                <w:color w:val="000000"/>
                <w:sz w:val="20"/>
                <w:szCs w:val="20"/>
              </w:rPr>
            </w:pPr>
          </w:p>
          <w:p w:rsidR="00923246" w:rsidRDefault="00923246">
            <w:pPr>
              <w:tabs>
                <w:tab w:val="left" w:pos="355"/>
              </w:tabs>
              <w:ind w:left="355"/>
              <w:jc w:val="both"/>
              <w:rPr>
                <w:rFonts w:ascii="Calibri" w:eastAsia="Calibri" w:hAnsi="Calibri" w:cs="Calibri"/>
                <w:color w:val="000000"/>
                <w:sz w:val="20"/>
                <w:szCs w:val="20"/>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0"/>
                <w:szCs w:val="2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center"/>
              <w:rPr>
                <w:rFonts w:ascii="Calibri" w:eastAsia="Calibri" w:hAnsi="Calibri" w:cs="Calibri"/>
                <w:color w:val="000000"/>
                <w:sz w:val="20"/>
                <w:szCs w:val="20"/>
              </w:rPr>
            </w:pPr>
          </w:p>
        </w:tc>
        <w:tc>
          <w:tcPr>
            <w:tcW w:w="1984"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tc>
      </w:tr>
      <w:tr w:rsidR="00923246" w:rsidTr="00923246">
        <w:trPr>
          <w:trHeight w:val="4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Observación: determina la mirada que orienta el problema o tema a tratar</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color w:val="000000"/>
                <w:sz w:val="20"/>
                <w:szCs w:val="20"/>
              </w:rPr>
            </w:pPr>
            <w:r>
              <w:rPr>
                <w:rFonts w:ascii="Calibri" w:eastAsia="Calibri" w:hAnsi="Calibri" w:cs="Calibri"/>
                <w:i/>
                <w:sz w:val="18"/>
                <w:szCs w:val="18"/>
              </w:rPr>
              <w:t xml:space="preserve">          </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rsidR="00923246" w:rsidRDefault="00923246">
            <w:pPr>
              <w:ind w:left="720"/>
              <w:rPr>
                <w:rFonts w:ascii="Calibri" w:eastAsia="Calibri" w:hAnsi="Calibri" w:cs="Calibri"/>
                <w:color w:val="000000"/>
                <w:sz w:val="20"/>
                <w:szCs w:val="20"/>
              </w:rPr>
            </w:pP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rsidR="00923246" w:rsidRDefault="00923246">
            <w:pPr>
              <w:jc w:val="both"/>
              <w:rPr>
                <w:rFonts w:ascii="Cabin" w:eastAsia="Cabin" w:hAnsi="Cabin" w:cs="Cabin"/>
                <w:color w:val="000000"/>
                <w:sz w:val="20"/>
                <w:szCs w:val="20"/>
              </w:rPr>
            </w:pPr>
          </w:p>
          <w:p w:rsidR="00923246" w:rsidRDefault="00923246">
            <w:pPr>
              <w:jc w:val="both"/>
              <w:rPr>
                <w:rFonts w:ascii="Calibri" w:eastAsia="Calibri" w:hAnsi="Calibri" w:cs="Calibri"/>
                <w:color w:val="000000"/>
                <w:sz w:val="20"/>
                <w:szCs w:val="20"/>
              </w:rPr>
            </w:pPr>
          </w:p>
        </w:tc>
        <w:tc>
          <w:tcPr>
            <w:tcW w:w="3053"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923246" w:rsidRDefault="00923246">
            <w:pPr>
              <w:tabs>
                <w:tab w:val="left" w:pos="6"/>
                <w:tab w:val="left" w:pos="924"/>
              </w:tabs>
              <w:ind w:left="6"/>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rsidR="00923246" w:rsidRDefault="00923246">
            <w:pPr>
              <w:tabs>
                <w:tab w:val="left" w:pos="924"/>
              </w:tabs>
              <w:ind w:left="720"/>
              <w:jc w:val="both"/>
              <w:rPr>
                <w:rFonts w:ascii="Calibri" w:eastAsia="Calibri" w:hAnsi="Calibri" w:cs="Calibri"/>
                <w:sz w:val="20"/>
                <w:szCs w:val="20"/>
              </w:rPr>
            </w:pPr>
          </w:p>
          <w:p w:rsidR="00923246" w:rsidRDefault="00923246">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923246" w:rsidRDefault="00923246">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923246" w:rsidTr="00923246">
        <w:trPr>
          <w:trHeight w:val="30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13"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23246" w:rsidTr="00923246">
        <w:trPr>
          <w:trHeight w:val="4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tc>
        <w:tc>
          <w:tcPr>
            <w:tcW w:w="9313"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lastRenderedPageBreak/>
              <w:t> </w:t>
            </w:r>
          </w:p>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ELABORADO</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23246" w:rsidTr="00923246">
        <w:trPr>
          <w:trHeight w:val="18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23246" w:rsidTr="00923246">
        <w:trPr>
          <w:trHeight w:val="2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23246" w:rsidRDefault="00923246" w:rsidP="00923246">
      <w:pPr>
        <w:tabs>
          <w:tab w:val="left" w:pos="924"/>
        </w:tabs>
        <w:spacing w:before="240" w:after="240"/>
        <w:jc w:val="center"/>
        <w:rPr>
          <w:rFonts w:ascii="Calibri" w:eastAsia="Calibri" w:hAnsi="Calibri" w:cs="Calibri"/>
          <w:lang w:val="es-ES"/>
        </w:rPr>
      </w:pPr>
    </w:p>
    <w:p w:rsidR="00923246" w:rsidRDefault="00923246" w:rsidP="00923246">
      <w:pPr>
        <w:tabs>
          <w:tab w:val="left" w:pos="924"/>
        </w:tabs>
        <w:spacing w:before="240" w:after="240"/>
        <w:jc w:val="center"/>
        <w:rPr>
          <w:rFonts w:ascii="Calibri" w:eastAsia="Calibri" w:hAnsi="Calibri" w:cs="Calibri"/>
        </w:rPr>
      </w:pPr>
    </w:p>
    <w:p w:rsidR="00923246" w:rsidRDefault="00923246" w:rsidP="00923246">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2-nfasis2"/>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23246" w:rsidTr="00923246">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23246" w:rsidTr="00923246">
        <w:trPr>
          <w:trHeight w:val="24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23246" w:rsidTr="00923246">
        <w:trPr>
          <w:trHeight w:val="420"/>
        </w:trPr>
        <w:tc>
          <w:tcPr>
            <w:tcW w:w="1098"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rsidR="00923246" w:rsidRDefault="00923246">
            <w:pPr>
              <w:jc w:val="both"/>
              <w:rPr>
                <w:rFonts w:ascii="Calibri" w:eastAsia="Calibri" w:hAnsi="Calibri" w:cs="Calibri"/>
                <w:color w:val="000000"/>
                <w:sz w:val="20"/>
                <w:szCs w:val="20"/>
              </w:rPr>
            </w:pPr>
          </w:p>
        </w:tc>
        <w:tc>
          <w:tcPr>
            <w:tcW w:w="3244"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color w:val="000000"/>
                <w:sz w:val="22"/>
                <w:szCs w:val="22"/>
              </w:rPr>
            </w:pPr>
            <w:r>
              <w:rPr>
                <w:rFonts w:ascii="Calibri" w:eastAsia="Calibri" w:hAnsi="Calibri" w:cs="Calibri"/>
                <w:sz w:val="18"/>
                <w:szCs w:val="18"/>
              </w:rPr>
              <w:t xml:space="preserve">Saber mucho acerca </w:t>
            </w:r>
            <w:proofErr w:type="spellStart"/>
            <w:proofErr w:type="gramStart"/>
            <w:r>
              <w:rPr>
                <w:rFonts w:ascii="Calibri" w:eastAsia="Calibri" w:hAnsi="Calibri" w:cs="Calibri"/>
                <w:sz w:val="18"/>
                <w:szCs w:val="18"/>
              </w:rPr>
              <w:t>de el</w:t>
            </w:r>
            <w:proofErr w:type="spellEnd"/>
            <w:proofErr w:type="gramEnd"/>
            <w:r>
              <w:rPr>
                <w:rFonts w:ascii="Calibri" w:eastAsia="Calibri" w:hAnsi="Calibri" w:cs="Calibri"/>
                <w:sz w:val="18"/>
                <w:szCs w:val="18"/>
              </w:rPr>
              <w:t xml:space="preserve"> diario de campo, las instrucciones y el resultado, la divulgación científica y la enciclopedia por medio de la escritura en la ciencia.</w:t>
            </w:r>
          </w:p>
        </w:tc>
      </w:tr>
      <w:tr w:rsidR="00923246" w:rsidTr="00923246">
        <w:trPr>
          <w:trHeight w:val="28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23246" w:rsidTr="00923246">
        <w:trPr>
          <w:trHeight w:val="52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LL.3.3.3.</w:t>
            </w:r>
            <w:r>
              <w:rPr>
                <w:rFonts w:ascii="Calibri" w:eastAsia="Calibri" w:hAnsi="Calibri" w:cs="Calibri"/>
                <w:color w:val="000000"/>
                <w:sz w:val="20"/>
                <w:szCs w:val="20"/>
              </w:rPr>
              <w:t>Inferir y sintetizar el contenido esencial de un texto al diferenciar el tema de las ideas principales.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LL.3.3.6.</w:t>
            </w:r>
            <w:r>
              <w:rPr>
                <w:rFonts w:ascii="Calibri" w:eastAsia="Calibri" w:hAnsi="Calibri" w:cs="Calibri"/>
                <w:color w:val="000000"/>
                <w:sz w:val="20"/>
                <w:szCs w:val="20"/>
              </w:rPr>
              <w:t>Acceder a bibliotecas y recursos digitales en la web, identificando las fuentes consultadas.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LL.3.3.10.</w:t>
            </w:r>
            <w:r>
              <w:rPr>
                <w:rFonts w:ascii="Calibri" w:eastAsia="Calibri" w:hAnsi="Calibri" w:cs="Calibri"/>
                <w:color w:val="000000"/>
                <w:sz w:val="20"/>
                <w:szCs w:val="20"/>
              </w:rPr>
              <w:t>Reconocer el punto de vista del autor y las motivaciones y argumentos de un texto.</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LL.3.4.3.</w:t>
            </w:r>
            <w:r>
              <w:rPr>
                <w:rFonts w:ascii="Calibri" w:eastAsia="Calibri" w:hAnsi="Calibri" w:cs="Calibri"/>
                <w:color w:val="000000"/>
                <w:sz w:val="20"/>
                <w:szCs w:val="20"/>
              </w:rPr>
              <w:t>Escribir exposiciones organizadas en párrafos según esquemas de comparación, problema-solución y antecedente-consecuente, en las    situaciones comunicativas que lo requieran.</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LL.3.4.8.</w:t>
            </w:r>
            <w:r>
              <w:rPr>
                <w:rFonts w:ascii="Calibri" w:eastAsia="Calibri" w:hAnsi="Calibri" w:cs="Calibri"/>
                <w:color w:val="000000"/>
                <w:sz w:val="20"/>
                <w:szCs w:val="20"/>
              </w:rPr>
              <w:t>Lograr precisión y claridad en sus producciones escritas, mediante el uso de vocabulario según un determinado campo semántico.</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LL.3.4.14.</w:t>
            </w:r>
            <w:r>
              <w:rPr>
                <w:rFonts w:ascii="Calibri" w:eastAsia="Calibri" w:hAnsi="Calibri" w:cs="Calibri"/>
                <w:color w:val="000000"/>
                <w:sz w:val="20"/>
                <w:szCs w:val="20"/>
              </w:rPr>
              <w:t xml:space="preserve">Apoyar el proceso de escritura colaborativa e individual mediante el uso de diversos recursos de las TIC. </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LL.3.5.5.</w:t>
            </w:r>
            <w:r>
              <w:rPr>
                <w:rFonts w:ascii="Calibri" w:eastAsia="Calibri" w:hAnsi="Calibri" w:cs="Calibri"/>
                <w:color w:val="000000"/>
                <w:sz w:val="20"/>
                <w:szCs w:val="20"/>
              </w:rPr>
              <w:t>Reinventar los textos literarios y relacionarlos con el contexto cultural propio y de otros entornos.</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rsidR="00923246" w:rsidRDefault="00923246">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923246" w:rsidRDefault="00923246">
            <w:pPr>
              <w:widowControl w:val="0"/>
              <w:rPr>
                <w:color w:val="000000"/>
                <w:sz w:val="20"/>
                <w:szCs w:val="20"/>
              </w:rPr>
            </w:pPr>
            <w:r>
              <w:rPr>
                <w:color w:val="000000"/>
                <w:sz w:val="20"/>
                <w:szCs w:val="20"/>
              </w:rPr>
              <w:t xml:space="preserve">I.LL.3.2.1. Escucha discursos orales (conversaciones, diálogos, narraciones, discusiones, entrevistas, exposiciones, presentaciones), parafrasea su contenido y participa de manera </w:t>
            </w:r>
            <w:r>
              <w:rPr>
                <w:color w:val="000000"/>
                <w:sz w:val="20"/>
                <w:szCs w:val="20"/>
              </w:rPr>
              <w:lastRenderedPageBreak/>
              <w:t>respetuosa frente a las intervenciones de los demás, buscando acuerdos en el debate de temas conflictivos. (J.3., S.1.)</w:t>
            </w:r>
          </w:p>
          <w:p w:rsidR="00923246" w:rsidRDefault="00923246">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923246" w:rsidRDefault="00923246">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rsidR="00923246" w:rsidRDefault="00923246">
            <w:pPr>
              <w:widowControl w:val="0"/>
              <w:rPr>
                <w:rFonts w:ascii="Calibri" w:eastAsia="Calibri" w:hAnsi="Calibri" w:cs="Calibri"/>
                <w:color w:val="000000"/>
                <w:sz w:val="20"/>
                <w:szCs w:val="20"/>
              </w:rPr>
            </w:pPr>
            <w:r>
              <w:rPr>
                <w:color w:val="000000"/>
                <w:sz w:val="20"/>
                <w:szCs w:val="20"/>
              </w:rPr>
              <w:t xml:space="preserve">I.LL.3.8.1. Reinventa textos literarios, reconociendo la fuente original, los relaciona con el contexto cultural propio y de otros entornos, incorpora recursos del lenguaje figurado y usa diversos medios y recursos (incluidas </w:t>
            </w:r>
            <w:r>
              <w:rPr>
                <w:color w:val="000000"/>
                <w:sz w:val="20"/>
                <w:szCs w:val="20"/>
              </w:rPr>
              <w:lastRenderedPageBreak/>
              <w:t>las TIC) para recrearlos. (J.2., I.2.)</w:t>
            </w:r>
          </w:p>
        </w:tc>
      </w:tr>
      <w:tr w:rsidR="00923246" w:rsidTr="00923246">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0"/>
                <w:szCs w:val="2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center"/>
              <w:rPr>
                <w:rFonts w:ascii="Calibri" w:eastAsia="Calibri" w:hAnsi="Calibri" w:cs="Calibri"/>
                <w:color w:val="000000"/>
                <w:sz w:val="20"/>
                <w:szCs w:val="20"/>
              </w:rPr>
            </w:pPr>
          </w:p>
        </w:tc>
        <w:tc>
          <w:tcPr>
            <w:tcW w:w="1984"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tc>
      </w:tr>
      <w:tr w:rsidR="00923246" w:rsidTr="00923246">
        <w:trPr>
          <w:trHeight w:val="4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p w:rsidR="00923246" w:rsidRDefault="00923246">
            <w:pPr>
              <w:ind w:left="720"/>
              <w:jc w:val="both"/>
              <w:rPr>
                <w:color w:val="000000"/>
                <w:sz w:val="20"/>
                <w:szCs w:val="20"/>
              </w:rPr>
            </w:pPr>
            <w:r>
              <w:rPr>
                <w:rFonts w:ascii="Calibri" w:eastAsia="Calibri" w:hAnsi="Calibri" w:cs="Calibri"/>
                <w:i/>
                <w:sz w:val="18"/>
                <w:szCs w:val="18"/>
              </w:rPr>
              <w:t xml:space="preserve">       </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rsidR="00923246" w:rsidRDefault="00923246">
            <w:pPr>
              <w:ind w:left="720"/>
              <w:rPr>
                <w:rFonts w:ascii="Calibri" w:eastAsia="Calibri" w:hAnsi="Calibri" w:cs="Calibri"/>
                <w:color w:val="000000"/>
                <w:sz w:val="20"/>
                <w:szCs w:val="20"/>
              </w:rPr>
            </w:pP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rsidR="00923246" w:rsidRDefault="00923246">
            <w:pPr>
              <w:jc w:val="both"/>
              <w:rPr>
                <w:rFonts w:ascii="Cabin" w:eastAsia="Cabin" w:hAnsi="Cabin" w:cs="Cabin"/>
                <w:color w:val="000000"/>
                <w:sz w:val="20"/>
                <w:szCs w:val="20"/>
              </w:rPr>
            </w:pPr>
          </w:p>
          <w:p w:rsidR="00923246" w:rsidRDefault="00923246">
            <w:pPr>
              <w:jc w:val="both"/>
              <w:rPr>
                <w:rFonts w:ascii="Calibri" w:eastAsia="Calibri" w:hAnsi="Calibri" w:cs="Calibri"/>
                <w:color w:val="000000"/>
                <w:sz w:val="20"/>
                <w:szCs w:val="20"/>
              </w:rPr>
            </w:pP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923246" w:rsidRDefault="00923246">
            <w:pPr>
              <w:tabs>
                <w:tab w:val="left" w:pos="6"/>
                <w:tab w:val="left" w:pos="924"/>
              </w:tabs>
              <w:ind w:left="6"/>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rsidR="00923246" w:rsidRDefault="00923246">
            <w:pPr>
              <w:tabs>
                <w:tab w:val="left" w:pos="924"/>
              </w:tabs>
              <w:ind w:left="720"/>
              <w:jc w:val="both"/>
              <w:rPr>
                <w:rFonts w:ascii="Calibri" w:eastAsia="Calibri" w:hAnsi="Calibri" w:cs="Calibri"/>
                <w:sz w:val="20"/>
                <w:szCs w:val="20"/>
              </w:rPr>
            </w:pPr>
          </w:p>
          <w:p w:rsidR="00923246" w:rsidRDefault="00923246">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923246" w:rsidRDefault="00923246">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923246" w:rsidTr="00923246">
        <w:trPr>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Especificación de la necesidad educativa</w:t>
            </w: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23246" w:rsidTr="00923246">
        <w:trPr>
          <w:trHeight w:val="4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w:t>
            </w:r>
          </w:p>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23246" w:rsidTr="00923246">
        <w:trPr>
          <w:trHeight w:val="18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23246" w:rsidTr="00923246">
        <w:trPr>
          <w:trHeight w:val="2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23246" w:rsidRDefault="00923246" w:rsidP="00923246">
      <w:pPr>
        <w:tabs>
          <w:tab w:val="left" w:pos="924"/>
        </w:tabs>
        <w:spacing w:before="240" w:after="240"/>
        <w:jc w:val="center"/>
        <w:rPr>
          <w:rFonts w:ascii="Calibri" w:eastAsia="Calibri" w:hAnsi="Calibri" w:cs="Calibri"/>
          <w:lang w:val="es-ES"/>
        </w:rPr>
      </w:pPr>
    </w:p>
    <w:p w:rsidR="00923246" w:rsidRDefault="00923246" w:rsidP="00923246">
      <w:pPr>
        <w:tabs>
          <w:tab w:val="left" w:pos="924"/>
        </w:tabs>
        <w:spacing w:before="240" w:after="240"/>
        <w:jc w:val="center"/>
        <w:rPr>
          <w:rFonts w:ascii="Calibri" w:eastAsia="Calibri" w:hAnsi="Calibri" w:cs="Calibri"/>
        </w:rPr>
      </w:pPr>
    </w:p>
    <w:p w:rsidR="00923246" w:rsidRDefault="00923246" w:rsidP="00923246">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2-nfasis2"/>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23246" w:rsidTr="00923246">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711"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23246" w:rsidTr="00923246">
        <w:trPr>
          <w:trHeight w:val="24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23246" w:rsidTr="00923246">
        <w:trPr>
          <w:trHeight w:val="420"/>
        </w:trPr>
        <w:tc>
          <w:tcPr>
            <w:tcW w:w="1098"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rsidR="00923246" w:rsidRDefault="00923246">
            <w:pPr>
              <w:jc w:val="both"/>
              <w:rPr>
                <w:rFonts w:ascii="Calibri" w:eastAsia="Calibri" w:hAnsi="Calibri" w:cs="Calibri"/>
                <w:color w:val="000000"/>
                <w:sz w:val="20"/>
                <w:szCs w:val="20"/>
              </w:rPr>
            </w:pPr>
          </w:p>
        </w:tc>
        <w:tc>
          <w:tcPr>
            <w:tcW w:w="3244"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color w:val="000000"/>
                <w:sz w:val="22"/>
                <w:szCs w:val="22"/>
              </w:rPr>
            </w:pPr>
            <w:r>
              <w:rPr>
                <w:rFonts w:ascii="Calibri" w:eastAsia="Calibri" w:hAnsi="Calibri" w:cs="Calibri"/>
                <w:sz w:val="20"/>
                <w:szCs w:val="20"/>
              </w:rPr>
              <w:t>Comprender mejor las  instrucciones, las reglas de los juegos, nuestros derechos como ciudadanos, la planificación, y el reglamento escolar a través de la escritura en la organización del mundo.</w:t>
            </w:r>
          </w:p>
        </w:tc>
      </w:tr>
      <w:tr w:rsidR="00923246" w:rsidTr="00923246">
        <w:trPr>
          <w:trHeight w:val="28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23246" w:rsidTr="00923246">
        <w:trPr>
          <w:trHeight w:val="52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LL.3.2.2.</w:t>
            </w:r>
            <w:r>
              <w:rPr>
                <w:rFonts w:ascii="Calibri" w:eastAsia="Calibri" w:hAnsi="Calibri" w:cs="Calibri"/>
                <w:color w:val="000000"/>
                <w:sz w:val="20"/>
                <w:szCs w:val="20"/>
              </w:rPr>
              <w:t>Proponer intervenciones orales con una intención comunicativa, organizar el discurso según las estructuras básicas de la lengua oral y utilizar un vocabulario adecuado a diversas situaciones comunicativas.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LL.3.3.1.</w:t>
            </w:r>
            <w:r>
              <w:rPr>
                <w:rFonts w:ascii="Calibri" w:eastAsia="Calibri" w:hAnsi="Calibri" w:cs="Calibri"/>
                <w:color w:val="000000"/>
                <w:sz w:val="20"/>
                <w:szCs w:val="20"/>
              </w:rPr>
              <w:t>Establecer las relaciones explícitas entre los contenidos de dos o más textos, comparar y contrastar fuentes.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LL.3.3.2.</w:t>
            </w:r>
            <w:r>
              <w:rPr>
                <w:rFonts w:ascii="Calibri" w:eastAsia="Calibri" w:hAnsi="Calibri" w:cs="Calibri"/>
                <w:color w:val="000000"/>
                <w:sz w:val="20"/>
                <w:szCs w:val="20"/>
              </w:rPr>
              <w:t>Comprender los contenidos implícitos de un texto mediante la realización de inferencias fundamentales y proyectivo-valorativas a partir del contenido de un texto.</w:t>
            </w:r>
          </w:p>
          <w:p w:rsidR="00923246" w:rsidRDefault="00923246">
            <w:pPr>
              <w:ind w:left="360"/>
              <w:jc w:val="both"/>
              <w:rPr>
                <w:rFonts w:ascii="Calibri" w:eastAsia="Calibri" w:hAnsi="Calibri" w:cs="Calibri"/>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LL.3.3.11.</w:t>
            </w:r>
            <w:r>
              <w:rPr>
                <w:rFonts w:ascii="Calibri" w:eastAsia="Calibri" w:hAnsi="Calibri" w:cs="Calibri"/>
                <w:color w:val="000000"/>
                <w:sz w:val="20"/>
                <w:szCs w:val="20"/>
              </w:rPr>
              <w:t>Aplicar los conocimientos lingüísticos (léxicos, semánticos, sintácticos y fonológicos) en la decodificación y comprensión de textos.</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LL.3.4.4.</w:t>
            </w:r>
            <w:r>
              <w:rPr>
                <w:rFonts w:ascii="Calibri" w:eastAsia="Calibri" w:hAnsi="Calibri" w:cs="Calibri"/>
                <w:color w:val="000000"/>
                <w:sz w:val="20"/>
                <w:szCs w:val="20"/>
              </w:rPr>
              <w:t>Escribir instrucciones con secuencia lógica, uso de conectores temporales y de orden, y coherencia en el manejo del verbo y la persona, en situaciones comunicativas que lo requieran.</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t>LL.3.4.5.</w:t>
            </w:r>
            <w:r>
              <w:rPr>
                <w:rFonts w:ascii="Calibri" w:eastAsia="Calibri" w:hAnsi="Calibri" w:cs="Calibri"/>
                <w:color w:val="000000"/>
                <w:sz w:val="20"/>
                <w:szCs w:val="20"/>
              </w:rPr>
              <w:t xml:space="preserve">Integrar relatos, descripciones, exposiciones e instrucciones en diferentes tipos de texto producidos con una intención comunicativa y en un contexto determinado. </w:t>
            </w:r>
          </w:p>
          <w:p w:rsidR="00923246" w:rsidRDefault="00923246">
            <w:pPr>
              <w:ind w:left="360"/>
              <w:jc w:val="both"/>
              <w:rPr>
                <w:rFonts w:ascii="Calibri" w:eastAsia="Calibri" w:hAnsi="Calibri" w:cs="Calibri"/>
                <w:color w:val="000000"/>
                <w:sz w:val="20"/>
                <w:szCs w:val="20"/>
              </w:rPr>
            </w:pPr>
            <w:r>
              <w:rPr>
                <w:rFonts w:ascii="Gotham-Light" w:eastAsia="Gotham-Light" w:hAnsi="Gotham-Light" w:cs="Gotham-Light"/>
                <w:color w:val="000000"/>
                <w:sz w:val="21"/>
                <w:szCs w:val="21"/>
              </w:rPr>
              <w:lastRenderedPageBreak/>
              <w:t>LL.3.4.10.</w:t>
            </w:r>
            <w:r>
              <w:rPr>
                <w:rFonts w:ascii="Calibri" w:eastAsia="Calibri" w:hAnsi="Calibri" w:cs="Calibri"/>
                <w:color w:val="000000"/>
                <w:sz w:val="20"/>
                <w:szCs w:val="20"/>
              </w:rPr>
              <w:t>Expresar sus ideas con precisión e integrar en las producciones escritas los diferentes tipos de sustantivo, pronombre, adjetivo, verbo, adverbio y sus modificadores.</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widowControl w:val="0"/>
              <w:rPr>
                <w:color w:val="000000"/>
                <w:sz w:val="20"/>
                <w:szCs w:val="20"/>
              </w:rPr>
            </w:pPr>
            <w:r>
              <w:rPr>
                <w:color w:val="000000"/>
                <w:sz w:val="20"/>
                <w:szCs w:val="20"/>
              </w:rPr>
              <w:lastRenderedPageBreak/>
              <w:t>I.LL.3.1.1. Reconoce la funcionalidad de la lengua escrita como manifestación cultural y de identidad en diferentes contextos y situaciones, atendiendo a la diversidad lingüística del Ecuador. (I.3., S.2.)</w:t>
            </w:r>
          </w:p>
          <w:p w:rsidR="00923246" w:rsidRDefault="00923246">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923246" w:rsidRDefault="00923246">
            <w:pPr>
              <w:widowControl w:val="0"/>
              <w:rPr>
                <w:color w:val="000000"/>
                <w:sz w:val="20"/>
                <w:szCs w:val="20"/>
              </w:rPr>
            </w:pPr>
            <w:r>
              <w:rPr>
                <w:color w:val="000000"/>
                <w:sz w:val="20"/>
                <w:szCs w:val="20"/>
              </w:rPr>
              <w:t xml:space="preserve">I.LL.3.2.1. Escucha discursos orales </w:t>
            </w:r>
            <w:r>
              <w:rPr>
                <w:color w:val="000000"/>
                <w:sz w:val="20"/>
                <w:szCs w:val="20"/>
              </w:rPr>
              <w:lastRenderedPageBreak/>
              <w:t>(conversaciones, diálogos, narraciones, discusiones, entrevistas, exposiciones, presentaciones), parafrasea su contenido y participa de manera respetuosa frente a las intervenciones de los demás, buscando acuerdos en el debate de temas conflictivos. (J.3., S.1.)</w:t>
            </w:r>
          </w:p>
          <w:p w:rsidR="00923246" w:rsidRDefault="00923246">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923246" w:rsidRDefault="00923246">
            <w:pPr>
              <w:widowControl w:val="0"/>
              <w:rPr>
                <w:color w:val="000000"/>
                <w:sz w:val="20"/>
                <w:szCs w:val="20"/>
              </w:rPr>
            </w:pPr>
            <w:r>
              <w:rPr>
                <w:color w:val="000000"/>
                <w:sz w:val="20"/>
                <w:szCs w:val="20"/>
              </w:rPr>
              <w:t>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inferencias fundamentales y proyectivas valorativas, valora los contenidos y aspectos de forma a partir de criterios preestablecidos, reconoce el punto de vista, las motivaciones y los argumentos del autor al monitorear y autorregular su comprensión mediante el uso de estrategias cognitivas. (J.2., J.4.)</w:t>
            </w:r>
          </w:p>
          <w:p w:rsidR="00923246" w:rsidRDefault="00923246">
            <w:pPr>
              <w:widowControl w:val="0"/>
              <w:rPr>
                <w:b/>
                <w:color w:val="000000"/>
                <w:sz w:val="20"/>
                <w:szCs w:val="20"/>
              </w:rPr>
            </w:pPr>
            <w:r>
              <w:rPr>
                <w:color w:val="000000"/>
                <w:sz w:val="20"/>
                <w:szCs w:val="20"/>
              </w:rPr>
              <w:t xml:space="preserve">I.LL.3.6.1. Produce textos narrativos, descriptivos, expositivos e instructivos; </w:t>
            </w:r>
            <w:r>
              <w:rPr>
                <w:color w:val="000000"/>
                <w:sz w:val="20"/>
                <w:szCs w:val="20"/>
              </w:rPr>
              <w:lastRenderedPageBreak/>
              <w:t xml:space="preserve">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r>
              <w:rPr>
                <w:color w:val="000000"/>
                <w:sz w:val="20"/>
                <w:szCs w:val="20"/>
              </w:rPr>
              <w:lastRenderedPageBreak/>
              <w:t xml:space="preserve">específico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w:t>
            </w:r>
            <w:proofErr w:type="spellStart"/>
            <w:r>
              <w:rPr>
                <w:color w:val="000000"/>
                <w:sz w:val="20"/>
                <w:szCs w:val="20"/>
              </w:rPr>
              <w:t>y</w:t>
            </w:r>
            <w:proofErr w:type="spellEnd"/>
            <w:r>
              <w:rPr>
                <w:color w:val="000000"/>
                <w:sz w:val="20"/>
                <w:szCs w:val="20"/>
              </w:rPr>
              <w:t xml:space="preserve"> tiempo 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rsidR="00923246" w:rsidRDefault="00923246">
            <w:pPr>
              <w:widowControl w:val="0"/>
              <w:rPr>
                <w:color w:val="000000"/>
                <w:sz w:val="20"/>
                <w:szCs w:val="20"/>
              </w:rPr>
            </w:pPr>
            <w:r>
              <w:rPr>
                <w:color w:val="000000"/>
                <w:sz w:val="20"/>
                <w:szCs w:val="20"/>
              </w:rPr>
              <w:t xml:space="preserve">I.LL.3.7.1. Reconoce en textos de literatura oral (canciones, adivinanzas, trabalenguas, retahílas, nanas, rondas, arrullos, amorfinos, </w:t>
            </w:r>
            <w:proofErr w:type="spellStart"/>
            <w:r>
              <w:rPr>
                <w:color w:val="000000"/>
                <w:sz w:val="20"/>
                <w:szCs w:val="20"/>
              </w:rPr>
              <w:t>chigualos</w:t>
            </w:r>
            <w:proofErr w:type="spellEnd"/>
            <w:r>
              <w:rPr>
                <w:color w:val="000000"/>
                <w:sz w:val="20"/>
                <w:szCs w:val="20"/>
              </w:rPr>
              <w:t xml:space="preserve">) o escrita </w:t>
            </w:r>
            <w:r>
              <w:rPr>
                <w:color w:val="000000"/>
                <w:sz w:val="20"/>
                <w:szCs w:val="20"/>
              </w:rPr>
              <w:lastRenderedPageBreak/>
              <w:t>(cuentos,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923246" w:rsidRDefault="00923246">
            <w:pPr>
              <w:widowControl w:val="0"/>
              <w:rPr>
                <w:color w:val="000000"/>
                <w:sz w:val="20"/>
                <w:szCs w:val="20"/>
              </w:rPr>
            </w:pPr>
            <w:r>
              <w:rPr>
                <w:color w:val="000000"/>
                <w:sz w:val="20"/>
                <w:szCs w:val="20"/>
              </w:rPr>
              <w:t>I.LL.3.8.1. Reinventa textos literarios, reconociendo la fuente original, los relaciona con el contexto cultural propio y de otros entornos, incorpora recursos del lenguaje figurado y usa diversos medios y recursos (incluidas las TIC) para recrearlos. (J.2., I.2.)</w:t>
            </w: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rFonts w:ascii="Calibri" w:eastAsia="Calibri" w:hAnsi="Calibri" w:cs="Calibri"/>
                <w:color w:val="000000"/>
                <w:sz w:val="20"/>
                <w:szCs w:val="20"/>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0"/>
                <w:szCs w:val="2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center"/>
              <w:rPr>
                <w:rFonts w:ascii="Calibri" w:eastAsia="Calibri" w:hAnsi="Calibri" w:cs="Calibri"/>
                <w:color w:val="000000"/>
                <w:sz w:val="20"/>
                <w:szCs w:val="20"/>
              </w:rPr>
            </w:pPr>
          </w:p>
        </w:tc>
        <w:tc>
          <w:tcPr>
            <w:tcW w:w="1984"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tc>
      </w:tr>
      <w:tr w:rsidR="00923246" w:rsidTr="00923246">
        <w:trPr>
          <w:trHeight w:val="4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Observación: determina la mirada que orienta el problema o tema a tratar</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color w:val="000000"/>
                <w:sz w:val="20"/>
                <w:szCs w:val="20"/>
              </w:rPr>
            </w:pPr>
            <w:r>
              <w:rPr>
                <w:rFonts w:ascii="Calibri" w:eastAsia="Calibri" w:hAnsi="Calibri" w:cs="Calibri"/>
                <w:i/>
                <w:sz w:val="18"/>
                <w:szCs w:val="18"/>
              </w:rPr>
              <w:t xml:space="preserve">       </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rsidR="00923246" w:rsidRDefault="00923246">
            <w:pPr>
              <w:ind w:left="720"/>
              <w:rPr>
                <w:rFonts w:ascii="Calibri" w:eastAsia="Calibri" w:hAnsi="Calibri" w:cs="Calibri"/>
                <w:color w:val="000000"/>
                <w:sz w:val="20"/>
                <w:szCs w:val="20"/>
              </w:rPr>
            </w:pP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rsidR="00923246" w:rsidRDefault="00923246">
            <w:pPr>
              <w:jc w:val="both"/>
              <w:rPr>
                <w:rFonts w:ascii="Cabin" w:eastAsia="Cabin" w:hAnsi="Cabin" w:cs="Cabin"/>
                <w:color w:val="000000"/>
                <w:sz w:val="20"/>
                <w:szCs w:val="20"/>
              </w:rPr>
            </w:pPr>
          </w:p>
          <w:p w:rsidR="00923246" w:rsidRDefault="00923246">
            <w:pPr>
              <w:jc w:val="both"/>
              <w:rPr>
                <w:rFonts w:ascii="Calibri" w:eastAsia="Calibri" w:hAnsi="Calibri" w:cs="Calibri"/>
                <w:color w:val="000000"/>
                <w:sz w:val="20"/>
                <w:szCs w:val="20"/>
              </w:rPr>
            </w:pPr>
          </w:p>
        </w:tc>
        <w:tc>
          <w:tcPr>
            <w:tcW w:w="3195"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923246" w:rsidRDefault="00923246">
            <w:pPr>
              <w:tabs>
                <w:tab w:val="left" w:pos="6"/>
                <w:tab w:val="left" w:pos="924"/>
              </w:tabs>
              <w:ind w:left="6"/>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rsidR="00923246" w:rsidRDefault="00923246">
            <w:pPr>
              <w:tabs>
                <w:tab w:val="left" w:pos="924"/>
              </w:tabs>
              <w:ind w:left="720"/>
              <w:jc w:val="both"/>
              <w:rPr>
                <w:rFonts w:ascii="Calibri" w:eastAsia="Calibri" w:hAnsi="Calibri" w:cs="Calibri"/>
                <w:sz w:val="20"/>
                <w:szCs w:val="20"/>
              </w:rPr>
            </w:pPr>
          </w:p>
          <w:p w:rsidR="00923246" w:rsidRDefault="00923246">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923246" w:rsidRDefault="00923246">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923246" w:rsidTr="00923246">
        <w:trPr>
          <w:trHeight w:val="300"/>
        </w:trPr>
        <w:tc>
          <w:tcPr>
            <w:tcW w:w="14671"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23246" w:rsidTr="00923246">
        <w:trPr>
          <w:trHeight w:val="4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tc>
        <w:tc>
          <w:tcPr>
            <w:tcW w:w="9455"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lastRenderedPageBreak/>
              <w:t> </w:t>
            </w:r>
          </w:p>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ELABORADO</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23246" w:rsidTr="00923246">
        <w:trPr>
          <w:trHeight w:val="18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23246" w:rsidTr="00923246">
        <w:trPr>
          <w:trHeight w:val="2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23246" w:rsidRDefault="00923246" w:rsidP="00923246">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lastRenderedPageBreak/>
        <w:t>FORMATO PARA PLANIFICACIÓN POR DESTREZAS CON CRITERIOS DE DESEMPEÑO</w:t>
      </w:r>
    </w:p>
    <w:tbl>
      <w:tblPr>
        <w:tblStyle w:val="Tabladecuadrcula2-nfasis2"/>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34"/>
      </w:tblGrid>
      <w:tr w:rsidR="00923246" w:rsidTr="00923246">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569" w:type="dxa"/>
            <w:gridSpan w:val="7"/>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923246" w:rsidTr="00923246">
        <w:trPr>
          <w:trHeight w:val="24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923246" w:rsidTr="00923246">
        <w:trPr>
          <w:trHeight w:val="420"/>
        </w:trPr>
        <w:tc>
          <w:tcPr>
            <w:tcW w:w="1098" w:type="dxa"/>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34" w:type="dxa"/>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tabs>
                <w:tab w:val="left" w:pos="924"/>
              </w:tabs>
              <w:jc w:val="both"/>
              <w:rPr>
                <w:rFonts w:ascii="Calibri" w:eastAsia="Calibri" w:hAnsi="Calibri" w:cs="Calibri"/>
                <w:sz w:val="20"/>
                <w:szCs w:val="20"/>
              </w:rPr>
            </w:pPr>
            <w:r>
              <w:rPr>
                <w:rFonts w:ascii="Calibri" w:eastAsia="Calibri" w:hAnsi="Calibri" w:cs="Calibri"/>
                <w:sz w:val="20"/>
                <w:szCs w:val="20"/>
              </w:rPr>
              <w:t>El mundo que descubrimos</w:t>
            </w:r>
          </w:p>
          <w:p w:rsidR="00923246" w:rsidRDefault="00923246">
            <w:pPr>
              <w:jc w:val="both"/>
              <w:rPr>
                <w:rFonts w:ascii="Calibri" w:eastAsia="Calibri" w:hAnsi="Calibri" w:cs="Calibri"/>
                <w:color w:val="000000"/>
                <w:sz w:val="20"/>
                <w:szCs w:val="20"/>
              </w:rPr>
            </w:pPr>
          </w:p>
        </w:tc>
        <w:tc>
          <w:tcPr>
            <w:tcW w:w="3244" w:type="dxa"/>
            <w:gridSpan w:val="7"/>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01" w:type="dxa"/>
            <w:gridSpan w:val="3"/>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color w:val="000000"/>
                <w:sz w:val="22"/>
                <w:szCs w:val="22"/>
              </w:rPr>
            </w:pPr>
            <w:r>
              <w:rPr>
                <w:rFonts w:ascii="Calibri" w:eastAsia="Calibri" w:hAnsi="Calibri" w:cs="Calibri"/>
                <w:sz w:val="20"/>
                <w:szCs w:val="20"/>
              </w:rPr>
              <w:t>Conocer más sobre las enciclopedias, los folletos turísticos, la diversidad lingüística, los mitos y los pasillos por medio de la escritura en la cultura.</w:t>
            </w:r>
          </w:p>
        </w:tc>
      </w:tr>
      <w:tr w:rsidR="00923246" w:rsidTr="00923246">
        <w:trPr>
          <w:trHeight w:val="28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923246" w:rsidTr="00923246">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260"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923246" w:rsidTr="00923246">
        <w:trPr>
          <w:trHeight w:val="520"/>
        </w:trPr>
        <w:tc>
          <w:tcPr>
            <w:tcW w:w="11269" w:type="dxa"/>
            <w:gridSpan w:val="17"/>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LL.3.1.1.</w:t>
            </w:r>
            <w:r>
              <w:rPr>
                <w:rFonts w:ascii="Calibri" w:eastAsia="Calibri" w:hAnsi="Calibri" w:cs="Calibri"/>
                <w:color w:val="000000"/>
                <w:sz w:val="20"/>
                <w:szCs w:val="20"/>
              </w:rPr>
              <w:t>Participar en contextos y situaciones que evidencien la funcionalidad de la lengua escrita como herramienta cultural.</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LL.3.1.2.</w:t>
            </w:r>
            <w:r>
              <w:rPr>
                <w:rFonts w:ascii="Calibri" w:eastAsia="Calibri" w:hAnsi="Calibri" w:cs="Calibri"/>
                <w:color w:val="000000"/>
                <w:sz w:val="20"/>
                <w:szCs w:val="20"/>
              </w:rPr>
              <w:t>ndagar sobre las influencias lingüísticas y culturales que explican los dialectos del castellano en el Ecuador.</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LL.3.2.2.</w:t>
            </w:r>
            <w:r>
              <w:rPr>
                <w:rFonts w:ascii="Calibri" w:eastAsia="Calibri" w:hAnsi="Calibri" w:cs="Calibri"/>
                <w:color w:val="000000"/>
                <w:sz w:val="20"/>
                <w:szCs w:val="20"/>
              </w:rPr>
              <w:t>Proponer intervenciones orales con una intención comunicativa, organizar el discurso según las estructuras básicas de la lengua oral y utilizar un vocabulario adecuado a diversas situaciones comunicativas.</w:t>
            </w:r>
          </w:p>
          <w:p w:rsidR="00923246" w:rsidRDefault="00923246">
            <w:pPr>
              <w:tabs>
                <w:tab w:val="left" w:pos="284"/>
              </w:tabs>
              <w:jc w:val="both"/>
              <w:rPr>
                <w:rFonts w:ascii="Calibri" w:eastAsia="Calibri" w:hAnsi="Calibri" w:cs="Calibri"/>
                <w:color w:val="000000"/>
                <w:sz w:val="20"/>
                <w:szCs w:val="20"/>
              </w:rPr>
            </w:pPr>
            <w:r>
              <w:rPr>
                <w:rFonts w:ascii="Gotham-Light" w:eastAsia="Gotham-Light" w:hAnsi="Gotham-Light" w:cs="Gotham-Light"/>
                <w:color w:val="000000"/>
                <w:sz w:val="21"/>
                <w:szCs w:val="21"/>
              </w:rPr>
              <w:t>LL.3.3.3.</w:t>
            </w:r>
            <w:r>
              <w:rPr>
                <w:rFonts w:ascii="Calibri" w:eastAsia="Calibri" w:hAnsi="Calibri" w:cs="Calibri"/>
                <w:color w:val="000000"/>
                <w:sz w:val="20"/>
                <w:szCs w:val="20"/>
              </w:rPr>
              <w:t>Inferir y sintetizar el contenido esencial de un texto al diferenciar el tema de las ideas principales.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LL.3.3.4.</w:t>
            </w:r>
            <w:r>
              <w:rPr>
                <w:rFonts w:ascii="Calibri" w:eastAsia="Calibri" w:hAnsi="Calibri" w:cs="Calibri"/>
                <w:color w:val="000000"/>
                <w:sz w:val="20"/>
                <w:szCs w:val="20"/>
              </w:rPr>
              <w:t>Autorregular la comprensión de textos mediante el uso de estrategias cognitivas de comprensión: parafrasear, releer, formular preguntas, leer selectivamente, consultar fuentes adicionales.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LL.3.3.5.</w:t>
            </w:r>
            <w:r>
              <w:rPr>
                <w:rFonts w:ascii="Calibri" w:eastAsia="Calibri" w:hAnsi="Calibri" w:cs="Calibri"/>
                <w:color w:val="000000"/>
                <w:sz w:val="20"/>
                <w:szCs w:val="20"/>
              </w:rPr>
              <w:t>Valorar los aspectos de forma y el contenido de un texto, a partir de criterios preestablecidos.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LL.3.4.1.</w:t>
            </w:r>
            <w:r>
              <w:rPr>
                <w:rFonts w:ascii="Calibri" w:eastAsia="Calibri" w:hAnsi="Calibri" w:cs="Calibri"/>
                <w:color w:val="000000"/>
                <w:sz w:val="20"/>
                <w:szCs w:val="20"/>
              </w:rPr>
              <w:t>Relatar textos con secuencia lógica, manejo de conectores y coherencia en el uso de la persona y tiempo verbal, e integrarlos en diversas situaciones comunicativas.</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LL.3.4.8.</w:t>
            </w:r>
            <w:r>
              <w:rPr>
                <w:rFonts w:ascii="Calibri" w:eastAsia="Calibri" w:hAnsi="Calibri" w:cs="Calibri"/>
                <w:color w:val="000000"/>
                <w:sz w:val="20"/>
                <w:szCs w:val="20"/>
              </w:rPr>
              <w:t>Lograr precisión y claridad en sus producciones escritas, mediante el uso de vocabulario según un determinado campo semántico.</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LL.3.5.4.</w:t>
            </w:r>
            <w:r>
              <w:rPr>
                <w:rFonts w:ascii="Calibri" w:eastAsia="Calibri" w:hAnsi="Calibri" w:cs="Calibri"/>
                <w:color w:val="000000"/>
                <w:sz w:val="20"/>
                <w:szCs w:val="20"/>
              </w:rPr>
              <w:t xml:space="preserve">Incorporar los recursos del lenguaje figurado en sus ejercicios de creación literaria. </w:t>
            </w:r>
          </w:p>
          <w:p w:rsidR="00923246" w:rsidRDefault="00923246">
            <w:pPr>
              <w:jc w:val="both"/>
              <w:rPr>
                <w:rFonts w:ascii="Calibri" w:eastAsia="Calibri" w:hAnsi="Calibri" w:cs="Calibri"/>
                <w:color w:val="000000"/>
                <w:sz w:val="20"/>
                <w:szCs w:val="20"/>
              </w:rPr>
            </w:pPr>
            <w:r>
              <w:rPr>
                <w:rFonts w:ascii="Gotham-Light" w:eastAsia="Gotham-Light" w:hAnsi="Gotham-Light" w:cs="Gotham-Light"/>
                <w:color w:val="000000"/>
                <w:sz w:val="21"/>
                <w:szCs w:val="21"/>
              </w:rPr>
              <w:t>LL.3.5.5.</w:t>
            </w:r>
            <w:r>
              <w:rPr>
                <w:rFonts w:ascii="Calibri" w:eastAsia="Calibri" w:hAnsi="Calibri" w:cs="Calibri"/>
                <w:color w:val="000000"/>
                <w:sz w:val="20"/>
                <w:szCs w:val="20"/>
              </w:rPr>
              <w:t>Reinventar los textos literarios y relacionarlos con el contexto cultural propio y de otros entornos.</w:t>
            </w:r>
          </w:p>
        </w:tc>
        <w:tc>
          <w:tcPr>
            <w:tcW w:w="3260" w:type="dxa"/>
            <w:gridSpan w:val="6"/>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widowControl w:val="0"/>
              <w:rPr>
                <w:color w:val="000000"/>
                <w:sz w:val="20"/>
                <w:szCs w:val="20"/>
              </w:rPr>
            </w:pPr>
            <w:r>
              <w:rPr>
                <w:color w:val="000000"/>
                <w:sz w:val="20"/>
                <w:szCs w:val="20"/>
              </w:rPr>
              <w:t>I.LL.3.1.1. Reconoce la funcionalidad de la lengua escrita como manifestación cultural y de identidad en diferentes contextos y situaciones, atendiendo a la diversidad lingüística del Ecuador. (I.3., S.2.)</w:t>
            </w:r>
          </w:p>
          <w:p w:rsidR="00923246" w:rsidRDefault="00923246">
            <w:pPr>
              <w:widowControl w:val="0"/>
              <w:rPr>
                <w:color w:val="000000"/>
                <w:sz w:val="20"/>
                <w:szCs w:val="20"/>
              </w:rPr>
            </w:pPr>
            <w:r>
              <w:rPr>
                <w:color w:val="000000"/>
                <w:sz w:val="20"/>
                <w:szCs w:val="20"/>
              </w:rPr>
              <w:t xml:space="preserve"> I.LL.3.1.2. Indaga sobre las influencias lingüísticas y culturales que explican los diferentes dialectos del castellano, así como la presencia de varias nacionalidades y pueblos que hablan otras lenguas en el país. (I.3., S.2.)</w:t>
            </w:r>
          </w:p>
          <w:p w:rsidR="00923246" w:rsidRDefault="00923246">
            <w:pPr>
              <w:widowControl w:val="0"/>
              <w:rPr>
                <w:color w:val="000000"/>
                <w:sz w:val="20"/>
                <w:szCs w:val="20"/>
              </w:rPr>
            </w:pPr>
            <w:r>
              <w:rPr>
                <w:color w:val="000000"/>
                <w:sz w:val="20"/>
                <w:szCs w:val="20"/>
              </w:rPr>
              <w:t xml:space="preserve">I.LL.3.2.1. Escucha discursos orales (conversaciones, diálogos, narraciones, discusiones, entrevistas, </w:t>
            </w:r>
            <w:r>
              <w:rPr>
                <w:color w:val="000000"/>
                <w:sz w:val="20"/>
                <w:szCs w:val="20"/>
              </w:rPr>
              <w:lastRenderedPageBreak/>
              <w:t>exposiciones, presentaciones), parafrasea su contenido y participa de manera respetuosa frente a las intervenciones de los demás, buscando acuerdos en el debate de temas conflictivos. (J.3., S.1.)</w:t>
            </w:r>
          </w:p>
          <w:p w:rsidR="00923246" w:rsidRDefault="00923246">
            <w:pPr>
              <w:widowControl w:val="0"/>
              <w:rPr>
                <w:color w:val="000000"/>
                <w:sz w:val="20"/>
                <w:szCs w:val="20"/>
              </w:rPr>
            </w:pPr>
            <w:r>
              <w:rPr>
                <w:color w:val="000000"/>
                <w:sz w:val="20"/>
                <w:szCs w:val="20"/>
              </w:rPr>
              <w:t xml:space="preserve"> I.LL.3.2.2. Propone intervenciones orales con una intención comunicativa, organiza el discurso de acuerdo con las estructuras básicas de la lengua oral, reflexiona sobre los efectos del uso de estereotipos y prejuicios, adapta el vocabulario, según las diversas situaciones comunicativas a las que se enfrente. (J.3., I.4.)</w:t>
            </w:r>
          </w:p>
          <w:p w:rsidR="00923246" w:rsidRDefault="00923246">
            <w:pPr>
              <w:widowControl w:val="0"/>
              <w:rPr>
                <w:color w:val="000000"/>
                <w:sz w:val="20"/>
                <w:szCs w:val="20"/>
              </w:rPr>
            </w:pPr>
            <w:r>
              <w:rPr>
                <w:color w:val="000000"/>
                <w:sz w:val="20"/>
                <w:szCs w:val="20"/>
              </w:rPr>
              <w:t xml:space="preserve">I.LL.3.3.1. Establece relaciones explícitas entre los contenidos de dos o más textos, los compara, contrasta sus fuentes, reconoce el punto de vista, las motivaciones y los argumentos del autor al monitorear y autorregular su comprensión mediante el uso de estrategias cognitivas. (I.3., I.4.) I.LL.3.3.2. Realiza </w:t>
            </w:r>
            <w:proofErr w:type="gramStart"/>
            <w:r>
              <w:rPr>
                <w:color w:val="000000"/>
                <w:sz w:val="20"/>
                <w:szCs w:val="20"/>
              </w:rPr>
              <w:t>inferencias fundamentales y proyectivo valorativas</w:t>
            </w:r>
            <w:proofErr w:type="gramEnd"/>
            <w:r>
              <w:rPr>
                <w:color w:val="000000"/>
                <w:sz w:val="20"/>
                <w:szCs w:val="20"/>
              </w:rPr>
              <w:t>, valora los contenidos y aspectos de forma a partir de criterios preestablecidos, reconoce el punto de vista, las motivaciones y los argumentos del autor al monitorear y autorregular su comprensión mediante el uso de estrategias cognitivas. (J.2., J.4.)</w:t>
            </w:r>
          </w:p>
          <w:p w:rsidR="00923246" w:rsidRDefault="00923246">
            <w:pPr>
              <w:widowControl w:val="0"/>
              <w:rPr>
                <w:color w:val="000000"/>
                <w:sz w:val="20"/>
                <w:szCs w:val="20"/>
              </w:rPr>
            </w:pPr>
            <w:r>
              <w:rPr>
                <w:color w:val="000000"/>
                <w:sz w:val="20"/>
                <w:szCs w:val="20"/>
              </w:rPr>
              <w:t xml:space="preserve">I.LL.3.4.1. Aplica sus conocimientos lingüísticos (léxicos, semánticos, sintácticos y fonológicos) en la </w:t>
            </w:r>
            <w:r>
              <w:rPr>
                <w:color w:val="000000"/>
                <w:sz w:val="20"/>
                <w:szCs w:val="20"/>
              </w:rPr>
              <w:lastRenderedPageBreak/>
              <w:t>decodificación y comprensión de textos, leyendo con fluidez y entonación en diversos contextos (familiares, escolares y sociales) y con diferentes propósitos (exponer, informar, narrar, compartir, etc.). (I.3., I.4.)</w:t>
            </w:r>
          </w:p>
          <w:p w:rsidR="00923246" w:rsidRDefault="00923246">
            <w:pPr>
              <w:widowControl w:val="0"/>
              <w:rPr>
                <w:b/>
                <w:color w:val="000000"/>
                <w:sz w:val="20"/>
                <w:szCs w:val="20"/>
              </w:rPr>
            </w:pPr>
            <w:r>
              <w:rPr>
                <w:color w:val="000000"/>
                <w:sz w:val="20"/>
                <w:szCs w:val="20"/>
              </w:rPr>
              <w:t xml:space="preserve">I.LL.3.6.1. Produce textos narrativos, descriptivos, expositivos e 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apropiados, y se apoya en el empleo de diferentes formatos, recursos y materiales, incluidas las TIC, en las situaciones comunicativas que lo requieran. (I.2., I.4.) I.LL.3.6.2. Escribe cartas, noticias, diario personal, entre otros textos narrativos, (organizando los hechos y acciones con criterios de secuencia lógica y temporal, manejo de persona y tiempo verbal, conectores temporales y aditivos, proposiciones y conjunciones) y los integra en diversos tipos de textos producidos con una intención comunicativa y en un contexto determinado. (I.3., I.4.) I.LL.3.6.3. Escribe textos descriptivos organizados, usando recursos estilísticos para la descripción de </w:t>
            </w:r>
            <w:r>
              <w:rPr>
                <w:color w:val="000000"/>
                <w:sz w:val="20"/>
                <w:szCs w:val="20"/>
              </w:rPr>
              <w:lastRenderedPageBreak/>
              <w:t xml:space="preserve">objetos, personajes y lugares (topografía, prosopografía, etopeya, descripción de objetos), estructuras descriptivas en diferentes tipos de texto (guía turística, biografía o autobiografía, reseña, entre otros), elementos gramaticales adecuados: atributos, adjetivos calificativos y posesivos; conectores de adición, de comparación, orden, y un vocabulario </w:t>
            </w:r>
            <w:proofErr w:type="spellStart"/>
            <w:r>
              <w:rPr>
                <w:color w:val="000000"/>
                <w:sz w:val="20"/>
                <w:szCs w:val="20"/>
              </w:rPr>
              <w:t>especí</w:t>
            </w:r>
            <w:proofErr w:type="spellEnd"/>
            <w:r>
              <w:rPr>
                <w:color w:val="000000"/>
                <w:sz w:val="20"/>
                <w:szCs w:val="20"/>
              </w:rPr>
              <w:t xml:space="preserve">- </w:t>
            </w:r>
            <w:proofErr w:type="spellStart"/>
            <w:r>
              <w:rPr>
                <w:color w:val="000000"/>
                <w:sz w:val="20"/>
                <w:szCs w:val="20"/>
              </w:rPr>
              <w:t>fico</w:t>
            </w:r>
            <w:proofErr w:type="spellEnd"/>
            <w:r>
              <w:rPr>
                <w:color w:val="000000"/>
                <w:sz w:val="20"/>
                <w:szCs w:val="20"/>
              </w:rPr>
              <w:t xml:space="preserve"> relativo al ser, objeto, lugar o hecho que se describe, y los integra en diversos tipos de textos producidos con una intención comunicativa y en un contexto determinado. (I.3., I.4.) I.LL.3.6.4. Escribe diferentes tipos de texto con estructuras expositivas (informe, noticia, entre otros), según su estructura, con secuencia lógica, manejo coherente de la persona y del tiempo verbal; organiza las ideas en párrafos según esquemas expositivos de comparación-contraste, problema-solución, antecedente-consecuente y causa-efecto, y utiliza conectores causales y consecutivos, proposiciones y conjunciones, y los integra en diversos tipos de textos producidos con una intención comunicativa y en un contexto determinado. (I.3., I.4.) I.LL.3.6.5. Escribe diferentes tipos de texto con estructuras instructivas (receta, manual, entre otros) según una secuencia lógica, con concordancia de género, número, persona y  tiempo </w:t>
            </w:r>
            <w:r>
              <w:rPr>
                <w:color w:val="000000"/>
                <w:sz w:val="20"/>
                <w:szCs w:val="20"/>
              </w:rPr>
              <w:lastRenderedPageBreak/>
              <w:t>verbal, uso de conectores temporales y de orden; organiza las ideas en párrafos diferentes con el uso de conectores lógicos, proposiciones y conjunciones, integrándolos en diversos tipos de textos producidos con una intención comunicativa y en un contexto determinado. (I.3., I.4.)</w:t>
            </w:r>
          </w:p>
          <w:p w:rsidR="00923246" w:rsidRDefault="00923246">
            <w:pPr>
              <w:widowControl w:val="0"/>
              <w:rPr>
                <w:color w:val="000000"/>
                <w:sz w:val="20"/>
                <w:szCs w:val="20"/>
              </w:rPr>
            </w:pPr>
            <w:r>
              <w:rPr>
                <w:color w:val="000000"/>
                <w:sz w:val="20"/>
                <w:szCs w:val="20"/>
              </w:rPr>
              <w:t xml:space="preserve">I.LL.3.7.1. Reconoce en textos de literatura oral (canciones, adivinanzas, trabalenguas, retahílas, nanas, rondas, arrullos, amorfinos, </w:t>
            </w:r>
            <w:proofErr w:type="spellStart"/>
            <w:r>
              <w:rPr>
                <w:color w:val="000000"/>
                <w:sz w:val="20"/>
                <w:szCs w:val="20"/>
              </w:rPr>
              <w:t>chigualos</w:t>
            </w:r>
            <w:proofErr w:type="spellEnd"/>
            <w:r>
              <w:rPr>
                <w:color w:val="000000"/>
                <w:sz w:val="20"/>
                <w:szCs w:val="20"/>
              </w:rPr>
              <w:t>) o escrita (cuentos, poemas, mitos, leyendas), los elementos característicos que les dan sentido; y participa en discusiones sobre textos literarios en las que aporta información, experiencias y opiniones. (I.3., S.4.) I.LL.3.7.2. Elige lecturas basándose en preferencias personales de autores, géneros o temas, maneja diversos soportes para formarse como lector autónomo y participa en discusiones literarias, desarrollando progresivamente la lectura crítica. (J.4., S.4.)</w:t>
            </w: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color w:val="000000"/>
                <w:sz w:val="20"/>
                <w:szCs w:val="20"/>
              </w:rPr>
            </w:pPr>
          </w:p>
          <w:p w:rsidR="00923246" w:rsidRDefault="00923246">
            <w:pPr>
              <w:widowControl w:val="0"/>
              <w:rPr>
                <w:rFonts w:ascii="Calibri" w:eastAsia="Calibri" w:hAnsi="Calibri" w:cs="Calibri"/>
                <w:color w:val="000000"/>
                <w:sz w:val="20"/>
                <w:szCs w:val="20"/>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0"/>
                <w:szCs w:val="20"/>
              </w:rPr>
            </w:pPr>
          </w:p>
        </w:tc>
        <w:tc>
          <w:tcPr>
            <w:tcW w:w="1701" w:type="dxa"/>
            <w:gridSpan w:val="3"/>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center"/>
              <w:rPr>
                <w:rFonts w:ascii="Calibri" w:eastAsia="Calibri" w:hAnsi="Calibri" w:cs="Calibri"/>
                <w:color w:val="000000"/>
                <w:sz w:val="20"/>
                <w:szCs w:val="20"/>
              </w:rPr>
            </w:pPr>
          </w:p>
        </w:tc>
        <w:tc>
          <w:tcPr>
            <w:tcW w:w="1984"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276" w:type="dxa"/>
            <w:gridSpan w:val="2"/>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tc>
      </w:tr>
      <w:tr w:rsidR="00923246" w:rsidTr="00923246">
        <w:trPr>
          <w:trHeight w:val="4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53"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lastRenderedPageBreak/>
              <w:t>Observación: determina la mirada que orienta el problema o tema a tratar</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 xml:space="preserve"> Inferencia: deducción e interiorización del tema que se trata</w:t>
            </w:r>
          </w:p>
          <w:p w:rsidR="00923246" w:rsidRDefault="00923246" w:rsidP="003513DE">
            <w:pPr>
              <w:numPr>
                <w:ilvl w:val="0"/>
                <w:numId w:val="43"/>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rFonts w:ascii="Calibri" w:eastAsia="Calibri" w:hAnsi="Calibri" w:cs="Calibri"/>
                <w:i/>
                <w:sz w:val="18"/>
                <w:szCs w:val="18"/>
              </w:rPr>
            </w:pPr>
          </w:p>
          <w:p w:rsidR="00923246" w:rsidRDefault="00923246">
            <w:pPr>
              <w:jc w:val="both"/>
              <w:rPr>
                <w:color w:val="000000"/>
                <w:sz w:val="20"/>
                <w:szCs w:val="20"/>
              </w:rPr>
            </w:pPr>
            <w:r>
              <w:rPr>
                <w:rFonts w:ascii="Calibri" w:eastAsia="Calibri" w:hAnsi="Calibri" w:cs="Calibri"/>
                <w:i/>
                <w:sz w:val="18"/>
                <w:szCs w:val="18"/>
              </w:rPr>
              <w:t xml:space="preserve">       </w:t>
            </w:r>
          </w:p>
        </w:tc>
        <w:tc>
          <w:tcPr>
            <w:tcW w:w="2797" w:type="dxa"/>
            <w:gridSpan w:val="4"/>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Texto</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Bibliografía</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Internet</w:t>
            </w:r>
          </w:p>
          <w:p w:rsidR="00923246" w:rsidRDefault="00923246" w:rsidP="003513DE">
            <w:pPr>
              <w:numPr>
                <w:ilvl w:val="0"/>
                <w:numId w:val="44"/>
              </w:num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color w:val="000000"/>
                <w:sz w:val="20"/>
                <w:szCs w:val="20"/>
              </w:rPr>
            </w:pPr>
            <w:r>
              <w:rPr>
                <w:rFonts w:ascii="Calibri" w:eastAsia="Calibri" w:hAnsi="Calibri" w:cs="Calibri"/>
                <w:i/>
                <w:color w:val="000000"/>
                <w:sz w:val="20"/>
                <w:szCs w:val="20"/>
              </w:rPr>
              <w:t>Diapositivas</w:t>
            </w:r>
          </w:p>
          <w:p w:rsidR="00923246" w:rsidRDefault="00923246">
            <w:pPr>
              <w:ind w:left="720"/>
              <w:rPr>
                <w:rFonts w:ascii="Calibri" w:eastAsia="Calibri" w:hAnsi="Calibri" w:cs="Calibri"/>
                <w:color w:val="000000"/>
                <w:sz w:val="20"/>
                <w:szCs w:val="20"/>
              </w:rPr>
            </w:pPr>
          </w:p>
        </w:tc>
        <w:tc>
          <w:tcPr>
            <w:tcW w:w="5100" w:type="dxa"/>
            <w:gridSpan w:val="8"/>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tcPr>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rsidR="00923246" w:rsidRDefault="00923246">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rsidR="00923246" w:rsidRDefault="00923246">
            <w:pPr>
              <w:jc w:val="both"/>
              <w:rPr>
                <w:rFonts w:ascii="Cabin" w:eastAsia="Cabin" w:hAnsi="Cabin" w:cs="Cabin"/>
                <w:color w:val="000000"/>
                <w:sz w:val="20"/>
                <w:szCs w:val="20"/>
              </w:rPr>
            </w:pPr>
          </w:p>
          <w:p w:rsidR="00923246" w:rsidRDefault="00923246">
            <w:pPr>
              <w:jc w:val="both"/>
              <w:rPr>
                <w:rFonts w:ascii="Calibri" w:eastAsia="Calibri" w:hAnsi="Calibri" w:cs="Calibri"/>
                <w:color w:val="000000"/>
                <w:sz w:val="20"/>
                <w:szCs w:val="20"/>
              </w:rPr>
            </w:pPr>
          </w:p>
        </w:tc>
        <w:tc>
          <w:tcPr>
            <w:tcW w:w="3053" w:type="dxa"/>
            <w:gridSpan w:val="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rPr>
                <w:rFonts w:ascii="Calibri" w:eastAsia="Calibri" w:hAnsi="Calibri" w:cs="Calibri"/>
                <w:color w:val="000000"/>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rsidR="00923246" w:rsidRDefault="00923246">
            <w:pPr>
              <w:tabs>
                <w:tab w:val="left" w:pos="6"/>
                <w:tab w:val="left" w:pos="924"/>
              </w:tabs>
              <w:ind w:left="6"/>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p>
          <w:p w:rsidR="00923246" w:rsidRDefault="00923246">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rsidR="00923246" w:rsidRDefault="00923246">
            <w:pPr>
              <w:tabs>
                <w:tab w:val="left" w:pos="924"/>
              </w:tabs>
              <w:ind w:left="720"/>
              <w:jc w:val="both"/>
              <w:rPr>
                <w:rFonts w:ascii="Calibri" w:eastAsia="Calibri" w:hAnsi="Calibri" w:cs="Calibri"/>
                <w:sz w:val="20"/>
                <w:szCs w:val="20"/>
              </w:rPr>
            </w:pPr>
          </w:p>
          <w:p w:rsidR="00923246" w:rsidRDefault="00923246">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rsidR="00923246" w:rsidRDefault="00923246">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923246" w:rsidTr="00923246">
        <w:trPr>
          <w:trHeight w:val="300"/>
        </w:trPr>
        <w:tc>
          <w:tcPr>
            <w:tcW w:w="14529" w:type="dxa"/>
            <w:gridSpan w:val="23"/>
            <w:tcBorders>
              <w:top w:val="single" w:sz="2" w:space="0" w:color="4FCDFF" w:themeColor="accent2" w:themeTint="99"/>
              <w:left w:val="nil"/>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313"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23246" w:rsidTr="00923246">
        <w:trPr>
          <w:trHeight w:val="4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tcPr>
          <w:p w:rsidR="00923246" w:rsidRDefault="00923246">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p w:rsidR="00923246" w:rsidRDefault="00923246">
            <w:pPr>
              <w:jc w:val="both"/>
              <w:rPr>
                <w:rFonts w:ascii="Calibri" w:eastAsia="Calibri" w:hAnsi="Calibri" w:cs="Calibri"/>
                <w:color w:val="000000"/>
                <w:sz w:val="22"/>
                <w:szCs w:val="22"/>
              </w:rPr>
            </w:pPr>
          </w:p>
        </w:tc>
        <w:tc>
          <w:tcPr>
            <w:tcW w:w="9313" w:type="dxa"/>
            <w:gridSpan w:val="15"/>
            <w:tcBorders>
              <w:top w:val="single" w:sz="2" w:space="0" w:color="4FCDFF" w:themeColor="accent2" w:themeTint="99"/>
              <w:left w:val="single" w:sz="2" w:space="0" w:color="4FCDFF" w:themeColor="accent2" w:themeTint="99"/>
              <w:bottom w:val="single" w:sz="2" w:space="0" w:color="4FCDFF" w:themeColor="accent2" w:themeTint="99"/>
              <w:right w:val="nil"/>
            </w:tcBorders>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lastRenderedPageBreak/>
              <w:t> </w:t>
            </w:r>
          </w:p>
          <w:p w:rsidR="00923246" w:rsidRDefault="00923246">
            <w:pPr>
              <w:rPr>
                <w:rFonts w:ascii="Calibri" w:eastAsia="Calibri" w:hAnsi="Calibri" w:cs="Calibri"/>
                <w:color w:val="000000"/>
                <w:sz w:val="22"/>
                <w:szCs w:val="22"/>
              </w:rPr>
            </w:pPr>
          </w:p>
        </w:tc>
      </w:tr>
      <w:tr w:rsidR="00923246" w:rsidTr="00923246">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ELABORADO</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23246" w:rsidTr="00923246">
        <w:trPr>
          <w:trHeight w:val="18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23246" w:rsidTr="00923246">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923246" w:rsidTr="00923246">
        <w:trPr>
          <w:trHeight w:val="240"/>
        </w:trPr>
        <w:tc>
          <w:tcPr>
            <w:tcW w:w="5216" w:type="dxa"/>
            <w:gridSpan w:val="8"/>
            <w:tcBorders>
              <w:top w:val="single" w:sz="2" w:space="0" w:color="4FCDFF" w:themeColor="accent2" w:themeTint="99"/>
              <w:left w:val="nil"/>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2" w:space="0" w:color="4FCDFF" w:themeColor="accent2" w:themeTint="99"/>
              <w:left w:val="single" w:sz="2" w:space="0" w:color="4FCDFF" w:themeColor="accent2" w:themeTint="99"/>
              <w:bottom w:val="single" w:sz="2" w:space="0" w:color="4FCDFF" w:themeColor="accent2" w:themeTint="99"/>
              <w:right w:val="single" w:sz="2" w:space="0" w:color="4FCDFF" w:themeColor="accent2" w:themeTint="99"/>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41" w:type="dxa"/>
            <w:gridSpan w:val="9"/>
            <w:tcBorders>
              <w:top w:val="single" w:sz="2" w:space="0" w:color="4FCDFF" w:themeColor="accent2" w:themeTint="99"/>
              <w:left w:val="single" w:sz="2" w:space="0" w:color="4FCDFF" w:themeColor="accent2" w:themeTint="99"/>
              <w:bottom w:val="single" w:sz="2" w:space="0" w:color="4FCDFF" w:themeColor="accent2" w:themeTint="99"/>
              <w:right w:val="nil"/>
            </w:tcBorders>
            <w:hideMark/>
          </w:tcPr>
          <w:p w:rsidR="00923246" w:rsidRDefault="00923246">
            <w:pPr>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23246" w:rsidRDefault="00923246" w:rsidP="00923246">
      <w:pPr>
        <w:tabs>
          <w:tab w:val="left" w:pos="924"/>
        </w:tabs>
        <w:spacing w:before="240" w:after="240"/>
        <w:jc w:val="center"/>
        <w:rPr>
          <w:rFonts w:ascii="Calibri" w:eastAsia="Calibri" w:hAnsi="Calibri" w:cs="Calibri"/>
          <w:lang w:val="es-ES"/>
        </w:rPr>
      </w:pPr>
    </w:p>
    <w:p w:rsidR="00923246" w:rsidRDefault="00923246" w:rsidP="00923246">
      <w:pPr>
        <w:tabs>
          <w:tab w:val="left" w:pos="924"/>
        </w:tabs>
        <w:spacing w:before="240" w:after="240"/>
        <w:jc w:val="center"/>
        <w:rPr>
          <w:rFonts w:ascii="Calibri" w:eastAsia="Calibri" w:hAnsi="Calibri" w:cs="Calibri"/>
        </w:rPr>
      </w:pPr>
    </w:p>
    <w:p w:rsidR="00923246" w:rsidRDefault="00923246" w:rsidP="00923246">
      <w:pPr>
        <w:tabs>
          <w:tab w:val="left" w:pos="924"/>
        </w:tabs>
        <w:spacing w:before="240" w:after="240"/>
        <w:jc w:val="center"/>
        <w:rPr>
          <w:rFonts w:ascii="Calibri" w:eastAsia="Calibri" w:hAnsi="Calibri" w:cs="Calibri"/>
        </w:rPr>
      </w:pPr>
    </w:p>
    <w:p w:rsidR="00CE5BB4" w:rsidRDefault="00CE5BB4"/>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Pr>
        <w:sectPr w:rsidR="00E406BD" w:rsidSect="003D7D39">
          <w:headerReference w:type="default" r:id="rId35"/>
          <w:pgSz w:w="16839" w:h="11907" w:orient="landscape"/>
          <w:pgMar w:top="1560" w:right="1246" w:bottom="142" w:left="720" w:header="0" w:footer="720" w:gutter="0"/>
          <w:pgNumType w:start="1"/>
          <w:cols w:space="720"/>
          <w:docGrid w:linePitch="326"/>
        </w:sectPr>
      </w:pPr>
    </w:p>
    <w:p w:rsidR="00E406BD" w:rsidRPr="00E406BD" w:rsidRDefault="00E406BD" w:rsidP="00E406BD">
      <w:pPr>
        <w:tabs>
          <w:tab w:val="clear" w:pos="708"/>
        </w:tabs>
        <w:spacing w:after="160" w:line="259" w:lineRule="auto"/>
        <w:jc w:val="center"/>
        <w:rPr>
          <w:rFonts w:ascii="Arial" w:eastAsia="Arial" w:hAnsi="Arial" w:cs="Arial"/>
          <w:b/>
          <w:color w:val="000000"/>
          <w:sz w:val="22"/>
          <w:szCs w:val="22"/>
          <w:lang w:val="es-ES"/>
        </w:rPr>
      </w:pPr>
      <w:r w:rsidRPr="00E406BD">
        <w:rPr>
          <w:rFonts w:ascii="Arial" w:eastAsia="Arial" w:hAnsi="Arial" w:cs="Arial"/>
          <w:b/>
          <w:color w:val="000000"/>
          <w:sz w:val="22"/>
          <w:szCs w:val="22"/>
          <w:lang w:val="es-ES"/>
        </w:rPr>
        <w:lastRenderedPageBreak/>
        <w:t>PRUEBA OBJETIVA DE PRIMER QUIMESTRE</w:t>
      </w:r>
    </w:p>
    <w:p w:rsidR="00E406BD" w:rsidRPr="00E406BD" w:rsidRDefault="00E406BD" w:rsidP="00E406BD">
      <w:pPr>
        <w:tabs>
          <w:tab w:val="clear" w:pos="708"/>
        </w:tabs>
        <w:spacing w:after="160" w:line="259" w:lineRule="auto"/>
        <w:jc w:val="center"/>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LENGUA</w:t>
      </w:r>
    </w:p>
    <w:p w:rsidR="00E406BD" w:rsidRPr="00E406BD" w:rsidRDefault="00E406BD" w:rsidP="00E406BD">
      <w:pPr>
        <w:tabs>
          <w:tab w:val="clear" w:pos="708"/>
        </w:tabs>
        <w:spacing w:after="160" w:line="259" w:lineRule="auto"/>
        <w:jc w:val="center"/>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SÉPTIMO DE EDUCACIÓN GENERAL BÁSICA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1. La siguiente imagen representa un:</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noProof/>
          <w:color w:val="000000"/>
          <w:sz w:val="22"/>
          <w:szCs w:val="22"/>
          <w:lang w:eastAsia="es-EC"/>
        </w:rPr>
        <w:drawing>
          <wp:inline distT="114300" distB="114300" distL="114300" distR="114300" wp14:anchorId="77229E10" wp14:editId="0616C4D3">
            <wp:extent cx="2000250" cy="317182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l="6796" t="17657" r="66771" b="7912"/>
                    <a:stretch>
                      <a:fillRect/>
                    </a:stretch>
                  </pic:blipFill>
                  <pic:spPr>
                    <a:xfrm>
                      <a:off x="0" y="0"/>
                      <a:ext cx="2000250" cy="3171825"/>
                    </a:xfrm>
                    <a:prstGeom prst="rect">
                      <a:avLst/>
                    </a:prstGeom>
                    <a:ln/>
                  </pic:spPr>
                </pic:pic>
              </a:graphicData>
            </a:graphic>
          </wp:inline>
        </w:drawing>
      </w:r>
    </w:p>
    <w:p w:rsidR="00E406BD" w:rsidRPr="00E406BD" w:rsidRDefault="00E406BD" w:rsidP="00E406BD">
      <w:pPr>
        <w:widowControl w:val="0"/>
        <w:tabs>
          <w:tab w:val="clear" w:pos="708"/>
        </w:tabs>
        <w:rPr>
          <w:rFonts w:ascii="Arial" w:eastAsia="Arial" w:hAnsi="Arial" w:cs="Arial"/>
          <w:color w:val="000000"/>
          <w:sz w:val="20"/>
          <w:szCs w:val="20"/>
          <w:lang w:val="es-ES"/>
        </w:rPr>
      </w:pPr>
      <w:r w:rsidRPr="00E406BD">
        <w:rPr>
          <w:rFonts w:ascii="Arial" w:eastAsia="Arial" w:hAnsi="Arial" w:cs="Arial"/>
          <w:color w:val="000000"/>
          <w:sz w:val="20"/>
          <w:szCs w:val="20"/>
          <w:lang w:val="es-ES"/>
        </w:rPr>
        <w:t>Ediciones Holguín. (2017). Logros Lengua. p. 14</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2.  Ordene los pasos para realizar una exposición oral </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Estructurar la exposición: introducción, contenido, conclusión.</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Preparar la exposición.</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Investigar sobre el tema escogido.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Presentar la exposición y evaluarla.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5. Escribir un </w:t>
      </w:r>
      <w:proofErr w:type="spellStart"/>
      <w:r w:rsidRPr="00E406BD">
        <w:rPr>
          <w:rFonts w:ascii="Arial" w:eastAsia="Arial" w:hAnsi="Arial" w:cs="Arial"/>
          <w:color w:val="000000"/>
          <w:sz w:val="22"/>
          <w:szCs w:val="22"/>
          <w:lang w:val="es-ES"/>
        </w:rPr>
        <w:t>guión</w:t>
      </w:r>
      <w:proofErr w:type="spellEnd"/>
      <w:r w:rsidRPr="00E406BD">
        <w:rPr>
          <w:rFonts w:ascii="Arial" w:eastAsia="Arial" w:hAnsi="Arial" w:cs="Arial"/>
          <w:color w:val="000000"/>
          <w:sz w:val="22"/>
          <w:szCs w:val="22"/>
          <w:lang w:val="es-ES"/>
        </w:rPr>
        <w:t xml:space="preserve"> con los puntos más importantes y seleccionar los recursos a utilizar.</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3. Escoja 3 recomendaciones para utilizar los recursos audiovisuales en una exposición oral.</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Poner textos que tengan más de 8 líneas.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Utilizar letra imprenta y en diapositivas usar letras son adornos.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Utilizar letras de colores suaves.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Cuidar la ortografía.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5. Usar más gráficos que letras.</w:t>
      </w:r>
    </w:p>
    <w:p w:rsidR="00E406BD" w:rsidRDefault="00E406BD" w:rsidP="00E406BD">
      <w:pPr>
        <w:tabs>
          <w:tab w:val="clear" w:pos="708"/>
        </w:tabs>
        <w:spacing w:line="276" w:lineRule="auto"/>
        <w:rPr>
          <w:rFonts w:ascii="Arial" w:eastAsia="Arial" w:hAnsi="Arial" w:cs="Arial"/>
          <w:b/>
          <w:color w:val="000000"/>
          <w:sz w:val="22"/>
          <w:szCs w:val="22"/>
          <w:lang w:val="es-ES"/>
        </w:rPr>
      </w:pPr>
    </w:p>
    <w:p w:rsidR="00720F0E" w:rsidRDefault="00720F0E" w:rsidP="00E406BD">
      <w:pPr>
        <w:tabs>
          <w:tab w:val="clear" w:pos="708"/>
        </w:tabs>
        <w:spacing w:line="276" w:lineRule="auto"/>
        <w:rPr>
          <w:rFonts w:ascii="Arial" w:eastAsia="Arial" w:hAnsi="Arial" w:cs="Arial"/>
          <w:b/>
          <w:color w:val="000000"/>
          <w:sz w:val="22"/>
          <w:szCs w:val="22"/>
          <w:lang w:val="es-ES"/>
        </w:rPr>
      </w:pPr>
    </w:p>
    <w:p w:rsidR="00720F0E" w:rsidRPr="00E406BD" w:rsidRDefault="00720F0E"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lastRenderedPageBreak/>
        <w:t>4. Relacione los modificadores del sujeto con sus respectivos ejemplos.</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      Modificadores                                                         Ejemplos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Aposición                                        a) Tus cabellos, como rayos de sol, iluminan mi paso.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Construcción comparativa              b) Pavarotti, José Carreras y Plácido Domingo, los tres tenores, cantaron en España.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c) Pedro y Juan juegan fútbol en el parque.</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5. La siguiente pintura pertenece a: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noProof/>
          <w:color w:val="000000"/>
          <w:sz w:val="22"/>
          <w:szCs w:val="22"/>
          <w:lang w:eastAsia="es-EC"/>
        </w:rPr>
        <w:drawing>
          <wp:inline distT="114300" distB="114300" distL="114300" distR="114300" wp14:anchorId="3289939E" wp14:editId="62F0DA61">
            <wp:extent cx="4458998" cy="288131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4458998" cy="2881313"/>
                    </a:xfrm>
                    <a:prstGeom prst="rect">
                      <a:avLst/>
                    </a:prstGeom>
                    <a:ln/>
                  </pic:spPr>
                </pic:pic>
              </a:graphicData>
            </a:graphic>
          </wp:inline>
        </w:drawing>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El Tiempo</w:t>
      </w:r>
      <w:proofErr w:type="gramStart"/>
      <w:r w:rsidRPr="00E406BD">
        <w:rPr>
          <w:rFonts w:ascii="Arial" w:eastAsia="Arial" w:hAnsi="Arial" w:cs="Arial"/>
          <w:color w:val="000000"/>
          <w:sz w:val="22"/>
          <w:szCs w:val="22"/>
          <w:lang w:val="es-ES"/>
        </w:rPr>
        <w:t>.(</w:t>
      </w:r>
      <w:proofErr w:type="gramEnd"/>
      <w:r w:rsidRPr="00E406BD">
        <w:rPr>
          <w:rFonts w:ascii="Arial" w:eastAsia="Arial" w:hAnsi="Arial" w:cs="Arial"/>
          <w:color w:val="000000"/>
          <w:sz w:val="22"/>
          <w:szCs w:val="22"/>
          <w:lang w:val="es-ES"/>
        </w:rPr>
        <w:t xml:space="preserve">2016). </w:t>
      </w:r>
      <w:proofErr w:type="spellStart"/>
      <w:r w:rsidRPr="00E406BD">
        <w:rPr>
          <w:rFonts w:ascii="Arial" w:eastAsia="Arial" w:hAnsi="Arial" w:cs="Arial"/>
          <w:color w:val="000000"/>
          <w:sz w:val="22"/>
          <w:szCs w:val="22"/>
          <w:lang w:val="es-ES"/>
        </w:rPr>
        <w:t>Guayasamín</w:t>
      </w:r>
      <w:proofErr w:type="spellEnd"/>
      <w:r w:rsidRPr="00E406BD">
        <w:rPr>
          <w:rFonts w:ascii="Arial" w:eastAsia="Arial" w:hAnsi="Arial" w:cs="Arial"/>
          <w:color w:val="000000"/>
          <w:sz w:val="22"/>
          <w:szCs w:val="22"/>
          <w:lang w:val="es-ES"/>
        </w:rPr>
        <w:t xml:space="preserve">, el pintor ecuatoriano que retrató el sufrimiento de los pueblos latinoamericanos. Obtenido de: </w:t>
      </w:r>
      <w:hyperlink r:id="rId38">
        <w:r w:rsidRPr="00E406BD">
          <w:rPr>
            <w:rFonts w:ascii="Arial" w:eastAsia="Arial" w:hAnsi="Arial" w:cs="Arial"/>
            <w:color w:val="000000"/>
            <w:sz w:val="22"/>
            <w:szCs w:val="22"/>
            <w:u w:val="single"/>
            <w:lang w:val="es-ES"/>
          </w:rPr>
          <w:t>http://www.eltiempo.com.ec/noticias/cultura/7/369961/guayasamin-el-pintor-ecuatoriano-que-retrato-el-sufrimiento-de-los-pueblos-latinoamericanos</w:t>
        </w:r>
      </w:hyperlink>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Respuesta:</w:t>
      </w:r>
    </w:p>
    <w:tbl>
      <w:tblPr>
        <w:tblW w:w="10200" w:type="dxa"/>
        <w:tblLayout w:type="fixed"/>
        <w:tblLook w:val="04A0" w:firstRow="1" w:lastRow="0" w:firstColumn="1" w:lastColumn="0" w:noHBand="0" w:noVBand="1"/>
      </w:tblPr>
      <w:tblGrid>
        <w:gridCol w:w="10200"/>
      </w:tblGrid>
      <w:tr w:rsidR="00E406BD" w:rsidRPr="00E406BD" w:rsidTr="00E406BD">
        <w:trPr>
          <w:trHeight w:val="294"/>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A) Oswaldo </w:t>
            </w:r>
            <w:proofErr w:type="spellStart"/>
            <w:r w:rsidRPr="00E406BD">
              <w:rPr>
                <w:rFonts w:ascii="Arial" w:eastAsia="Arial" w:hAnsi="Arial" w:cs="Arial"/>
                <w:color w:val="000000"/>
                <w:sz w:val="22"/>
                <w:szCs w:val="22"/>
                <w:lang w:val="es-ES"/>
              </w:rPr>
              <w:t>Guayasamín</w:t>
            </w:r>
            <w:proofErr w:type="spellEnd"/>
          </w:p>
        </w:tc>
      </w:tr>
      <w:tr w:rsidR="00E406BD" w:rsidRPr="00E406BD" w:rsidTr="00E406BD">
        <w:trPr>
          <w:trHeight w:val="345"/>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Medardo Ángel Silva</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 Dolores </w:t>
            </w:r>
            <w:proofErr w:type="spellStart"/>
            <w:r w:rsidRPr="00E406BD">
              <w:rPr>
                <w:rFonts w:ascii="Arial" w:eastAsia="Arial" w:hAnsi="Arial" w:cs="Arial"/>
                <w:color w:val="000000"/>
                <w:sz w:val="22"/>
                <w:szCs w:val="22"/>
                <w:lang w:val="es-ES"/>
              </w:rPr>
              <w:t>Cacuango</w:t>
            </w:r>
            <w:proofErr w:type="spellEnd"/>
            <w:r w:rsidRPr="00E406BD">
              <w:rPr>
                <w:rFonts w:ascii="Arial" w:eastAsia="Arial" w:hAnsi="Arial" w:cs="Arial"/>
                <w:color w:val="000000"/>
                <w:sz w:val="22"/>
                <w:szCs w:val="22"/>
                <w:lang w:val="es-ES"/>
              </w:rPr>
              <w:t xml:space="preserve"> Quilo</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Pablo Neruda</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proofErr w:type="gramStart"/>
      <w:r w:rsidRPr="00E406BD">
        <w:rPr>
          <w:rFonts w:ascii="Arial" w:eastAsia="Arial" w:hAnsi="Arial" w:cs="Arial"/>
          <w:color w:val="000000"/>
          <w:sz w:val="22"/>
          <w:szCs w:val="22"/>
          <w:lang w:val="es-ES"/>
        </w:rPr>
        <w:t>6.Completa</w:t>
      </w:r>
      <w:proofErr w:type="gramEnd"/>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roofErr w:type="spellStart"/>
      <w:r w:rsidRPr="00E406BD">
        <w:rPr>
          <w:rFonts w:ascii="Arial" w:eastAsia="Arial" w:hAnsi="Arial" w:cs="Arial"/>
          <w:color w:val="000000"/>
          <w:sz w:val="22"/>
          <w:szCs w:val="22"/>
          <w:lang w:val="es-ES"/>
        </w:rPr>
        <w:t>Usain</w:t>
      </w:r>
      <w:proofErr w:type="spellEnd"/>
      <w:r w:rsidRPr="00E406BD">
        <w:rPr>
          <w:rFonts w:ascii="Arial" w:eastAsia="Arial" w:hAnsi="Arial" w:cs="Arial"/>
          <w:color w:val="000000"/>
          <w:sz w:val="22"/>
          <w:szCs w:val="22"/>
          <w:lang w:val="es-ES"/>
        </w:rPr>
        <w:t xml:space="preserve"> </w:t>
      </w:r>
      <w:proofErr w:type="spellStart"/>
      <w:r w:rsidRPr="00E406BD">
        <w:rPr>
          <w:rFonts w:ascii="Arial" w:eastAsia="Arial" w:hAnsi="Arial" w:cs="Arial"/>
          <w:color w:val="000000"/>
          <w:sz w:val="22"/>
          <w:szCs w:val="22"/>
          <w:lang w:val="es-ES"/>
        </w:rPr>
        <w:t>Bolt</w:t>
      </w:r>
      <w:proofErr w:type="spellEnd"/>
      <w:r w:rsidRPr="00E406BD">
        <w:rPr>
          <w:rFonts w:ascii="Arial" w:eastAsia="Arial" w:hAnsi="Arial" w:cs="Arial"/>
          <w:color w:val="000000"/>
          <w:sz w:val="22"/>
          <w:szCs w:val="22"/>
          <w:lang w:val="es-ES"/>
        </w:rPr>
        <w:t xml:space="preserve"> corre rápidamente puesto que tiene una marca de 9, 58 segundos en los 100 metros planos. </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En la oración, la palabra rápidamente es un:</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objeto directo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adjetivo posesivo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verbo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adverbio</w:t>
      </w:r>
    </w:p>
    <w:p w:rsidR="00E406BD" w:rsidRDefault="00E406BD" w:rsidP="00E406BD">
      <w:pPr>
        <w:tabs>
          <w:tab w:val="clear" w:pos="708"/>
        </w:tabs>
        <w:spacing w:line="276" w:lineRule="auto"/>
        <w:rPr>
          <w:rFonts w:ascii="Arial" w:eastAsia="Arial" w:hAnsi="Arial" w:cs="Arial"/>
          <w:b/>
          <w:color w:val="000000"/>
          <w:sz w:val="22"/>
          <w:szCs w:val="22"/>
          <w:lang w:val="es-ES"/>
        </w:rPr>
      </w:pPr>
    </w:p>
    <w:p w:rsid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7. Completa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 </w:t>
      </w:r>
      <w:proofErr w:type="spellStart"/>
      <w:r w:rsidRPr="00E406BD">
        <w:rPr>
          <w:rFonts w:ascii="Arial" w:eastAsia="Arial" w:hAnsi="Arial" w:cs="Arial"/>
          <w:b/>
          <w:color w:val="000000"/>
          <w:sz w:val="22"/>
          <w:szCs w:val="22"/>
          <w:lang w:val="es-ES"/>
        </w:rPr>
        <w:t>El</w:t>
      </w:r>
      <w:proofErr w:type="spellEnd"/>
      <w:r w:rsidRPr="00E406BD">
        <w:rPr>
          <w:rFonts w:ascii="Arial" w:eastAsia="Arial" w:hAnsi="Arial" w:cs="Arial"/>
          <w:b/>
          <w:color w:val="000000"/>
          <w:sz w:val="22"/>
          <w:szCs w:val="22"/>
          <w:lang w:val="es-ES"/>
        </w:rPr>
        <w:t xml:space="preserve"> _______ es la lengua nativa más hablada en el Ecuador.</w:t>
      </w:r>
    </w:p>
    <w:tbl>
      <w:tblPr>
        <w:tblW w:w="10200" w:type="dxa"/>
        <w:tblLayout w:type="fixed"/>
        <w:tblLook w:val="04A0" w:firstRow="1" w:lastRow="0" w:firstColumn="1" w:lastColumn="0" w:noHBand="0" w:noVBand="1"/>
      </w:tblPr>
      <w:tblGrid>
        <w:gridCol w:w="10200"/>
      </w:tblGrid>
      <w:tr w:rsidR="00E406BD" w:rsidRPr="00E406BD" w:rsidTr="00E406BD">
        <w:trPr>
          <w:trHeight w:val="286"/>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A) </w:t>
            </w:r>
            <w:proofErr w:type="spellStart"/>
            <w:r w:rsidRPr="00E406BD">
              <w:rPr>
                <w:rFonts w:ascii="Arial" w:eastAsia="Arial" w:hAnsi="Arial" w:cs="Arial"/>
                <w:color w:val="000000"/>
                <w:sz w:val="22"/>
                <w:szCs w:val="22"/>
                <w:lang w:val="es-ES"/>
              </w:rPr>
              <w:t>Kichwas</w:t>
            </w:r>
            <w:proofErr w:type="spellEnd"/>
          </w:p>
        </w:tc>
      </w:tr>
      <w:tr w:rsidR="00E406BD" w:rsidRPr="00E406BD" w:rsidTr="00E406BD">
        <w:trPr>
          <w:trHeight w:val="210"/>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Latín</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 </w:t>
            </w:r>
            <w:proofErr w:type="spellStart"/>
            <w:r w:rsidRPr="00E406BD">
              <w:rPr>
                <w:rFonts w:ascii="Arial" w:eastAsia="Arial" w:hAnsi="Arial" w:cs="Arial"/>
                <w:color w:val="000000"/>
                <w:sz w:val="22"/>
                <w:szCs w:val="22"/>
                <w:lang w:val="es-ES"/>
              </w:rPr>
              <w:t>Shwar</w:t>
            </w:r>
            <w:proofErr w:type="spellEnd"/>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Castellano</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8. Relacione los modos del verbo con sus respectivos ejemplos.</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           Modos                                             Ejemplos</w:t>
      </w:r>
    </w:p>
    <w:p w:rsidR="00E406BD" w:rsidRPr="00E406BD" w:rsidRDefault="00E406BD" w:rsidP="00E406BD">
      <w:pPr>
        <w:numPr>
          <w:ilvl w:val="0"/>
          <w:numId w:val="45"/>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Infinitivo                                    a) Carlos baila.</w:t>
      </w:r>
    </w:p>
    <w:p w:rsidR="00E406BD" w:rsidRPr="00E406BD" w:rsidRDefault="00E406BD" w:rsidP="00E406BD">
      <w:pPr>
        <w:numPr>
          <w:ilvl w:val="0"/>
          <w:numId w:val="45"/>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Indicativo                                  b) Correr, bailar</w:t>
      </w:r>
    </w:p>
    <w:p w:rsidR="00E406BD" w:rsidRPr="00E406BD" w:rsidRDefault="00E406BD" w:rsidP="00E406BD">
      <w:pPr>
        <w:numPr>
          <w:ilvl w:val="0"/>
          <w:numId w:val="45"/>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Subjuntivo                                c) ¡Baila ya!</w:t>
      </w:r>
    </w:p>
    <w:p w:rsidR="00E406BD" w:rsidRPr="00E406BD" w:rsidRDefault="00E406BD" w:rsidP="00E406BD">
      <w:pPr>
        <w:numPr>
          <w:ilvl w:val="0"/>
          <w:numId w:val="45"/>
        </w:numPr>
        <w:tabs>
          <w:tab w:val="clear" w:pos="708"/>
        </w:tabs>
        <w:spacing w:line="276" w:lineRule="auto"/>
        <w:contextualSpacing/>
        <w:rPr>
          <w:rFonts w:ascii="Arial" w:eastAsia="Arial" w:hAnsi="Arial" w:cs="Arial"/>
          <w:color w:val="000000"/>
          <w:sz w:val="22"/>
          <w:szCs w:val="22"/>
          <w:lang w:val="es-ES"/>
        </w:rPr>
      </w:pPr>
      <w:r w:rsidRPr="00E406BD">
        <w:rPr>
          <w:rFonts w:ascii="Arial" w:eastAsia="Arial" w:hAnsi="Arial" w:cs="Arial"/>
          <w:color w:val="000000"/>
          <w:sz w:val="22"/>
          <w:szCs w:val="22"/>
          <w:lang w:val="es-ES"/>
        </w:rPr>
        <w:t>Imperativo                                d) Quiero que bailes.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9. Escoja 3 elementos a considerar para escribir un diálogo.</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 Contexto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2. Estructura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3. Personajes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4. Contenido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5. Acotaciones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10. El siguiente texto es: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r w:rsidRPr="00E406BD">
        <w:rPr>
          <w:rFonts w:ascii="Arial" w:eastAsia="Arial" w:hAnsi="Arial" w:cs="Arial"/>
          <w:b/>
          <w:color w:val="000000"/>
          <w:sz w:val="22"/>
          <w:szCs w:val="22"/>
          <w:lang w:val="es-ES"/>
        </w:rPr>
        <w:t>Corazón coraza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Porque te tengo y no </w:t>
      </w:r>
      <w:r w:rsidRPr="00E406BD">
        <w:rPr>
          <w:rFonts w:ascii="Arial" w:eastAsia="Arial" w:hAnsi="Arial" w:cs="Arial"/>
          <w:color w:val="000000"/>
          <w:sz w:val="22"/>
          <w:szCs w:val="22"/>
          <w:lang w:val="es-ES"/>
        </w:rPr>
        <w:br/>
        <w:t xml:space="preserve">porque te pienso </w:t>
      </w:r>
      <w:r w:rsidRPr="00E406BD">
        <w:rPr>
          <w:rFonts w:ascii="Arial" w:eastAsia="Arial" w:hAnsi="Arial" w:cs="Arial"/>
          <w:color w:val="000000"/>
          <w:sz w:val="22"/>
          <w:szCs w:val="22"/>
          <w:lang w:val="es-ES"/>
        </w:rPr>
        <w:br/>
        <w:t xml:space="preserve">porque la noche está de ojos abiertos </w:t>
      </w:r>
      <w:r w:rsidRPr="00E406BD">
        <w:rPr>
          <w:rFonts w:ascii="Arial" w:eastAsia="Arial" w:hAnsi="Arial" w:cs="Arial"/>
          <w:color w:val="000000"/>
          <w:sz w:val="22"/>
          <w:szCs w:val="22"/>
          <w:lang w:val="es-ES"/>
        </w:rPr>
        <w:br/>
        <w:t xml:space="preserve">porque la noche pasa y digo amor </w:t>
      </w:r>
      <w:r w:rsidRPr="00E406BD">
        <w:rPr>
          <w:rFonts w:ascii="Arial" w:eastAsia="Arial" w:hAnsi="Arial" w:cs="Arial"/>
          <w:color w:val="000000"/>
          <w:sz w:val="22"/>
          <w:szCs w:val="22"/>
          <w:lang w:val="es-ES"/>
        </w:rPr>
        <w:br/>
        <w:t xml:space="preserve">porque has venido a recoger tu imagen </w:t>
      </w:r>
      <w:r w:rsidRPr="00E406BD">
        <w:rPr>
          <w:rFonts w:ascii="Arial" w:eastAsia="Arial" w:hAnsi="Arial" w:cs="Arial"/>
          <w:color w:val="000000"/>
          <w:sz w:val="22"/>
          <w:szCs w:val="22"/>
          <w:lang w:val="es-ES"/>
        </w:rPr>
        <w:br/>
        <w:t xml:space="preserve">y eres mejor que todas tus imágenes </w:t>
      </w:r>
      <w:r w:rsidRPr="00E406BD">
        <w:rPr>
          <w:rFonts w:ascii="Arial" w:eastAsia="Arial" w:hAnsi="Arial" w:cs="Arial"/>
          <w:color w:val="000000"/>
          <w:sz w:val="22"/>
          <w:szCs w:val="22"/>
          <w:lang w:val="es-ES"/>
        </w:rPr>
        <w:br/>
        <w:t xml:space="preserve">porque eres linda desde el pie hasta el alma </w:t>
      </w:r>
      <w:r w:rsidRPr="00E406BD">
        <w:rPr>
          <w:rFonts w:ascii="Arial" w:eastAsia="Arial" w:hAnsi="Arial" w:cs="Arial"/>
          <w:color w:val="000000"/>
          <w:sz w:val="22"/>
          <w:szCs w:val="22"/>
          <w:lang w:val="es-ES"/>
        </w:rPr>
        <w:br/>
        <w:t xml:space="preserve">porque eres buena desde el alma a mí </w:t>
      </w:r>
      <w:r w:rsidRPr="00E406BD">
        <w:rPr>
          <w:rFonts w:ascii="Arial" w:eastAsia="Arial" w:hAnsi="Arial" w:cs="Arial"/>
          <w:color w:val="000000"/>
          <w:sz w:val="22"/>
          <w:szCs w:val="22"/>
          <w:lang w:val="es-ES"/>
        </w:rPr>
        <w:br/>
        <w:t xml:space="preserve">porque te escondes dulce en el orgullo </w:t>
      </w:r>
      <w:r w:rsidRPr="00E406BD">
        <w:rPr>
          <w:rFonts w:ascii="Arial" w:eastAsia="Arial" w:hAnsi="Arial" w:cs="Arial"/>
          <w:color w:val="000000"/>
          <w:sz w:val="22"/>
          <w:szCs w:val="22"/>
          <w:lang w:val="es-ES"/>
        </w:rPr>
        <w:br/>
        <w:t xml:space="preserve">pequeña y dulce </w:t>
      </w:r>
      <w:r w:rsidRPr="00E406BD">
        <w:rPr>
          <w:rFonts w:ascii="Arial" w:eastAsia="Arial" w:hAnsi="Arial" w:cs="Arial"/>
          <w:color w:val="000000"/>
          <w:sz w:val="22"/>
          <w:szCs w:val="22"/>
          <w:lang w:val="es-ES"/>
        </w:rPr>
        <w:br/>
        <w:t>corazón coraza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Mario Benedetti</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CLAVES DE ÍTEMS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ÍTEM 1</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1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471"/>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pictograma</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En un pictograma cada imagen o figura simboliza un objeto.</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quipus</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Hilos con nudos que permitían a los incas contar.</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ideograma</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w:t>
            </w:r>
            <w:proofErr w:type="gramStart"/>
            <w:r w:rsidRPr="00E406BD">
              <w:rPr>
                <w:rFonts w:ascii="Arial" w:eastAsia="Arial" w:hAnsi="Arial" w:cs="Arial"/>
                <w:color w:val="000000"/>
                <w:sz w:val="22"/>
                <w:szCs w:val="22"/>
                <w:lang w:val="es-ES"/>
              </w:rPr>
              <w:t>símbolos</w:t>
            </w:r>
            <w:proofErr w:type="gramEnd"/>
            <w:r w:rsidRPr="00E406BD">
              <w:rPr>
                <w:rFonts w:ascii="Arial" w:eastAsia="Arial" w:hAnsi="Arial" w:cs="Arial"/>
                <w:color w:val="000000"/>
                <w:sz w:val="22"/>
                <w:szCs w:val="22"/>
                <w:lang w:val="es-ES"/>
              </w:rPr>
              <w:t xml:space="preserve"> que representan una idea, solo pueden ser interpretados si se conoce el código de su significado.</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gráfico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Un gráfico representa datos.</w:t>
            </w:r>
          </w:p>
        </w:tc>
      </w:tr>
    </w:tbl>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2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2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98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 3, 2, 4,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número debe ir al inicio y el 4 al final.</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3, 1, 5, 2, 4</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Correcta. El primer paso es escoger un tema, después investigar sobre este. Luego, se debe escoger lo más importante de la información encontrada, elaborando un </w:t>
            </w:r>
            <w:proofErr w:type="spellStart"/>
            <w:r w:rsidRPr="00E406BD">
              <w:rPr>
                <w:rFonts w:ascii="Arial" w:eastAsia="Arial" w:hAnsi="Arial" w:cs="Arial"/>
                <w:color w:val="000000"/>
                <w:sz w:val="22"/>
                <w:szCs w:val="22"/>
                <w:lang w:val="es-ES"/>
              </w:rPr>
              <w:t>guión</w:t>
            </w:r>
            <w:proofErr w:type="spellEnd"/>
            <w:r w:rsidRPr="00E406BD">
              <w:rPr>
                <w:rFonts w:ascii="Arial" w:eastAsia="Arial" w:hAnsi="Arial" w:cs="Arial"/>
                <w:color w:val="000000"/>
                <w:sz w:val="22"/>
                <w:szCs w:val="22"/>
                <w:lang w:val="es-ES"/>
              </w:rPr>
              <w:t>. Se seleccionan los recursos a utilizar y preparar la presentación. Por último, presentarla en la clase y evaluarla.</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2, 4, 5, 3, 1</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número 3 debe ir al inicio y el 5 debe ir después del 1.</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 3, 4, 2,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número 1 y el 3 están en orden invertido.</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3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619"/>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 3, 4</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Solo utilizar más gráficos que letras es una recomendación útil al usar recursos audiovisuales en una exposición.</w:t>
            </w:r>
          </w:p>
        </w:tc>
      </w:tr>
      <w:tr w:rsidR="00E406BD" w:rsidRPr="00E406BD" w:rsidTr="00E406BD">
        <w:trPr>
          <w:trHeight w:val="547"/>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1, 4, 5</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Se recomienda escribir textos que no tengan más de ocho </w:t>
            </w:r>
            <w:proofErr w:type="spellStart"/>
            <w:r w:rsidRPr="00E406BD">
              <w:rPr>
                <w:rFonts w:ascii="Arial" w:eastAsia="Arial" w:hAnsi="Arial" w:cs="Arial"/>
                <w:color w:val="000000"/>
                <w:sz w:val="22"/>
                <w:szCs w:val="22"/>
                <w:lang w:val="es-ES"/>
              </w:rPr>
              <w:t>lineas</w:t>
            </w:r>
            <w:proofErr w:type="spellEnd"/>
            <w:r w:rsidRPr="00E406BD">
              <w:rPr>
                <w:rFonts w:ascii="Arial" w:eastAsia="Arial" w:hAnsi="Arial" w:cs="Arial"/>
                <w:color w:val="000000"/>
                <w:sz w:val="22"/>
                <w:szCs w:val="22"/>
                <w:lang w:val="es-ES"/>
              </w:rPr>
              <w:t>.</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3, 4,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Se deben utilizar letras con colores oscuros y de fondo del cartel colores suaves.</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2, 4,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Correcta. Para utilizar recursos audiovisuales, se recomienda: usar más gráficos que letras, cuidar la ortografía y en carteles escribir con letra </w:t>
            </w:r>
            <w:proofErr w:type="gramStart"/>
            <w:r w:rsidRPr="00E406BD">
              <w:rPr>
                <w:rFonts w:ascii="Arial" w:eastAsia="Arial" w:hAnsi="Arial" w:cs="Arial"/>
                <w:color w:val="000000"/>
                <w:sz w:val="22"/>
                <w:szCs w:val="22"/>
                <w:lang w:val="es-ES"/>
              </w:rPr>
              <w:t>imprenta ,</w:t>
            </w:r>
            <w:proofErr w:type="gramEnd"/>
            <w:r w:rsidRPr="00E406BD">
              <w:rPr>
                <w:rFonts w:ascii="Arial" w:eastAsia="Arial" w:hAnsi="Arial" w:cs="Arial"/>
                <w:color w:val="000000"/>
                <w:sz w:val="22"/>
                <w:szCs w:val="22"/>
                <w:lang w:val="es-ES"/>
              </w:rPr>
              <w:t xml:space="preserve"> mientras que en diapositivas usar letras sin adornos.</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ÍTEM 4</w:t>
      </w:r>
      <w:r w:rsidRPr="00E406BD">
        <w:rPr>
          <w:rFonts w:ascii="Arial" w:eastAsia="Arial" w:hAnsi="Arial" w:cs="Arial"/>
          <w:color w:val="000000"/>
          <w:sz w:val="22"/>
          <w:szCs w:val="22"/>
          <w:lang w:val="es-ES"/>
        </w:rPr>
        <w:t xml:space="preserve">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30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98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1a, 2b</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ejemplos de aposición y construcción comparativa están invertidos.</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1b, 2a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Los ejemplos corresponden a los modificadores de sujeto.</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1c, 2a</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La oración “Pedro y Juan juegan fútbol en el parque” no contiene aposición ni construcción comparativa.</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1b, 2c</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“Pavarotti, José Carreras y Plácido Domingo, los tres tenores, cantaron en España” es una oración con aposición, mas “Pedro y Juan juegan fútbol en el parque no tiene construcción comparativa.</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5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A) Oswaldo </w:t>
            </w:r>
            <w:proofErr w:type="spellStart"/>
            <w:r w:rsidRPr="00E406BD">
              <w:rPr>
                <w:rFonts w:ascii="Arial" w:eastAsia="Arial" w:hAnsi="Arial" w:cs="Arial"/>
                <w:color w:val="000000"/>
                <w:sz w:val="22"/>
                <w:szCs w:val="22"/>
                <w:lang w:val="es-ES"/>
              </w:rPr>
              <w:t>Guayasamín</w:t>
            </w:r>
            <w:proofErr w:type="spellEnd"/>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Correcta. Oswaldo </w:t>
            </w:r>
            <w:proofErr w:type="spellStart"/>
            <w:r w:rsidRPr="00E406BD">
              <w:rPr>
                <w:rFonts w:ascii="Arial" w:eastAsia="Arial" w:hAnsi="Arial" w:cs="Arial"/>
                <w:color w:val="000000"/>
                <w:sz w:val="22"/>
                <w:szCs w:val="22"/>
                <w:lang w:val="es-ES"/>
              </w:rPr>
              <w:t>Guayasamín</w:t>
            </w:r>
            <w:proofErr w:type="spellEnd"/>
            <w:r w:rsidRPr="00E406BD">
              <w:rPr>
                <w:rFonts w:ascii="Arial" w:eastAsia="Arial" w:hAnsi="Arial" w:cs="Arial"/>
                <w:color w:val="000000"/>
                <w:sz w:val="22"/>
                <w:szCs w:val="22"/>
                <w:lang w:val="es-ES"/>
              </w:rPr>
              <w:t xml:space="preserve"> fue un pintor y escultor ecuatoriano.</w:t>
            </w:r>
          </w:p>
        </w:tc>
      </w:tr>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Medardo Ángel Silva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Medardo Ángel Silva fue un poeta ecuatoriano.</w:t>
            </w:r>
          </w:p>
        </w:tc>
      </w:tr>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 Dolores </w:t>
            </w:r>
            <w:proofErr w:type="spellStart"/>
            <w:r w:rsidRPr="00E406BD">
              <w:rPr>
                <w:rFonts w:ascii="Arial" w:eastAsia="Arial" w:hAnsi="Arial" w:cs="Arial"/>
                <w:color w:val="000000"/>
                <w:sz w:val="22"/>
                <w:szCs w:val="22"/>
                <w:lang w:val="es-ES"/>
              </w:rPr>
              <w:t>Cacuango</w:t>
            </w:r>
            <w:proofErr w:type="spellEnd"/>
            <w:r w:rsidRPr="00E406BD">
              <w:rPr>
                <w:rFonts w:ascii="Arial" w:eastAsia="Arial" w:hAnsi="Arial" w:cs="Arial"/>
                <w:color w:val="000000"/>
                <w:sz w:val="22"/>
                <w:szCs w:val="22"/>
                <w:lang w:val="es-ES"/>
              </w:rPr>
              <w:t xml:space="preserve"> Quilo</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Dolores </w:t>
            </w:r>
            <w:proofErr w:type="spellStart"/>
            <w:r w:rsidRPr="00E406BD">
              <w:rPr>
                <w:rFonts w:ascii="Arial" w:eastAsia="Arial" w:hAnsi="Arial" w:cs="Arial"/>
                <w:color w:val="000000"/>
                <w:sz w:val="22"/>
                <w:szCs w:val="22"/>
                <w:lang w:val="es-ES"/>
              </w:rPr>
              <w:t>Cacuango</w:t>
            </w:r>
            <w:proofErr w:type="spellEnd"/>
            <w:r w:rsidRPr="00E406BD">
              <w:rPr>
                <w:rFonts w:ascii="Arial" w:eastAsia="Arial" w:hAnsi="Arial" w:cs="Arial"/>
                <w:color w:val="000000"/>
                <w:sz w:val="22"/>
                <w:szCs w:val="22"/>
                <w:lang w:val="es-ES"/>
              </w:rPr>
              <w:t xml:space="preserve"> Quilo fue una activista ecuatoriana.</w:t>
            </w:r>
          </w:p>
        </w:tc>
      </w:tr>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Pablo Neruda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Pablo Neruda fue un escritor chileno.</w:t>
            </w:r>
          </w:p>
        </w:tc>
      </w:tr>
    </w:tbl>
    <w:p w:rsidR="00E406BD" w:rsidRPr="00E406BD" w:rsidRDefault="00E406BD" w:rsidP="00E406BD">
      <w:pPr>
        <w:tabs>
          <w:tab w:val="clear" w:pos="708"/>
        </w:tabs>
        <w:spacing w:line="276" w:lineRule="auto"/>
        <w:ind w:firstLine="708"/>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ÍTEM 6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9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98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objeto directo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p>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El </w:t>
            </w:r>
            <w:proofErr w:type="spellStart"/>
            <w:r w:rsidRPr="00E406BD">
              <w:rPr>
                <w:rFonts w:ascii="Arial" w:eastAsia="Arial" w:hAnsi="Arial" w:cs="Arial"/>
                <w:color w:val="000000"/>
                <w:sz w:val="22"/>
                <w:szCs w:val="22"/>
                <w:lang w:val="es-ES"/>
              </w:rPr>
              <w:t>obejto</w:t>
            </w:r>
            <w:proofErr w:type="spellEnd"/>
            <w:r w:rsidRPr="00E406BD">
              <w:rPr>
                <w:rFonts w:ascii="Arial" w:eastAsia="Arial" w:hAnsi="Arial" w:cs="Arial"/>
                <w:color w:val="000000"/>
                <w:sz w:val="22"/>
                <w:szCs w:val="22"/>
                <w:lang w:val="es-ES"/>
              </w:rPr>
              <w:t xml:space="preserve"> directo es el complemento del verbo.</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adjetivo posesivo</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adjetivos posesivos indican la pertenencia del sujeto.</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verbo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verbo indica acción, la cual es correr en la oración.</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adverbio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Rápidamente es un adverbio de modo.</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7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57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98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A) </w:t>
            </w:r>
            <w:proofErr w:type="spellStart"/>
            <w:r w:rsidRPr="00E406BD">
              <w:rPr>
                <w:rFonts w:ascii="Arial" w:eastAsia="Arial" w:hAnsi="Arial" w:cs="Arial"/>
                <w:color w:val="000000"/>
                <w:sz w:val="22"/>
                <w:szCs w:val="22"/>
                <w:lang w:val="es-ES"/>
              </w:rPr>
              <w:t>Kichwas</w:t>
            </w:r>
            <w:proofErr w:type="spellEnd"/>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Correcta. El </w:t>
            </w:r>
            <w:proofErr w:type="spellStart"/>
            <w:r w:rsidRPr="00E406BD">
              <w:rPr>
                <w:rFonts w:ascii="Arial" w:eastAsia="Arial" w:hAnsi="Arial" w:cs="Arial"/>
                <w:color w:val="000000"/>
                <w:sz w:val="22"/>
                <w:szCs w:val="22"/>
                <w:lang w:val="es-ES"/>
              </w:rPr>
              <w:t>Kichwa</w:t>
            </w:r>
            <w:proofErr w:type="spellEnd"/>
            <w:r w:rsidRPr="00E406BD">
              <w:rPr>
                <w:rFonts w:ascii="Arial" w:eastAsia="Arial" w:hAnsi="Arial" w:cs="Arial"/>
                <w:color w:val="000000"/>
                <w:sz w:val="22"/>
                <w:szCs w:val="22"/>
                <w:lang w:val="es-ES"/>
              </w:rPr>
              <w:t xml:space="preserve"> es la lengua nativa que más se habla en el Ecuador.</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Latín</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El </w:t>
            </w:r>
            <w:proofErr w:type="gramStart"/>
            <w:r w:rsidRPr="00E406BD">
              <w:rPr>
                <w:rFonts w:ascii="Arial" w:eastAsia="Arial" w:hAnsi="Arial" w:cs="Arial"/>
                <w:color w:val="000000"/>
                <w:sz w:val="22"/>
                <w:szCs w:val="22"/>
                <w:lang w:val="es-ES"/>
              </w:rPr>
              <w:t>Castellano</w:t>
            </w:r>
            <w:proofErr w:type="gramEnd"/>
            <w:r w:rsidRPr="00E406BD">
              <w:rPr>
                <w:rFonts w:ascii="Arial" w:eastAsia="Arial" w:hAnsi="Arial" w:cs="Arial"/>
                <w:color w:val="000000"/>
                <w:sz w:val="22"/>
                <w:szCs w:val="22"/>
                <w:lang w:val="es-ES"/>
              </w:rPr>
              <w:t xml:space="preserve"> nace del latín </w:t>
            </w:r>
            <w:proofErr w:type="spellStart"/>
            <w:r w:rsidRPr="00E406BD">
              <w:rPr>
                <w:rFonts w:ascii="Arial" w:eastAsia="Arial" w:hAnsi="Arial" w:cs="Arial"/>
                <w:color w:val="000000"/>
                <w:sz w:val="22"/>
                <w:szCs w:val="22"/>
                <w:lang w:val="es-ES"/>
              </w:rPr>
              <w:t>vulgaris</w:t>
            </w:r>
            <w:proofErr w:type="spellEnd"/>
            <w:r w:rsidRPr="00E406BD">
              <w:rPr>
                <w:rFonts w:ascii="Arial" w:eastAsia="Arial" w:hAnsi="Arial" w:cs="Arial"/>
                <w:color w:val="000000"/>
                <w:sz w:val="22"/>
                <w:szCs w:val="22"/>
                <w:lang w:val="es-ES"/>
              </w:rPr>
              <w:t>, lengua la cual trajeron los conquistadores.</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C) </w:t>
            </w:r>
            <w:proofErr w:type="spellStart"/>
            <w:r w:rsidRPr="00E406BD">
              <w:rPr>
                <w:rFonts w:ascii="Arial" w:eastAsia="Arial" w:hAnsi="Arial" w:cs="Arial"/>
                <w:color w:val="000000"/>
                <w:sz w:val="22"/>
                <w:szCs w:val="22"/>
                <w:lang w:val="es-ES"/>
              </w:rPr>
              <w:t>Shwar</w:t>
            </w:r>
            <w:proofErr w:type="spellEnd"/>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El </w:t>
            </w:r>
            <w:proofErr w:type="spellStart"/>
            <w:r w:rsidRPr="00E406BD">
              <w:rPr>
                <w:rFonts w:ascii="Arial" w:eastAsia="Arial" w:hAnsi="Arial" w:cs="Arial"/>
                <w:color w:val="000000"/>
                <w:sz w:val="22"/>
                <w:szCs w:val="22"/>
                <w:lang w:val="es-ES"/>
              </w:rPr>
              <w:t>Shwar</w:t>
            </w:r>
            <w:proofErr w:type="spellEnd"/>
            <w:r w:rsidRPr="00E406BD">
              <w:rPr>
                <w:rFonts w:ascii="Arial" w:eastAsia="Arial" w:hAnsi="Arial" w:cs="Arial"/>
                <w:color w:val="000000"/>
                <w:sz w:val="22"/>
                <w:szCs w:val="22"/>
                <w:lang w:val="es-ES"/>
              </w:rPr>
              <w:t xml:space="preserve"> es la segunda lengua nativa más hablada en el Ecuador.</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Castellano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Incorrecta. El </w:t>
            </w:r>
            <w:proofErr w:type="gramStart"/>
            <w:r w:rsidRPr="00E406BD">
              <w:rPr>
                <w:rFonts w:ascii="Arial" w:eastAsia="Arial" w:hAnsi="Arial" w:cs="Arial"/>
                <w:color w:val="000000"/>
                <w:sz w:val="22"/>
                <w:szCs w:val="22"/>
                <w:lang w:val="es-ES"/>
              </w:rPr>
              <w:t>Castellano</w:t>
            </w:r>
            <w:proofErr w:type="gramEnd"/>
            <w:r w:rsidRPr="00E406BD">
              <w:rPr>
                <w:rFonts w:ascii="Arial" w:eastAsia="Arial" w:hAnsi="Arial" w:cs="Arial"/>
                <w:color w:val="000000"/>
                <w:sz w:val="22"/>
                <w:szCs w:val="22"/>
                <w:lang w:val="es-ES"/>
              </w:rPr>
              <w:t xml:space="preserve"> es la lengua oficial del Ecuador.</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b/>
          <w:color w:val="000000"/>
          <w:sz w:val="22"/>
          <w:szCs w:val="22"/>
          <w:lang w:val="es-ES"/>
        </w:rPr>
        <w:t xml:space="preserve">ÍTEM 8 </w:t>
      </w:r>
      <w:r w:rsidRPr="00E406BD">
        <w:rPr>
          <w:rFonts w:ascii="Arial" w:eastAsia="Arial" w:hAnsi="Arial" w:cs="Arial"/>
          <w:color w:val="000000"/>
          <w:sz w:val="22"/>
          <w:szCs w:val="22"/>
          <w:lang w:val="es-ES"/>
        </w:rPr>
        <w:t xml:space="preserve">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1b, 2a, 3c, 4d</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ejemplos del modo subjuntivo e imperativo están invertidos.</w:t>
            </w:r>
          </w:p>
        </w:tc>
      </w:tr>
      <w:tr w:rsidR="00E406BD" w:rsidRPr="00E406BD" w:rsidTr="00E406BD">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1b, 2a, 3d, 4c</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Los modos del verbo corresponden a los ejemplos.</w:t>
            </w:r>
          </w:p>
        </w:tc>
      </w:tr>
      <w:tr w:rsidR="00E406BD" w:rsidRPr="00E406BD" w:rsidTr="00E406BD">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1d, 2b, 3c, 4a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La oración Quiero que bailes expresa un deseo por lo que están en subjuntivo. Los verbos correr y bailar están en modo infinitivo. ¡Baila ya! tiene el verbo en modo imperativo. Por último, la oración Carlos baila está en modo indicativo.</w:t>
            </w:r>
          </w:p>
        </w:tc>
      </w:tr>
      <w:tr w:rsidR="00E406BD" w:rsidRPr="00E406BD" w:rsidTr="00E406BD">
        <w:trPr>
          <w:trHeight w:val="28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1b, 2c, 3a, 4d</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Correr y bailar están en infinitivo. Sin embargo, la expresión ¡Baila ya! están en modo imperativo, no en indicativo.</w:t>
            </w:r>
          </w:p>
        </w:tc>
      </w:tr>
    </w:tbl>
    <w:p w:rsidR="00E406BD" w:rsidRPr="00E406BD" w:rsidRDefault="00E406BD" w:rsidP="00E406BD">
      <w:pPr>
        <w:tabs>
          <w:tab w:val="clear" w:pos="708"/>
        </w:tabs>
        <w:spacing w:line="276" w:lineRule="auto"/>
        <w:rPr>
          <w:rFonts w:ascii="Arial" w:eastAsia="Arial" w:hAnsi="Arial" w:cs="Arial"/>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color w:val="000000"/>
          <w:sz w:val="22"/>
          <w:szCs w:val="22"/>
          <w:lang w:val="es-ES"/>
        </w:rPr>
        <w:t xml:space="preserve">                                                     </w:t>
      </w: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 xml:space="preserve">ÍTEM 9 </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3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98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2, 3,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Tener estructura es una característica del diálogo, no un elemento.</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2, 4, 5</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proofErr w:type="spellStart"/>
            <w:r w:rsidRPr="00E406BD">
              <w:rPr>
                <w:rFonts w:ascii="Arial" w:eastAsia="Arial" w:hAnsi="Arial" w:cs="Arial"/>
                <w:color w:val="000000"/>
                <w:sz w:val="22"/>
                <w:szCs w:val="22"/>
                <w:lang w:val="es-ES"/>
              </w:rPr>
              <w:t>Incorrecta.Estructura</w:t>
            </w:r>
            <w:proofErr w:type="spellEnd"/>
            <w:r w:rsidRPr="00E406BD">
              <w:rPr>
                <w:rFonts w:ascii="Arial" w:eastAsia="Arial" w:hAnsi="Arial" w:cs="Arial"/>
                <w:color w:val="000000"/>
                <w:sz w:val="22"/>
                <w:szCs w:val="22"/>
                <w:lang w:val="es-ES"/>
              </w:rPr>
              <w:t xml:space="preserve"> y contenido son características del diálogo.</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1, 3,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Contexto, Personajes y acotaciones son los elementos básicos para escribir un diálogo.</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1, 3, 5</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Únicamente contexto es un elemento del diálogo.</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ÍTEM 10</w:t>
      </w:r>
    </w:p>
    <w:tbl>
      <w:tblPr>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06"/>
      </w:tblGrid>
      <w:tr w:rsidR="00E406BD" w:rsidRPr="00E406BD" w:rsidTr="00E406BD">
        <w:trPr>
          <w:trHeight w:val="49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Opciones de respuesta</w:t>
            </w:r>
          </w:p>
        </w:tc>
        <w:tc>
          <w:tcPr>
            <w:tcW w:w="71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b/>
                <w:color w:val="000000"/>
                <w:sz w:val="22"/>
                <w:szCs w:val="22"/>
                <w:lang w:val="es-ES"/>
              </w:rPr>
            </w:pPr>
            <w:r w:rsidRPr="00E406BD">
              <w:rPr>
                <w:rFonts w:ascii="Arial" w:eastAsia="Arial" w:hAnsi="Arial" w:cs="Arial"/>
                <w:b/>
                <w:color w:val="000000"/>
                <w:sz w:val="22"/>
                <w:szCs w:val="22"/>
                <w:lang w:val="es-ES"/>
              </w:rPr>
              <w:t>Argumentaciones</w:t>
            </w:r>
          </w:p>
        </w:tc>
      </w:tr>
      <w:tr w:rsidR="00E406BD" w:rsidRPr="00E406BD" w:rsidTr="00E406BD">
        <w:trPr>
          <w:trHeight w:val="98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A) un poema</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Los poemas expresan sentimientos y admiración por la belleza.</w:t>
            </w:r>
          </w:p>
        </w:tc>
      </w:tr>
      <w:tr w:rsidR="00E406BD" w:rsidRPr="00E406BD" w:rsidTr="00E406BD">
        <w:trPr>
          <w:trHeight w:val="640"/>
        </w:trPr>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B) una biografía</w:t>
            </w:r>
          </w:p>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 xml:space="preserve">    </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Correcta. Las biografías hablan sobre la vida de un personaje.</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C) un cuento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Los cuentos son historias cortas con personajes ficticios.</w:t>
            </w:r>
          </w:p>
        </w:tc>
      </w:tr>
      <w:tr w:rsidR="00E406BD" w:rsidRPr="00E406BD" w:rsidTr="00E406BD">
        <w:tc>
          <w:tcPr>
            <w:tcW w:w="2715" w:type="dxa"/>
            <w:shd w:val="clear" w:color="auto" w:fill="auto"/>
            <w:tcMar>
              <w:top w:w="100" w:type="dxa"/>
              <w:left w:w="100" w:type="dxa"/>
              <w:bottom w:w="100" w:type="dxa"/>
              <w:right w:w="100" w:type="dxa"/>
            </w:tcMar>
          </w:tcPr>
          <w:p w:rsidR="00E406BD" w:rsidRPr="00E406BD" w:rsidRDefault="00E406BD" w:rsidP="00E406BD">
            <w:pPr>
              <w:tabs>
                <w:tab w:val="clear" w:pos="708"/>
              </w:tabs>
              <w:spacing w:line="276"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D) un diálogo</w:t>
            </w:r>
          </w:p>
        </w:tc>
        <w:tc>
          <w:tcPr>
            <w:tcW w:w="7106" w:type="dxa"/>
            <w:shd w:val="clear" w:color="auto" w:fill="auto"/>
            <w:tcMar>
              <w:top w:w="100" w:type="dxa"/>
              <w:left w:w="100" w:type="dxa"/>
              <w:bottom w:w="100" w:type="dxa"/>
              <w:right w:w="100" w:type="dxa"/>
            </w:tcMar>
          </w:tcPr>
          <w:p w:rsidR="00E406BD" w:rsidRPr="00E406BD" w:rsidRDefault="00E406BD" w:rsidP="00E406BD">
            <w:pPr>
              <w:tabs>
                <w:tab w:val="clear" w:pos="708"/>
              </w:tabs>
              <w:spacing w:after="160" w:line="259" w:lineRule="auto"/>
              <w:rPr>
                <w:rFonts w:ascii="Arial" w:eastAsia="Arial" w:hAnsi="Arial" w:cs="Arial"/>
                <w:color w:val="000000"/>
                <w:sz w:val="22"/>
                <w:szCs w:val="22"/>
                <w:lang w:val="es-ES"/>
              </w:rPr>
            </w:pPr>
            <w:r w:rsidRPr="00E406BD">
              <w:rPr>
                <w:rFonts w:ascii="Arial" w:eastAsia="Arial" w:hAnsi="Arial" w:cs="Arial"/>
                <w:color w:val="000000"/>
                <w:sz w:val="22"/>
                <w:szCs w:val="22"/>
                <w:lang w:val="es-ES"/>
              </w:rPr>
              <w:t>Incorrecta. El diálogo es una conversación entre personas.</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ES"/>
        </w:rPr>
      </w:pPr>
    </w:p>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Default="00E406BD"/>
    <w:p w:rsidR="00E406BD" w:rsidRPr="00E406BD" w:rsidRDefault="00E406BD" w:rsidP="00E406BD">
      <w:pPr>
        <w:tabs>
          <w:tab w:val="clear" w:pos="708"/>
        </w:tabs>
        <w:spacing w:after="160" w:line="259" w:lineRule="auto"/>
        <w:jc w:val="center"/>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PRUEBA OBJETIVA DE SEGUNDO QUIMESTRE</w:t>
      </w:r>
    </w:p>
    <w:p w:rsidR="00E406BD" w:rsidRPr="00E406BD" w:rsidRDefault="00E406BD" w:rsidP="00E406BD">
      <w:pPr>
        <w:tabs>
          <w:tab w:val="clear" w:pos="708"/>
        </w:tabs>
        <w:spacing w:after="160" w:line="259" w:lineRule="auto"/>
        <w:jc w:val="center"/>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LENGUA</w:t>
      </w:r>
    </w:p>
    <w:p w:rsidR="00E406BD" w:rsidRPr="00E406BD" w:rsidRDefault="00E406BD" w:rsidP="00E406BD">
      <w:pPr>
        <w:tabs>
          <w:tab w:val="clear" w:pos="708"/>
        </w:tabs>
        <w:spacing w:after="160" w:line="259" w:lineRule="auto"/>
        <w:jc w:val="center"/>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SÉPTIMO DE EDUCACIÓN GENERAL BÁSICA</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1. Relacione las funciones del lenguaje con sus características.</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 xml:space="preserve">      Funciones                                                               Características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Apelativa                                           a) Expresa emociones.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Expresiva                                          b) Expresa el mensaje con palabras bellas.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Informativa                                        c) Busca convencer al receptor.</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Poética                                              d) Informa sobre hechos.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e) Reflexiona acerca del contenido.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color w:val="000000"/>
          <w:sz w:val="22"/>
          <w:szCs w:val="22"/>
          <w:lang w:val="es" w:eastAsia="es-EC"/>
        </w:rPr>
        <w:t xml:space="preserve">                                                                 </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b/>
          <w:color w:val="000000"/>
          <w:sz w:val="22"/>
          <w:szCs w:val="22"/>
          <w:lang w:val="es" w:eastAsia="es-EC"/>
        </w:rPr>
        <w:t xml:space="preserve">2.  Escoge las clases de </w:t>
      </w:r>
      <w:proofErr w:type="spellStart"/>
      <w:r w:rsidRPr="00E406BD">
        <w:rPr>
          <w:rFonts w:ascii="Arial" w:eastAsia="Arial" w:hAnsi="Arial" w:cs="Arial"/>
          <w:b/>
          <w:color w:val="000000"/>
          <w:sz w:val="22"/>
          <w:szCs w:val="22"/>
          <w:lang w:val="es" w:eastAsia="es-EC"/>
        </w:rPr>
        <w:t>paratextos</w:t>
      </w:r>
      <w:proofErr w:type="spellEnd"/>
      <w:r w:rsidRPr="00E406BD">
        <w:rPr>
          <w:rFonts w:ascii="Arial" w:eastAsia="Arial" w:hAnsi="Arial" w:cs="Arial"/>
          <w:b/>
          <w:color w:val="000000"/>
          <w:sz w:val="22"/>
          <w:szCs w:val="22"/>
          <w:lang w:val="es" w:eastAsia="es-EC"/>
        </w:rPr>
        <w:t xml:space="preserve"> verbales.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Epígrafe</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Título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Tablas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Índice</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Cuadros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6. Esquemas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3. Ordene los pasos para hacer una descripción.</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Seleccionar</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Redactar</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Observar</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Revisar</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Ordenar</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Angelina, cuya madre es la directora del colegio, es buena alumna.</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color w:val="000000"/>
          <w:sz w:val="22"/>
          <w:szCs w:val="22"/>
          <w:lang w:val="es" w:eastAsia="es-EC"/>
        </w:rPr>
        <w:t>4. La palabra cuya es un adjetivo:</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E406BD" w:rsidRPr="00E406BD" w:rsidTr="00E406BD">
        <w:trPr>
          <w:trHeight w:val="209"/>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exclamativo</w:t>
            </w:r>
          </w:p>
        </w:tc>
      </w:tr>
      <w:tr w:rsidR="00E406BD" w:rsidRPr="00E406BD" w:rsidTr="00E406BD">
        <w:trPr>
          <w:trHeight w:val="131"/>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B) relativo</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posesivo</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interrogativo</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Default="00E406BD" w:rsidP="00E406BD">
      <w:pPr>
        <w:tabs>
          <w:tab w:val="clear" w:pos="708"/>
        </w:tabs>
        <w:spacing w:line="276" w:lineRule="auto"/>
        <w:rPr>
          <w:rFonts w:ascii="Arial" w:eastAsia="Arial" w:hAnsi="Arial" w:cs="Arial"/>
          <w:color w:val="000000"/>
          <w:sz w:val="22"/>
          <w:szCs w:val="22"/>
          <w:lang w:val="es" w:eastAsia="es-EC"/>
        </w:rPr>
      </w:pPr>
    </w:p>
    <w:p w:rsidR="00720F0E" w:rsidRDefault="00720F0E" w:rsidP="00E406BD">
      <w:pPr>
        <w:tabs>
          <w:tab w:val="clear" w:pos="708"/>
        </w:tabs>
        <w:spacing w:line="276" w:lineRule="auto"/>
        <w:rPr>
          <w:rFonts w:ascii="Arial" w:eastAsia="Arial" w:hAnsi="Arial" w:cs="Arial"/>
          <w:color w:val="000000"/>
          <w:sz w:val="22"/>
          <w:szCs w:val="22"/>
          <w:lang w:val="es" w:eastAsia="es-EC"/>
        </w:rPr>
      </w:pPr>
    </w:p>
    <w:p w:rsidR="00720F0E" w:rsidRDefault="00720F0E" w:rsidP="00E406BD">
      <w:pPr>
        <w:tabs>
          <w:tab w:val="clear" w:pos="708"/>
        </w:tabs>
        <w:spacing w:line="276" w:lineRule="auto"/>
        <w:rPr>
          <w:rFonts w:ascii="Arial" w:eastAsia="Arial" w:hAnsi="Arial" w:cs="Arial"/>
          <w:color w:val="000000"/>
          <w:sz w:val="22"/>
          <w:szCs w:val="22"/>
          <w:lang w:val="es" w:eastAsia="es-EC"/>
        </w:rPr>
      </w:pPr>
    </w:p>
    <w:p w:rsidR="00720F0E" w:rsidRDefault="00720F0E" w:rsidP="00E406BD">
      <w:pPr>
        <w:tabs>
          <w:tab w:val="clear" w:pos="708"/>
        </w:tabs>
        <w:spacing w:line="276" w:lineRule="auto"/>
        <w:rPr>
          <w:rFonts w:ascii="Arial" w:eastAsia="Arial" w:hAnsi="Arial" w:cs="Arial"/>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lastRenderedPageBreak/>
        <w:t>5. Las ideas que afirmamos, se denominan _______ y las razones que las fundamentan se llaman _______.</w:t>
      </w:r>
    </w:p>
    <w:tbl>
      <w:tblPr>
        <w:tblW w:w="10200" w:type="dxa"/>
        <w:tblLayout w:type="fixed"/>
        <w:tblLook w:val="04A0" w:firstRow="1" w:lastRow="0" w:firstColumn="1" w:lastColumn="0" w:noHBand="0" w:noVBand="1"/>
      </w:tblPr>
      <w:tblGrid>
        <w:gridCol w:w="10200"/>
      </w:tblGrid>
      <w:tr w:rsidR="00E406BD" w:rsidRPr="00E406BD" w:rsidTr="00E406BD">
        <w:trPr>
          <w:trHeight w:val="19"/>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exposición - demostración</w:t>
            </w:r>
          </w:p>
        </w:tc>
      </w:tr>
      <w:tr w:rsidR="00E406BD" w:rsidRPr="00E406BD" w:rsidTr="00E406BD">
        <w:trPr>
          <w:trHeight w:val="66"/>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B) demostración - exposición    </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tesis - argumentos</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argumentos - tesis</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6. Escoja tres características de los textos instructivos.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Siguen orden en secuencia.</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Son breves.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Informan sobre un hecho.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Son claros.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Detallar objetos.</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5B2998" w:rsidRPr="005B2998" w:rsidRDefault="005B2998" w:rsidP="005B2998">
      <w:pPr>
        <w:tabs>
          <w:tab w:val="clear" w:pos="708"/>
        </w:tabs>
        <w:spacing w:line="276" w:lineRule="auto"/>
        <w:rPr>
          <w:rFonts w:ascii="Arial" w:eastAsia="Arial" w:hAnsi="Arial" w:cs="Arial"/>
          <w:color w:val="000000"/>
          <w:sz w:val="22"/>
          <w:szCs w:val="22"/>
          <w:lang w:val="es" w:eastAsia="es-EC"/>
        </w:rPr>
      </w:pPr>
      <w:r>
        <w:rPr>
          <w:rFonts w:ascii="Arial" w:eastAsia="Arial" w:hAnsi="Arial" w:cs="Arial"/>
          <w:color w:val="000000"/>
          <w:sz w:val="22"/>
          <w:szCs w:val="22"/>
          <w:lang w:val="es" w:eastAsia="es-EC"/>
        </w:rPr>
        <w:t xml:space="preserve">7. </w:t>
      </w:r>
      <w:r w:rsidRPr="005B2998">
        <w:rPr>
          <w:rFonts w:ascii="Arial" w:eastAsia="Arial" w:hAnsi="Arial" w:cs="Arial"/>
          <w:color w:val="000000"/>
          <w:sz w:val="22"/>
          <w:szCs w:val="22"/>
          <w:lang w:val="es" w:eastAsia="es-EC"/>
        </w:rPr>
        <w:t xml:space="preserve">Seleccione los literales para completar la siguiente expresión </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El párrafo _______ busca generar interés en el lector, el _______ da fundamentos y justifica las ideas principales. Por último, el párrafo _______ cohesiona los argumentos y resalta las ideas principales.</w:t>
      </w:r>
    </w:p>
    <w:tbl>
      <w:tblPr>
        <w:tblW w:w="10200" w:type="dxa"/>
        <w:tblLayout w:type="fixed"/>
        <w:tblLook w:val="04A0" w:firstRow="1" w:lastRow="0" w:firstColumn="1" w:lastColumn="0" w:noHBand="0" w:noVBand="1"/>
      </w:tblPr>
      <w:tblGrid>
        <w:gridCol w:w="10200"/>
      </w:tblGrid>
      <w:tr w:rsidR="00E406BD" w:rsidRPr="00E406BD" w:rsidTr="00E406BD">
        <w:trPr>
          <w:trHeight w:val="309"/>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de introducción - de desarrollo - de conclusión</w:t>
            </w:r>
          </w:p>
        </w:tc>
      </w:tr>
      <w:tr w:rsidR="00E406BD" w:rsidRPr="00E406BD" w:rsidTr="00E406BD">
        <w:trPr>
          <w:trHeight w:val="19"/>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B) de conclusión - de desarrollo - de introducción</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de desarrollo - de conclusión - de introducción</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de introducción - de conclusión - de desarrollo</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5B2998"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8.</w:t>
      </w:r>
      <w:r w:rsidR="005B2998">
        <w:rPr>
          <w:rFonts w:ascii="Arial" w:eastAsia="Arial" w:hAnsi="Arial" w:cs="Arial"/>
          <w:color w:val="000000"/>
          <w:sz w:val="22"/>
          <w:szCs w:val="22"/>
          <w:lang w:val="es" w:eastAsia="es-EC"/>
        </w:rPr>
        <w:t xml:space="preserve"> Selección el literal correcto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 El verbo regular amar, en la primera persona del singular en el futuro simple se conjuga:</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E406BD" w:rsidRPr="00E406BD" w:rsidTr="00E406BD">
        <w:trPr>
          <w:trHeight w:val="19"/>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A) yo amaré</w:t>
            </w:r>
          </w:p>
        </w:tc>
      </w:tr>
      <w:tr w:rsidR="00E406BD" w:rsidRPr="00E406BD" w:rsidTr="00E406BD">
        <w:trPr>
          <w:trHeight w:val="19"/>
        </w:trPr>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B) él amará</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C) tú amarás</w:t>
            </w:r>
          </w:p>
        </w:tc>
      </w:tr>
      <w:tr w:rsidR="00E406BD" w:rsidRPr="00E406BD" w:rsidTr="00E406BD">
        <w:tc>
          <w:tcPr>
            <w:tcW w:w="2715" w:type="dxa"/>
          </w:tcPr>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D) Yo amaba</w:t>
            </w:r>
          </w:p>
        </w:tc>
      </w:tr>
    </w:tbl>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9. Escoja criterios para seleccionar textos.</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Comunidad científica</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2. Aspectos </w:t>
      </w:r>
      <w:proofErr w:type="spellStart"/>
      <w:r w:rsidRPr="00E406BD">
        <w:rPr>
          <w:rFonts w:ascii="Arial" w:eastAsia="Arial" w:hAnsi="Arial" w:cs="Arial"/>
          <w:color w:val="000000"/>
          <w:sz w:val="22"/>
          <w:szCs w:val="22"/>
          <w:lang w:val="es" w:eastAsia="es-EC"/>
        </w:rPr>
        <w:t>paratextuales</w:t>
      </w:r>
      <w:proofErr w:type="spellEnd"/>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Uso del lenguaje</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Sitio popular</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5. Intención del lenguaje</w:t>
      </w: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r w:rsidRPr="00E406BD">
        <w:rPr>
          <w:rFonts w:ascii="Arial" w:eastAsia="Arial" w:hAnsi="Arial" w:cs="Arial"/>
          <w:b/>
          <w:color w:val="000000"/>
          <w:sz w:val="22"/>
          <w:szCs w:val="22"/>
          <w:lang w:val="es" w:eastAsia="es-EC"/>
        </w:rPr>
        <w:t>10. Escoja los elementos básicos del teatro.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1. Escenas</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2. Texto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3. Dirección</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4. Vestuario</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r w:rsidRPr="00E406BD">
        <w:rPr>
          <w:rFonts w:ascii="Arial" w:eastAsia="Arial" w:hAnsi="Arial" w:cs="Arial"/>
          <w:color w:val="000000"/>
          <w:sz w:val="22"/>
          <w:szCs w:val="22"/>
          <w:lang w:val="es" w:eastAsia="es-EC"/>
        </w:rPr>
        <w:t xml:space="preserve">5. Actuación </w:t>
      </w: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Default="00E406BD" w:rsidP="00E406BD">
      <w:pPr>
        <w:tabs>
          <w:tab w:val="clear" w:pos="708"/>
        </w:tabs>
        <w:spacing w:line="276" w:lineRule="auto"/>
        <w:rPr>
          <w:rFonts w:ascii="Arial" w:eastAsia="Arial" w:hAnsi="Arial" w:cs="Arial"/>
          <w:b/>
          <w:color w:val="000000"/>
          <w:sz w:val="22"/>
          <w:szCs w:val="22"/>
          <w:lang w:val="es" w:eastAsia="es-EC"/>
        </w:rPr>
      </w:pPr>
      <w:r>
        <w:rPr>
          <w:rFonts w:ascii="Arial" w:eastAsia="Arial" w:hAnsi="Arial" w:cs="Arial"/>
          <w:b/>
          <w:color w:val="000000"/>
          <w:sz w:val="22"/>
          <w:szCs w:val="22"/>
          <w:lang w:val="es" w:eastAsia="es-EC"/>
        </w:rPr>
        <w:t xml:space="preserve">CLAVES DE ÍTEMS </w:t>
      </w:r>
    </w:p>
    <w:p w:rsid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Default="00E406BD" w:rsidP="00E406BD">
      <w:pPr>
        <w:tabs>
          <w:tab w:val="clear" w:pos="708"/>
        </w:tabs>
        <w:spacing w:line="276" w:lineRule="auto"/>
        <w:rPr>
          <w:rFonts w:ascii="Arial" w:eastAsia="Arial" w:hAnsi="Arial" w:cs="Arial"/>
          <w:b/>
          <w:color w:val="000000"/>
          <w:sz w:val="22"/>
          <w:szCs w:val="22"/>
          <w:lang w:val="es" w:eastAsia="es-EC"/>
        </w:rPr>
      </w:pPr>
      <w:r>
        <w:rPr>
          <w:rFonts w:ascii="Arial" w:eastAsia="Arial" w:hAnsi="Arial" w:cs="Arial"/>
          <w:b/>
          <w:color w:val="000000"/>
          <w:sz w:val="22"/>
          <w:szCs w:val="22"/>
          <w:lang w:val="es" w:eastAsia="es-EC"/>
        </w:rPr>
        <w:t xml:space="preserve">ÍTEM 1 </w:t>
      </w:r>
    </w:p>
    <w:p w:rsidR="00E406BD" w:rsidRDefault="00E406BD" w:rsidP="00E406BD">
      <w:pPr>
        <w:rPr>
          <w:b/>
        </w:rPr>
      </w:pPr>
      <w:r>
        <w:t xml:space="preserve">                                                                 </w:t>
      </w: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E406BD" w:rsidRPr="00E406BD" w:rsidTr="00E406BD">
        <w:trPr>
          <w:trHeight w:val="29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spacing w:after="160" w:line="259" w:lineRule="auto"/>
              <w:rPr>
                <w:b/>
              </w:rPr>
            </w:pPr>
            <w:r w:rsidRPr="00E406BD">
              <w:rPr>
                <w:b/>
              </w:rPr>
              <w:t>Argumentaciones</w:t>
            </w:r>
          </w:p>
        </w:tc>
      </w:tr>
      <w:tr w:rsidR="00E406BD" w:rsidTr="00E406BD">
        <w:trPr>
          <w:trHeight w:val="980"/>
        </w:trPr>
        <w:tc>
          <w:tcPr>
            <w:tcW w:w="2715" w:type="dxa"/>
            <w:shd w:val="clear" w:color="auto" w:fill="auto"/>
            <w:tcMar>
              <w:top w:w="100" w:type="dxa"/>
              <w:left w:w="100" w:type="dxa"/>
              <w:bottom w:w="100" w:type="dxa"/>
              <w:right w:w="100" w:type="dxa"/>
            </w:tcMar>
          </w:tcPr>
          <w:p w:rsidR="00E406BD" w:rsidRDefault="00E406BD" w:rsidP="00E406BD">
            <w:r>
              <w:t>A) 1a, 2c, 3b, 4d</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Incorrecta. Las características del lenguaje apelativo y expresivo están invertidas.</w:t>
            </w:r>
          </w:p>
        </w:tc>
      </w:tr>
      <w:tr w:rsidR="00E406BD" w:rsidTr="00E406BD">
        <w:trPr>
          <w:trHeight w:val="640"/>
        </w:trPr>
        <w:tc>
          <w:tcPr>
            <w:tcW w:w="2715" w:type="dxa"/>
            <w:shd w:val="clear" w:color="auto" w:fill="auto"/>
            <w:tcMar>
              <w:top w:w="100" w:type="dxa"/>
              <w:left w:w="100" w:type="dxa"/>
              <w:bottom w:w="100" w:type="dxa"/>
              <w:right w:w="100" w:type="dxa"/>
            </w:tcMar>
          </w:tcPr>
          <w:p w:rsidR="00E406BD" w:rsidRDefault="00E406BD" w:rsidP="00E406BD">
            <w:r>
              <w:t>B) 1c, 2a, 3d, 4b</w:t>
            </w:r>
          </w:p>
          <w:p w:rsidR="00E406BD" w:rsidRDefault="00E406BD" w:rsidP="00E406BD">
            <w:r>
              <w:t xml:space="preserve">    </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Correcta. Las funciones del lenguaje corresponden a las características.</w:t>
            </w:r>
          </w:p>
        </w:tc>
      </w:tr>
      <w:tr w:rsidR="00E406BD" w:rsidTr="00E406BD">
        <w:tc>
          <w:tcPr>
            <w:tcW w:w="2715" w:type="dxa"/>
            <w:shd w:val="clear" w:color="auto" w:fill="auto"/>
            <w:tcMar>
              <w:top w:w="100" w:type="dxa"/>
              <w:left w:w="100" w:type="dxa"/>
              <w:bottom w:w="100" w:type="dxa"/>
              <w:right w:w="100" w:type="dxa"/>
            </w:tcMar>
          </w:tcPr>
          <w:p w:rsidR="00E406BD" w:rsidRDefault="00E406BD" w:rsidP="00E406BD">
            <w:r>
              <w:t>C) 1b, 2d, 3a, 4c</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Incorrecta. La función apelativa del lenguaje busca convencer al receptor, la expresiva expresa emociones, la informativa informa sobre hechos y la función poética expresa mensajes con palabras estéticas.</w:t>
            </w:r>
          </w:p>
        </w:tc>
      </w:tr>
      <w:tr w:rsidR="00E406BD" w:rsidTr="00E406BD">
        <w:tc>
          <w:tcPr>
            <w:tcW w:w="2715" w:type="dxa"/>
            <w:shd w:val="clear" w:color="auto" w:fill="auto"/>
            <w:tcMar>
              <w:top w:w="100" w:type="dxa"/>
              <w:left w:w="100" w:type="dxa"/>
              <w:bottom w:w="100" w:type="dxa"/>
              <w:right w:w="100" w:type="dxa"/>
            </w:tcMar>
          </w:tcPr>
          <w:p w:rsidR="00E406BD" w:rsidRDefault="00E406BD" w:rsidP="00E406BD">
            <w:r>
              <w:t>D) 1c, 2d, 3b,4c</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proofErr w:type="spellStart"/>
            <w:r>
              <w:t>Incorrecta.La</w:t>
            </w:r>
            <w:proofErr w:type="spellEnd"/>
            <w:r>
              <w:t xml:space="preserve"> función apelativa pretende persuadir al receptor pero la expresiva no informa sobre hechos.</w:t>
            </w:r>
          </w:p>
        </w:tc>
      </w:tr>
    </w:tbl>
    <w:p w:rsidR="00E406BD" w:rsidRDefault="00E406BD" w:rsidP="00E406BD">
      <w:pPr>
        <w:rPr>
          <w:b/>
        </w:rPr>
      </w:pPr>
    </w:p>
    <w:p w:rsidR="00E406BD" w:rsidRDefault="00E406BD" w:rsidP="00E406BD">
      <w:r>
        <w:rPr>
          <w:b/>
        </w:rPr>
        <w:t xml:space="preserve">ÍTEM 2 </w:t>
      </w:r>
    </w:p>
    <w:p w:rsidR="00E406BD" w:rsidRDefault="00E406BD" w:rsidP="00E406BD"/>
    <w:p w:rsidR="00E406BD" w:rsidRDefault="00E406BD" w:rsidP="00E406BD"/>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E406BD" w:rsidRPr="00E406BD" w:rsidTr="00E406BD">
        <w:trPr>
          <w:trHeight w:val="26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406BD" w:rsidRPr="00E406BD" w:rsidRDefault="00E406BD" w:rsidP="00E406BD">
            <w:pPr>
              <w:spacing w:after="160" w:line="259" w:lineRule="auto"/>
              <w:rPr>
                <w:b/>
              </w:rPr>
            </w:pPr>
            <w:r w:rsidRPr="00E406BD">
              <w:rPr>
                <w:b/>
              </w:rPr>
              <w:t>Argumentaciones</w:t>
            </w:r>
          </w:p>
        </w:tc>
      </w:tr>
      <w:tr w:rsidR="00E406BD" w:rsidTr="00E406BD">
        <w:trPr>
          <w:trHeight w:val="980"/>
        </w:trPr>
        <w:tc>
          <w:tcPr>
            <w:tcW w:w="2715" w:type="dxa"/>
            <w:shd w:val="clear" w:color="auto" w:fill="auto"/>
            <w:tcMar>
              <w:top w:w="100" w:type="dxa"/>
              <w:left w:w="100" w:type="dxa"/>
              <w:bottom w:w="100" w:type="dxa"/>
              <w:right w:w="100" w:type="dxa"/>
            </w:tcMar>
          </w:tcPr>
          <w:p w:rsidR="00E406BD" w:rsidRDefault="00E406BD" w:rsidP="00E406BD">
            <w:r>
              <w:t>A) 3, 5, 6</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 xml:space="preserve">Incorrecta. Tablas, cuadros y esquemas son </w:t>
            </w:r>
            <w:proofErr w:type="spellStart"/>
            <w:r>
              <w:t>paratextos</w:t>
            </w:r>
            <w:proofErr w:type="spellEnd"/>
            <w:r>
              <w:t xml:space="preserve"> icónicos.</w:t>
            </w:r>
          </w:p>
        </w:tc>
      </w:tr>
      <w:tr w:rsidR="00E406BD" w:rsidTr="00E406BD">
        <w:trPr>
          <w:trHeight w:val="640"/>
        </w:trPr>
        <w:tc>
          <w:tcPr>
            <w:tcW w:w="2715" w:type="dxa"/>
            <w:shd w:val="clear" w:color="auto" w:fill="auto"/>
            <w:tcMar>
              <w:top w:w="100" w:type="dxa"/>
              <w:left w:w="100" w:type="dxa"/>
              <w:bottom w:w="100" w:type="dxa"/>
              <w:right w:w="100" w:type="dxa"/>
            </w:tcMar>
          </w:tcPr>
          <w:p w:rsidR="00E406BD" w:rsidRDefault="00E406BD" w:rsidP="00E406BD">
            <w:r>
              <w:t>B) 1, 5, 6</w:t>
            </w:r>
          </w:p>
          <w:p w:rsidR="00E406BD" w:rsidRDefault="00E406BD" w:rsidP="00E406BD">
            <w:r>
              <w:t xml:space="preserve">    </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 xml:space="preserve">Incorrecta. Solo epígrafe es una clase de </w:t>
            </w:r>
            <w:proofErr w:type="spellStart"/>
            <w:r>
              <w:t>paratexto</w:t>
            </w:r>
            <w:proofErr w:type="spellEnd"/>
            <w:r>
              <w:t xml:space="preserve"> verbal.</w:t>
            </w:r>
          </w:p>
        </w:tc>
      </w:tr>
      <w:tr w:rsidR="00E406BD" w:rsidTr="00E406BD">
        <w:tc>
          <w:tcPr>
            <w:tcW w:w="2715" w:type="dxa"/>
            <w:shd w:val="clear" w:color="auto" w:fill="auto"/>
            <w:tcMar>
              <w:top w:w="100" w:type="dxa"/>
              <w:left w:w="100" w:type="dxa"/>
              <w:bottom w:w="100" w:type="dxa"/>
              <w:right w:w="100" w:type="dxa"/>
            </w:tcMar>
          </w:tcPr>
          <w:p w:rsidR="00E406BD" w:rsidRDefault="00E406BD" w:rsidP="00E406BD">
            <w:r>
              <w:t>C) 1, 2, 4</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 xml:space="preserve">Correcta. Título, índice y epígrafe son clases de </w:t>
            </w:r>
            <w:proofErr w:type="spellStart"/>
            <w:r>
              <w:t>paratextos</w:t>
            </w:r>
            <w:proofErr w:type="spellEnd"/>
            <w:r>
              <w:t xml:space="preserve"> verbales. </w:t>
            </w:r>
          </w:p>
        </w:tc>
      </w:tr>
      <w:tr w:rsidR="00E406BD" w:rsidTr="00E406BD">
        <w:tc>
          <w:tcPr>
            <w:tcW w:w="2715" w:type="dxa"/>
            <w:shd w:val="clear" w:color="auto" w:fill="auto"/>
            <w:tcMar>
              <w:top w:w="100" w:type="dxa"/>
              <w:left w:w="100" w:type="dxa"/>
              <w:bottom w:w="100" w:type="dxa"/>
              <w:right w:w="100" w:type="dxa"/>
            </w:tcMar>
          </w:tcPr>
          <w:p w:rsidR="00E406BD" w:rsidRDefault="00E406BD" w:rsidP="00E406BD">
            <w:r>
              <w:t>D) 2, 3, 4</w:t>
            </w:r>
          </w:p>
        </w:tc>
        <w:tc>
          <w:tcPr>
            <w:tcW w:w="7421" w:type="dxa"/>
            <w:shd w:val="clear" w:color="auto" w:fill="auto"/>
            <w:tcMar>
              <w:top w:w="100" w:type="dxa"/>
              <w:left w:w="100" w:type="dxa"/>
              <w:bottom w:w="100" w:type="dxa"/>
              <w:right w:w="100" w:type="dxa"/>
            </w:tcMar>
          </w:tcPr>
          <w:p w:rsidR="00E406BD" w:rsidRDefault="00E406BD" w:rsidP="00E406BD">
            <w:pPr>
              <w:spacing w:after="160" w:line="259" w:lineRule="auto"/>
            </w:pPr>
            <w:r>
              <w:t xml:space="preserve">Incorrecta. Las tablas son clases de </w:t>
            </w:r>
            <w:proofErr w:type="spellStart"/>
            <w:r>
              <w:t>paratextos</w:t>
            </w:r>
            <w:proofErr w:type="spellEnd"/>
            <w:r>
              <w:t xml:space="preserve"> icónicos.</w:t>
            </w:r>
          </w:p>
        </w:tc>
      </w:tr>
    </w:tbl>
    <w:p w:rsidR="00E406BD" w:rsidRDefault="00E406BD" w:rsidP="00E406BD">
      <w:pPr>
        <w:rPr>
          <w:b/>
        </w:rPr>
      </w:pPr>
    </w:p>
    <w:p w:rsidR="00165FAE" w:rsidRDefault="00165FAE" w:rsidP="00E406BD">
      <w:pPr>
        <w:rPr>
          <w:b/>
        </w:rPr>
      </w:pPr>
    </w:p>
    <w:p w:rsidR="00165FAE" w:rsidRDefault="00165FAE" w:rsidP="00E406BD">
      <w:pPr>
        <w:rPr>
          <w:b/>
        </w:rPr>
      </w:pPr>
    </w:p>
    <w:p w:rsidR="00165FAE" w:rsidRDefault="00165FAE" w:rsidP="00E406BD">
      <w:pPr>
        <w:rPr>
          <w:b/>
        </w:rPr>
      </w:pPr>
    </w:p>
    <w:p w:rsidR="00165FAE" w:rsidRDefault="00165FAE" w:rsidP="00E406BD">
      <w:pPr>
        <w:rPr>
          <w:b/>
        </w:rPr>
      </w:pPr>
    </w:p>
    <w:p w:rsidR="00165FAE" w:rsidRDefault="00165FAE" w:rsidP="00E406BD">
      <w:pPr>
        <w:rPr>
          <w:b/>
        </w:rPr>
      </w:pPr>
    </w:p>
    <w:p w:rsidR="00165FAE" w:rsidRDefault="00165FAE" w:rsidP="00E406BD">
      <w:pPr>
        <w:rPr>
          <w:b/>
        </w:rPr>
      </w:pPr>
    </w:p>
    <w:p w:rsidR="00165FAE" w:rsidRDefault="00165FAE" w:rsidP="00E406BD">
      <w:pPr>
        <w:rPr>
          <w:b/>
        </w:rPr>
      </w:pPr>
    </w:p>
    <w:p w:rsidR="00165FAE" w:rsidRDefault="00165FAE" w:rsidP="00E406BD">
      <w:pPr>
        <w:rPr>
          <w:b/>
        </w:rPr>
      </w:pPr>
    </w:p>
    <w:p w:rsidR="00E406BD" w:rsidRDefault="00165FAE" w:rsidP="00E406BD">
      <w:pPr>
        <w:rPr>
          <w:b/>
        </w:rPr>
      </w:pPr>
      <w:r>
        <w:rPr>
          <w:b/>
        </w:rPr>
        <w:t xml:space="preserve">ÍTEM </w:t>
      </w:r>
      <w:r w:rsidR="00E406BD">
        <w:rPr>
          <w:b/>
        </w:rPr>
        <w:t>3</w:t>
      </w:r>
    </w:p>
    <w:p w:rsidR="00165FAE" w:rsidRDefault="00165FAE" w:rsidP="00E406BD">
      <w:pPr>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165FAE" w:rsidRPr="00E406BD" w:rsidTr="00165FAE">
        <w:trPr>
          <w:trHeight w:val="3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5FAE" w:rsidRPr="00E406BD" w:rsidRDefault="00165FAE" w:rsidP="00165FA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5FAE" w:rsidRPr="00E406BD" w:rsidRDefault="00165FAE" w:rsidP="00165FAE">
            <w:pPr>
              <w:spacing w:after="160" w:line="259" w:lineRule="auto"/>
              <w:rPr>
                <w:b/>
              </w:rPr>
            </w:pPr>
            <w:r w:rsidRPr="00E406BD">
              <w:rPr>
                <w:b/>
              </w:rPr>
              <w:t>Argumentaciones</w:t>
            </w:r>
          </w:p>
        </w:tc>
      </w:tr>
      <w:tr w:rsidR="00165FAE" w:rsidTr="00165FAE">
        <w:trPr>
          <w:trHeight w:val="980"/>
        </w:trPr>
        <w:tc>
          <w:tcPr>
            <w:tcW w:w="2715" w:type="dxa"/>
            <w:shd w:val="clear" w:color="auto" w:fill="auto"/>
            <w:tcMar>
              <w:top w:w="100" w:type="dxa"/>
              <w:left w:w="100" w:type="dxa"/>
              <w:bottom w:w="100" w:type="dxa"/>
              <w:right w:w="100" w:type="dxa"/>
            </w:tcMar>
          </w:tcPr>
          <w:p w:rsidR="00165FAE" w:rsidRDefault="00165FAE" w:rsidP="00E406BD">
            <w:r>
              <w:t>A) 5, 2, 1, 3, 4</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El número 3 debe ir primero, seguido del 1.</w:t>
            </w:r>
          </w:p>
        </w:tc>
      </w:tr>
      <w:tr w:rsidR="00165FAE" w:rsidTr="00165FAE">
        <w:trPr>
          <w:trHeight w:val="640"/>
        </w:trPr>
        <w:tc>
          <w:tcPr>
            <w:tcW w:w="2715" w:type="dxa"/>
            <w:shd w:val="clear" w:color="auto" w:fill="auto"/>
            <w:tcMar>
              <w:top w:w="100" w:type="dxa"/>
              <w:left w:w="100" w:type="dxa"/>
              <w:bottom w:w="100" w:type="dxa"/>
              <w:right w:w="100" w:type="dxa"/>
            </w:tcMar>
          </w:tcPr>
          <w:p w:rsidR="00165FAE" w:rsidRDefault="00165FAE" w:rsidP="00E406BD">
            <w:r>
              <w:t>B) 1, 2, 4, 3, 5</w:t>
            </w:r>
          </w:p>
          <w:p w:rsidR="00165FAE" w:rsidRDefault="00165FAE" w:rsidP="00E406BD">
            <w:r>
              <w:t xml:space="preserve">    </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El número 3 debe ir primero y el 4 al final.</w:t>
            </w:r>
          </w:p>
        </w:tc>
      </w:tr>
      <w:tr w:rsidR="00165FAE" w:rsidTr="00165FAE">
        <w:tc>
          <w:tcPr>
            <w:tcW w:w="2715" w:type="dxa"/>
            <w:shd w:val="clear" w:color="auto" w:fill="auto"/>
            <w:tcMar>
              <w:top w:w="100" w:type="dxa"/>
              <w:left w:w="100" w:type="dxa"/>
              <w:bottom w:w="100" w:type="dxa"/>
              <w:right w:w="100" w:type="dxa"/>
            </w:tcMar>
          </w:tcPr>
          <w:p w:rsidR="00165FAE" w:rsidRDefault="00165FAE" w:rsidP="00E406BD">
            <w:r>
              <w:t>C) 1, 3, 2, 5, 4</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El número 3 y 1 están en orden invertido.</w:t>
            </w:r>
          </w:p>
        </w:tc>
      </w:tr>
      <w:tr w:rsidR="00165FAE" w:rsidTr="00165FAE">
        <w:tc>
          <w:tcPr>
            <w:tcW w:w="2715" w:type="dxa"/>
            <w:shd w:val="clear" w:color="auto" w:fill="auto"/>
            <w:tcMar>
              <w:top w:w="100" w:type="dxa"/>
              <w:left w:w="100" w:type="dxa"/>
              <w:bottom w:w="100" w:type="dxa"/>
              <w:right w:w="100" w:type="dxa"/>
            </w:tcMar>
          </w:tcPr>
          <w:p w:rsidR="00165FAE" w:rsidRDefault="00165FAE" w:rsidP="00E406BD">
            <w:r>
              <w:t>D) 3, 1, 5, 2, 4</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Correcta. El primer paso para hacer una descripción es observar, después seleccionar los objetos que se van a detallar y ordenarlos. Luego, se debe comenzar la redacción con los rasgos seleccionados y por último, se debe revisar y corregir errores.</w:t>
            </w:r>
          </w:p>
        </w:tc>
      </w:tr>
    </w:tbl>
    <w:p w:rsidR="00E406BD" w:rsidRPr="003E6AA1" w:rsidRDefault="00E406BD" w:rsidP="00E406BD">
      <w:pPr>
        <w:rPr>
          <w:b/>
        </w:rPr>
      </w:pPr>
    </w:p>
    <w:p w:rsidR="00165FAE" w:rsidRDefault="00165FAE" w:rsidP="00E406BD">
      <w:r w:rsidRPr="003E6AA1">
        <w:rPr>
          <w:b/>
        </w:rPr>
        <w:t>ÍTEM 4</w:t>
      </w:r>
      <w:r>
        <w:t xml:space="preserve"> </w:t>
      </w:r>
    </w:p>
    <w:p w:rsidR="00470995" w:rsidRDefault="00470995" w:rsidP="00E406BD"/>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165FAE" w:rsidRPr="00E406BD" w:rsidTr="00165FAE">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5FAE" w:rsidRPr="00E406BD" w:rsidRDefault="00165FAE" w:rsidP="00165FAE">
            <w:r w:rsidRPr="00E406BD">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5FAE" w:rsidRPr="00E406BD" w:rsidRDefault="00165FAE" w:rsidP="00165FAE">
            <w:pPr>
              <w:spacing w:after="160" w:line="259" w:lineRule="auto"/>
            </w:pPr>
            <w:r w:rsidRPr="00E406BD">
              <w:t>Argumentaciones</w:t>
            </w:r>
          </w:p>
        </w:tc>
      </w:tr>
      <w:tr w:rsidR="00165FAE" w:rsidTr="00165FAE">
        <w:trPr>
          <w:trHeight w:val="980"/>
        </w:trPr>
        <w:tc>
          <w:tcPr>
            <w:tcW w:w="2715" w:type="dxa"/>
            <w:shd w:val="clear" w:color="auto" w:fill="auto"/>
            <w:tcMar>
              <w:top w:w="100" w:type="dxa"/>
              <w:left w:w="100" w:type="dxa"/>
              <w:bottom w:w="100" w:type="dxa"/>
              <w:right w:w="100" w:type="dxa"/>
            </w:tcMar>
          </w:tcPr>
          <w:p w:rsidR="00165FAE" w:rsidRDefault="00165FAE" w:rsidP="00E406BD">
            <w:r>
              <w:t>A) exclamativo</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Los adjetivos exclamativos expresan sorpresa.</w:t>
            </w:r>
          </w:p>
        </w:tc>
      </w:tr>
      <w:tr w:rsidR="00165FAE" w:rsidTr="00165FAE">
        <w:trPr>
          <w:trHeight w:val="640"/>
        </w:trPr>
        <w:tc>
          <w:tcPr>
            <w:tcW w:w="2715" w:type="dxa"/>
            <w:shd w:val="clear" w:color="auto" w:fill="auto"/>
            <w:tcMar>
              <w:top w:w="100" w:type="dxa"/>
              <w:left w:w="100" w:type="dxa"/>
              <w:bottom w:w="100" w:type="dxa"/>
              <w:right w:w="100" w:type="dxa"/>
            </w:tcMar>
          </w:tcPr>
          <w:p w:rsidR="00165FAE" w:rsidRDefault="00165FAE" w:rsidP="00E406BD">
            <w:r>
              <w:t>B) relativo</w:t>
            </w:r>
          </w:p>
          <w:p w:rsidR="00165FAE" w:rsidRDefault="00165FAE" w:rsidP="00E406BD">
            <w:r>
              <w:t xml:space="preserve">    </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Correcta. Los adjetivos relativos hacen referencia a un sustantivo mencionado y a posesión.</w:t>
            </w:r>
          </w:p>
        </w:tc>
      </w:tr>
      <w:tr w:rsidR="00165FAE" w:rsidTr="00165FAE">
        <w:tc>
          <w:tcPr>
            <w:tcW w:w="2715" w:type="dxa"/>
            <w:shd w:val="clear" w:color="auto" w:fill="auto"/>
            <w:tcMar>
              <w:top w:w="100" w:type="dxa"/>
              <w:left w:w="100" w:type="dxa"/>
              <w:bottom w:w="100" w:type="dxa"/>
              <w:right w:w="100" w:type="dxa"/>
            </w:tcMar>
          </w:tcPr>
          <w:p w:rsidR="00165FAE" w:rsidRDefault="00165FAE" w:rsidP="00E406BD">
            <w:r>
              <w:t>C) posesivo</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Los posesivos indican posesión en la oración.</w:t>
            </w:r>
          </w:p>
        </w:tc>
      </w:tr>
      <w:tr w:rsidR="00165FAE" w:rsidTr="00165FAE">
        <w:tc>
          <w:tcPr>
            <w:tcW w:w="2715" w:type="dxa"/>
            <w:shd w:val="clear" w:color="auto" w:fill="auto"/>
            <w:tcMar>
              <w:top w:w="100" w:type="dxa"/>
              <w:left w:w="100" w:type="dxa"/>
              <w:bottom w:w="100" w:type="dxa"/>
              <w:right w:w="100" w:type="dxa"/>
            </w:tcMar>
          </w:tcPr>
          <w:p w:rsidR="00165FAE" w:rsidRDefault="00165FAE" w:rsidP="00E406BD">
            <w:r>
              <w:t>D) interrogativo</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Los adjetivos interrogativos hacen preguntas y se tildan.</w:t>
            </w:r>
          </w:p>
        </w:tc>
      </w:tr>
    </w:tbl>
    <w:p w:rsidR="00E406BD" w:rsidRDefault="00E406BD" w:rsidP="00E406BD">
      <w:pPr>
        <w:rPr>
          <w:b/>
        </w:rPr>
      </w:pPr>
    </w:p>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165FAE" w:rsidRDefault="00165FAE" w:rsidP="00E406BD"/>
    <w:p w:rsidR="00E406BD" w:rsidRDefault="00E406BD" w:rsidP="00E406BD"/>
    <w:p w:rsidR="00165FAE" w:rsidRDefault="00165FAE" w:rsidP="00470995">
      <w:pPr>
        <w:tabs>
          <w:tab w:val="left" w:pos="1362"/>
        </w:tabs>
        <w:rPr>
          <w:b/>
        </w:rPr>
      </w:pPr>
      <w:r w:rsidRPr="003E6AA1">
        <w:rPr>
          <w:b/>
        </w:rPr>
        <w:t xml:space="preserve">ÍTEM 5 </w:t>
      </w:r>
      <w:r w:rsidR="00470995">
        <w:rPr>
          <w:b/>
        </w:rPr>
        <w:tab/>
      </w:r>
    </w:p>
    <w:p w:rsidR="00470995" w:rsidRPr="003E6AA1" w:rsidRDefault="00470995" w:rsidP="00470995">
      <w:pPr>
        <w:tabs>
          <w:tab w:val="left" w:pos="1362"/>
        </w:tabs>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165FAE" w:rsidRPr="00E406BD" w:rsidTr="00165FAE">
        <w:trPr>
          <w:trHeight w:val="1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5FAE" w:rsidRPr="00E406BD" w:rsidRDefault="00165FAE" w:rsidP="00165FAE">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65FAE" w:rsidRPr="00E406BD" w:rsidRDefault="00165FAE" w:rsidP="00165FAE">
            <w:pPr>
              <w:spacing w:after="160" w:line="259" w:lineRule="auto"/>
              <w:rPr>
                <w:b/>
              </w:rPr>
            </w:pPr>
            <w:r w:rsidRPr="00E406BD">
              <w:rPr>
                <w:b/>
              </w:rPr>
              <w:t>Argumentaciones</w:t>
            </w:r>
          </w:p>
        </w:tc>
      </w:tr>
      <w:tr w:rsidR="00165FAE" w:rsidTr="00165FAE">
        <w:trPr>
          <w:trHeight w:val="980"/>
        </w:trPr>
        <w:tc>
          <w:tcPr>
            <w:tcW w:w="2715" w:type="dxa"/>
            <w:shd w:val="clear" w:color="auto" w:fill="auto"/>
            <w:tcMar>
              <w:top w:w="100" w:type="dxa"/>
              <w:left w:w="100" w:type="dxa"/>
              <w:bottom w:w="100" w:type="dxa"/>
              <w:right w:w="100" w:type="dxa"/>
            </w:tcMar>
          </w:tcPr>
          <w:p w:rsidR="00165FAE" w:rsidRDefault="00165FAE" w:rsidP="00E406BD">
            <w:r>
              <w:t>A) exposición - demostración</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La exposición es hablar de la idea que se defiende y la demostración es su comprobación.</w:t>
            </w:r>
          </w:p>
        </w:tc>
      </w:tr>
      <w:tr w:rsidR="00165FAE" w:rsidTr="00165FAE">
        <w:trPr>
          <w:trHeight w:val="640"/>
        </w:trPr>
        <w:tc>
          <w:tcPr>
            <w:tcW w:w="2715" w:type="dxa"/>
            <w:shd w:val="clear" w:color="auto" w:fill="auto"/>
            <w:tcMar>
              <w:top w:w="100" w:type="dxa"/>
              <w:left w:w="100" w:type="dxa"/>
              <w:bottom w:w="100" w:type="dxa"/>
              <w:right w:w="100" w:type="dxa"/>
            </w:tcMar>
          </w:tcPr>
          <w:p w:rsidR="00165FAE" w:rsidRDefault="00165FAE" w:rsidP="00E406BD">
            <w:r>
              <w:t xml:space="preserve">B) demostración - exposición    </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Incorrecta. La demostración es la evidencia de la tesis que se expone.</w:t>
            </w:r>
          </w:p>
        </w:tc>
      </w:tr>
      <w:tr w:rsidR="00165FAE" w:rsidTr="00165FAE">
        <w:tc>
          <w:tcPr>
            <w:tcW w:w="2715" w:type="dxa"/>
            <w:shd w:val="clear" w:color="auto" w:fill="auto"/>
            <w:tcMar>
              <w:top w:w="100" w:type="dxa"/>
              <w:left w:w="100" w:type="dxa"/>
              <w:bottom w:w="100" w:type="dxa"/>
              <w:right w:w="100" w:type="dxa"/>
            </w:tcMar>
          </w:tcPr>
          <w:p w:rsidR="00165FAE" w:rsidRDefault="00165FAE" w:rsidP="00E406BD">
            <w:r>
              <w:t>C) tesis - argumentos</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Correcta. Las tesis son las premisas que se afirman y los argumentos las ideas que las respaldan.</w:t>
            </w:r>
          </w:p>
        </w:tc>
      </w:tr>
      <w:tr w:rsidR="00165FAE" w:rsidTr="00165FAE">
        <w:tc>
          <w:tcPr>
            <w:tcW w:w="2715" w:type="dxa"/>
            <w:shd w:val="clear" w:color="auto" w:fill="auto"/>
            <w:tcMar>
              <w:top w:w="100" w:type="dxa"/>
              <w:left w:w="100" w:type="dxa"/>
              <w:bottom w:w="100" w:type="dxa"/>
              <w:right w:w="100" w:type="dxa"/>
            </w:tcMar>
          </w:tcPr>
          <w:p w:rsidR="00165FAE" w:rsidRDefault="00165FAE" w:rsidP="00E406BD">
            <w:r>
              <w:t>D) argumentos - tesis</w:t>
            </w:r>
          </w:p>
        </w:tc>
        <w:tc>
          <w:tcPr>
            <w:tcW w:w="7421" w:type="dxa"/>
            <w:shd w:val="clear" w:color="auto" w:fill="auto"/>
            <w:tcMar>
              <w:top w:w="100" w:type="dxa"/>
              <w:left w:w="100" w:type="dxa"/>
              <w:bottom w:w="100" w:type="dxa"/>
              <w:right w:w="100" w:type="dxa"/>
            </w:tcMar>
          </w:tcPr>
          <w:p w:rsidR="00165FAE" w:rsidRDefault="00165FAE" w:rsidP="00E406BD">
            <w:pPr>
              <w:spacing w:after="160" w:line="259" w:lineRule="auto"/>
            </w:pPr>
            <w:r>
              <w:t xml:space="preserve">Incorrecta. </w:t>
            </w:r>
            <w:proofErr w:type="gramStart"/>
            <w:r>
              <w:t>Los</w:t>
            </w:r>
            <w:proofErr w:type="gramEnd"/>
            <w:r>
              <w:t xml:space="preserve"> palabras están invertidas.</w:t>
            </w:r>
          </w:p>
        </w:tc>
      </w:tr>
    </w:tbl>
    <w:p w:rsidR="00E406BD" w:rsidRDefault="00E406BD" w:rsidP="00E406BD">
      <w:pPr>
        <w:rPr>
          <w:b/>
        </w:rPr>
      </w:pPr>
    </w:p>
    <w:p w:rsidR="00E406BD" w:rsidRDefault="003E6AA1" w:rsidP="003E6AA1">
      <w:pPr>
        <w:rPr>
          <w:b/>
        </w:rPr>
      </w:pPr>
      <w:r>
        <w:rPr>
          <w:b/>
        </w:rPr>
        <w:t>ÍTEM 6</w:t>
      </w:r>
    </w:p>
    <w:p w:rsidR="00470995" w:rsidRDefault="00470995" w:rsidP="003E6AA1"/>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3E6AA1" w:rsidRPr="00E406BD" w:rsidTr="003E6AA1">
        <w:trPr>
          <w:trHeight w:val="30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r w:rsidRPr="00E406BD">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spacing w:after="160" w:line="259" w:lineRule="auto"/>
            </w:pPr>
            <w:r w:rsidRPr="00E406BD">
              <w:t>Argumentaciones</w:t>
            </w:r>
          </w:p>
        </w:tc>
      </w:tr>
      <w:tr w:rsidR="003E6AA1" w:rsidTr="003E6AA1">
        <w:trPr>
          <w:trHeight w:val="980"/>
        </w:trPr>
        <w:tc>
          <w:tcPr>
            <w:tcW w:w="2715" w:type="dxa"/>
            <w:shd w:val="clear" w:color="auto" w:fill="auto"/>
            <w:tcMar>
              <w:top w:w="100" w:type="dxa"/>
              <w:left w:w="100" w:type="dxa"/>
              <w:bottom w:w="100" w:type="dxa"/>
              <w:right w:w="100" w:type="dxa"/>
            </w:tcMar>
          </w:tcPr>
          <w:p w:rsidR="003E6AA1" w:rsidRDefault="003E6AA1" w:rsidP="00E406BD">
            <w:r>
              <w:t>A) 1, 3, 4</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Los textos instructivos indican cómo hacer algo, no informar sobre un evento.</w:t>
            </w:r>
          </w:p>
        </w:tc>
      </w:tr>
      <w:tr w:rsidR="003E6AA1" w:rsidTr="003E6AA1">
        <w:trPr>
          <w:trHeight w:val="640"/>
        </w:trPr>
        <w:tc>
          <w:tcPr>
            <w:tcW w:w="2715" w:type="dxa"/>
            <w:shd w:val="clear" w:color="auto" w:fill="auto"/>
            <w:tcMar>
              <w:top w:w="100" w:type="dxa"/>
              <w:left w:w="100" w:type="dxa"/>
              <w:bottom w:w="100" w:type="dxa"/>
              <w:right w:w="100" w:type="dxa"/>
            </w:tcMar>
          </w:tcPr>
          <w:p w:rsidR="003E6AA1" w:rsidRDefault="003E6AA1" w:rsidP="00E406BD">
            <w:r>
              <w:t>B) 1, 2, 4</w:t>
            </w:r>
          </w:p>
          <w:p w:rsidR="003E6AA1" w:rsidRDefault="003E6AA1" w:rsidP="00E406BD">
            <w:r>
              <w:t xml:space="preserve">    </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Correcta. Los textos instructivos se caracterizan por ser claros, breves y seguir un orden secuencial.</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C) 2, 3, 5</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Solo ser breve es una característica del texto instructivo.</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D) 2, 4, 5</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Los textos instructivos son breves y claros, mas no dan detalles sobre un objeto sino que indican cómo construirlos.</w:t>
            </w:r>
          </w:p>
        </w:tc>
      </w:tr>
    </w:tbl>
    <w:p w:rsidR="00E406BD" w:rsidRDefault="00E406BD" w:rsidP="00E406BD">
      <w:pPr>
        <w:rPr>
          <w:b/>
        </w:rPr>
      </w:pPr>
    </w:p>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 w:rsidR="003E6AA1" w:rsidRDefault="003E6AA1" w:rsidP="00E406BD">
      <w:pPr>
        <w:rPr>
          <w:b/>
        </w:rPr>
      </w:pPr>
      <w:r w:rsidRPr="00470995">
        <w:rPr>
          <w:b/>
        </w:rPr>
        <w:t>ÍTEM 7</w:t>
      </w:r>
    </w:p>
    <w:p w:rsidR="00470995" w:rsidRPr="00470995" w:rsidRDefault="00470995" w:rsidP="00E406BD">
      <w:pPr>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3E6AA1" w:rsidRPr="00E406BD" w:rsidTr="003E6AA1">
        <w:trPr>
          <w:trHeight w:val="31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spacing w:after="160" w:line="259" w:lineRule="auto"/>
              <w:rPr>
                <w:b/>
              </w:rPr>
            </w:pPr>
            <w:r w:rsidRPr="00E406BD">
              <w:rPr>
                <w:b/>
              </w:rPr>
              <w:t>Argumentaciones</w:t>
            </w:r>
          </w:p>
        </w:tc>
      </w:tr>
      <w:tr w:rsidR="003E6AA1" w:rsidTr="003E6AA1">
        <w:trPr>
          <w:trHeight w:val="980"/>
        </w:trPr>
        <w:tc>
          <w:tcPr>
            <w:tcW w:w="2715" w:type="dxa"/>
            <w:shd w:val="clear" w:color="auto" w:fill="auto"/>
            <w:tcMar>
              <w:top w:w="100" w:type="dxa"/>
              <w:left w:w="100" w:type="dxa"/>
              <w:bottom w:w="100" w:type="dxa"/>
              <w:right w:w="100" w:type="dxa"/>
            </w:tcMar>
          </w:tcPr>
          <w:p w:rsidR="003E6AA1" w:rsidRDefault="003E6AA1" w:rsidP="00E406BD">
            <w:r>
              <w:t>A) de introducción - de desarrollo - de conclusión</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Correcta. El párrafo introductorio provoca interés en el lector sobre el tema a tratar, el de desarrollo busca respaldar las ideas principales y el párrafo de conclusión agrupa los argumentos y destaca las ideas principales.</w:t>
            </w:r>
          </w:p>
        </w:tc>
      </w:tr>
      <w:tr w:rsidR="003E6AA1" w:rsidTr="003E6AA1">
        <w:trPr>
          <w:trHeight w:val="640"/>
        </w:trPr>
        <w:tc>
          <w:tcPr>
            <w:tcW w:w="2715" w:type="dxa"/>
            <w:shd w:val="clear" w:color="auto" w:fill="auto"/>
            <w:tcMar>
              <w:top w:w="100" w:type="dxa"/>
              <w:left w:w="100" w:type="dxa"/>
              <w:bottom w:w="100" w:type="dxa"/>
              <w:right w:w="100" w:type="dxa"/>
            </w:tcMar>
          </w:tcPr>
          <w:p w:rsidR="003E6AA1" w:rsidRDefault="003E6AA1" w:rsidP="00E406BD">
            <w:r>
              <w:t>B) de conclusión - de desarrollo - de introducción</w:t>
            </w:r>
          </w:p>
          <w:p w:rsidR="003E6AA1" w:rsidRDefault="003E6AA1" w:rsidP="00E406BD"/>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El párrafo de conclusión sintetiza los argumentos e ideas principales, no el de introducción.</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C) de desarrollo - de conclusión - de introducción</w:t>
            </w:r>
          </w:p>
          <w:p w:rsidR="003E6AA1" w:rsidRDefault="003E6AA1" w:rsidP="00E406BD"/>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El párrafo de desarrollo explica las ideas principales, incluso utiliza ejemplos para este fin.</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D) de introducción - de conclusión - de desarrollo</w:t>
            </w:r>
          </w:p>
          <w:p w:rsidR="003E6AA1" w:rsidRDefault="003E6AA1" w:rsidP="00E406BD"/>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El párrafo de conclusión cohesiona las ideas más importantes, mientras que el de desarrollo las expande.</w:t>
            </w:r>
          </w:p>
        </w:tc>
      </w:tr>
    </w:tbl>
    <w:p w:rsidR="00E406BD" w:rsidRDefault="00E406BD" w:rsidP="00E406BD">
      <w:pPr>
        <w:rPr>
          <w:b/>
        </w:rPr>
      </w:pPr>
    </w:p>
    <w:p w:rsidR="003E6AA1" w:rsidRDefault="003E6AA1" w:rsidP="00E406BD">
      <w:pPr>
        <w:rPr>
          <w:b/>
        </w:rPr>
      </w:pPr>
      <w:r w:rsidRPr="00470995">
        <w:rPr>
          <w:b/>
        </w:rPr>
        <w:t>ÍTEM 8</w:t>
      </w:r>
    </w:p>
    <w:p w:rsidR="00470995" w:rsidRPr="00470995" w:rsidRDefault="00470995" w:rsidP="00E406BD">
      <w:pPr>
        <w:rPr>
          <w:b/>
        </w:rPr>
      </w:pPr>
    </w:p>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3E6AA1" w:rsidRPr="00E406BD" w:rsidTr="003E6AA1">
        <w:trPr>
          <w:trHeight w:val="17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spacing w:after="160" w:line="259" w:lineRule="auto"/>
              <w:rPr>
                <w:b/>
              </w:rPr>
            </w:pPr>
            <w:r w:rsidRPr="00E406BD">
              <w:rPr>
                <w:b/>
              </w:rPr>
              <w:t>Argumentaciones</w:t>
            </w:r>
          </w:p>
        </w:tc>
      </w:tr>
      <w:tr w:rsidR="003E6AA1" w:rsidTr="003E6AA1">
        <w:trPr>
          <w:trHeight w:val="980"/>
        </w:trPr>
        <w:tc>
          <w:tcPr>
            <w:tcW w:w="2715" w:type="dxa"/>
            <w:shd w:val="clear" w:color="auto" w:fill="auto"/>
            <w:tcMar>
              <w:top w:w="100" w:type="dxa"/>
              <w:left w:w="100" w:type="dxa"/>
              <w:bottom w:w="100" w:type="dxa"/>
              <w:right w:w="100" w:type="dxa"/>
            </w:tcMar>
          </w:tcPr>
          <w:p w:rsidR="003E6AA1" w:rsidRDefault="003E6AA1" w:rsidP="00E406BD">
            <w:r>
              <w:t>A) yo amaré</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Correcta. Yo es la primera persona del singular y la conjugación del verbo amar en futuro simple es amaré.</w:t>
            </w:r>
          </w:p>
        </w:tc>
      </w:tr>
      <w:tr w:rsidR="003E6AA1" w:rsidTr="003E6AA1">
        <w:trPr>
          <w:trHeight w:val="640"/>
        </w:trPr>
        <w:tc>
          <w:tcPr>
            <w:tcW w:w="2715" w:type="dxa"/>
            <w:shd w:val="clear" w:color="auto" w:fill="auto"/>
            <w:tcMar>
              <w:top w:w="100" w:type="dxa"/>
              <w:left w:w="100" w:type="dxa"/>
              <w:bottom w:w="100" w:type="dxa"/>
              <w:right w:w="100" w:type="dxa"/>
            </w:tcMar>
          </w:tcPr>
          <w:p w:rsidR="003E6AA1" w:rsidRDefault="003E6AA1" w:rsidP="00E406BD">
            <w:r>
              <w:t>B) él amará</w:t>
            </w:r>
          </w:p>
          <w:p w:rsidR="003E6AA1" w:rsidRDefault="003E6AA1" w:rsidP="00E406BD">
            <w:r>
              <w:t xml:space="preserve">    </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Él es la tercera persona del singular.</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C) tú amarás</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Tú es la segunda persona del singular y la conjugación del verbo amar en futuro simple es amarás.</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D) Yo amaba</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proofErr w:type="spellStart"/>
            <w:r>
              <w:t>Incorrecta.o</w:t>
            </w:r>
            <w:proofErr w:type="spellEnd"/>
            <w:r>
              <w:t xml:space="preserve"> es la primera persona del singular y la conjugación del verbo amar en futuro simple es amaré, no amaba que está en pretérito imperfecto.</w:t>
            </w:r>
          </w:p>
        </w:tc>
      </w:tr>
    </w:tbl>
    <w:p w:rsidR="00E406BD" w:rsidRDefault="00E406BD" w:rsidP="00E406BD">
      <w:pPr>
        <w:rPr>
          <w:b/>
        </w:rPr>
      </w:pPr>
    </w:p>
    <w:p w:rsidR="003E6AA1" w:rsidRDefault="003E6AA1" w:rsidP="00E406BD">
      <w:pPr>
        <w:rPr>
          <w:b/>
        </w:rPr>
      </w:pPr>
    </w:p>
    <w:p w:rsidR="003E6AA1" w:rsidRDefault="003E6AA1" w:rsidP="00E406BD">
      <w:pPr>
        <w:rPr>
          <w:b/>
        </w:rPr>
      </w:pPr>
    </w:p>
    <w:p w:rsidR="003E6AA1" w:rsidRDefault="003E6AA1" w:rsidP="00E406BD">
      <w:pPr>
        <w:rPr>
          <w:b/>
        </w:rPr>
      </w:pPr>
    </w:p>
    <w:p w:rsidR="003E6AA1" w:rsidRDefault="003E6AA1" w:rsidP="00E406BD">
      <w:pPr>
        <w:rPr>
          <w:b/>
        </w:rPr>
      </w:pPr>
    </w:p>
    <w:p w:rsidR="003E6AA1" w:rsidRDefault="003E6AA1" w:rsidP="00E406BD">
      <w:pPr>
        <w:rPr>
          <w:b/>
        </w:rPr>
      </w:pPr>
    </w:p>
    <w:p w:rsidR="003E6AA1" w:rsidRDefault="003E6AA1" w:rsidP="00E406BD">
      <w:pPr>
        <w:rPr>
          <w:b/>
        </w:rPr>
      </w:pPr>
    </w:p>
    <w:p w:rsidR="003E6AA1" w:rsidRDefault="003E6AA1" w:rsidP="00E406BD">
      <w:pPr>
        <w:rPr>
          <w:b/>
        </w:rPr>
      </w:pPr>
    </w:p>
    <w:p w:rsidR="00E406BD" w:rsidRDefault="003E6AA1" w:rsidP="003E6AA1">
      <w:pPr>
        <w:rPr>
          <w:b/>
        </w:rPr>
      </w:pPr>
      <w:r>
        <w:rPr>
          <w:b/>
        </w:rPr>
        <w:t>ÍTEM 9</w:t>
      </w:r>
    </w:p>
    <w:p w:rsidR="003E6AA1" w:rsidRDefault="003E6AA1" w:rsidP="003E6AA1"/>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5"/>
        <w:gridCol w:w="7371"/>
      </w:tblGrid>
      <w:tr w:rsidR="003E6AA1" w:rsidRPr="00E406BD" w:rsidTr="003E6AA1">
        <w:trPr>
          <w:trHeight w:val="190"/>
        </w:trPr>
        <w:tc>
          <w:tcPr>
            <w:tcW w:w="27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rPr>
                <w:b/>
              </w:rPr>
            </w:pPr>
            <w:r w:rsidRPr="00E406BD">
              <w:rPr>
                <w:b/>
              </w:rPr>
              <w:t>Opciones de respuesta</w:t>
            </w:r>
          </w:p>
        </w:tc>
        <w:tc>
          <w:tcPr>
            <w:tcW w:w="73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spacing w:after="160" w:line="259" w:lineRule="auto"/>
              <w:rPr>
                <w:b/>
              </w:rPr>
            </w:pPr>
            <w:r w:rsidRPr="00E406BD">
              <w:rPr>
                <w:b/>
              </w:rPr>
              <w:t>Argumentaciones</w:t>
            </w:r>
          </w:p>
        </w:tc>
      </w:tr>
      <w:tr w:rsidR="003E6AA1" w:rsidTr="003E6AA1">
        <w:trPr>
          <w:trHeight w:val="980"/>
        </w:trPr>
        <w:tc>
          <w:tcPr>
            <w:tcW w:w="2765" w:type="dxa"/>
            <w:shd w:val="clear" w:color="auto" w:fill="auto"/>
            <w:tcMar>
              <w:top w:w="100" w:type="dxa"/>
              <w:left w:w="100" w:type="dxa"/>
              <w:bottom w:w="100" w:type="dxa"/>
              <w:right w:w="100" w:type="dxa"/>
            </w:tcMar>
          </w:tcPr>
          <w:p w:rsidR="003E6AA1" w:rsidRDefault="003E6AA1" w:rsidP="00E406BD">
            <w:r>
              <w:t>A) 1, 2, 5</w:t>
            </w:r>
          </w:p>
        </w:tc>
        <w:tc>
          <w:tcPr>
            <w:tcW w:w="7371" w:type="dxa"/>
            <w:shd w:val="clear" w:color="auto" w:fill="auto"/>
            <w:tcMar>
              <w:top w:w="100" w:type="dxa"/>
              <w:left w:w="100" w:type="dxa"/>
              <w:bottom w:w="100" w:type="dxa"/>
              <w:right w:w="100" w:type="dxa"/>
            </w:tcMar>
          </w:tcPr>
          <w:p w:rsidR="003E6AA1" w:rsidRDefault="003E6AA1" w:rsidP="00E406BD">
            <w:pPr>
              <w:spacing w:after="160" w:line="259" w:lineRule="auto"/>
            </w:pPr>
            <w:r>
              <w:t>Incorrecta. La comunidad científico es un sitio de información para encontrar información confiable.</w:t>
            </w:r>
          </w:p>
        </w:tc>
      </w:tr>
      <w:tr w:rsidR="003E6AA1" w:rsidTr="003E6AA1">
        <w:trPr>
          <w:trHeight w:val="640"/>
        </w:trPr>
        <w:tc>
          <w:tcPr>
            <w:tcW w:w="2765" w:type="dxa"/>
            <w:shd w:val="clear" w:color="auto" w:fill="auto"/>
            <w:tcMar>
              <w:top w:w="100" w:type="dxa"/>
              <w:left w:w="100" w:type="dxa"/>
              <w:bottom w:w="100" w:type="dxa"/>
              <w:right w:w="100" w:type="dxa"/>
            </w:tcMar>
          </w:tcPr>
          <w:p w:rsidR="003E6AA1" w:rsidRDefault="003E6AA1" w:rsidP="00E406BD">
            <w:r>
              <w:t>B) 2, 3, 5</w:t>
            </w:r>
          </w:p>
          <w:p w:rsidR="003E6AA1" w:rsidRDefault="003E6AA1" w:rsidP="00E406BD">
            <w:r>
              <w:t xml:space="preserve">    </w:t>
            </w:r>
          </w:p>
        </w:tc>
        <w:tc>
          <w:tcPr>
            <w:tcW w:w="7371" w:type="dxa"/>
            <w:shd w:val="clear" w:color="auto" w:fill="auto"/>
            <w:tcMar>
              <w:top w:w="100" w:type="dxa"/>
              <w:left w:w="100" w:type="dxa"/>
              <w:bottom w:w="100" w:type="dxa"/>
              <w:right w:w="100" w:type="dxa"/>
            </w:tcMar>
          </w:tcPr>
          <w:p w:rsidR="003E6AA1" w:rsidRDefault="003E6AA1" w:rsidP="00E406BD">
            <w:pPr>
              <w:spacing w:after="160" w:line="259" w:lineRule="auto"/>
            </w:pPr>
            <w:r>
              <w:t xml:space="preserve">Correcta. Aspectos </w:t>
            </w:r>
            <w:proofErr w:type="spellStart"/>
            <w:r>
              <w:t>paratextuales</w:t>
            </w:r>
            <w:proofErr w:type="spellEnd"/>
            <w:r>
              <w:t>, uso del lenguaje, que debe ser adecuado y la intención del lenguaje son criterios a considerar para escoger textos.</w:t>
            </w:r>
          </w:p>
        </w:tc>
      </w:tr>
      <w:tr w:rsidR="003E6AA1" w:rsidTr="003E6AA1">
        <w:tc>
          <w:tcPr>
            <w:tcW w:w="2765" w:type="dxa"/>
            <w:shd w:val="clear" w:color="auto" w:fill="auto"/>
            <w:tcMar>
              <w:top w:w="100" w:type="dxa"/>
              <w:left w:w="100" w:type="dxa"/>
              <w:bottom w:w="100" w:type="dxa"/>
              <w:right w:w="100" w:type="dxa"/>
            </w:tcMar>
          </w:tcPr>
          <w:p w:rsidR="003E6AA1" w:rsidRDefault="003E6AA1" w:rsidP="00E406BD">
            <w:r>
              <w:t>C) 1, 3, 4</w:t>
            </w:r>
          </w:p>
        </w:tc>
        <w:tc>
          <w:tcPr>
            <w:tcW w:w="7371" w:type="dxa"/>
            <w:shd w:val="clear" w:color="auto" w:fill="auto"/>
            <w:tcMar>
              <w:top w:w="100" w:type="dxa"/>
              <w:left w:w="100" w:type="dxa"/>
              <w:bottom w:w="100" w:type="dxa"/>
              <w:right w:w="100" w:type="dxa"/>
            </w:tcMar>
          </w:tcPr>
          <w:p w:rsidR="003E6AA1" w:rsidRDefault="003E6AA1" w:rsidP="00E406BD">
            <w:pPr>
              <w:spacing w:after="160" w:line="259" w:lineRule="auto"/>
            </w:pPr>
            <w:r>
              <w:t>Incorrecta. Sitio popular es un sitio de información muy frecuente para usuarios y puede considerarse como información fiable.</w:t>
            </w:r>
          </w:p>
        </w:tc>
      </w:tr>
      <w:tr w:rsidR="003E6AA1" w:rsidTr="003E6AA1">
        <w:tc>
          <w:tcPr>
            <w:tcW w:w="2765" w:type="dxa"/>
            <w:shd w:val="clear" w:color="auto" w:fill="auto"/>
            <w:tcMar>
              <w:top w:w="100" w:type="dxa"/>
              <w:left w:w="100" w:type="dxa"/>
              <w:bottom w:w="100" w:type="dxa"/>
              <w:right w:w="100" w:type="dxa"/>
            </w:tcMar>
          </w:tcPr>
          <w:p w:rsidR="003E6AA1" w:rsidRDefault="003E6AA1" w:rsidP="00E406BD">
            <w:r>
              <w:t>D) 1, 2, 5</w:t>
            </w:r>
          </w:p>
        </w:tc>
        <w:tc>
          <w:tcPr>
            <w:tcW w:w="7371" w:type="dxa"/>
            <w:shd w:val="clear" w:color="auto" w:fill="auto"/>
            <w:tcMar>
              <w:top w:w="100" w:type="dxa"/>
              <w:left w:w="100" w:type="dxa"/>
              <w:bottom w:w="100" w:type="dxa"/>
              <w:right w:w="100" w:type="dxa"/>
            </w:tcMar>
          </w:tcPr>
          <w:p w:rsidR="003E6AA1" w:rsidRDefault="003E6AA1" w:rsidP="00E406BD">
            <w:pPr>
              <w:spacing w:after="160" w:line="259" w:lineRule="auto"/>
            </w:pPr>
            <w:r>
              <w:t xml:space="preserve">Incorrecta. Solo aspectos </w:t>
            </w:r>
            <w:proofErr w:type="spellStart"/>
            <w:r>
              <w:t>paratextuales</w:t>
            </w:r>
            <w:proofErr w:type="spellEnd"/>
            <w:r>
              <w:t xml:space="preserve"> es un criterio a considerar al seleccionar libros.</w:t>
            </w:r>
          </w:p>
        </w:tc>
      </w:tr>
    </w:tbl>
    <w:p w:rsidR="00E406BD" w:rsidRDefault="00E406BD" w:rsidP="00E406BD">
      <w:pPr>
        <w:rPr>
          <w:b/>
        </w:rPr>
      </w:pPr>
    </w:p>
    <w:p w:rsidR="00E406BD" w:rsidRDefault="003E6AA1" w:rsidP="003E6AA1">
      <w:r>
        <w:rPr>
          <w:b/>
        </w:rPr>
        <w:t xml:space="preserve">ÍTEM </w:t>
      </w:r>
      <w:r w:rsidR="00E406BD">
        <w:rPr>
          <w:b/>
        </w:rPr>
        <w:t>10</w:t>
      </w:r>
      <w:r w:rsidR="00E406BD">
        <w:t xml:space="preserve"> </w:t>
      </w:r>
    </w:p>
    <w:p w:rsidR="00E406BD" w:rsidRDefault="00E406BD" w:rsidP="00E406BD"/>
    <w:tbl>
      <w:tblPr>
        <w:tblW w:w="1013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421"/>
      </w:tblGrid>
      <w:tr w:rsidR="003E6AA1" w:rsidRPr="00E406BD" w:rsidTr="003E6AA1">
        <w:trPr>
          <w:trHeight w:val="5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rPr>
                <w:b/>
              </w:rPr>
            </w:pPr>
            <w:r w:rsidRPr="00E406BD">
              <w:rPr>
                <w:b/>
              </w:rPr>
              <w:t>Opciones de respuesta</w:t>
            </w:r>
          </w:p>
        </w:tc>
        <w:tc>
          <w:tcPr>
            <w:tcW w:w="74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E6AA1" w:rsidRPr="00E406BD" w:rsidRDefault="003E6AA1" w:rsidP="003E6AA1">
            <w:pPr>
              <w:spacing w:after="160" w:line="259" w:lineRule="auto"/>
              <w:rPr>
                <w:b/>
              </w:rPr>
            </w:pPr>
            <w:r w:rsidRPr="00E406BD">
              <w:rPr>
                <w:b/>
              </w:rPr>
              <w:t>Argumentaciones</w:t>
            </w:r>
          </w:p>
        </w:tc>
      </w:tr>
      <w:tr w:rsidR="003E6AA1" w:rsidTr="003E6AA1">
        <w:trPr>
          <w:trHeight w:val="980"/>
        </w:trPr>
        <w:tc>
          <w:tcPr>
            <w:tcW w:w="2715" w:type="dxa"/>
            <w:shd w:val="clear" w:color="auto" w:fill="auto"/>
            <w:tcMar>
              <w:top w:w="100" w:type="dxa"/>
              <w:left w:w="100" w:type="dxa"/>
              <w:bottom w:w="100" w:type="dxa"/>
              <w:right w:w="100" w:type="dxa"/>
            </w:tcMar>
          </w:tcPr>
          <w:p w:rsidR="003E6AA1" w:rsidRDefault="003E6AA1" w:rsidP="00E406BD">
            <w:r>
              <w:t>A) 1, 4, 5</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Solo actuación es un elemento básico del teatro.</w:t>
            </w:r>
          </w:p>
        </w:tc>
      </w:tr>
      <w:tr w:rsidR="003E6AA1" w:rsidTr="003E6AA1">
        <w:trPr>
          <w:trHeight w:val="640"/>
        </w:trPr>
        <w:tc>
          <w:tcPr>
            <w:tcW w:w="2715" w:type="dxa"/>
            <w:shd w:val="clear" w:color="auto" w:fill="auto"/>
            <w:tcMar>
              <w:top w:w="100" w:type="dxa"/>
              <w:left w:w="100" w:type="dxa"/>
              <w:bottom w:w="100" w:type="dxa"/>
              <w:right w:w="100" w:type="dxa"/>
            </w:tcMar>
          </w:tcPr>
          <w:p w:rsidR="003E6AA1" w:rsidRDefault="003E6AA1" w:rsidP="00E406BD">
            <w:r>
              <w:t>B) 1, 2, 4</w:t>
            </w:r>
          </w:p>
          <w:p w:rsidR="003E6AA1" w:rsidRDefault="003E6AA1" w:rsidP="00E406BD">
            <w:r>
              <w:t xml:space="preserve">    </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Escenas forma parte del contenido del texto y vestuario se incluye en los elementos de dirección.</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C) 2, 3, 5</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Correcta. La dirección, actuación y el texto son los elementos básicos del teatro.</w:t>
            </w:r>
          </w:p>
        </w:tc>
      </w:tr>
      <w:tr w:rsidR="003E6AA1" w:rsidTr="003E6AA1">
        <w:tc>
          <w:tcPr>
            <w:tcW w:w="2715" w:type="dxa"/>
            <w:shd w:val="clear" w:color="auto" w:fill="auto"/>
            <w:tcMar>
              <w:top w:w="100" w:type="dxa"/>
              <w:left w:w="100" w:type="dxa"/>
              <w:bottom w:w="100" w:type="dxa"/>
              <w:right w:w="100" w:type="dxa"/>
            </w:tcMar>
          </w:tcPr>
          <w:p w:rsidR="003E6AA1" w:rsidRDefault="003E6AA1" w:rsidP="00E406BD">
            <w:r>
              <w:t>D) 1, 2, 5</w:t>
            </w:r>
          </w:p>
        </w:tc>
        <w:tc>
          <w:tcPr>
            <w:tcW w:w="7421" w:type="dxa"/>
            <w:shd w:val="clear" w:color="auto" w:fill="auto"/>
            <w:tcMar>
              <w:top w:w="100" w:type="dxa"/>
              <w:left w:w="100" w:type="dxa"/>
              <w:bottom w:w="100" w:type="dxa"/>
              <w:right w:w="100" w:type="dxa"/>
            </w:tcMar>
          </w:tcPr>
          <w:p w:rsidR="003E6AA1" w:rsidRDefault="003E6AA1" w:rsidP="00E406BD">
            <w:pPr>
              <w:spacing w:after="160" w:line="259" w:lineRule="auto"/>
            </w:pPr>
            <w:r>
              <w:t>Incorrecta. Texto y actuación son elementos del teatro, las escenas se incluyen en el texto o libreto.</w:t>
            </w:r>
          </w:p>
        </w:tc>
      </w:tr>
    </w:tbl>
    <w:p w:rsidR="00E406BD" w:rsidRDefault="00E406BD" w:rsidP="00E406BD">
      <w:pPr>
        <w:rPr>
          <w:b/>
        </w:rPr>
      </w:pPr>
    </w:p>
    <w:p w:rsidR="00E406BD" w:rsidRDefault="00E406BD" w:rsidP="00E406BD"/>
    <w:p w:rsidR="00E406BD" w:rsidRPr="00E406BD" w:rsidRDefault="00E406BD" w:rsidP="00E406BD">
      <w:pPr>
        <w:tabs>
          <w:tab w:val="clear" w:pos="708"/>
        </w:tabs>
        <w:spacing w:line="276" w:lineRule="auto"/>
        <w:rPr>
          <w:rFonts w:ascii="Arial" w:eastAsia="Arial" w:hAnsi="Arial" w:cs="Arial"/>
          <w:b/>
          <w:color w:val="000000"/>
          <w:sz w:val="22"/>
          <w:szCs w:val="22"/>
          <w:lang w:val="es" w:eastAsia="es-EC"/>
        </w:rPr>
      </w:pPr>
    </w:p>
    <w:p w:rsidR="00E406BD" w:rsidRPr="00E406BD" w:rsidRDefault="00E406BD" w:rsidP="00E406BD">
      <w:pPr>
        <w:tabs>
          <w:tab w:val="clear" w:pos="708"/>
        </w:tabs>
        <w:spacing w:line="276" w:lineRule="auto"/>
        <w:rPr>
          <w:rFonts w:ascii="Arial" w:eastAsia="Arial" w:hAnsi="Arial" w:cs="Arial"/>
          <w:color w:val="000000"/>
          <w:sz w:val="22"/>
          <w:szCs w:val="22"/>
          <w:lang w:val="es" w:eastAsia="es-EC"/>
        </w:rPr>
      </w:pPr>
    </w:p>
    <w:p w:rsidR="00E406BD" w:rsidRDefault="00E406BD"/>
    <w:sectPr w:rsidR="00E406BD" w:rsidSect="00E406BD">
      <w:headerReference w:type="default" r:id="rId3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40C" w:rsidRDefault="0046440C">
      <w:r>
        <w:separator/>
      </w:r>
    </w:p>
  </w:endnote>
  <w:endnote w:type="continuationSeparator" w:id="0">
    <w:p w:rsidR="0046440C" w:rsidRDefault="00464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charset w:val="00"/>
    <w:family w:val="auto"/>
    <w:pitch w:val="default"/>
  </w:font>
  <w:font w:name="Tame nwe roman">
    <w:altName w:val="Times New Roman"/>
    <w:charset w:val="00"/>
    <w:family w:val="auto"/>
    <w:pitch w:val="default"/>
  </w:font>
  <w:font w:name="Gotham-Light">
    <w:panose1 w:val="00000000000000000000"/>
    <w:charset w:val="00"/>
    <w:family w:val="swiss"/>
    <w:notTrueType/>
    <w:pitch w:val="default"/>
    <w:sig w:usb0="00000003" w:usb1="00000000" w:usb2="00000000" w:usb3="00000000" w:csb0="00000001" w:csb1="00000000"/>
  </w:font>
  <w:font w:name="Cabi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203177"/>
      <w:docPartObj>
        <w:docPartGallery w:val="Page Numbers (Bottom of Page)"/>
        <w:docPartUnique/>
      </w:docPartObj>
    </w:sdtPr>
    <w:sdtEndPr/>
    <w:sdtContent>
      <w:p w:rsidR="00720F0E" w:rsidRDefault="00720F0E">
        <w:pPr>
          <w:pStyle w:val="Piedepgina"/>
          <w:jc w:val="right"/>
        </w:pPr>
        <w:r>
          <w:fldChar w:fldCharType="begin"/>
        </w:r>
        <w:r>
          <w:instrText>PAGE   \* MERGEFORMAT</w:instrText>
        </w:r>
        <w:r>
          <w:fldChar w:fldCharType="separate"/>
        </w:r>
        <w:r w:rsidR="005F726A" w:rsidRPr="005F726A">
          <w:rPr>
            <w:noProof/>
            <w:lang w:val="es-ES"/>
          </w:rPr>
          <w:t>1</w:t>
        </w:r>
        <w:r>
          <w:fldChar w:fldCharType="end"/>
        </w:r>
      </w:p>
    </w:sdtContent>
  </w:sdt>
  <w:p w:rsidR="00720F0E" w:rsidRDefault="00720F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561575"/>
      <w:docPartObj>
        <w:docPartGallery w:val="Page Numbers (Bottom of Page)"/>
        <w:docPartUnique/>
      </w:docPartObj>
    </w:sdtPr>
    <w:sdtEndPr/>
    <w:sdtContent>
      <w:p w:rsidR="00720F0E" w:rsidRDefault="00720F0E">
        <w:pPr>
          <w:pStyle w:val="Piedepgina"/>
          <w:jc w:val="right"/>
        </w:pPr>
        <w:r>
          <w:fldChar w:fldCharType="begin"/>
        </w:r>
        <w:r>
          <w:instrText>PAGE   \* MERGEFORMAT</w:instrText>
        </w:r>
        <w:r>
          <w:fldChar w:fldCharType="separate"/>
        </w:r>
        <w:r w:rsidRPr="007D5AA6">
          <w:rPr>
            <w:noProof/>
            <w:lang w:val="es-ES"/>
          </w:rPr>
          <w:t>1</w:t>
        </w:r>
        <w:r>
          <w:fldChar w:fldCharType="end"/>
        </w:r>
      </w:p>
    </w:sdtContent>
  </w:sdt>
  <w:p w:rsidR="00720F0E" w:rsidRDefault="00720F0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414021"/>
      <w:docPartObj>
        <w:docPartGallery w:val="Page Numbers (Bottom of Page)"/>
        <w:docPartUnique/>
      </w:docPartObj>
    </w:sdtPr>
    <w:sdtEndPr/>
    <w:sdtContent>
      <w:p w:rsidR="00E406BD" w:rsidRDefault="00E406BD">
        <w:pPr>
          <w:pStyle w:val="Piedepgina"/>
          <w:jc w:val="right"/>
        </w:pPr>
        <w:r>
          <w:fldChar w:fldCharType="begin"/>
        </w:r>
        <w:r>
          <w:instrText>PAGE   \* MERGEFORMAT</w:instrText>
        </w:r>
        <w:r>
          <w:fldChar w:fldCharType="separate"/>
        </w:r>
        <w:r w:rsidR="005F726A" w:rsidRPr="005F726A">
          <w:rPr>
            <w:noProof/>
            <w:lang w:val="es-ES"/>
          </w:rPr>
          <w:t>24</w:t>
        </w:r>
        <w:r>
          <w:fldChar w:fldCharType="end"/>
        </w:r>
      </w:p>
    </w:sdtContent>
  </w:sdt>
  <w:p w:rsidR="00E406BD" w:rsidRDefault="00E406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40C" w:rsidRDefault="0046440C">
      <w:r>
        <w:separator/>
      </w:r>
    </w:p>
  </w:footnote>
  <w:footnote w:type="continuationSeparator" w:id="0">
    <w:p w:rsidR="0046440C" w:rsidRDefault="00464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F0E" w:rsidRDefault="00720F0E" w:rsidP="007D5AA6">
    <w:pPr>
      <w:tabs>
        <w:tab w:val="clear" w:pos="708"/>
        <w:tab w:val="left" w:pos="2229"/>
      </w:tabs>
      <w:spacing w:before="709"/>
    </w:pPr>
    <w:r w:rsidRPr="006C68B4">
      <w:rPr>
        <w:noProof/>
        <w:lang w:eastAsia="es-EC"/>
      </w:rPr>
      <w:drawing>
        <wp:anchor distT="0" distB="0" distL="114300" distR="114300" simplePos="0" relativeHeight="251660288" behindDoc="0" locked="0" layoutInCell="1" allowOverlap="1" wp14:anchorId="12F78909" wp14:editId="3D50CEAC">
          <wp:simplePos x="0" y="0"/>
          <wp:positionH relativeFrom="margin">
            <wp:align>right</wp:align>
          </wp:positionH>
          <wp:positionV relativeFrom="margin">
            <wp:posOffset>-174806</wp:posOffset>
          </wp:positionV>
          <wp:extent cx="7314565" cy="871855"/>
          <wp:effectExtent l="0" t="0" r="635" b="4445"/>
          <wp:wrapSquare wrapText="bothSides"/>
          <wp:docPr id="11" name="Imagen 11" descr="C:\Users\Ediciones Holguin\Downloads\LENGUA-YLITERATURA-E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LENGUA-YLITERATURA-E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4565" cy="8718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BD" w:rsidRDefault="00E406BD" w:rsidP="003D7D39">
    <w:pPr>
      <w:tabs>
        <w:tab w:val="clear" w:pos="708"/>
        <w:tab w:val="left" w:pos="2495"/>
      </w:tabs>
      <w:spacing w:before="709"/>
    </w:pPr>
    <w:r w:rsidRPr="005B415E">
      <w:rPr>
        <w:noProof/>
        <w:lang w:eastAsia="es-EC"/>
      </w:rPr>
      <w:drawing>
        <wp:anchor distT="0" distB="0" distL="114300" distR="114300" simplePos="0" relativeHeight="251658240" behindDoc="0" locked="0" layoutInCell="1" allowOverlap="1">
          <wp:simplePos x="0" y="0"/>
          <wp:positionH relativeFrom="page">
            <wp:align>right</wp:align>
          </wp:positionH>
          <wp:positionV relativeFrom="margin">
            <wp:align>top</wp:align>
          </wp:positionV>
          <wp:extent cx="7559040" cy="883285"/>
          <wp:effectExtent l="0" t="0" r="3810" b="0"/>
          <wp:wrapSquare wrapText="bothSides"/>
          <wp:docPr id="12" name="Imagen 12" descr="C:\Users\Ediciones Holguin\Downloads\LENGUA-YLITERATURA-E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LENGUA-YLITERATURA-E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83285"/>
                  </a:xfrm>
                  <a:prstGeom prst="rect">
                    <a:avLst/>
                  </a:prstGeom>
                  <a:noFill/>
                  <a:ln>
                    <a:noFill/>
                  </a:ln>
                </pic:spPr>
              </pic:pic>
            </a:graphicData>
          </a:graphic>
          <wp14:sizeRelH relativeFrom="margin">
            <wp14:pctWidth>0</wp14:pctWidth>
          </wp14:sizeRelH>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BD" w:rsidRDefault="00E406BD">
    <w:pPr>
      <w:tabs>
        <w:tab w:val="center" w:pos="4419"/>
        <w:tab w:val="right" w:pos="8838"/>
      </w:tabs>
      <w:spacing w:before="709"/>
    </w:pPr>
    <w:r w:rsidRPr="005B415E">
      <w:rPr>
        <w:noProof/>
        <w:lang w:eastAsia="es-EC"/>
      </w:rPr>
      <w:drawing>
        <wp:inline distT="0" distB="0" distL="0" distR="0" wp14:anchorId="767E249B" wp14:editId="604F4525">
          <wp:extent cx="9307678" cy="883920"/>
          <wp:effectExtent l="0" t="0" r="8255" b="0"/>
          <wp:docPr id="13" name="Imagen 13" descr="C:\Users\Ediciones Holguin\Downloads\LENGUA-YLITERATURA-E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LENGUA-YLITERATURA-E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8916" cy="884038"/>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BD" w:rsidRDefault="00E406BD">
    <w:pPr>
      <w:tabs>
        <w:tab w:val="center" w:pos="4419"/>
        <w:tab w:val="right" w:pos="8838"/>
      </w:tabs>
      <w:spacing w:before="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22877"/>
    <w:multiLevelType w:val="hybridMultilevel"/>
    <w:tmpl w:val="8C1202A8"/>
    <w:lvl w:ilvl="0" w:tplc="02A4CCA0">
      <w:start w:val="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4CF24B0"/>
    <w:multiLevelType w:val="multilevel"/>
    <w:tmpl w:val="79A649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6A04A0D"/>
    <w:multiLevelType w:val="multilevel"/>
    <w:tmpl w:val="AEB62C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72F39C5"/>
    <w:multiLevelType w:val="hybridMultilevel"/>
    <w:tmpl w:val="2B84DA10"/>
    <w:lvl w:ilvl="0" w:tplc="33546EB2">
      <w:start w:val="7"/>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76B3E18"/>
    <w:multiLevelType w:val="multilevel"/>
    <w:tmpl w:val="C7ACB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7C30789"/>
    <w:multiLevelType w:val="multilevel"/>
    <w:tmpl w:val="931AD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1455247F"/>
    <w:multiLevelType w:val="multilevel"/>
    <w:tmpl w:val="B5783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6794B10"/>
    <w:multiLevelType w:val="multilevel"/>
    <w:tmpl w:val="B844B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ADA5C7F"/>
    <w:multiLevelType w:val="multilevel"/>
    <w:tmpl w:val="9A567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B1520F1"/>
    <w:multiLevelType w:val="multilevel"/>
    <w:tmpl w:val="CB2CD8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1EF83FA0"/>
    <w:multiLevelType w:val="multilevel"/>
    <w:tmpl w:val="363CF9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nsid w:val="31FF32BF"/>
    <w:multiLevelType w:val="multilevel"/>
    <w:tmpl w:val="204A3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33295DC4"/>
    <w:multiLevelType w:val="multilevel"/>
    <w:tmpl w:val="076029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3">
    <w:nsid w:val="33FD3807"/>
    <w:multiLevelType w:val="multilevel"/>
    <w:tmpl w:val="5A3AC8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3B4217F6"/>
    <w:multiLevelType w:val="multilevel"/>
    <w:tmpl w:val="CB7A88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nsid w:val="3E76027D"/>
    <w:multiLevelType w:val="multilevel"/>
    <w:tmpl w:val="50565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19F396D"/>
    <w:multiLevelType w:val="multilevel"/>
    <w:tmpl w:val="B42C83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nsid w:val="41AC24CA"/>
    <w:multiLevelType w:val="multilevel"/>
    <w:tmpl w:val="3482C4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nsid w:val="41CE2EAC"/>
    <w:multiLevelType w:val="multilevel"/>
    <w:tmpl w:val="77E406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9">
    <w:nsid w:val="436122EC"/>
    <w:multiLevelType w:val="multilevel"/>
    <w:tmpl w:val="C20CE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5267B80"/>
    <w:multiLevelType w:val="multilevel"/>
    <w:tmpl w:val="71FE7A7E"/>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48325D40"/>
    <w:multiLevelType w:val="multilevel"/>
    <w:tmpl w:val="3050BDB8"/>
    <w:lvl w:ilvl="0">
      <w:start w:val="1"/>
      <w:numFmt w:val="bullet"/>
      <w:lvlText w:val="●"/>
      <w:lvlJc w:val="left"/>
      <w:pPr>
        <w:ind w:left="717"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22">
    <w:nsid w:val="48AB0AAB"/>
    <w:multiLevelType w:val="multilevel"/>
    <w:tmpl w:val="CDB413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3">
    <w:nsid w:val="4AC948E1"/>
    <w:multiLevelType w:val="multilevel"/>
    <w:tmpl w:val="40F69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nsid w:val="4BA83F2A"/>
    <w:multiLevelType w:val="multilevel"/>
    <w:tmpl w:val="F94A39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nsid w:val="4BFA75AB"/>
    <w:multiLevelType w:val="multilevel"/>
    <w:tmpl w:val="F5BE1A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6">
    <w:nsid w:val="4E2D6008"/>
    <w:multiLevelType w:val="multilevel"/>
    <w:tmpl w:val="DC2ACA4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7">
    <w:nsid w:val="51422298"/>
    <w:multiLevelType w:val="multilevel"/>
    <w:tmpl w:val="8D9AF3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nsid w:val="522E7945"/>
    <w:multiLevelType w:val="multilevel"/>
    <w:tmpl w:val="31EC8C3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537B5425"/>
    <w:multiLevelType w:val="hybridMultilevel"/>
    <w:tmpl w:val="C0D68140"/>
    <w:lvl w:ilvl="0" w:tplc="0C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41A2EA4"/>
    <w:multiLevelType w:val="multilevel"/>
    <w:tmpl w:val="0E124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6774DB1"/>
    <w:multiLevelType w:val="multilevel"/>
    <w:tmpl w:val="812011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57300A33"/>
    <w:multiLevelType w:val="multilevel"/>
    <w:tmpl w:val="FA124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9D62F1E"/>
    <w:multiLevelType w:val="multilevel"/>
    <w:tmpl w:val="7F148C5C"/>
    <w:lvl w:ilvl="0">
      <w:start w:val="1"/>
      <w:numFmt w:val="bullet"/>
      <w:lvlText w:val="•"/>
      <w:lvlJc w:val="left"/>
      <w:pPr>
        <w:ind w:left="705" w:hanging="705"/>
      </w:pPr>
      <w:rPr>
        <w:rFonts w:ascii="Calibri" w:eastAsia="Calibri" w:hAnsi="Calibri" w:cs="Calibri"/>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5E397CBB"/>
    <w:multiLevelType w:val="multilevel"/>
    <w:tmpl w:val="F0DA61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3E91C69"/>
    <w:multiLevelType w:val="multilevel"/>
    <w:tmpl w:val="49C45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54310FB"/>
    <w:multiLevelType w:val="multilevel"/>
    <w:tmpl w:val="4C84C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7DC25AD"/>
    <w:multiLevelType w:val="multilevel"/>
    <w:tmpl w:val="463E4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B212CCC"/>
    <w:multiLevelType w:val="multilevel"/>
    <w:tmpl w:val="7E203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6B9B6615"/>
    <w:multiLevelType w:val="multilevel"/>
    <w:tmpl w:val="1A3CD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32D5025"/>
    <w:multiLevelType w:val="multilevel"/>
    <w:tmpl w:val="BE7C3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1">
    <w:nsid w:val="759243F3"/>
    <w:multiLevelType w:val="multilevel"/>
    <w:tmpl w:val="133A12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76C24A28"/>
    <w:multiLevelType w:val="multilevel"/>
    <w:tmpl w:val="53320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994062C"/>
    <w:multiLevelType w:val="multilevel"/>
    <w:tmpl w:val="C6288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7C2E36CA"/>
    <w:multiLevelType w:val="multilevel"/>
    <w:tmpl w:val="5CA82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nsid w:val="7C7C0341"/>
    <w:multiLevelType w:val="multilevel"/>
    <w:tmpl w:val="21B440BE"/>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D933A70"/>
    <w:multiLevelType w:val="multilevel"/>
    <w:tmpl w:val="30C44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F511321"/>
    <w:multiLevelType w:val="multilevel"/>
    <w:tmpl w:val="3118D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8"/>
  </w:num>
  <w:num w:numId="2">
    <w:abstractNumId w:val="45"/>
  </w:num>
  <w:num w:numId="3">
    <w:abstractNumId w:val="39"/>
  </w:num>
  <w:num w:numId="4">
    <w:abstractNumId w:val="11"/>
  </w:num>
  <w:num w:numId="5">
    <w:abstractNumId w:val="42"/>
  </w:num>
  <w:num w:numId="6">
    <w:abstractNumId w:val="5"/>
  </w:num>
  <w:num w:numId="7">
    <w:abstractNumId w:val="13"/>
  </w:num>
  <w:num w:numId="8">
    <w:abstractNumId w:val="14"/>
  </w:num>
  <w:num w:numId="9">
    <w:abstractNumId w:val="35"/>
  </w:num>
  <w:num w:numId="10">
    <w:abstractNumId w:val="33"/>
  </w:num>
  <w:num w:numId="11">
    <w:abstractNumId w:val="30"/>
  </w:num>
  <w:num w:numId="12">
    <w:abstractNumId w:val="17"/>
  </w:num>
  <w:num w:numId="13">
    <w:abstractNumId w:val="10"/>
  </w:num>
  <w:num w:numId="14">
    <w:abstractNumId w:val="44"/>
  </w:num>
  <w:num w:numId="15">
    <w:abstractNumId w:val="1"/>
  </w:num>
  <w:num w:numId="16">
    <w:abstractNumId w:val="12"/>
  </w:num>
  <w:num w:numId="17">
    <w:abstractNumId w:val="31"/>
  </w:num>
  <w:num w:numId="18">
    <w:abstractNumId w:val="26"/>
  </w:num>
  <w:num w:numId="19">
    <w:abstractNumId w:val="6"/>
  </w:num>
  <w:num w:numId="20">
    <w:abstractNumId w:val="36"/>
  </w:num>
  <w:num w:numId="21">
    <w:abstractNumId w:val="37"/>
  </w:num>
  <w:num w:numId="22">
    <w:abstractNumId w:val="21"/>
  </w:num>
  <w:num w:numId="23">
    <w:abstractNumId w:val="24"/>
  </w:num>
  <w:num w:numId="24">
    <w:abstractNumId w:val="41"/>
  </w:num>
  <w:num w:numId="25">
    <w:abstractNumId w:val="16"/>
  </w:num>
  <w:num w:numId="26">
    <w:abstractNumId w:val="32"/>
  </w:num>
  <w:num w:numId="27">
    <w:abstractNumId w:val="9"/>
  </w:num>
  <w:num w:numId="28">
    <w:abstractNumId w:val="18"/>
  </w:num>
  <w:num w:numId="29">
    <w:abstractNumId w:val="4"/>
  </w:num>
  <w:num w:numId="30">
    <w:abstractNumId w:val="46"/>
  </w:num>
  <w:num w:numId="31">
    <w:abstractNumId w:val="25"/>
  </w:num>
  <w:num w:numId="32">
    <w:abstractNumId w:val="7"/>
  </w:num>
  <w:num w:numId="33">
    <w:abstractNumId w:val="40"/>
  </w:num>
  <w:num w:numId="34">
    <w:abstractNumId w:val="23"/>
  </w:num>
  <w:num w:numId="35">
    <w:abstractNumId w:val="8"/>
  </w:num>
  <w:num w:numId="36">
    <w:abstractNumId w:val="47"/>
  </w:num>
  <w:num w:numId="37">
    <w:abstractNumId w:val="22"/>
  </w:num>
  <w:num w:numId="38">
    <w:abstractNumId w:val="43"/>
  </w:num>
  <w:num w:numId="39">
    <w:abstractNumId w:val="34"/>
  </w:num>
  <w:num w:numId="40">
    <w:abstractNumId w:val="15"/>
  </w:num>
  <w:num w:numId="41">
    <w:abstractNumId w:val="19"/>
  </w:num>
  <w:num w:numId="42">
    <w:abstractNumId w:val="27"/>
  </w:num>
  <w:num w:numId="43">
    <w:abstractNumId w:val="20"/>
  </w:num>
  <w:num w:numId="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3"/>
  </w:num>
  <w:num w:numId="47">
    <w:abstractNumId w:val="0"/>
  </w:num>
  <w:num w:numId="48">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300"/>
    <w:rsid w:val="00165FAE"/>
    <w:rsid w:val="003513DE"/>
    <w:rsid w:val="003D7D39"/>
    <w:rsid w:val="003E6AA1"/>
    <w:rsid w:val="0046440C"/>
    <w:rsid w:val="00470995"/>
    <w:rsid w:val="005B2998"/>
    <w:rsid w:val="005B415E"/>
    <w:rsid w:val="005F726A"/>
    <w:rsid w:val="00720F0E"/>
    <w:rsid w:val="00866345"/>
    <w:rsid w:val="00916B7B"/>
    <w:rsid w:val="00923246"/>
    <w:rsid w:val="00A263B2"/>
    <w:rsid w:val="00AB1262"/>
    <w:rsid w:val="00BE7963"/>
    <w:rsid w:val="00C618EE"/>
    <w:rsid w:val="00CC4300"/>
    <w:rsid w:val="00CE5BB4"/>
    <w:rsid w:val="00DF2DA0"/>
    <w:rsid w:val="00E406BD"/>
    <w:rsid w:val="00ED5A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2FE97B-B132-4D30-B404-AA17DEA7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es-EC"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qFormat/>
    <w:pPr>
      <w:keepNext/>
      <w:keepLines/>
      <w:spacing w:line="360" w:lineRule="auto"/>
      <w:jc w:val="center"/>
      <w:outlineLvl w:val="0"/>
    </w:pPr>
    <w:rPr>
      <w:b/>
    </w:rPr>
  </w:style>
  <w:style w:type="paragraph" w:styleId="Ttulo2">
    <w:name w:val="heading 2"/>
    <w:basedOn w:val="Normal"/>
    <w:next w:val="Normal"/>
    <w:link w:val="Ttulo2Car"/>
    <w:qFormat/>
    <w:pPr>
      <w:keepNext/>
      <w:keepLines/>
      <w:spacing w:before="100"/>
      <w:outlineLvl w:val="1"/>
    </w:pPr>
    <w:rPr>
      <w:b/>
    </w:rPr>
  </w:style>
  <w:style w:type="paragraph" w:styleId="Ttulo3">
    <w:name w:val="heading 3"/>
    <w:basedOn w:val="Normal"/>
    <w:next w:val="Normal"/>
    <w:link w:val="Ttulo3Car"/>
    <w:qFormat/>
    <w:pPr>
      <w:keepNext/>
      <w:keepLines/>
      <w:spacing w:before="100"/>
      <w:outlineLvl w:val="2"/>
    </w:pPr>
    <w:rPr>
      <w:b/>
    </w:rPr>
  </w:style>
  <w:style w:type="paragraph" w:styleId="Ttulo4">
    <w:name w:val="heading 4"/>
    <w:basedOn w:val="Normal"/>
    <w:next w:val="Normal"/>
    <w:link w:val="Ttulo4Car"/>
    <w:qFormat/>
    <w:pPr>
      <w:keepNext/>
      <w:keepLines/>
      <w:spacing w:before="40" w:line="360" w:lineRule="auto"/>
      <w:outlineLvl w:val="3"/>
    </w:pPr>
    <w:rPr>
      <w:b/>
      <w:i/>
    </w:rPr>
  </w:style>
  <w:style w:type="paragraph" w:styleId="Ttulo5">
    <w:name w:val="heading 5"/>
    <w:basedOn w:val="Normal"/>
    <w:next w:val="Normal"/>
    <w:link w:val="Ttulo5Car"/>
    <w:qFormat/>
    <w:pPr>
      <w:keepNext/>
      <w:keepLines/>
      <w:spacing w:before="40"/>
      <w:outlineLvl w:val="4"/>
    </w:pPr>
    <w:rPr>
      <w:i/>
    </w:rPr>
  </w:style>
  <w:style w:type="paragraph" w:styleId="Ttulo6">
    <w:name w:val="heading 6"/>
    <w:basedOn w:val="Normal"/>
    <w:next w:val="Normal"/>
    <w:link w:val="Ttulo6Car"/>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qFormat/>
    <w:pPr>
      <w:keepNext/>
      <w:keepLines/>
      <w:spacing w:before="480" w:after="120"/>
    </w:pPr>
    <w:rPr>
      <w:b/>
      <w:sz w:val="72"/>
      <w:szCs w:val="72"/>
    </w:rPr>
  </w:style>
  <w:style w:type="paragraph" w:styleId="Subttulo">
    <w:name w:val="Subtitle"/>
    <w:basedOn w:val="Normal"/>
    <w:next w:val="Normal"/>
    <w:link w:val="SubttuloCar"/>
    <w:qFormat/>
    <w:pPr>
      <w:spacing w:after="160"/>
      <w:ind w:firstLine="714"/>
    </w:pPr>
    <w:rPr>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5B415E"/>
    <w:pPr>
      <w:tabs>
        <w:tab w:val="clear" w:pos="708"/>
        <w:tab w:val="center" w:pos="4513"/>
        <w:tab w:val="right" w:pos="9026"/>
      </w:tabs>
    </w:pPr>
  </w:style>
  <w:style w:type="character" w:customStyle="1" w:styleId="EncabezadoCar">
    <w:name w:val="Encabezado Car"/>
    <w:basedOn w:val="Fuentedeprrafopredeter"/>
    <w:link w:val="Encabezado"/>
    <w:uiPriority w:val="99"/>
    <w:rsid w:val="005B415E"/>
  </w:style>
  <w:style w:type="paragraph" w:styleId="Piedepgina">
    <w:name w:val="footer"/>
    <w:basedOn w:val="Normal"/>
    <w:link w:val="PiedepginaCar"/>
    <w:uiPriority w:val="99"/>
    <w:unhideWhenUsed/>
    <w:rsid w:val="005B415E"/>
    <w:pPr>
      <w:tabs>
        <w:tab w:val="clear" w:pos="708"/>
        <w:tab w:val="center" w:pos="4513"/>
        <w:tab w:val="right" w:pos="9026"/>
      </w:tabs>
    </w:pPr>
  </w:style>
  <w:style w:type="character" w:customStyle="1" w:styleId="PiedepginaCar">
    <w:name w:val="Pie de página Car"/>
    <w:basedOn w:val="Fuentedeprrafopredeter"/>
    <w:link w:val="Piedepgina"/>
    <w:uiPriority w:val="99"/>
    <w:rsid w:val="005B415E"/>
  </w:style>
  <w:style w:type="table" w:styleId="Tabladecuadrcula2-nfasis2">
    <w:name w:val="Grid Table 2 Accent 2"/>
    <w:basedOn w:val="Tablanormal"/>
    <w:uiPriority w:val="47"/>
    <w:rsid w:val="00DF2DA0"/>
    <w:tblPr>
      <w:tblStyleRowBandSize w:val="1"/>
      <w:tblStyleColBandSize w:val="1"/>
      <w:tblInd w:w="0" w:type="dxa"/>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character" w:styleId="Hipervnculo">
    <w:name w:val="Hyperlink"/>
    <w:basedOn w:val="Fuentedeprrafopredeter"/>
    <w:uiPriority w:val="99"/>
    <w:unhideWhenUsed/>
    <w:rsid w:val="00DF2DA0"/>
    <w:rPr>
      <w:color w:val="F49100" w:themeColor="hyperlink"/>
      <w:u w:val="single"/>
    </w:rPr>
  </w:style>
  <w:style w:type="character" w:customStyle="1" w:styleId="Ttulo1Car">
    <w:name w:val="Título 1 Car"/>
    <w:basedOn w:val="Fuentedeprrafopredeter"/>
    <w:link w:val="Ttulo1"/>
    <w:rsid w:val="00CE5BB4"/>
    <w:rPr>
      <w:b/>
    </w:rPr>
  </w:style>
  <w:style w:type="character" w:customStyle="1" w:styleId="Ttulo2Car">
    <w:name w:val="Título 2 Car"/>
    <w:basedOn w:val="Fuentedeprrafopredeter"/>
    <w:link w:val="Ttulo2"/>
    <w:rsid w:val="00CE5BB4"/>
    <w:rPr>
      <w:b/>
    </w:rPr>
  </w:style>
  <w:style w:type="character" w:customStyle="1" w:styleId="Ttulo3Car">
    <w:name w:val="Título 3 Car"/>
    <w:basedOn w:val="Fuentedeprrafopredeter"/>
    <w:link w:val="Ttulo3"/>
    <w:rsid w:val="00CE5BB4"/>
    <w:rPr>
      <w:b/>
    </w:rPr>
  </w:style>
  <w:style w:type="character" w:customStyle="1" w:styleId="Ttulo4Car">
    <w:name w:val="Título 4 Car"/>
    <w:basedOn w:val="Fuentedeprrafopredeter"/>
    <w:link w:val="Ttulo4"/>
    <w:rsid w:val="00CE5BB4"/>
    <w:rPr>
      <w:b/>
      <w:i/>
    </w:rPr>
  </w:style>
  <w:style w:type="character" w:customStyle="1" w:styleId="Ttulo5Car">
    <w:name w:val="Título 5 Car"/>
    <w:basedOn w:val="Fuentedeprrafopredeter"/>
    <w:link w:val="Ttulo5"/>
    <w:rsid w:val="00CE5BB4"/>
    <w:rPr>
      <w:i/>
    </w:rPr>
  </w:style>
  <w:style w:type="character" w:customStyle="1" w:styleId="Ttulo6Car">
    <w:name w:val="Título 6 Car"/>
    <w:basedOn w:val="Fuentedeprrafopredeter"/>
    <w:link w:val="Ttulo6"/>
    <w:rsid w:val="00CE5BB4"/>
    <w:rPr>
      <w:b/>
      <w:sz w:val="20"/>
      <w:szCs w:val="20"/>
    </w:rPr>
  </w:style>
  <w:style w:type="character" w:customStyle="1" w:styleId="PuestoCar">
    <w:name w:val="Puesto Car"/>
    <w:basedOn w:val="Fuentedeprrafopredeter"/>
    <w:link w:val="Puesto"/>
    <w:rsid w:val="00CE5BB4"/>
    <w:rPr>
      <w:b/>
      <w:sz w:val="72"/>
      <w:szCs w:val="72"/>
    </w:rPr>
  </w:style>
  <w:style w:type="character" w:customStyle="1" w:styleId="SubttuloCar">
    <w:name w:val="Subtítulo Car"/>
    <w:basedOn w:val="Fuentedeprrafopredeter"/>
    <w:link w:val="Subttulo"/>
    <w:rsid w:val="00CE5BB4"/>
    <w:rPr>
      <w:sz w:val="22"/>
      <w:szCs w:val="22"/>
    </w:rPr>
  </w:style>
  <w:style w:type="paragraph" w:styleId="Textodeglobo">
    <w:name w:val="Balloon Text"/>
    <w:basedOn w:val="Normal"/>
    <w:link w:val="TextodegloboCar"/>
    <w:uiPriority w:val="99"/>
    <w:semiHidden/>
    <w:unhideWhenUsed/>
    <w:rsid w:val="00CE5BB4"/>
    <w:pPr>
      <w:pBdr>
        <w:top w:val="none" w:sz="0" w:space="0" w:color="auto"/>
        <w:left w:val="none" w:sz="0" w:space="0" w:color="auto"/>
        <w:bottom w:val="none" w:sz="0" w:space="0" w:color="auto"/>
        <w:right w:val="none" w:sz="0" w:space="0" w:color="auto"/>
        <w:between w:val="none" w:sz="0" w:space="0" w:color="auto"/>
      </w:pBdr>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CE5BB4"/>
    <w:rPr>
      <w:rFonts w:ascii="Segoe UI" w:hAnsi="Segoe UI" w:cs="Segoe UI"/>
      <w:sz w:val="18"/>
      <w:szCs w:val="18"/>
      <w:lang w:val="es-ES"/>
    </w:rPr>
  </w:style>
  <w:style w:type="table" w:styleId="Tabladecuadrcula3-nfasis2">
    <w:name w:val="Grid Table 3 Accent 2"/>
    <w:basedOn w:val="Tablanormal"/>
    <w:uiPriority w:val="48"/>
    <w:rsid w:val="00CE5BB4"/>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ladecuadrcula3-nfasis1">
    <w:name w:val="Grid Table 3 Accent 1"/>
    <w:basedOn w:val="Tablanormal"/>
    <w:uiPriority w:val="48"/>
    <w:rsid w:val="00CE5BB4"/>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ladecuadrcula3-nfasis3">
    <w:name w:val="Grid Table 3 Accent 3"/>
    <w:basedOn w:val="Tablanormal"/>
    <w:uiPriority w:val="48"/>
    <w:rsid w:val="00CE5BB4"/>
    <w:tblPr>
      <w:tblStyleRowBandSize w:val="1"/>
      <w:tblStyleColBandSize w:val="1"/>
      <w:tblInd w:w="0" w:type="dxa"/>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paragraph" w:styleId="Prrafodelista">
    <w:name w:val="List Paragraph"/>
    <w:basedOn w:val="Normal"/>
    <w:uiPriority w:val="34"/>
    <w:qFormat/>
    <w:rsid w:val="005B2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036392">
      <w:bodyDiv w:val="1"/>
      <w:marLeft w:val="0"/>
      <w:marRight w:val="0"/>
      <w:marTop w:val="0"/>
      <w:marBottom w:val="0"/>
      <w:divBdr>
        <w:top w:val="none" w:sz="0" w:space="0" w:color="auto"/>
        <w:left w:val="none" w:sz="0" w:space="0" w:color="auto"/>
        <w:bottom w:val="none" w:sz="0" w:space="0" w:color="auto"/>
        <w:right w:val="none" w:sz="0" w:space="0" w:color="auto"/>
      </w:divBdr>
    </w:div>
    <w:div w:id="1540434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header" Target="header4.xml"/><Relationship Id="rId21" Type="http://schemas.openxmlformats.org/officeDocument/2006/relationships/diagramLayout" Target="diagrams/layout3.xml"/><Relationship Id="rId34" Type="http://schemas.openxmlformats.org/officeDocument/2006/relationships/image" Target="media/image3.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hyperlink" Target="http://bit.ly/2ymCdCF"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4.png"/><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header" Target="header2.xml"/><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image" Target="media/image2.jpeg"/><Relationship Id="rId38" Type="http://schemas.openxmlformats.org/officeDocument/2006/relationships/hyperlink" Target="http://www.eltiempo.com.ec/noticias/cultura/7/369961/guayasamin-el-pintor-ecuatoriano-que-retrato-el-sufrimiento-de-los-pueblos-latinoamerica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t>
        <a:bodyPr/>
        <a:lstStyle/>
        <a:p>
          <a:endParaRPr lang="es-EC"/>
        </a:p>
      </dgm:t>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16D88BE6-1DFD-4A8C-A884-B5BD64135D0A}" type="pres">
      <dgm:prSet presAssocID="{A64D0957-A044-4C99-A997-CD3DECDB1765}" presName="txLvl1" presStyleLbl="revTx" presStyleIdx="0" presStyleCnt="9"/>
      <dgm:spPr>
        <a:prstGeom prst="rect">
          <a:avLst/>
        </a:prstGeom>
      </dgm:spPr>
      <dgm:t>
        <a:bodyPr/>
        <a:lstStyle/>
        <a:p>
          <a:endParaRPr lang="es-EC"/>
        </a:p>
      </dgm:t>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t>
        <a:bodyPr/>
        <a:lstStyle/>
        <a:p>
          <a:endParaRPr lang="es-EC"/>
        </a:p>
      </dgm:t>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2F5758FB-C609-45E6-B604-6C94743EAA12}" type="pres">
      <dgm:prSet presAssocID="{BC49641A-35E1-4754-A49F-EDC45699BB3D}" presName="txLvl2" presStyleLbl="revTx" presStyleIdx="2" presStyleCnt="9"/>
      <dgm:spPr>
        <a:prstGeom prst="rect">
          <a:avLst/>
        </a:prstGeom>
      </dgm:spPr>
      <dgm:t>
        <a:bodyPr/>
        <a:lstStyle/>
        <a:p>
          <a:endParaRPr lang="es-EC"/>
        </a:p>
      </dgm:t>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83EAC37-AD03-4E2D-AA6C-AA41663F58DC}" type="pres">
      <dgm:prSet presAssocID="{265EE8D5-9189-45A8-AEE8-479ACC51B6D2}" presName="txLvl1" presStyleLbl="revTx" presStyleIdx="3" presStyleCnt="9"/>
      <dgm:spPr>
        <a:prstGeom prst="rect">
          <a:avLst/>
        </a:prstGeom>
      </dgm:spPr>
      <dgm:t>
        <a:bodyPr/>
        <a:lstStyle/>
        <a:p>
          <a:endParaRPr lang="es-EC"/>
        </a:p>
      </dgm:t>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t>
        <a:bodyPr/>
        <a:lstStyle/>
        <a:p>
          <a:endParaRPr lang="es-EC"/>
        </a:p>
      </dgm:t>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BFA8D1F-1C45-4E54-AA7B-E8B24E6E871A}" type="pres">
      <dgm:prSet presAssocID="{6F560107-14AC-492F-A1F4-A32C8A9C8193}" presName="txLvl2" presStyleLbl="revTx" presStyleIdx="5" presStyleCnt="9"/>
      <dgm:spPr>
        <a:prstGeom prst="rect">
          <a:avLst/>
        </a:prstGeom>
      </dgm:spPr>
      <dgm:t>
        <a:bodyPr/>
        <a:lstStyle/>
        <a:p>
          <a:endParaRPr lang="es-EC"/>
        </a:p>
      </dgm:t>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ED034C87-66F2-4060-95D5-E386950B2B8C}" type="pres">
      <dgm:prSet presAssocID="{623A6C03-BD22-4CB3-B257-774A7567CE12}" presName="txLvl1" presStyleLbl="revTx" presStyleIdx="6" presStyleCnt="9"/>
      <dgm:spPr>
        <a:prstGeom prst="rect">
          <a:avLst/>
        </a:prstGeom>
      </dgm:spPr>
      <dgm:t>
        <a:bodyPr/>
        <a:lstStyle/>
        <a:p>
          <a:endParaRPr lang="es-EC"/>
        </a:p>
      </dgm:t>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t>
        <a:bodyPr/>
        <a:lstStyle/>
        <a:p>
          <a:endParaRPr lang="es-EC"/>
        </a:p>
      </dgm:t>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F3A4CAB0-7AEC-473F-AF0B-E057641690A6}" type="pres">
      <dgm:prSet presAssocID="{2C340E83-F975-4024-8FB4-1C9639E5544B}" presName="txLvl2" presStyleLbl="revTx" presStyleIdx="8" presStyleCnt="9"/>
      <dgm:spPr>
        <a:prstGeom prst="rect">
          <a:avLst/>
        </a:prstGeom>
      </dgm:spPr>
      <dgm:t>
        <a:bodyPr/>
        <a:lstStyle/>
        <a:p>
          <a:endParaRPr lang="es-EC"/>
        </a:p>
      </dgm:t>
    </dgm:pt>
  </dgm:ptLst>
  <dgm:cxnLst>
    <dgm:cxn modelId="{196F6919-1532-47C2-9783-41F2B1632372}" srcId="{265EE8D5-9189-45A8-AEE8-479ACC51B6D2}" destId="{6F560107-14AC-492F-A1F4-A32C8A9C8193}" srcOrd="1" destOrd="0" parTransId="{0B9A0AB6-FA2E-4D4E-98DB-E8F638DC534C}" sibTransId="{61E92A5C-8B9E-49A2-8973-3E2E5A190684}"/>
    <dgm:cxn modelId="{FE217940-BBD4-4AD1-B097-6BA1975C50F3}" type="presOf" srcId="{6F2C880A-C658-4D3F-96B6-1D7E3AAB5A4C}" destId="{97BFE1FB-9C35-4C3F-98C0-E8172146F490}" srcOrd="0" destOrd="0" presId="urn:microsoft.com/office/officeart/2008/layout/VerticalCircleList"/>
    <dgm:cxn modelId="{887758BD-EA96-4648-99A3-2325FA9189D4}" type="presOf" srcId="{D9F9E521-1E6A-4FF0-BF06-C605FE8F6FF7}" destId="{0C41B185-FE03-46E7-B256-9282C9C276FA}" srcOrd="0" destOrd="0" presId="urn:microsoft.com/office/officeart/2008/layout/VerticalCircleList"/>
    <dgm:cxn modelId="{965C8624-6BFE-452C-ABC6-BF5CDDB0A61D}" type="presOf" srcId="{6F560107-14AC-492F-A1F4-A32C8A9C8193}" destId="{9BFA8D1F-1C45-4E54-AA7B-E8B24E6E871A}"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C33F482D-6263-48FE-9003-E76466055694}" type="presOf" srcId="{A64D0957-A044-4C99-A997-CD3DECDB1765}" destId="{16D88BE6-1DFD-4A8C-A884-B5BD64135D0A}" srcOrd="0" destOrd="0" presId="urn:microsoft.com/office/officeart/2008/layout/VerticalCircleList"/>
    <dgm:cxn modelId="{DFFB336E-D7DE-48E2-89A5-4A2440C356F5}" type="presOf" srcId="{2C340E83-F975-4024-8FB4-1C9639E5544B}" destId="{F3A4CAB0-7AEC-473F-AF0B-E057641690A6}" srcOrd="0" destOrd="0" presId="urn:microsoft.com/office/officeart/2008/layout/VerticalCircleList"/>
    <dgm:cxn modelId="{7CE18A3D-DA2B-4EF5-8D00-B65BF6E51BC9}" srcId="{A64D0957-A044-4C99-A997-CD3DECDB1765}" destId="{D9F9E521-1E6A-4FF0-BF06-C605FE8F6FF7}" srcOrd="0" destOrd="0" parTransId="{3D4B916C-C453-472D-8552-81A82714AB4A}" sibTransId="{C5D97409-EDE1-4EAC-A0FF-658EAE212FBD}"/>
    <dgm:cxn modelId="{3F6BB340-7A95-4C3F-87DB-38585181E996}" type="presOf" srcId="{DB29E6CC-BE78-45B9-A4F2-B6400A7ACFB7}" destId="{96B6674A-A812-463E-A172-D29D5E252A86}" srcOrd="0" destOrd="0" presId="urn:microsoft.com/office/officeart/2008/layout/VerticalCircleList"/>
    <dgm:cxn modelId="{DE5521F8-0C47-4ED9-B577-5F4074D1775F}" srcId="{A64D0957-A044-4C99-A997-CD3DECDB1765}" destId="{BC49641A-35E1-4754-A49F-EDC45699BB3D}" srcOrd="1" destOrd="0" parTransId="{14DF41C7-6CF4-4BCA-AFAC-CA3A16C48649}" sibTransId="{D2459431-1755-45E5-B516-E7DB970F3316}"/>
    <dgm:cxn modelId="{AF5A75CE-F08F-4856-A669-A26202C558B4}" srcId="{623A6C03-BD22-4CB3-B257-774A7567CE12}" destId="{DB29E6CC-BE78-45B9-A4F2-B6400A7ACFB7}" srcOrd="0" destOrd="0" parTransId="{061701C2-B592-4C52-932A-07BF741DC18A}" sibTransId="{771B3FE2-A80C-451D-9328-610078793A9D}"/>
    <dgm:cxn modelId="{2F0946AC-CE94-4F91-9485-34AB7E3EDF00}" srcId="{5333F69A-D878-490E-AB41-935A4B3EE2C6}" destId="{623A6C03-BD22-4CB3-B257-774A7567CE12}" srcOrd="2" destOrd="0" parTransId="{42ECF26E-5B0F-4AA1-856C-0B8FB2F98A81}" sibTransId="{5176250D-7C42-43EC-AB06-ACC4C4F5A7FC}"/>
    <dgm:cxn modelId="{5CCC20AD-9FA2-43F1-91D3-4CC32DA0F0C1}" type="presOf" srcId="{BC49641A-35E1-4754-A49F-EDC45699BB3D}" destId="{2F5758FB-C609-45E6-B604-6C94743EAA12}" srcOrd="0" destOrd="0" presId="urn:microsoft.com/office/officeart/2008/layout/VerticalCircleList"/>
    <dgm:cxn modelId="{A1AC1BAF-2975-41AB-9C9A-B80325F7DA32}" type="presOf" srcId="{623A6C03-BD22-4CB3-B257-774A7567CE12}" destId="{ED034C87-66F2-4060-95D5-E386950B2B8C}" srcOrd="0" destOrd="0" presId="urn:microsoft.com/office/officeart/2008/layout/VerticalCircleList"/>
    <dgm:cxn modelId="{3A2BB464-AB16-4C2E-91AD-DE22990A19C3}" srcId="{265EE8D5-9189-45A8-AEE8-479ACC51B6D2}" destId="{6F2C880A-C658-4D3F-96B6-1D7E3AAB5A4C}" srcOrd="0" destOrd="0" parTransId="{76B1BCE9-EBA5-4645-8E30-091334CE0BB7}" sibTransId="{B88413A4-231C-4447-9512-9902671FA01A}"/>
    <dgm:cxn modelId="{431D8172-625F-4CC9-9737-BE8857131B08}" type="presOf" srcId="{5333F69A-D878-490E-AB41-935A4B3EE2C6}" destId="{C9EE81DA-33E8-450E-864C-A2C5F125825F}" srcOrd="0" destOrd="0" presId="urn:microsoft.com/office/officeart/2008/layout/VerticalCircleList"/>
    <dgm:cxn modelId="{C2668DFD-C7E7-4D01-86F3-A7EBCB5CA9A2}" type="presOf" srcId="{265EE8D5-9189-45A8-AEE8-479ACC51B6D2}" destId="{983EAC37-AD03-4E2D-AA6C-AA41663F58DC}" srcOrd="0" destOrd="0" presId="urn:microsoft.com/office/officeart/2008/layout/VerticalCircleList"/>
    <dgm:cxn modelId="{9A05F51C-B93A-4154-89D6-7CBF7AAB53C8}" srcId="{623A6C03-BD22-4CB3-B257-774A7567CE12}" destId="{2C340E83-F975-4024-8FB4-1C9639E5544B}" srcOrd="1" destOrd="0" parTransId="{3A8423AF-41B6-44DE-ADA8-BF227F457962}" sibTransId="{EA118EA0-0982-4B03-AA62-3B5F5EA5E2F6}"/>
    <dgm:cxn modelId="{826F83BE-D230-4518-B821-4D4D1DF5DF04}" srcId="{5333F69A-D878-490E-AB41-935A4B3EE2C6}" destId="{A64D0957-A044-4C99-A997-CD3DECDB1765}" srcOrd="0" destOrd="0" parTransId="{D814D4AD-DC16-44C6-AD22-7718182FFD5C}" sibTransId="{6947DC82-B7D0-4B21-871A-4BEF0A176EE0}"/>
    <dgm:cxn modelId="{13AC1372-BA2E-451E-B7BB-C4022B9EF047}" type="presParOf" srcId="{C9EE81DA-33E8-450E-864C-A2C5F125825F}" destId="{474480A6-D189-4428-9D04-9B89883C965C}" srcOrd="0" destOrd="0" presId="urn:microsoft.com/office/officeart/2008/layout/VerticalCircleList"/>
    <dgm:cxn modelId="{DF693AA5-99A3-4BBD-BC4B-C0CA371CB8B5}" type="presParOf" srcId="{474480A6-D189-4428-9D04-9B89883C965C}" destId="{825892AF-65E7-4EAB-903F-A66FB21CE112}" srcOrd="0" destOrd="0" presId="urn:microsoft.com/office/officeart/2008/layout/VerticalCircleList"/>
    <dgm:cxn modelId="{3CE8D2B4-B2B9-4949-8240-26E4034C0AC7}" type="presParOf" srcId="{474480A6-D189-4428-9D04-9B89883C965C}" destId="{FA5594D4-FE02-403B-A9B0-BC4C83EF443F}" srcOrd="1" destOrd="0" presId="urn:microsoft.com/office/officeart/2008/layout/VerticalCircleList"/>
    <dgm:cxn modelId="{12CD5156-45EF-400D-A445-68EA872B086E}" type="presParOf" srcId="{474480A6-D189-4428-9D04-9B89883C965C}" destId="{16D88BE6-1DFD-4A8C-A884-B5BD64135D0A}" srcOrd="2" destOrd="0" presId="urn:microsoft.com/office/officeart/2008/layout/VerticalCircleList"/>
    <dgm:cxn modelId="{A0D0A56E-6F64-480B-BD7E-1925AE7983BD}" type="presParOf" srcId="{474480A6-D189-4428-9D04-9B89883C965C}" destId="{5F045E87-7487-4A6A-983D-502E66418612}" srcOrd="3" destOrd="0" presId="urn:microsoft.com/office/officeart/2008/layout/VerticalCircleList"/>
    <dgm:cxn modelId="{2852C9C9-981F-4D57-A327-83439F8110C0}" type="presParOf" srcId="{5F045E87-7487-4A6A-983D-502E66418612}" destId="{0C41B185-FE03-46E7-B256-9282C9C276FA}" srcOrd="0" destOrd="0" presId="urn:microsoft.com/office/officeart/2008/layout/VerticalCircleList"/>
    <dgm:cxn modelId="{0A95C7BA-55D7-45E0-9736-EF2062B5CAA3}" type="presParOf" srcId="{5F045E87-7487-4A6A-983D-502E66418612}" destId="{E7D0EE34-54CF-4610-8C71-70893ADFC409}" srcOrd="1" destOrd="0" presId="urn:microsoft.com/office/officeart/2008/layout/VerticalCircleList"/>
    <dgm:cxn modelId="{8781C686-224C-4FB6-87EC-1884B8E79A56}" type="presParOf" srcId="{5F045E87-7487-4A6A-983D-502E66418612}" destId="{2F5758FB-C609-45E6-B604-6C94743EAA12}" srcOrd="2" destOrd="0" presId="urn:microsoft.com/office/officeart/2008/layout/VerticalCircleList"/>
    <dgm:cxn modelId="{D06264F3-1C71-42B8-A2FC-839742029209}" type="presParOf" srcId="{C9EE81DA-33E8-450E-864C-A2C5F125825F}" destId="{B57DB991-65DB-4D36-857E-292458248201}" srcOrd="1" destOrd="0" presId="urn:microsoft.com/office/officeart/2008/layout/VerticalCircleList"/>
    <dgm:cxn modelId="{9301B1B6-D5C5-4CF3-AF9C-E83A34D6026A}" type="presParOf" srcId="{C9EE81DA-33E8-450E-864C-A2C5F125825F}" destId="{7003AECB-4BEE-4B59-A214-F2D8B20D678D}" srcOrd="2" destOrd="0" presId="urn:microsoft.com/office/officeart/2008/layout/VerticalCircleList"/>
    <dgm:cxn modelId="{09FD157E-F910-4D4A-B88B-67030E3802BD}" type="presParOf" srcId="{7003AECB-4BEE-4B59-A214-F2D8B20D678D}" destId="{B616B838-D797-4FD9-869D-35B0803C8EA7}" srcOrd="0" destOrd="0" presId="urn:microsoft.com/office/officeart/2008/layout/VerticalCircleList"/>
    <dgm:cxn modelId="{B0592E55-54DF-4571-9148-71FDDB30D382}" type="presParOf" srcId="{7003AECB-4BEE-4B59-A214-F2D8B20D678D}" destId="{B700A453-EA11-4277-926E-B1D04DA2B9A8}" srcOrd="1" destOrd="0" presId="urn:microsoft.com/office/officeart/2008/layout/VerticalCircleList"/>
    <dgm:cxn modelId="{3CDBE9D6-AB0F-45AD-8448-D8F862963B99}" type="presParOf" srcId="{7003AECB-4BEE-4B59-A214-F2D8B20D678D}" destId="{983EAC37-AD03-4E2D-AA6C-AA41663F58DC}" srcOrd="2" destOrd="0" presId="urn:microsoft.com/office/officeart/2008/layout/VerticalCircleList"/>
    <dgm:cxn modelId="{AD2BE300-A8FD-41AF-B523-4A18CBF3D522}" type="presParOf" srcId="{7003AECB-4BEE-4B59-A214-F2D8B20D678D}" destId="{C851A737-64F6-434F-97A8-30F90E3C3EA8}" srcOrd="3" destOrd="0" presId="urn:microsoft.com/office/officeart/2008/layout/VerticalCircleList"/>
    <dgm:cxn modelId="{D680FD04-D2E8-46F5-ADB7-639675787488}" type="presParOf" srcId="{C851A737-64F6-434F-97A8-30F90E3C3EA8}" destId="{97BFE1FB-9C35-4C3F-98C0-E8172146F490}" srcOrd="0" destOrd="0" presId="urn:microsoft.com/office/officeart/2008/layout/VerticalCircleList"/>
    <dgm:cxn modelId="{36BDFBC3-9C65-4E63-B37B-9CC54D0CDECD}" type="presParOf" srcId="{C851A737-64F6-434F-97A8-30F90E3C3EA8}" destId="{2EE7C40D-0DA3-439A-A91C-94F30C1EC552}" srcOrd="1" destOrd="0" presId="urn:microsoft.com/office/officeart/2008/layout/VerticalCircleList"/>
    <dgm:cxn modelId="{48C187B1-EED9-475A-8C90-46BA76517BEC}" type="presParOf" srcId="{C851A737-64F6-434F-97A8-30F90E3C3EA8}" destId="{9BFA8D1F-1C45-4E54-AA7B-E8B24E6E871A}" srcOrd="2" destOrd="0" presId="urn:microsoft.com/office/officeart/2008/layout/VerticalCircleList"/>
    <dgm:cxn modelId="{21FD93B2-E34E-4547-84E6-3DBBDAFD8990}" type="presParOf" srcId="{C9EE81DA-33E8-450E-864C-A2C5F125825F}" destId="{ED7EBADC-3781-4CF4-8456-D80C434663E3}" srcOrd="3" destOrd="0" presId="urn:microsoft.com/office/officeart/2008/layout/VerticalCircleList"/>
    <dgm:cxn modelId="{5FBF81D3-D0A1-41B1-BD7C-E04284856757}" type="presParOf" srcId="{C9EE81DA-33E8-450E-864C-A2C5F125825F}" destId="{B2BFB2D4-F2DB-48CF-A832-8A2356C26159}" srcOrd="4" destOrd="0" presId="urn:microsoft.com/office/officeart/2008/layout/VerticalCircleList"/>
    <dgm:cxn modelId="{9341CC6E-804B-47E3-A4EF-DA8D8C284008}" type="presParOf" srcId="{B2BFB2D4-F2DB-48CF-A832-8A2356C26159}" destId="{F7D137FB-5291-4F17-888C-98E6E1632D13}" srcOrd="0" destOrd="0" presId="urn:microsoft.com/office/officeart/2008/layout/VerticalCircleList"/>
    <dgm:cxn modelId="{4BD89556-B0EA-490E-88DA-12945DE9C47D}" type="presParOf" srcId="{B2BFB2D4-F2DB-48CF-A832-8A2356C26159}" destId="{90D7523F-9464-4B2B-821E-BEF9CD6A68CD}" srcOrd="1" destOrd="0" presId="urn:microsoft.com/office/officeart/2008/layout/VerticalCircleList"/>
    <dgm:cxn modelId="{39BDCEDE-2C84-40B1-9161-26A4E32114E6}" type="presParOf" srcId="{B2BFB2D4-F2DB-48CF-A832-8A2356C26159}" destId="{ED034C87-66F2-4060-95D5-E386950B2B8C}" srcOrd="2" destOrd="0" presId="urn:microsoft.com/office/officeart/2008/layout/VerticalCircleList"/>
    <dgm:cxn modelId="{86F538B3-0466-46F5-B446-20941FE8E90B}" type="presParOf" srcId="{B2BFB2D4-F2DB-48CF-A832-8A2356C26159}" destId="{7AD8246A-C597-4AA6-8692-96C236C3610A}" srcOrd="3" destOrd="0" presId="urn:microsoft.com/office/officeart/2008/layout/VerticalCircleList"/>
    <dgm:cxn modelId="{7242DF73-E478-4942-9963-D1A0CEADD5B2}" type="presParOf" srcId="{7AD8246A-C597-4AA6-8692-96C236C3610A}" destId="{96B6674A-A812-463E-A172-D29D5E252A86}" srcOrd="0" destOrd="0" presId="urn:microsoft.com/office/officeart/2008/layout/VerticalCircleList"/>
    <dgm:cxn modelId="{8AFEE2F4-375A-4050-9175-EA85DE54461D}" type="presParOf" srcId="{7AD8246A-C597-4AA6-8692-96C236C3610A}" destId="{CF9B8B4B-2207-4B10-8E58-514FF6E3B92B}" srcOrd="1" destOrd="0" presId="urn:microsoft.com/office/officeart/2008/layout/VerticalCircleList"/>
    <dgm:cxn modelId="{4C521FA6-6B78-4580-ADDA-0F34937FCF7C}"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t>
        <a:bodyPr/>
        <a:lstStyle/>
        <a:p>
          <a:endParaRPr lang="es-EC"/>
        </a:p>
      </dgm:t>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3EAFC974-504D-4C71-BB83-03005FF3D641}" type="pres">
      <dgm:prSet presAssocID="{2C340E83-F975-4024-8FB4-1C9639E5544B}" presName="txLvl1" presStyleLbl="revTx" presStyleIdx="0" presStyleCnt="7"/>
      <dgm:spPr>
        <a:prstGeom prst="rect">
          <a:avLst/>
        </a:prstGeom>
      </dgm:spPr>
      <dgm:t>
        <a:bodyPr/>
        <a:lstStyle/>
        <a:p>
          <a:endParaRPr lang="es-EC"/>
        </a:p>
      </dgm:t>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t>
        <a:bodyPr/>
        <a:lstStyle/>
        <a:p>
          <a:endParaRPr lang="es-EC"/>
        </a:p>
      </dgm:t>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1B0B81CD-C37A-47FC-897F-FB7D426AFA4E}" type="pres">
      <dgm:prSet presAssocID="{59427558-3CBF-4C16-A585-36D3388FC3BF}" presName="txLvl2" presStyleLbl="revTx" presStyleIdx="2" presStyleCnt="7"/>
      <dgm:spPr>
        <a:prstGeom prst="rect">
          <a:avLst/>
        </a:prstGeom>
      </dgm:spPr>
      <dgm:t>
        <a:bodyPr/>
        <a:lstStyle/>
        <a:p>
          <a:endParaRPr lang="es-EC"/>
        </a:p>
      </dgm:t>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C8912C1A-6EDE-44A5-8A4B-17A09A7E338E}" type="pres">
      <dgm:prSet presAssocID="{31A54BC3-49A5-45EA-86C7-FB94F5ED82B2}" presName="txLvl2" presStyleLbl="revTx" presStyleIdx="3" presStyleCnt="7"/>
      <dgm:spPr>
        <a:prstGeom prst="rect">
          <a:avLst/>
        </a:prstGeom>
      </dgm:spPr>
      <dgm:t>
        <a:bodyPr/>
        <a:lstStyle/>
        <a:p>
          <a:endParaRPr lang="es-EC"/>
        </a:p>
      </dgm:t>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A56FE00D-6CF8-4696-A0E5-01D0C423F271}" type="pres">
      <dgm:prSet presAssocID="{31037B8F-3AA3-44DE-A52F-B1FD6CE9BB24}" presName="txLvl1" presStyleLbl="revTx" presStyleIdx="4" presStyleCnt="7"/>
      <dgm:spPr>
        <a:prstGeom prst="rect">
          <a:avLst/>
        </a:prstGeom>
      </dgm:spPr>
      <dgm:t>
        <a:bodyPr/>
        <a:lstStyle/>
        <a:p>
          <a:endParaRPr lang="es-EC"/>
        </a:p>
      </dgm:t>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t>
        <a:bodyPr/>
        <a:lstStyle/>
        <a:p>
          <a:endParaRPr lang="es-EC"/>
        </a:p>
      </dgm:t>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s-EC"/>
        </a:p>
      </dgm:t>
    </dgm:pt>
    <dgm:pt modelId="{FD950A04-85DA-42CF-8184-0AFB5DDFE587}" type="pres">
      <dgm:prSet presAssocID="{DB0827B4-19AC-4B51-9418-148BD6284929}" presName="txLvl2" presStyleLbl="revTx" presStyleIdx="6" presStyleCnt="7"/>
      <dgm:spPr>
        <a:prstGeom prst="rect">
          <a:avLst/>
        </a:prstGeom>
      </dgm:spPr>
      <dgm:t>
        <a:bodyPr/>
        <a:lstStyle/>
        <a:p>
          <a:endParaRPr lang="es-EC"/>
        </a:p>
      </dgm:t>
    </dgm:pt>
  </dgm:ptLst>
  <dgm:cxnLst>
    <dgm:cxn modelId="{0A672481-57A5-40EB-B6E1-0E2DDC8A112B}" srcId="{5333F69A-D878-490E-AB41-935A4B3EE2C6}" destId="{31037B8F-3AA3-44DE-A52F-B1FD6CE9BB24}" srcOrd="1" destOrd="0" parTransId="{795DB24E-55B1-45D1-94E8-152132D4889D}" sibTransId="{678015DD-DB21-493E-9D30-2F907C1612CC}"/>
    <dgm:cxn modelId="{9A05F51C-B93A-4154-89D6-7CBF7AAB53C8}" srcId="{5333F69A-D878-490E-AB41-935A4B3EE2C6}" destId="{2C340E83-F975-4024-8FB4-1C9639E5544B}" srcOrd="0" destOrd="0" parTransId="{3A8423AF-41B6-44DE-ADA8-BF227F457962}" sibTransId="{EA118EA0-0982-4B03-AA62-3B5F5EA5E2F6}"/>
    <dgm:cxn modelId="{AC285A42-B234-4C00-A729-F1A45D1CB280}" type="presOf" srcId="{DB0827B4-19AC-4B51-9418-148BD6284929}" destId="{FD950A04-85DA-42CF-8184-0AFB5DDFE587}" srcOrd="0" destOrd="0" presId="urn:microsoft.com/office/officeart/2008/layout/VerticalCircleList"/>
    <dgm:cxn modelId="{8DB9D0A8-E01B-4419-866D-900ED666D4D8}" srcId="{31037B8F-3AA3-44DE-A52F-B1FD6CE9BB24}" destId="{5392112E-5430-47C5-8A06-3EE59CBBB3D6}" srcOrd="0" destOrd="0" parTransId="{E2B8CB9E-986A-4BA0-8CB0-C6BB237D3713}" sibTransId="{862CBA58-5B41-4428-8A0E-FAF8E2DE2BE3}"/>
    <dgm:cxn modelId="{6A226E53-E591-4D43-829E-0D66953846A0}" type="presOf" srcId="{5333F69A-D878-490E-AB41-935A4B3EE2C6}" destId="{C9EE81DA-33E8-450E-864C-A2C5F125825F}"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FB3EEA07-A0F8-4D0D-B532-D0DC623A7D7F}" type="presOf" srcId="{31A54BC3-49A5-45EA-86C7-FB94F5ED82B2}" destId="{C8912C1A-6EDE-44A5-8A4B-17A09A7E338E}" srcOrd="0" destOrd="0" presId="urn:microsoft.com/office/officeart/2008/layout/VerticalCircleList"/>
    <dgm:cxn modelId="{8CF103B2-FDC5-4FA1-91A7-7F5B5153107C}" srcId="{2C340E83-F975-4024-8FB4-1C9639E5544B}" destId="{31A54BC3-49A5-45EA-86C7-FB94F5ED82B2}" srcOrd="2" destOrd="0" parTransId="{41F31D54-3833-49CC-AA4B-D3F3FCEA131D}" sibTransId="{3160C582-343A-4AFF-A211-9D989CB8E8A1}"/>
    <dgm:cxn modelId="{39F9BC44-549B-4D5B-8CED-0B2E6329F3E5}" type="presOf" srcId="{59427558-3CBF-4C16-A585-36D3388FC3BF}" destId="{1B0B81CD-C37A-47FC-897F-FB7D426AFA4E}" srcOrd="0" destOrd="0" presId="urn:microsoft.com/office/officeart/2008/layout/VerticalCircleList"/>
    <dgm:cxn modelId="{76405410-D64D-4B32-813B-4CEC036AC13C}" srcId="{31037B8F-3AA3-44DE-A52F-B1FD6CE9BB24}" destId="{DB0827B4-19AC-4B51-9418-148BD6284929}" srcOrd="1" destOrd="0" parTransId="{2AAA84DB-D6BB-49E8-B325-22C880394A14}" sibTransId="{7E847E46-0C01-49E4-A0C0-2038FCF45CD9}"/>
    <dgm:cxn modelId="{B0C91DA8-E909-4A9A-A8CC-413C151E5EFB}" srcId="{2C340E83-F975-4024-8FB4-1C9639E5544B}" destId="{59427558-3CBF-4C16-A585-36D3388FC3BF}" srcOrd="1" destOrd="0" parTransId="{C5A2D260-9891-4A3D-819B-B5F900E89208}" sibTransId="{F88B5654-2DED-4C21-B18C-5491469E85CE}"/>
    <dgm:cxn modelId="{04C92AEE-EC04-4D55-951C-EFF20C45E87A}" type="presOf" srcId="{3D1231DB-79F8-4D4D-BAE5-42B7F052B012}" destId="{FCE0575B-08F8-416F-A81F-759DCE173481}" srcOrd="0" destOrd="0" presId="urn:microsoft.com/office/officeart/2008/layout/VerticalCircleList"/>
    <dgm:cxn modelId="{DAAD9281-8470-430B-9AE0-0CDA1ED0DB20}" type="presOf" srcId="{5392112E-5430-47C5-8A06-3EE59CBBB3D6}" destId="{667C602B-8A53-410E-870B-E4D2DBB650B0}" srcOrd="0" destOrd="0" presId="urn:microsoft.com/office/officeart/2008/layout/VerticalCircleList"/>
    <dgm:cxn modelId="{9FFECBDF-4288-4216-A6E5-46627FA82B8A}" type="presOf" srcId="{2C340E83-F975-4024-8FB4-1C9639E5544B}" destId="{3EAFC974-504D-4C71-BB83-03005FF3D641}" srcOrd="0" destOrd="0" presId="urn:microsoft.com/office/officeart/2008/layout/VerticalCircleList"/>
    <dgm:cxn modelId="{B5AA6B1D-E578-4B07-8794-C5FD6060E2A8}" type="presOf" srcId="{31037B8F-3AA3-44DE-A52F-B1FD6CE9BB24}" destId="{A56FE00D-6CF8-4696-A0E5-01D0C423F271}" srcOrd="0" destOrd="0" presId="urn:microsoft.com/office/officeart/2008/layout/VerticalCircleList"/>
    <dgm:cxn modelId="{6846AC9C-21DB-48F0-A511-E7A6C1A4B2E7}" type="presParOf" srcId="{C9EE81DA-33E8-450E-864C-A2C5F125825F}" destId="{A7FDBF22-4397-4F91-82D6-9403358F8C85}" srcOrd="0" destOrd="0" presId="urn:microsoft.com/office/officeart/2008/layout/VerticalCircleList"/>
    <dgm:cxn modelId="{6FD7FE38-87EF-4A3D-816A-07B5A51B985B}" type="presParOf" srcId="{A7FDBF22-4397-4F91-82D6-9403358F8C85}" destId="{DF5FFE53-D6B8-4C73-980D-B1DF3D488F8A}" srcOrd="0" destOrd="0" presId="urn:microsoft.com/office/officeart/2008/layout/VerticalCircleList"/>
    <dgm:cxn modelId="{E9CC05A4-C614-4074-8B6A-89612F53F72A}" type="presParOf" srcId="{A7FDBF22-4397-4F91-82D6-9403358F8C85}" destId="{72D0A3E7-88B0-4536-81BF-5D8FF274FE9E}" srcOrd="1" destOrd="0" presId="urn:microsoft.com/office/officeart/2008/layout/VerticalCircleList"/>
    <dgm:cxn modelId="{0ACC6B06-A3F2-4828-BE76-BD3B5F4BBDA2}" type="presParOf" srcId="{A7FDBF22-4397-4F91-82D6-9403358F8C85}" destId="{3EAFC974-504D-4C71-BB83-03005FF3D641}" srcOrd="2" destOrd="0" presId="urn:microsoft.com/office/officeart/2008/layout/VerticalCircleList"/>
    <dgm:cxn modelId="{AD3AE58E-7A05-4CBF-8120-A9ABE35763EE}" type="presParOf" srcId="{A7FDBF22-4397-4F91-82D6-9403358F8C85}" destId="{5F4171D4-A639-4635-A4A0-F5CC4ABA42A9}" srcOrd="3" destOrd="0" presId="urn:microsoft.com/office/officeart/2008/layout/VerticalCircleList"/>
    <dgm:cxn modelId="{3FDC3E4E-A824-4CF6-9C50-BE04F2EDC860}" type="presParOf" srcId="{5F4171D4-A639-4635-A4A0-F5CC4ABA42A9}" destId="{FCE0575B-08F8-416F-A81F-759DCE173481}" srcOrd="0" destOrd="0" presId="urn:microsoft.com/office/officeart/2008/layout/VerticalCircleList"/>
    <dgm:cxn modelId="{84C338B0-DF35-4989-90BF-15E447020DF1}" type="presParOf" srcId="{5F4171D4-A639-4635-A4A0-F5CC4ABA42A9}" destId="{C37B8D2A-6521-44E7-9789-D619964B4746}" srcOrd="1" destOrd="0" presId="urn:microsoft.com/office/officeart/2008/layout/VerticalCircleList"/>
    <dgm:cxn modelId="{1D98377C-A2C8-4E91-91AB-5972CF41BAB1}" type="presParOf" srcId="{5F4171D4-A639-4635-A4A0-F5CC4ABA42A9}" destId="{1B0B81CD-C37A-47FC-897F-FB7D426AFA4E}" srcOrd="2" destOrd="0" presId="urn:microsoft.com/office/officeart/2008/layout/VerticalCircleList"/>
    <dgm:cxn modelId="{688C08FA-67F3-428A-8814-75892DABFADA}" type="presParOf" srcId="{5F4171D4-A639-4635-A4A0-F5CC4ABA42A9}" destId="{7BEFE175-8253-4239-8631-86FD1C50BE3C}" srcOrd="3" destOrd="0" presId="urn:microsoft.com/office/officeart/2008/layout/VerticalCircleList"/>
    <dgm:cxn modelId="{D54FA4F7-FA99-4D0D-8161-50837DC3660B}" type="presParOf" srcId="{5F4171D4-A639-4635-A4A0-F5CC4ABA42A9}" destId="{C8912C1A-6EDE-44A5-8A4B-17A09A7E338E}" srcOrd="4" destOrd="0" presId="urn:microsoft.com/office/officeart/2008/layout/VerticalCircleList"/>
    <dgm:cxn modelId="{6C7C054D-0F3F-4034-B15C-DAE053D03864}" type="presParOf" srcId="{C9EE81DA-33E8-450E-864C-A2C5F125825F}" destId="{B2355EC8-C41C-4EB3-9902-8BC8EE2FEE28}" srcOrd="1" destOrd="0" presId="urn:microsoft.com/office/officeart/2008/layout/VerticalCircleList"/>
    <dgm:cxn modelId="{D1D79974-EE6E-413E-9DC9-F832D4A1CC39}" type="presParOf" srcId="{C9EE81DA-33E8-450E-864C-A2C5F125825F}" destId="{F64274DC-62A3-4A2F-B0D8-48B97D22E2C9}" srcOrd="2" destOrd="0" presId="urn:microsoft.com/office/officeart/2008/layout/VerticalCircleList"/>
    <dgm:cxn modelId="{81086D14-C615-4C26-B5A4-17EA9C400F8D}" type="presParOf" srcId="{F64274DC-62A3-4A2F-B0D8-48B97D22E2C9}" destId="{9D30A152-99A0-418E-9F85-56ABE836D2F6}" srcOrd="0" destOrd="0" presId="urn:microsoft.com/office/officeart/2008/layout/VerticalCircleList"/>
    <dgm:cxn modelId="{AD687B14-40C1-42C4-AA95-A9591C5171DF}" type="presParOf" srcId="{F64274DC-62A3-4A2F-B0D8-48B97D22E2C9}" destId="{9D55C714-0D89-4E86-8683-A316A83DD21A}" srcOrd="1" destOrd="0" presId="urn:microsoft.com/office/officeart/2008/layout/VerticalCircleList"/>
    <dgm:cxn modelId="{3DC972BF-2AE4-4780-AA8E-1D9353AFB7E6}" type="presParOf" srcId="{F64274DC-62A3-4A2F-B0D8-48B97D22E2C9}" destId="{A56FE00D-6CF8-4696-A0E5-01D0C423F271}" srcOrd="2" destOrd="0" presId="urn:microsoft.com/office/officeart/2008/layout/VerticalCircleList"/>
    <dgm:cxn modelId="{05DFF616-BD7C-4602-87D6-6DED1CB663BC}" type="presParOf" srcId="{F64274DC-62A3-4A2F-B0D8-48B97D22E2C9}" destId="{A027BEB5-5F74-437D-B3DC-430CB468A718}" srcOrd="3" destOrd="0" presId="urn:microsoft.com/office/officeart/2008/layout/VerticalCircleList"/>
    <dgm:cxn modelId="{CE2DADE4-A4C2-4B77-9467-040D0ECFDBF2}" type="presParOf" srcId="{A027BEB5-5F74-437D-B3DC-430CB468A718}" destId="{667C602B-8A53-410E-870B-E4D2DBB650B0}" srcOrd="0" destOrd="0" presId="urn:microsoft.com/office/officeart/2008/layout/VerticalCircleList"/>
    <dgm:cxn modelId="{ECE3250B-D5C2-4F7A-926A-D7FEFE15A1ED}" type="presParOf" srcId="{A027BEB5-5F74-437D-B3DC-430CB468A718}" destId="{CDF6777B-7EEE-4A0E-BD77-E041402558D8}" srcOrd="1" destOrd="0" presId="urn:microsoft.com/office/officeart/2008/layout/VerticalCircleList"/>
    <dgm:cxn modelId="{6931EDC7-AE69-4FB4-90D6-A785268295E2}"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75422F-BD9B-4B41-A611-672DB1019F9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C"/>
        </a:p>
      </dgm:t>
    </dgm:pt>
    <dgm:pt modelId="{723BF87E-D76E-4D06-A95E-B0216638FDDC}">
      <dgm:prSet phldrT="[Texto]"/>
      <dgm:spPr/>
      <dgm:t>
        <a:bodyPr/>
        <a:lstStyle/>
        <a:p>
          <a:r>
            <a:rPr lang="es-EC" b="1"/>
            <a:t>Hablar</a:t>
          </a:r>
          <a:endParaRPr lang="es-EC"/>
        </a:p>
      </dgm:t>
    </dgm:pt>
    <dgm:pt modelId="{25202B87-05B1-4F3C-A0F5-AB11BE390EAA}" type="parTrans" cxnId="{85D99C9A-F662-4512-B69A-43B4A463DA64}">
      <dgm:prSet/>
      <dgm:spPr/>
      <dgm:t>
        <a:bodyPr/>
        <a:lstStyle/>
        <a:p>
          <a:endParaRPr lang="es-EC"/>
        </a:p>
      </dgm:t>
    </dgm:pt>
    <dgm:pt modelId="{CC7DB5F6-F4F3-4A9F-8437-27D32F895777}" type="sibTrans" cxnId="{85D99C9A-F662-4512-B69A-43B4A463DA64}">
      <dgm:prSet/>
      <dgm:spPr/>
      <dgm:t>
        <a:bodyPr/>
        <a:lstStyle/>
        <a:p>
          <a:endParaRPr lang="es-EC"/>
        </a:p>
      </dgm:t>
    </dgm:pt>
    <dgm:pt modelId="{001AC411-BD10-4898-82A7-1B1210429327}">
      <dgm:prSet/>
      <dgm:spPr/>
      <dgm:t>
        <a:bodyPr/>
        <a:lstStyle/>
        <a:p>
          <a:r>
            <a:rPr lang="es-EC" b="1"/>
            <a:t>Proceso</a:t>
          </a:r>
          <a:r>
            <a:rPr lang="es-EC"/>
            <a:t>: planificar el discurso, conducir el discurso y producir el texto.</a:t>
          </a:r>
        </a:p>
      </dgm:t>
    </dgm:pt>
    <dgm:pt modelId="{1D70E77A-D49A-4D1D-8EBC-DE7FF0F74975}" type="parTrans" cxnId="{980222D1-3E56-48F0-A05F-AD1A5E570E22}">
      <dgm:prSet/>
      <dgm:spPr/>
      <dgm:t>
        <a:bodyPr/>
        <a:lstStyle/>
        <a:p>
          <a:endParaRPr lang="es-EC"/>
        </a:p>
      </dgm:t>
    </dgm:pt>
    <dgm:pt modelId="{BA0EB78C-28B8-49C4-BE0C-E3A5D7943DE4}" type="sibTrans" cxnId="{980222D1-3E56-48F0-A05F-AD1A5E570E22}">
      <dgm:prSet/>
      <dgm:spPr/>
      <dgm:t>
        <a:bodyPr/>
        <a:lstStyle/>
        <a:p>
          <a:endParaRPr lang="es-EC"/>
        </a:p>
      </dgm:t>
    </dgm:pt>
    <dgm:pt modelId="{BBFF3130-2774-4E30-B8A9-0427DBA5E6F9}">
      <dgm:prSet/>
      <dgm:spPr/>
      <dgm:t>
        <a:bodyPr/>
        <a:lstStyle/>
        <a:p>
          <a:r>
            <a:rPr lang="es-EC" b="1"/>
            <a:t>Escuchar</a:t>
          </a:r>
          <a:endParaRPr lang="es-EC"/>
        </a:p>
      </dgm:t>
    </dgm:pt>
    <dgm:pt modelId="{666F9569-AE6F-40BA-B633-86BF003D08A8}" type="parTrans" cxnId="{698CF18D-164D-4B9E-B3EC-7B616921439D}">
      <dgm:prSet/>
      <dgm:spPr/>
      <dgm:t>
        <a:bodyPr/>
        <a:lstStyle/>
        <a:p>
          <a:endParaRPr lang="es-EC"/>
        </a:p>
      </dgm:t>
    </dgm:pt>
    <dgm:pt modelId="{09A0778B-9097-4217-BCC8-BA3CA7315535}" type="sibTrans" cxnId="{698CF18D-164D-4B9E-B3EC-7B616921439D}">
      <dgm:prSet/>
      <dgm:spPr/>
      <dgm:t>
        <a:bodyPr/>
        <a:lstStyle/>
        <a:p>
          <a:endParaRPr lang="es-EC"/>
        </a:p>
      </dgm:t>
    </dgm:pt>
    <dgm:pt modelId="{8A8037B3-E94F-45AE-A3E2-DEBE16BDEDD5}">
      <dgm:prSet/>
      <dgm:spPr/>
      <dgm:t>
        <a:bodyPr/>
        <a:lstStyle/>
        <a:p>
          <a:r>
            <a:rPr lang="es-EC" b="1"/>
            <a:t>Proceso</a:t>
          </a:r>
          <a:r>
            <a:rPr lang="es-EC"/>
            <a:t>: reconocer, seleccionar, anticipar, inferir, interpretar y retener.</a:t>
          </a:r>
        </a:p>
      </dgm:t>
    </dgm:pt>
    <dgm:pt modelId="{E7FF83FB-BB6B-4405-8757-5B0C8E1C7CED}" type="parTrans" cxnId="{7F39CD2E-A850-45BF-AF7F-5C5FE5AABE0C}">
      <dgm:prSet/>
      <dgm:spPr/>
      <dgm:t>
        <a:bodyPr/>
        <a:lstStyle/>
        <a:p>
          <a:endParaRPr lang="es-EC"/>
        </a:p>
      </dgm:t>
    </dgm:pt>
    <dgm:pt modelId="{3E809C00-1E4D-4149-8AC1-9139E5183FFA}" type="sibTrans" cxnId="{7F39CD2E-A850-45BF-AF7F-5C5FE5AABE0C}">
      <dgm:prSet/>
      <dgm:spPr/>
      <dgm:t>
        <a:bodyPr/>
        <a:lstStyle/>
        <a:p>
          <a:endParaRPr lang="es-EC"/>
        </a:p>
      </dgm:t>
    </dgm:pt>
    <dgm:pt modelId="{BD5DCDD9-DD04-4610-93CE-C237C93F4D55}">
      <dgm:prSet/>
      <dgm:spPr/>
      <dgm:t>
        <a:bodyPr/>
        <a:lstStyle/>
        <a:p>
          <a:r>
            <a:rPr lang="es-EC" b="1"/>
            <a:t>Leer</a:t>
          </a:r>
          <a:endParaRPr lang="es-EC"/>
        </a:p>
      </dgm:t>
    </dgm:pt>
    <dgm:pt modelId="{12E2B520-6D18-4958-B9CA-2BFE1F749AF1}" type="parTrans" cxnId="{D125D169-D64E-4C25-BE60-49D2BEC2735D}">
      <dgm:prSet/>
      <dgm:spPr/>
      <dgm:t>
        <a:bodyPr/>
        <a:lstStyle/>
        <a:p>
          <a:endParaRPr lang="es-EC"/>
        </a:p>
      </dgm:t>
    </dgm:pt>
    <dgm:pt modelId="{E075D936-8567-4E7E-B6D2-9999D20DEC52}" type="sibTrans" cxnId="{D125D169-D64E-4C25-BE60-49D2BEC2735D}">
      <dgm:prSet/>
      <dgm:spPr/>
      <dgm:t>
        <a:bodyPr/>
        <a:lstStyle/>
        <a:p>
          <a:endParaRPr lang="es-EC"/>
        </a:p>
      </dgm:t>
    </dgm:pt>
    <dgm:pt modelId="{178D4661-C8F6-48F4-9A52-C620782A25FB}">
      <dgm:prSet/>
      <dgm:spPr/>
      <dgm:t>
        <a:bodyPr/>
        <a:lstStyle/>
        <a:p>
          <a:r>
            <a:rPr lang="es-EC" b="1"/>
            <a:t>Proceso: </a:t>
          </a:r>
          <a:r>
            <a:rPr lang="es-EC"/>
            <a:t>prelectura, lectura y poslectura.</a:t>
          </a:r>
        </a:p>
      </dgm:t>
    </dgm:pt>
    <dgm:pt modelId="{A3AA0F12-FD3C-4287-90CD-B5932C624D74}" type="parTrans" cxnId="{DFB71686-9446-47EE-A8CB-73A96AE7BAC5}">
      <dgm:prSet/>
      <dgm:spPr/>
      <dgm:t>
        <a:bodyPr/>
        <a:lstStyle/>
        <a:p>
          <a:endParaRPr lang="es-EC"/>
        </a:p>
      </dgm:t>
    </dgm:pt>
    <dgm:pt modelId="{D3B746C2-5A73-4297-9E18-32B7D4556100}" type="sibTrans" cxnId="{DFB71686-9446-47EE-A8CB-73A96AE7BAC5}">
      <dgm:prSet/>
      <dgm:spPr/>
      <dgm:t>
        <a:bodyPr/>
        <a:lstStyle/>
        <a:p>
          <a:endParaRPr lang="es-EC"/>
        </a:p>
      </dgm:t>
    </dgm:pt>
    <dgm:pt modelId="{50F08D89-D806-4265-857D-D27CAFF00936}">
      <dgm:prSet/>
      <dgm:spPr/>
      <dgm:t>
        <a:bodyPr/>
        <a:lstStyle/>
        <a:p>
          <a:r>
            <a:rPr lang="es-EC" b="1"/>
            <a:t>Escribir</a:t>
          </a:r>
          <a:endParaRPr lang="es-EC"/>
        </a:p>
      </dgm:t>
    </dgm:pt>
    <dgm:pt modelId="{8D972BC7-C8CF-406A-BE13-2EDF6F7CDB13}" type="parTrans" cxnId="{3EF5F72A-DA10-425F-A95D-BF051ED628AF}">
      <dgm:prSet/>
      <dgm:spPr/>
      <dgm:t>
        <a:bodyPr/>
        <a:lstStyle/>
        <a:p>
          <a:endParaRPr lang="es-EC"/>
        </a:p>
      </dgm:t>
    </dgm:pt>
    <dgm:pt modelId="{AD1A2D1E-4F15-4AAF-9525-85D4C6245EE5}" type="sibTrans" cxnId="{3EF5F72A-DA10-425F-A95D-BF051ED628AF}">
      <dgm:prSet/>
      <dgm:spPr/>
      <dgm:t>
        <a:bodyPr/>
        <a:lstStyle/>
        <a:p>
          <a:endParaRPr lang="es-EC"/>
        </a:p>
      </dgm:t>
    </dgm:pt>
    <dgm:pt modelId="{3449CFB3-47B5-4966-9AD7-29A71C74B58D}">
      <dgm:prSet/>
      <dgm:spPr/>
      <dgm:t>
        <a:bodyPr/>
        <a:lstStyle/>
        <a:p>
          <a:r>
            <a:rPr lang="es-EC" b="1"/>
            <a:t>Proceso: </a:t>
          </a:r>
          <a:r>
            <a:rPr lang="es-EC"/>
            <a:t>planificar</a:t>
          </a:r>
          <a:r>
            <a:rPr lang="es-EC" b="1"/>
            <a:t>, </a:t>
          </a:r>
          <a:r>
            <a:rPr lang="es-EC"/>
            <a:t>redactar</a:t>
          </a:r>
          <a:r>
            <a:rPr lang="es-EC" b="1"/>
            <a:t>, </a:t>
          </a:r>
          <a:r>
            <a:rPr lang="es-EC"/>
            <a:t>revisar</a:t>
          </a:r>
          <a:r>
            <a:rPr lang="es-EC" b="1"/>
            <a:t> </a:t>
          </a:r>
          <a:r>
            <a:rPr lang="es-EC"/>
            <a:t>y publicar.</a:t>
          </a:r>
        </a:p>
      </dgm:t>
    </dgm:pt>
    <dgm:pt modelId="{8B606338-B846-4084-8F3A-0172BE100302}" type="parTrans" cxnId="{224AC0DD-A207-4184-BCC3-30A1F3828BE4}">
      <dgm:prSet/>
      <dgm:spPr/>
      <dgm:t>
        <a:bodyPr/>
        <a:lstStyle/>
        <a:p>
          <a:endParaRPr lang="es-EC"/>
        </a:p>
      </dgm:t>
    </dgm:pt>
    <dgm:pt modelId="{B31310A9-AD1A-4AB3-A664-7CE6749356C0}" type="sibTrans" cxnId="{224AC0DD-A207-4184-BCC3-30A1F3828BE4}">
      <dgm:prSet/>
      <dgm:spPr/>
      <dgm:t>
        <a:bodyPr/>
        <a:lstStyle/>
        <a:p>
          <a:endParaRPr lang="es-EC"/>
        </a:p>
      </dgm:t>
    </dgm:pt>
    <dgm:pt modelId="{30E09C9A-70E3-4B5E-8D6D-46AD474FA8E7}" type="pres">
      <dgm:prSet presAssocID="{5E75422F-BD9B-4B41-A611-672DB1019F9C}" presName="Name0" presStyleCnt="0">
        <dgm:presLayoutVars>
          <dgm:dir/>
          <dgm:animLvl val="lvl"/>
          <dgm:resizeHandles val="exact"/>
        </dgm:presLayoutVars>
      </dgm:prSet>
      <dgm:spPr/>
      <dgm:t>
        <a:bodyPr/>
        <a:lstStyle/>
        <a:p>
          <a:endParaRPr lang="es-EC"/>
        </a:p>
      </dgm:t>
    </dgm:pt>
    <dgm:pt modelId="{E7342A3A-0E4B-4680-AFEC-E10E3A6F5AB6}" type="pres">
      <dgm:prSet presAssocID="{723BF87E-D76E-4D06-A95E-B0216638FDDC}" presName="composite" presStyleCnt="0"/>
      <dgm:spPr/>
    </dgm:pt>
    <dgm:pt modelId="{6DB812BD-7808-428E-AF82-0F4D21FB52B0}" type="pres">
      <dgm:prSet presAssocID="{723BF87E-D76E-4D06-A95E-B0216638FDDC}" presName="parTx" presStyleLbl="alignNode1" presStyleIdx="0" presStyleCnt="4">
        <dgm:presLayoutVars>
          <dgm:chMax val="0"/>
          <dgm:chPref val="0"/>
          <dgm:bulletEnabled val="1"/>
        </dgm:presLayoutVars>
      </dgm:prSet>
      <dgm:spPr/>
      <dgm:t>
        <a:bodyPr/>
        <a:lstStyle/>
        <a:p>
          <a:endParaRPr lang="es-EC"/>
        </a:p>
      </dgm:t>
    </dgm:pt>
    <dgm:pt modelId="{826052C4-66EA-410A-880F-72A3074E8EE0}" type="pres">
      <dgm:prSet presAssocID="{723BF87E-D76E-4D06-A95E-B0216638FDDC}" presName="desTx" presStyleLbl="alignAccFollowNode1" presStyleIdx="0" presStyleCnt="4">
        <dgm:presLayoutVars>
          <dgm:bulletEnabled val="1"/>
        </dgm:presLayoutVars>
      </dgm:prSet>
      <dgm:spPr/>
      <dgm:t>
        <a:bodyPr/>
        <a:lstStyle/>
        <a:p>
          <a:endParaRPr lang="es-EC"/>
        </a:p>
      </dgm:t>
    </dgm:pt>
    <dgm:pt modelId="{3CF5D5BB-01BC-4E68-8FFB-0AD7E70CD15C}" type="pres">
      <dgm:prSet presAssocID="{CC7DB5F6-F4F3-4A9F-8437-27D32F895777}" presName="space" presStyleCnt="0"/>
      <dgm:spPr/>
    </dgm:pt>
    <dgm:pt modelId="{A190F738-E6AD-471A-9586-46F765006E0B}" type="pres">
      <dgm:prSet presAssocID="{BBFF3130-2774-4E30-B8A9-0427DBA5E6F9}" presName="composite" presStyleCnt="0"/>
      <dgm:spPr/>
    </dgm:pt>
    <dgm:pt modelId="{D3FC61E4-FAAF-4EDF-8EA4-FE0818066D31}" type="pres">
      <dgm:prSet presAssocID="{BBFF3130-2774-4E30-B8A9-0427DBA5E6F9}" presName="parTx" presStyleLbl="alignNode1" presStyleIdx="1" presStyleCnt="4">
        <dgm:presLayoutVars>
          <dgm:chMax val="0"/>
          <dgm:chPref val="0"/>
          <dgm:bulletEnabled val="1"/>
        </dgm:presLayoutVars>
      </dgm:prSet>
      <dgm:spPr/>
      <dgm:t>
        <a:bodyPr/>
        <a:lstStyle/>
        <a:p>
          <a:endParaRPr lang="es-EC"/>
        </a:p>
      </dgm:t>
    </dgm:pt>
    <dgm:pt modelId="{5986EB92-BA25-4328-AF8F-70019E2FB037}" type="pres">
      <dgm:prSet presAssocID="{BBFF3130-2774-4E30-B8A9-0427DBA5E6F9}" presName="desTx" presStyleLbl="alignAccFollowNode1" presStyleIdx="1" presStyleCnt="4">
        <dgm:presLayoutVars>
          <dgm:bulletEnabled val="1"/>
        </dgm:presLayoutVars>
      </dgm:prSet>
      <dgm:spPr/>
      <dgm:t>
        <a:bodyPr/>
        <a:lstStyle/>
        <a:p>
          <a:endParaRPr lang="es-EC"/>
        </a:p>
      </dgm:t>
    </dgm:pt>
    <dgm:pt modelId="{FAAB6D50-7010-434A-A353-17810BDC7D24}" type="pres">
      <dgm:prSet presAssocID="{09A0778B-9097-4217-BCC8-BA3CA7315535}" presName="space" presStyleCnt="0"/>
      <dgm:spPr/>
    </dgm:pt>
    <dgm:pt modelId="{AB582275-111C-45BB-9C52-F62DDF64C118}" type="pres">
      <dgm:prSet presAssocID="{BD5DCDD9-DD04-4610-93CE-C237C93F4D55}" presName="composite" presStyleCnt="0"/>
      <dgm:spPr/>
    </dgm:pt>
    <dgm:pt modelId="{6820AA9C-3009-4363-B00C-49B60C76C4FA}" type="pres">
      <dgm:prSet presAssocID="{BD5DCDD9-DD04-4610-93CE-C237C93F4D55}" presName="parTx" presStyleLbl="alignNode1" presStyleIdx="2" presStyleCnt="4">
        <dgm:presLayoutVars>
          <dgm:chMax val="0"/>
          <dgm:chPref val="0"/>
          <dgm:bulletEnabled val="1"/>
        </dgm:presLayoutVars>
      </dgm:prSet>
      <dgm:spPr/>
      <dgm:t>
        <a:bodyPr/>
        <a:lstStyle/>
        <a:p>
          <a:endParaRPr lang="es-EC"/>
        </a:p>
      </dgm:t>
    </dgm:pt>
    <dgm:pt modelId="{B45DFCC8-2CD8-4A0D-A558-61D4D8E75290}" type="pres">
      <dgm:prSet presAssocID="{BD5DCDD9-DD04-4610-93CE-C237C93F4D55}" presName="desTx" presStyleLbl="alignAccFollowNode1" presStyleIdx="2" presStyleCnt="4">
        <dgm:presLayoutVars>
          <dgm:bulletEnabled val="1"/>
        </dgm:presLayoutVars>
      </dgm:prSet>
      <dgm:spPr/>
      <dgm:t>
        <a:bodyPr/>
        <a:lstStyle/>
        <a:p>
          <a:endParaRPr lang="es-EC"/>
        </a:p>
      </dgm:t>
    </dgm:pt>
    <dgm:pt modelId="{BDF0AEF2-717B-4125-A29D-79043AE81EFB}" type="pres">
      <dgm:prSet presAssocID="{E075D936-8567-4E7E-B6D2-9999D20DEC52}" presName="space" presStyleCnt="0"/>
      <dgm:spPr/>
    </dgm:pt>
    <dgm:pt modelId="{943139AF-8934-470C-9DAC-BAA4D4BED5CD}" type="pres">
      <dgm:prSet presAssocID="{50F08D89-D806-4265-857D-D27CAFF00936}" presName="composite" presStyleCnt="0"/>
      <dgm:spPr/>
    </dgm:pt>
    <dgm:pt modelId="{3CD3287A-DD74-408F-95A6-779862080B72}" type="pres">
      <dgm:prSet presAssocID="{50F08D89-D806-4265-857D-D27CAFF00936}" presName="parTx" presStyleLbl="alignNode1" presStyleIdx="3" presStyleCnt="4">
        <dgm:presLayoutVars>
          <dgm:chMax val="0"/>
          <dgm:chPref val="0"/>
          <dgm:bulletEnabled val="1"/>
        </dgm:presLayoutVars>
      </dgm:prSet>
      <dgm:spPr/>
      <dgm:t>
        <a:bodyPr/>
        <a:lstStyle/>
        <a:p>
          <a:endParaRPr lang="es-EC"/>
        </a:p>
      </dgm:t>
    </dgm:pt>
    <dgm:pt modelId="{A9E4BDC7-1B6F-4498-8DB9-7FD652C53587}" type="pres">
      <dgm:prSet presAssocID="{50F08D89-D806-4265-857D-D27CAFF00936}" presName="desTx" presStyleLbl="alignAccFollowNode1" presStyleIdx="3" presStyleCnt="4">
        <dgm:presLayoutVars>
          <dgm:bulletEnabled val="1"/>
        </dgm:presLayoutVars>
      </dgm:prSet>
      <dgm:spPr/>
      <dgm:t>
        <a:bodyPr/>
        <a:lstStyle/>
        <a:p>
          <a:endParaRPr lang="es-EC"/>
        </a:p>
      </dgm:t>
    </dgm:pt>
  </dgm:ptLst>
  <dgm:cxnLst>
    <dgm:cxn modelId="{BE63B31B-5733-4B46-ABDF-C91C6D13DF3D}" type="presOf" srcId="{001AC411-BD10-4898-82A7-1B1210429327}" destId="{826052C4-66EA-410A-880F-72A3074E8EE0}" srcOrd="0" destOrd="0" presId="urn:microsoft.com/office/officeart/2005/8/layout/hList1"/>
    <dgm:cxn modelId="{980222D1-3E56-48F0-A05F-AD1A5E570E22}" srcId="{723BF87E-D76E-4D06-A95E-B0216638FDDC}" destId="{001AC411-BD10-4898-82A7-1B1210429327}" srcOrd="0" destOrd="0" parTransId="{1D70E77A-D49A-4D1D-8EBC-DE7FF0F74975}" sibTransId="{BA0EB78C-28B8-49C4-BE0C-E3A5D7943DE4}"/>
    <dgm:cxn modelId="{7F39CD2E-A850-45BF-AF7F-5C5FE5AABE0C}" srcId="{BBFF3130-2774-4E30-B8A9-0427DBA5E6F9}" destId="{8A8037B3-E94F-45AE-A3E2-DEBE16BDEDD5}" srcOrd="0" destOrd="0" parTransId="{E7FF83FB-BB6B-4405-8757-5B0C8E1C7CED}" sibTransId="{3E809C00-1E4D-4149-8AC1-9139E5183FFA}"/>
    <dgm:cxn modelId="{D125D169-D64E-4C25-BE60-49D2BEC2735D}" srcId="{5E75422F-BD9B-4B41-A611-672DB1019F9C}" destId="{BD5DCDD9-DD04-4610-93CE-C237C93F4D55}" srcOrd="2" destOrd="0" parTransId="{12E2B520-6D18-4958-B9CA-2BFE1F749AF1}" sibTransId="{E075D936-8567-4E7E-B6D2-9999D20DEC52}"/>
    <dgm:cxn modelId="{477B8205-5273-47D1-A4FB-31E106173DEA}" type="presOf" srcId="{723BF87E-D76E-4D06-A95E-B0216638FDDC}" destId="{6DB812BD-7808-428E-AF82-0F4D21FB52B0}" srcOrd="0" destOrd="0" presId="urn:microsoft.com/office/officeart/2005/8/layout/hList1"/>
    <dgm:cxn modelId="{6421206E-5B08-4E7B-B51D-C8A79D645639}" type="presOf" srcId="{8A8037B3-E94F-45AE-A3E2-DEBE16BDEDD5}" destId="{5986EB92-BA25-4328-AF8F-70019E2FB037}" srcOrd="0" destOrd="0" presId="urn:microsoft.com/office/officeart/2005/8/layout/hList1"/>
    <dgm:cxn modelId="{A4179982-B429-4885-A4B1-D8CE3549AF1D}" type="presOf" srcId="{50F08D89-D806-4265-857D-D27CAFF00936}" destId="{3CD3287A-DD74-408F-95A6-779862080B72}" srcOrd="0" destOrd="0" presId="urn:microsoft.com/office/officeart/2005/8/layout/hList1"/>
    <dgm:cxn modelId="{698CF18D-164D-4B9E-B3EC-7B616921439D}" srcId="{5E75422F-BD9B-4B41-A611-672DB1019F9C}" destId="{BBFF3130-2774-4E30-B8A9-0427DBA5E6F9}" srcOrd="1" destOrd="0" parTransId="{666F9569-AE6F-40BA-B633-86BF003D08A8}" sibTransId="{09A0778B-9097-4217-BCC8-BA3CA7315535}"/>
    <dgm:cxn modelId="{DFB71686-9446-47EE-A8CB-73A96AE7BAC5}" srcId="{BD5DCDD9-DD04-4610-93CE-C237C93F4D55}" destId="{178D4661-C8F6-48F4-9A52-C620782A25FB}" srcOrd="0" destOrd="0" parTransId="{A3AA0F12-FD3C-4287-90CD-B5932C624D74}" sibTransId="{D3B746C2-5A73-4297-9E18-32B7D4556100}"/>
    <dgm:cxn modelId="{B40F2696-9981-4A68-8ECE-56331945BDBC}" type="presOf" srcId="{BBFF3130-2774-4E30-B8A9-0427DBA5E6F9}" destId="{D3FC61E4-FAAF-4EDF-8EA4-FE0818066D31}" srcOrd="0" destOrd="0" presId="urn:microsoft.com/office/officeart/2005/8/layout/hList1"/>
    <dgm:cxn modelId="{BFBBD574-3BD4-4F60-97F8-F69FEB38161E}" type="presOf" srcId="{3449CFB3-47B5-4966-9AD7-29A71C74B58D}" destId="{A9E4BDC7-1B6F-4498-8DB9-7FD652C53587}" srcOrd="0" destOrd="0" presId="urn:microsoft.com/office/officeart/2005/8/layout/hList1"/>
    <dgm:cxn modelId="{100106A7-B3FC-4D93-B506-7F5806E8CDDF}" type="presOf" srcId="{BD5DCDD9-DD04-4610-93CE-C237C93F4D55}" destId="{6820AA9C-3009-4363-B00C-49B60C76C4FA}" srcOrd="0" destOrd="0" presId="urn:microsoft.com/office/officeart/2005/8/layout/hList1"/>
    <dgm:cxn modelId="{3EF5F72A-DA10-425F-A95D-BF051ED628AF}" srcId="{5E75422F-BD9B-4B41-A611-672DB1019F9C}" destId="{50F08D89-D806-4265-857D-D27CAFF00936}" srcOrd="3" destOrd="0" parTransId="{8D972BC7-C8CF-406A-BE13-2EDF6F7CDB13}" sibTransId="{AD1A2D1E-4F15-4AAF-9525-85D4C6245EE5}"/>
    <dgm:cxn modelId="{85D99C9A-F662-4512-B69A-43B4A463DA64}" srcId="{5E75422F-BD9B-4B41-A611-672DB1019F9C}" destId="{723BF87E-D76E-4D06-A95E-B0216638FDDC}" srcOrd="0" destOrd="0" parTransId="{25202B87-05B1-4F3C-A0F5-AB11BE390EAA}" sibTransId="{CC7DB5F6-F4F3-4A9F-8437-27D32F895777}"/>
    <dgm:cxn modelId="{224AC0DD-A207-4184-BCC3-30A1F3828BE4}" srcId="{50F08D89-D806-4265-857D-D27CAFF00936}" destId="{3449CFB3-47B5-4966-9AD7-29A71C74B58D}" srcOrd="0" destOrd="0" parTransId="{8B606338-B846-4084-8F3A-0172BE100302}" sibTransId="{B31310A9-AD1A-4AB3-A664-7CE6749356C0}"/>
    <dgm:cxn modelId="{5754DBBF-C54D-4F8F-85E7-17AF70B11455}" type="presOf" srcId="{5E75422F-BD9B-4B41-A611-672DB1019F9C}" destId="{30E09C9A-70E3-4B5E-8D6D-46AD474FA8E7}" srcOrd="0" destOrd="0" presId="urn:microsoft.com/office/officeart/2005/8/layout/hList1"/>
    <dgm:cxn modelId="{8D906BCD-1BF2-4266-868B-884B1DA40BEB}" type="presOf" srcId="{178D4661-C8F6-48F4-9A52-C620782A25FB}" destId="{B45DFCC8-2CD8-4A0D-A558-61D4D8E75290}" srcOrd="0" destOrd="0" presId="urn:microsoft.com/office/officeart/2005/8/layout/hList1"/>
    <dgm:cxn modelId="{49722534-2576-442F-ACC1-E89E5524C485}" type="presParOf" srcId="{30E09C9A-70E3-4B5E-8D6D-46AD474FA8E7}" destId="{E7342A3A-0E4B-4680-AFEC-E10E3A6F5AB6}" srcOrd="0" destOrd="0" presId="urn:microsoft.com/office/officeart/2005/8/layout/hList1"/>
    <dgm:cxn modelId="{7DAFB041-1DBA-4BAE-8AC0-232F82DA1A62}" type="presParOf" srcId="{E7342A3A-0E4B-4680-AFEC-E10E3A6F5AB6}" destId="{6DB812BD-7808-428E-AF82-0F4D21FB52B0}" srcOrd="0" destOrd="0" presId="urn:microsoft.com/office/officeart/2005/8/layout/hList1"/>
    <dgm:cxn modelId="{C91FB810-61E8-4A1B-9EC2-9B02A44CF41F}" type="presParOf" srcId="{E7342A3A-0E4B-4680-AFEC-E10E3A6F5AB6}" destId="{826052C4-66EA-410A-880F-72A3074E8EE0}" srcOrd="1" destOrd="0" presId="urn:microsoft.com/office/officeart/2005/8/layout/hList1"/>
    <dgm:cxn modelId="{7C559358-EBB1-4ED4-B5DE-BEA877883A7A}" type="presParOf" srcId="{30E09C9A-70E3-4B5E-8D6D-46AD474FA8E7}" destId="{3CF5D5BB-01BC-4E68-8FFB-0AD7E70CD15C}" srcOrd="1" destOrd="0" presId="urn:microsoft.com/office/officeart/2005/8/layout/hList1"/>
    <dgm:cxn modelId="{3D80F8B4-9DB2-4573-BAB3-FF2F4BC2BC3F}" type="presParOf" srcId="{30E09C9A-70E3-4B5E-8D6D-46AD474FA8E7}" destId="{A190F738-E6AD-471A-9586-46F765006E0B}" srcOrd="2" destOrd="0" presId="urn:microsoft.com/office/officeart/2005/8/layout/hList1"/>
    <dgm:cxn modelId="{92D44462-DCD7-458E-B7CE-7A6C1C09893F}" type="presParOf" srcId="{A190F738-E6AD-471A-9586-46F765006E0B}" destId="{D3FC61E4-FAAF-4EDF-8EA4-FE0818066D31}" srcOrd="0" destOrd="0" presId="urn:microsoft.com/office/officeart/2005/8/layout/hList1"/>
    <dgm:cxn modelId="{1C940DE3-CFC3-4075-9372-A5F96084F159}" type="presParOf" srcId="{A190F738-E6AD-471A-9586-46F765006E0B}" destId="{5986EB92-BA25-4328-AF8F-70019E2FB037}" srcOrd="1" destOrd="0" presId="urn:microsoft.com/office/officeart/2005/8/layout/hList1"/>
    <dgm:cxn modelId="{4AD1B2A9-E82A-4C7A-859C-35CC31CF5305}" type="presParOf" srcId="{30E09C9A-70E3-4B5E-8D6D-46AD474FA8E7}" destId="{FAAB6D50-7010-434A-A353-17810BDC7D24}" srcOrd="3" destOrd="0" presId="urn:microsoft.com/office/officeart/2005/8/layout/hList1"/>
    <dgm:cxn modelId="{971BD17D-DCB5-4DA0-A0B1-8C76B73ECEC5}" type="presParOf" srcId="{30E09C9A-70E3-4B5E-8D6D-46AD474FA8E7}" destId="{AB582275-111C-45BB-9C52-F62DDF64C118}" srcOrd="4" destOrd="0" presId="urn:microsoft.com/office/officeart/2005/8/layout/hList1"/>
    <dgm:cxn modelId="{6A9E37C2-1F32-4215-9905-DEA0DDAFE5C4}" type="presParOf" srcId="{AB582275-111C-45BB-9C52-F62DDF64C118}" destId="{6820AA9C-3009-4363-B00C-49B60C76C4FA}" srcOrd="0" destOrd="0" presId="urn:microsoft.com/office/officeart/2005/8/layout/hList1"/>
    <dgm:cxn modelId="{DF35E31C-A36A-4DDD-BE02-C17F824A8DEF}" type="presParOf" srcId="{AB582275-111C-45BB-9C52-F62DDF64C118}" destId="{B45DFCC8-2CD8-4A0D-A558-61D4D8E75290}" srcOrd="1" destOrd="0" presId="urn:microsoft.com/office/officeart/2005/8/layout/hList1"/>
    <dgm:cxn modelId="{B6915F27-3AFB-4088-9062-AFA89938C696}" type="presParOf" srcId="{30E09C9A-70E3-4B5E-8D6D-46AD474FA8E7}" destId="{BDF0AEF2-717B-4125-A29D-79043AE81EFB}" srcOrd="5" destOrd="0" presId="urn:microsoft.com/office/officeart/2005/8/layout/hList1"/>
    <dgm:cxn modelId="{07CB6150-AB78-4932-B345-CBD29D040C8C}" type="presParOf" srcId="{30E09C9A-70E3-4B5E-8D6D-46AD474FA8E7}" destId="{943139AF-8934-470C-9DAC-BAA4D4BED5CD}" srcOrd="6" destOrd="0" presId="urn:microsoft.com/office/officeart/2005/8/layout/hList1"/>
    <dgm:cxn modelId="{B7F796BD-46BF-410D-8CAB-D467BBEB7695}" type="presParOf" srcId="{943139AF-8934-470C-9DAC-BAA4D4BED5CD}" destId="{3CD3287A-DD74-408F-95A6-779862080B72}" srcOrd="0" destOrd="0" presId="urn:microsoft.com/office/officeart/2005/8/layout/hList1"/>
    <dgm:cxn modelId="{960D07A1-82DC-4FFF-A59F-9B7E403EFD54}" type="presParOf" srcId="{943139AF-8934-470C-9DAC-BAA4D4BED5CD}" destId="{A9E4BDC7-1B6F-4498-8DB9-7FD652C53587}" srcOrd="1" destOrd="0" presId="urn:microsoft.com/office/officeart/2005/8/layout/h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Variedades lingü</a:t>
          </a:r>
          <a:r>
            <a:rPr lang="es-EC" sz="1100" b="0" i="0"/>
            <a:t>í</a:t>
          </a:r>
          <a:r>
            <a:rPr lang="es-ES" sz="1100"/>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dgm:t>
        <a:bodyPr/>
        <a:lstStyle/>
        <a:p>
          <a:r>
            <a:rPr lang="es-ES" sz="1100"/>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dgm:t>
        <a:bodyPr/>
        <a:lstStyle/>
        <a:p>
          <a:r>
            <a:rPr lang="es-ES" sz="1100"/>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dgm:t>
        <a:bodyPr/>
        <a:lstStyle/>
        <a:p>
          <a:r>
            <a:rPr lang="es-ES" sz="1100"/>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dgm:t>
        <a:bodyPr/>
        <a:lstStyle/>
        <a:p>
          <a:r>
            <a:rPr lang="es-ES" sz="1100"/>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dgm:t>
        <a:bodyPr/>
        <a:lstStyle/>
        <a:p>
          <a:r>
            <a:rPr lang="es-ES" sz="1100"/>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dgm:t>
        <a:bodyPr/>
        <a:lstStyle/>
        <a:p>
          <a:r>
            <a:rPr lang="es-ES" sz="1100"/>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dgm:t>
        <a:bodyPr/>
        <a:lstStyle/>
        <a:p>
          <a:r>
            <a:rPr lang="es-ES" sz="1100"/>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dgm:t>
        <a:bodyPr/>
        <a:lstStyle/>
        <a:p>
          <a:r>
            <a:rPr lang="es-ES" sz="1100"/>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dgm:t>
        <a:bodyPr/>
        <a:lstStyle/>
        <a:p>
          <a:r>
            <a:rPr lang="es-ES" sz="1100"/>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t>
        <a:bodyPr/>
        <a:lstStyle/>
        <a:p>
          <a:endParaRPr lang="es-ES"/>
        </a:p>
      </dgm:t>
    </dgm:pt>
    <dgm:pt modelId="{EB5ED569-094C-4B1A-BD1F-3123DBBAAE94}" type="pres">
      <dgm:prSet presAssocID="{D8F64041-5E83-47C8-B8E9-AE23B9CC5F03}" presName="thickLine" presStyleLbl="alignNode1" presStyleIdx="0" presStyleCnt="1"/>
      <dgm:spPr/>
      <dgm:t>
        <a:bodyPr/>
        <a:lstStyle/>
        <a:p>
          <a:endParaRPr lang="es-ES"/>
        </a:p>
      </dgm:t>
    </dgm:pt>
    <dgm:pt modelId="{6D996FB2-526B-4DA1-BFA7-5874D8992F11}" type="pres">
      <dgm:prSet presAssocID="{D8F64041-5E83-47C8-B8E9-AE23B9CC5F03}" presName="horz1" presStyleCnt="0"/>
      <dgm:spPr/>
      <dgm:t>
        <a:bodyPr/>
        <a:lstStyle/>
        <a:p>
          <a:endParaRPr lang="es-ES"/>
        </a:p>
      </dgm:t>
    </dgm:pt>
    <dgm:pt modelId="{22888A38-B5EB-43A1-92C2-6C0063524EB0}" type="pres">
      <dgm:prSet presAssocID="{D8F64041-5E83-47C8-B8E9-AE23B9CC5F03}" presName="tx1" presStyleLbl="revTx" presStyleIdx="0" presStyleCnt="17"/>
      <dgm:spPr/>
      <dgm:t>
        <a:bodyPr/>
        <a:lstStyle/>
        <a:p>
          <a:endParaRPr lang="es-ES"/>
        </a:p>
      </dgm:t>
    </dgm:pt>
    <dgm:pt modelId="{F2BB51E4-4616-44D2-8EEF-7A1A22E821E0}" type="pres">
      <dgm:prSet presAssocID="{D8F64041-5E83-47C8-B8E9-AE23B9CC5F03}" presName="vert1" presStyleCnt="0"/>
      <dgm:spPr/>
      <dgm:t>
        <a:bodyPr/>
        <a:lstStyle/>
        <a:p>
          <a:endParaRPr lang="es-ES"/>
        </a:p>
      </dgm:t>
    </dgm:pt>
    <dgm:pt modelId="{CBDC3C07-3869-419E-B5D9-9EA887A6B7E4}" type="pres">
      <dgm:prSet presAssocID="{C69DD954-C87F-4F53-8B72-7DCE9479775B}" presName="vertSpace2a" presStyleCnt="0"/>
      <dgm:spPr/>
      <dgm:t>
        <a:bodyPr/>
        <a:lstStyle/>
        <a:p>
          <a:endParaRPr lang="es-ES"/>
        </a:p>
      </dgm:t>
    </dgm:pt>
    <dgm:pt modelId="{9F7DEBE2-ED6C-40EB-937F-70565C3DDB80}" type="pres">
      <dgm:prSet presAssocID="{C69DD954-C87F-4F53-8B72-7DCE9479775B}" presName="horz2" presStyleCnt="0"/>
      <dgm:spPr/>
      <dgm:t>
        <a:bodyPr/>
        <a:lstStyle/>
        <a:p>
          <a:endParaRPr lang="es-ES"/>
        </a:p>
      </dgm:t>
    </dgm:pt>
    <dgm:pt modelId="{C9C4C531-8444-4ADA-A794-2985E5CA5608}" type="pres">
      <dgm:prSet presAssocID="{C69DD954-C87F-4F53-8B72-7DCE9479775B}" presName="horzSpace2" presStyleCnt="0"/>
      <dgm:spPr/>
      <dgm:t>
        <a:bodyPr/>
        <a:lstStyle/>
        <a:p>
          <a:endParaRPr lang="es-ES"/>
        </a:p>
      </dgm:t>
    </dgm:pt>
    <dgm:pt modelId="{6B819DDA-1086-4848-A3A4-F7993D3498B5}" type="pres">
      <dgm:prSet presAssocID="{C69DD954-C87F-4F53-8B72-7DCE9479775B}" presName="tx2" presStyleLbl="revTx" presStyleIdx="1" presStyleCnt="17"/>
      <dgm:spPr/>
      <dgm:t>
        <a:bodyPr/>
        <a:lstStyle/>
        <a:p>
          <a:endParaRPr lang="es-ES"/>
        </a:p>
      </dgm:t>
    </dgm:pt>
    <dgm:pt modelId="{08637587-AE55-4EE4-BC26-4A42DF51BE65}" type="pres">
      <dgm:prSet presAssocID="{C69DD954-C87F-4F53-8B72-7DCE9479775B}" presName="vert2" presStyleCnt="0"/>
      <dgm:spPr/>
      <dgm:t>
        <a:bodyPr/>
        <a:lstStyle/>
        <a:p>
          <a:endParaRPr lang="es-ES"/>
        </a:p>
      </dgm:t>
    </dgm:pt>
    <dgm:pt modelId="{CC1657ED-5478-4370-8EAF-0A45189B8541}" type="pres">
      <dgm:prSet presAssocID="{77241F70-D43F-47EE-AC6C-6FB4646AD675}" presName="horz3" presStyleCnt="0"/>
      <dgm:spPr/>
      <dgm:t>
        <a:bodyPr/>
        <a:lstStyle/>
        <a:p>
          <a:endParaRPr lang="es-ES"/>
        </a:p>
      </dgm:t>
    </dgm:pt>
    <dgm:pt modelId="{6F35CA74-9E99-4F3B-8220-7B0170B619E5}" type="pres">
      <dgm:prSet presAssocID="{77241F70-D43F-47EE-AC6C-6FB4646AD675}" presName="horzSpace3" presStyleCnt="0"/>
      <dgm:spPr/>
      <dgm:t>
        <a:bodyPr/>
        <a:lstStyle/>
        <a:p>
          <a:endParaRPr lang="es-ES"/>
        </a:p>
      </dgm:t>
    </dgm:pt>
    <dgm:pt modelId="{985C2EE1-8F8D-4762-9FC3-EDA5ABFC0C2E}" type="pres">
      <dgm:prSet presAssocID="{77241F70-D43F-47EE-AC6C-6FB4646AD675}" presName="tx3" presStyleLbl="revTx" presStyleIdx="2" presStyleCnt="17"/>
      <dgm:spPr/>
      <dgm:t>
        <a:bodyPr/>
        <a:lstStyle/>
        <a:p>
          <a:endParaRPr lang="es-ES"/>
        </a:p>
      </dgm:t>
    </dgm:pt>
    <dgm:pt modelId="{E5716909-30C1-4D59-8E8A-0F4DC66EFBC5}" type="pres">
      <dgm:prSet presAssocID="{77241F70-D43F-47EE-AC6C-6FB4646AD675}" presName="vert3" presStyleCnt="0"/>
      <dgm:spPr/>
      <dgm:t>
        <a:bodyPr/>
        <a:lstStyle/>
        <a:p>
          <a:endParaRPr lang="es-ES"/>
        </a:p>
      </dgm:t>
    </dgm:pt>
    <dgm:pt modelId="{5E09E1CD-959D-49C6-ACF6-771B3AF1EA3E}" type="pres">
      <dgm:prSet presAssocID="{C597EF34-F324-4F88-BD48-E42263CF3F21}" presName="thinLine3" presStyleLbl="callout" presStyleIdx="0" presStyleCnt="11"/>
      <dgm:spPr/>
      <dgm:t>
        <a:bodyPr/>
        <a:lstStyle/>
        <a:p>
          <a:endParaRPr lang="es-ES"/>
        </a:p>
      </dgm:t>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dgm:t>
        <a:bodyPr/>
        <a:lstStyle/>
        <a:p>
          <a:endParaRPr lang="es-EC"/>
        </a:p>
      </dgm:t>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dgm:t>
        <a:bodyPr/>
        <a:lstStyle/>
        <a:p>
          <a:endParaRPr lang="es-ES"/>
        </a:p>
      </dgm:t>
    </dgm:pt>
    <dgm:pt modelId="{38842258-2DDE-4A57-9E48-EEA29E6933D8}" type="pres">
      <dgm:prSet presAssocID="{C69DD954-C87F-4F53-8B72-7DCE9479775B}" presName="vertSpace2b" presStyleCnt="0"/>
      <dgm:spPr/>
      <dgm:t>
        <a:bodyPr/>
        <a:lstStyle/>
        <a:p>
          <a:endParaRPr lang="es-ES"/>
        </a:p>
      </dgm:t>
    </dgm:pt>
    <dgm:pt modelId="{BA3D5D0D-CD2B-4966-9D2B-845012BC25BC}" type="pres">
      <dgm:prSet presAssocID="{F679A482-34C3-45F2-A573-4FBAEC784AED}" presName="horz2" presStyleCnt="0"/>
      <dgm:spPr/>
      <dgm:t>
        <a:bodyPr/>
        <a:lstStyle/>
        <a:p>
          <a:endParaRPr lang="es-ES"/>
        </a:p>
      </dgm:t>
    </dgm:pt>
    <dgm:pt modelId="{3199EF65-F0F0-46CC-A4FF-D7B28AB32BDD}" type="pres">
      <dgm:prSet presAssocID="{F679A482-34C3-45F2-A573-4FBAEC784AED}" presName="horzSpace2" presStyleCnt="0"/>
      <dgm:spPr/>
      <dgm:t>
        <a:bodyPr/>
        <a:lstStyle/>
        <a:p>
          <a:endParaRPr lang="es-ES"/>
        </a:p>
      </dgm:t>
    </dgm:pt>
    <dgm:pt modelId="{DFCF52E9-6B4A-4BA1-A7C2-0C2669C54247}" type="pres">
      <dgm:prSet presAssocID="{F679A482-34C3-45F2-A573-4FBAEC784AED}" presName="tx2" presStyleLbl="revTx" presStyleIdx="4" presStyleCnt="17"/>
      <dgm:spPr/>
      <dgm:t>
        <a:bodyPr/>
        <a:lstStyle/>
        <a:p>
          <a:endParaRPr lang="es-ES"/>
        </a:p>
      </dgm:t>
    </dgm:pt>
    <dgm:pt modelId="{FA2A932A-DF6D-41F5-B0A5-978FA2A8F890}" type="pres">
      <dgm:prSet presAssocID="{F679A482-34C3-45F2-A573-4FBAEC784AED}" presName="vert2" presStyleCnt="0"/>
      <dgm:spPr/>
      <dgm:t>
        <a:bodyPr/>
        <a:lstStyle/>
        <a:p>
          <a:endParaRPr lang="es-ES"/>
        </a:p>
      </dgm:t>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dgm:t>
        <a:bodyPr/>
        <a:lstStyle/>
        <a:p>
          <a:endParaRPr lang="es-ES"/>
        </a:p>
      </dgm:t>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dgm:t>
        <a:bodyPr/>
        <a:lstStyle/>
        <a:p>
          <a:endParaRPr lang="es-EC"/>
        </a:p>
      </dgm:t>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dgm:t>
        <a:bodyPr/>
        <a:lstStyle/>
        <a:p>
          <a:endParaRPr lang="es-ES"/>
        </a:p>
      </dgm:t>
    </dgm:pt>
    <dgm:pt modelId="{8E61CF58-4A62-4383-87E0-F7D994501361}" type="pres">
      <dgm:prSet presAssocID="{F679A482-34C3-45F2-A573-4FBAEC784AED}" presName="vertSpace2b" presStyleCnt="0"/>
      <dgm:spPr/>
      <dgm:t>
        <a:bodyPr/>
        <a:lstStyle/>
        <a:p>
          <a:endParaRPr lang="es-ES"/>
        </a:p>
      </dgm:t>
    </dgm:pt>
    <dgm:pt modelId="{823EA016-E6BB-4B5D-AE13-292E9398A1E8}" type="pres">
      <dgm:prSet presAssocID="{87AABF80-B7B5-43DF-B3BF-E8E4280B8D2C}" presName="horz2" presStyleCnt="0"/>
      <dgm:spPr/>
      <dgm:t>
        <a:bodyPr/>
        <a:lstStyle/>
        <a:p>
          <a:endParaRPr lang="es-ES"/>
        </a:p>
      </dgm:t>
    </dgm:pt>
    <dgm:pt modelId="{4017DD42-4568-481E-9BDC-F7C203BD0D30}" type="pres">
      <dgm:prSet presAssocID="{87AABF80-B7B5-43DF-B3BF-E8E4280B8D2C}" presName="horzSpace2" presStyleCnt="0"/>
      <dgm:spPr/>
      <dgm:t>
        <a:bodyPr/>
        <a:lstStyle/>
        <a:p>
          <a:endParaRPr lang="es-ES"/>
        </a:p>
      </dgm:t>
    </dgm:pt>
    <dgm:pt modelId="{5FE5A7C1-E42C-42C6-A934-3BC9CF40615D}" type="pres">
      <dgm:prSet presAssocID="{87AABF80-B7B5-43DF-B3BF-E8E4280B8D2C}" presName="tx2" presStyleLbl="revTx" presStyleIdx="7" presStyleCnt="17"/>
      <dgm:spPr/>
      <dgm:t>
        <a:bodyPr/>
        <a:lstStyle/>
        <a:p>
          <a:endParaRPr lang="es-ES"/>
        </a:p>
      </dgm:t>
    </dgm:pt>
    <dgm:pt modelId="{B3192F9C-D589-4317-984B-57502060C075}" type="pres">
      <dgm:prSet presAssocID="{87AABF80-B7B5-43DF-B3BF-E8E4280B8D2C}" presName="vert2" presStyleCnt="0"/>
      <dgm:spPr/>
      <dgm:t>
        <a:bodyPr/>
        <a:lstStyle/>
        <a:p>
          <a:endParaRPr lang="es-ES"/>
        </a:p>
      </dgm:t>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dgm:t>
        <a:bodyPr/>
        <a:lstStyle/>
        <a:p>
          <a:endParaRPr lang="es-EC"/>
        </a:p>
      </dgm:t>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dgm:t>
        <a:bodyPr/>
        <a:lstStyle/>
        <a:p>
          <a:endParaRPr lang="es-EC"/>
        </a:p>
      </dgm:t>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dgm:t>
        <a:bodyPr/>
        <a:lstStyle/>
        <a:p>
          <a:endParaRPr lang="es-ES"/>
        </a:p>
      </dgm:t>
    </dgm:pt>
    <dgm:pt modelId="{C9A685C7-469F-453E-938B-35571FC39316}" type="pres">
      <dgm:prSet presAssocID="{87AABF80-B7B5-43DF-B3BF-E8E4280B8D2C}" presName="vertSpace2b" presStyleCnt="0"/>
      <dgm:spPr/>
      <dgm:t>
        <a:bodyPr/>
        <a:lstStyle/>
        <a:p>
          <a:endParaRPr lang="es-ES"/>
        </a:p>
      </dgm:t>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dgm:t>
        <a:bodyPr/>
        <a:lstStyle/>
        <a:p>
          <a:endParaRPr lang="es-MX"/>
        </a:p>
      </dgm:t>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dgm:t>
        <a:bodyPr/>
        <a:lstStyle/>
        <a:p>
          <a:endParaRPr lang="es-EC"/>
        </a:p>
      </dgm:t>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dgm:t>
        <a:bodyPr/>
        <a:lstStyle/>
        <a:p>
          <a:endParaRPr lang="es-EC"/>
        </a:p>
      </dgm:t>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dgm:t>
        <a:bodyPr/>
        <a:lstStyle/>
        <a:p>
          <a:endParaRPr lang="es-EC"/>
        </a:p>
      </dgm:t>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dgm:t>
        <a:bodyPr/>
        <a:lstStyle/>
        <a:p>
          <a:endParaRPr lang="es-MX"/>
        </a:p>
      </dgm:t>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dgm:t>
        <a:bodyPr/>
        <a:lstStyle/>
        <a:p>
          <a:endParaRPr lang="es-MX"/>
        </a:p>
      </dgm:t>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dgm:t>
        <a:bodyPr/>
        <a:lstStyle/>
        <a:p>
          <a:endParaRPr lang="es-EC"/>
        </a:p>
      </dgm:t>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dgm:pt>
    <dgm:pt modelId="{120206CC-DE93-46A8-A2B7-6A902091D2F9}" type="pres">
      <dgm:prSet presAssocID="{A236C41E-AD37-46D1-9919-0048F713469E}" presName="vertSpace2b" presStyleCnt="0"/>
      <dgm:spPr/>
    </dgm:pt>
  </dgm:ptLst>
  <dgm:cxnLst>
    <dgm:cxn modelId="{B5079DD4-3CB3-4292-A70A-7DAEE2AAA2CF}" srcId="{A236C41E-AD37-46D1-9919-0048F713469E}" destId="{48678563-BBCE-4512-8BC6-F7947AA5EDF7}" srcOrd="0" destOrd="0" parTransId="{B9F24B2D-C8E7-4F84-8DE8-AF870DA85BD5}" sibTransId="{15A65408-EA8F-4535-8333-6FBFD5971AA3}"/>
    <dgm:cxn modelId="{76DB13F7-97F5-4ADD-B5BB-AA593477A635}" srcId="{C69DD954-C87F-4F53-8B72-7DCE9479775B}" destId="{14DE4A97-5359-4B9C-8868-73D683158DDC}" srcOrd="1" destOrd="0" parTransId="{87FA0684-BE3F-432C-8C3D-118BE2416C67}" sibTransId="{6A68529D-3F30-46F9-9B4E-990AFD724A53}"/>
    <dgm:cxn modelId="{90F6817B-88A0-4EF4-809A-8612F3EBB831}" srcId="{87AABF80-B7B5-43DF-B3BF-E8E4280B8D2C}" destId="{B3EFF376-3C58-462B-9F3F-CA5B4A8C342E}" srcOrd="1" destOrd="0" parTransId="{9FEB0BC1-8B87-47F4-9BA0-256FC68B454A}" sibTransId="{DAA4BCA8-E3B5-4BEF-BA4A-A4587D93672F}"/>
    <dgm:cxn modelId="{31B06650-5659-49ED-A3E3-0175F3608330}" srcId="{061F23D1-2A93-4633-A1D8-3BC04C405545}" destId="{D8F64041-5E83-47C8-B8E9-AE23B9CC5F03}" srcOrd="0" destOrd="0" parTransId="{7CC22A64-63BF-4ED9-B818-D48729A60DC0}" sibTransId="{F3935736-1980-41F7-BEF0-604D37B78C47}"/>
    <dgm:cxn modelId="{4E797824-2D2B-4F1C-835F-A0DCD4359C28}" type="presOf" srcId="{EC3F8CC5-CA03-4D79-BDF7-733DFD6C3AD9}" destId="{FEB39A79-421B-4A74-BB33-F6513561FA27}" srcOrd="0" destOrd="0" presId="urn:microsoft.com/office/officeart/2008/layout/LinedList"/>
    <dgm:cxn modelId="{21EEF883-0C72-42A7-B274-CCD2D6714BB0}" type="presOf" srcId="{87AABF80-B7B5-43DF-B3BF-E8E4280B8D2C}" destId="{5FE5A7C1-E42C-42C6-A934-3BC9CF40615D}" srcOrd="0" destOrd="0" presId="urn:microsoft.com/office/officeart/2008/layout/LinedList"/>
    <dgm:cxn modelId="{5376018A-19D0-413F-B13E-9B13CD8939C3}" type="presOf" srcId="{F679A482-34C3-45F2-A573-4FBAEC784AED}" destId="{DFCF52E9-6B4A-4BA1-A7C2-0C2669C54247}" srcOrd="0" destOrd="0" presId="urn:microsoft.com/office/officeart/2008/layout/LinedList"/>
    <dgm:cxn modelId="{145840C2-B462-4027-87F3-30AA2B153A0C}" type="presOf" srcId="{14DE4A97-5359-4B9C-8868-73D683158DDC}" destId="{24940FD4-EE88-42A6-97B5-049E0B672F89}" srcOrd="0" destOrd="0" presId="urn:microsoft.com/office/officeart/2008/layout/LinedList"/>
    <dgm:cxn modelId="{27114A4A-178F-438F-A99F-6FAB79C2A412}" type="presOf" srcId="{C69DD954-C87F-4F53-8B72-7DCE9479775B}" destId="{6B819DDA-1086-4848-A3A4-F7993D3498B5}" srcOrd="0" destOrd="0" presId="urn:microsoft.com/office/officeart/2008/layout/LinedList"/>
    <dgm:cxn modelId="{09765AD8-CCF8-4652-B4F2-A4020441CC20}" type="presOf" srcId="{9764520D-4A2B-4D51-B5E8-7F8D231E059B}" destId="{D57D855C-B4B4-4E62-A52A-3D8FF84653E2}"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92406F00-5DD0-47CE-88C5-B703057658C7}" srcId="{D8F64041-5E83-47C8-B8E9-AE23B9CC5F03}" destId="{F679A482-34C3-45F2-A573-4FBAEC784AED}" srcOrd="1" destOrd="0" parTransId="{0366BCEE-0FF1-4331-8F5E-D89E150E33AF}" sibTransId="{7EF80C74-E6B9-432C-9CCB-72AB4274708E}"/>
    <dgm:cxn modelId="{2A439D9C-0940-44E1-866B-305D21576FA2}" srcId="{C69DD954-C87F-4F53-8B72-7DCE9479775B}" destId="{77241F70-D43F-47EE-AC6C-6FB4646AD675}" srcOrd="0" destOrd="0" parTransId="{902E2E56-D9C4-4D69-ADE5-65B9210D1BD7}" sibTransId="{C597EF34-F324-4F88-BD48-E42263CF3F21}"/>
    <dgm:cxn modelId="{238CCB21-0362-4E6F-BE34-0D616EDC62A8}" srcId="{87AABF80-B7B5-43DF-B3BF-E8E4280B8D2C}" destId="{6C387F3C-B712-4EAC-8E4A-EB8C1C6981EC}" srcOrd="0" destOrd="0" parTransId="{5E7B58EF-F181-4931-8EFB-3BB4D74AEF4A}" sibTransId="{F4BEE5DE-5403-4D6D-9C86-5B7398DC6F93}"/>
    <dgm:cxn modelId="{B8283D27-21E9-4FFD-B37A-EC95DF57CC2C}" type="presOf" srcId="{77241F70-D43F-47EE-AC6C-6FB4646AD675}" destId="{985C2EE1-8F8D-4762-9FC3-EDA5ABFC0C2E}" srcOrd="0" destOrd="0" presId="urn:microsoft.com/office/officeart/2008/layout/LinedList"/>
    <dgm:cxn modelId="{05CB4B59-E2C1-4793-B357-B1BDE7DE1226}" type="presOf" srcId="{061F23D1-2A93-4633-A1D8-3BC04C405545}" destId="{5B1F76E7-414F-430A-808E-75B330C60B85}"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C01B740F-DADC-40E4-A1EF-0CE076888D46}" type="presOf" srcId="{5749782B-0DE4-4D20-9BC3-924536958097}" destId="{22007A70-F527-49CB-A23A-CD7B0C76194F}" srcOrd="0" destOrd="0" presId="urn:microsoft.com/office/officeart/2008/layout/LinedList"/>
    <dgm:cxn modelId="{0969F8B7-E3C5-4A94-B839-BFB0E7509E47}" type="presOf" srcId="{1482C87A-EEB1-4468-A553-1DE943B8198E}" destId="{2D430C2C-5D6E-443C-A953-84F2A0817CD4}" srcOrd="0" destOrd="0" presId="urn:microsoft.com/office/officeart/2008/layout/LinedList"/>
    <dgm:cxn modelId="{6D5A828B-6F5C-47D5-81B3-B778E43262A4}" type="presOf" srcId="{B3EFF376-3C58-462B-9F3F-CA5B4A8C342E}" destId="{38984F87-430F-45DB-9504-90E4CB0F7885}" srcOrd="0" destOrd="0" presId="urn:microsoft.com/office/officeart/2008/layout/LinedList"/>
    <dgm:cxn modelId="{AAB07F33-7A04-41C2-8F42-DAF3660D083E}" type="presOf" srcId="{48678563-BBCE-4512-8BC6-F7947AA5EDF7}" destId="{1D4DE10B-ABF8-439C-B4BF-4F3A933FEA35}" srcOrd="0" destOrd="0" presId="urn:microsoft.com/office/officeart/2008/layout/LinedList"/>
    <dgm:cxn modelId="{2A7C67F9-6409-4449-A9CF-1E1D708EDCED}" srcId="{EC3F8CC5-CA03-4D79-BDF7-733DFD6C3AD9}" destId="{8886DCC8-0BD3-456D-9AF5-5D710EF9470D}" srcOrd="2" destOrd="0" parTransId="{98DC8C2C-7FB5-4233-96A9-8509ADCF4272}" sibTransId="{72D14B49-F30A-4168-BAAA-61096B7AA235}"/>
    <dgm:cxn modelId="{57F7C191-80BE-4DBC-BD40-28A1923EEDE0}" type="presOf" srcId="{D8F64041-5E83-47C8-B8E9-AE23B9CC5F03}" destId="{22888A38-B5EB-43A1-92C2-6C0063524EB0}"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5097C4A9-8E59-441E-B6E4-4D37D4CF7C68}" srcId="{EC3F8CC5-CA03-4D79-BDF7-733DFD6C3AD9}" destId="{26B5DC70-2E52-4485-ABF9-24BC24D7CFA9}" srcOrd="1" destOrd="0" parTransId="{CFF2828A-37CB-48FE-B830-E224194EF40F}" sibTransId="{8A0CACE8-3866-4014-BB16-8F008421BA0F}"/>
    <dgm:cxn modelId="{1EE4FEF9-7F70-488E-9093-5618937B8BC2}" type="presOf" srcId="{A236C41E-AD37-46D1-9919-0048F713469E}" destId="{ABD25CDB-4B6C-43BF-991B-FF6B936F3478}" srcOrd="0" destOrd="0" presId="urn:microsoft.com/office/officeart/2008/layout/LinedList"/>
    <dgm:cxn modelId="{DAD0296D-B44D-4656-BD8C-CEDD6B1D4C4D}" type="presOf" srcId="{101E2F27-3CAE-4EB0-97D1-22EBF02CD104}" destId="{7FBF0640-9559-403F-BB4B-9FAD07969BC8}" srcOrd="0" destOrd="0" presId="urn:microsoft.com/office/officeart/2008/layout/LinedList"/>
    <dgm:cxn modelId="{83A10DA4-85ED-4686-BD95-D1215B775FF9}" type="presOf" srcId="{8886DCC8-0BD3-456D-9AF5-5D710EF9470D}" destId="{5E1F4D8B-986C-45FB-969F-1EF865DD0E9A}" srcOrd="0" destOrd="0" presId="urn:microsoft.com/office/officeart/2008/layout/LinedList"/>
    <dgm:cxn modelId="{B1182D73-C2AF-44CD-AC5E-A38A4E48871A}" type="presOf" srcId="{6C387F3C-B712-4EAC-8E4A-EB8C1C6981EC}" destId="{3F088661-9DA5-4C29-8391-62F9B24EC7F0}" srcOrd="0" destOrd="0" presId="urn:microsoft.com/office/officeart/2008/layout/LinedList"/>
    <dgm:cxn modelId="{C2EEFEDF-1D27-4C45-8CC5-6CB09B1B312E}" type="presOf" srcId="{26B5DC70-2E52-4485-ABF9-24BC24D7CFA9}" destId="{76FB83FB-87A7-4E4B-8284-4D985DAD84BC}"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018B6FD6-8EA0-4730-B4D7-5C0B2B318AE1}" srcId="{F679A482-34C3-45F2-A573-4FBAEC784AED}" destId="{5749782B-0DE4-4D20-9BC3-924536958097}" srcOrd="0" destOrd="0" parTransId="{E582F1F7-3581-4508-A7DD-D3A23B76B03D}" sibTransId="{DE80CAF0-0C00-4D98-8DD2-083DEA23FB65}"/>
    <dgm:cxn modelId="{3E608A57-CAB0-4756-98FA-CE4116BF89F6}" srcId="{F679A482-34C3-45F2-A573-4FBAEC784AED}" destId="{101E2F27-3CAE-4EB0-97D1-22EBF02CD104}" srcOrd="1" destOrd="0" parTransId="{53293B13-C69B-4E33-AE73-1C5D5439A0FB}" sibTransId="{59E8DD0A-A0E1-4A9E-83DD-1834D107F181}"/>
    <dgm:cxn modelId="{F5DA8D2F-4E0A-40D8-BAC0-31D1E2361213}" srcId="{D8F64041-5E83-47C8-B8E9-AE23B9CC5F03}" destId="{87AABF80-B7B5-43DF-B3BF-E8E4280B8D2C}" srcOrd="2" destOrd="0" parTransId="{D786ECEB-1E89-47DB-81F3-DF64D51503CA}" sibTransId="{D9339559-822F-4CD2-B5D6-3452F5CD2615}"/>
    <dgm:cxn modelId="{E779166D-BE45-45B0-BDAE-A106C49F3382}" type="presParOf" srcId="{5B1F76E7-414F-430A-808E-75B330C60B85}" destId="{EB5ED569-094C-4B1A-BD1F-3123DBBAAE94}" srcOrd="0" destOrd="0" presId="urn:microsoft.com/office/officeart/2008/layout/LinedList"/>
    <dgm:cxn modelId="{EA6245BE-F9F5-48C2-8E5A-3D27F3655000}" type="presParOf" srcId="{5B1F76E7-414F-430A-808E-75B330C60B85}" destId="{6D996FB2-526B-4DA1-BFA7-5874D8992F11}" srcOrd="1" destOrd="0" presId="urn:microsoft.com/office/officeart/2008/layout/LinedList"/>
    <dgm:cxn modelId="{EF8F80FE-009D-4FD1-9C98-82C7F16CBFCB}" type="presParOf" srcId="{6D996FB2-526B-4DA1-BFA7-5874D8992F11}" destId="{22888A38-B5EB-43A1-92C2-6C0063524EB0}" srcOrd="0" destOrd="0" presId="urn:microsoft.com/office/officeart/2008/layout/LinedList"/>
    <dgm:cxn modelId="{0387B90B-8A55-429D-AC49-E7DE37800E5F}" type="presParOf" srcId="{6D996FB2-526B-4DA1-BFA7-5874D8992F11}" destId="{F2BB51E4-4616-44D2-8EEF-7A1A22E821E0}" srcOrd="1" destOrd="0" presId="urn:microsoft.com/office/officeart/2008/layout/LinedList"/>
    <dgm:cxn modelId="{E0E3C9C2-5FC6-4738-BF53-0816A8413F75}" type="presParOf" srcId="{F2BB51E4-4616-44D2-8EEF-7A1A22E821E0}" destId="{CBDC3C07-3869-419E-B5D9-9EA887A6B7E4}" srcOrd="0" destOrd="0" presId="urn:microsoft.com/office/officeart/2008/layout/LinedList"/>
    <dgm:cxn modelId="{A8D35384-5B44-4030-B93D-88840A1C10C5}" type="presParOf" srcId="{F2BB51E4-4616-44D2-8EEF-7A1A22E821E0}" destId="{9F7DEBE2-ED6C-40EB-937F-70565C3DDB80}" srcOrd="1" destOrd="0" presId="urn:microsoft.com/office/officeart/2008/layout/LinedList"/>
    <dgm:cxn modelId="{433D8821-DF58-4B04-B12A-1D33D5CE2ACA}" type="presParOf" srcId="{9F7DEBE2-ED6C-40EB-937F-70565C3DDB80}" destId="{C9C4C531-8444-4ADA-A794-2985E5CA5608}" srcOrd="0" destOrd="0" presId="urn:microsoft.com/office/officeart/2008/layout/LinedList"/>
    <dgm:cxn modelId="{94AC39DF-9618-4941-80E5-09370D009924}" type="presParOf" srcId="{9F7DEBE2-ED6C-40EB-937F-70565C3DDB80}" destId="{6B819DDA-1086-4848-A3A4-F7993D3498B5}" srcOrd="1" destOrd="0" presId="urn:microsoft.com/office/officeart/2008/layout/LinedList"/>
    <dgm:cxn modelId="{C537A22C-A9A3-4A93-A05E-8DE0A2640FA7}" type="presParOf" srcId="{9F7DEBE2-ED6C-40EB-937F-70565C3DDB80}" destId="{08637587-AE55-4EE4-BC26-4A42DF51BE65}" srcOrd="2" destOrd="0" presId="urn:microsoft.com/office/officeart/2008/layout/LinedList"/>
    <dgm:cxn modelId="{A6C9B752-A027-4A73-85A3-99DB757D049B}" type="presParOf" srcId="{08637587-AE55-4EE4-BC26-4A42DF51BE65}" destId="{CC1657ED-5478-4370-8EAF-0A45189B8541}" srcOrd="0" destOrd="0" presId="urn:microsoft.com/office/officeart/2008/layout/LinedList"/>
    <dgm:cxn modelId="{2D6CC4DF-EE3F-418D-854C-898E04B48F11}" type="presParOf" srcId="{CC1657ED-5478-4370-8EAF-0A45189B8541}" destId="{6F35CA74-9E99-4F3B-8220-7B0170B619E5}" srcOrd="0" destOrd="0" presId="urn:microsoft.com/office/officeart/2008/layout/LinedList"/>
    <dgm:cxn modelId="{BB64B92C-2880-4C09-B5B0-DB98EB02DE69}" type="presParOf" srcId="{CC1657ED-5478-4370-8EAF-0A45189B8541}" destId="{985C2EE1-8F8D-4762-9FC3-EDA5ABFC0C2E}" srcOrd="1" destOrd="0" presId="urn:microsoft.com/office/officeart/2008/layout/LinedList"/>
    <dgm:cxn modelId="{978383D5-551A-48BC-A949-C530DFFA8D42}" type="presParOf" srcId="{CC1657ED-5478-4370-8EAF-0A45189B8541}" destId="{E5716909-30C1-4D59-8E8A-0F4DC66EFBC5}" srcOrd="2" destOrd="0" presId="urn:microsoft.com/office/officeart/2008/layout/LinedList"/>
    <dgm:cxn modelId="{77FE617D-487B-465A-B0FA-2D1F5F53F7CB}" type="presParOf" srcId="{08637587-AE55-4EE4-BC26-4A42DF51BE65}" destId="{5E09E1CD-959D-49C6-ACF6-771B3AF1EA3E}" srcOrd="1" destOrd="0" presId="urn:microsoft.com/office/officeart/2008/layout/LinedList"/>
    <dgm:cxn modelId="{6976EFCE-81B7-48E9-87CC-06E03867D08D}" type="presParOf" srcId="{08637587-AE55-4EE4-BC26-4A42DF51BE65}" destId="{256537D6-3058-4A85-A063-CCB64FEE0C8A}" srcOrd="2" destOrd="0" presId="urn:microsoft.com/office/officeart/2008/layout/LinedList"/>
    <dgm:cxn modelId="{3128E8DD-FF58-4EAC-A8AC-1396E80B833D}" type="presParOf" srcId="{256537D6-3058-4A85-A063-CCB64FEE0C8A}" destId="{CD49002A-E63D-446C-B775-4A862AB473AC}" srcOrd="0" destOrd="0" presId="urn:microsoft.com/office/officeart/2008/layout/LinedList"/>
    <dgm:cxn modelId="{E424289F-58BB-47A5-9CF8-FDE2A0437B44}" type="presParOf" srcId="{256537D6-3058-4A85-A063-CCB64FEE0C8A}" destId="{24940FD4-EE88-42A6-97B5-049E0B672F89}" srcOrd="1" destOrd="0" presId="urn:microsoft.com/office/officeart/2008/layout/LinedList"/>
    <dgm:cxn modelId="{FCE59C6E-B7DF-4F92-837C-88A91E58CEFD}" type="presParOf" srcId="{256537D6-3058-4A85-A063-CCB64FEE0C8A}" destId="{4323A27E-524F-48EE-8B06-9D72C95AEE52}" srcOrd="2" destOrd="0" presId="urn:microsoft.com/office/officeart/2008/layout/LinedList"/>
    <dgm:cxn modelId="{BC655BE7-AC1D-48D6-915A-00BED60D38C2}" type="presParOf" srcId="{F2BB51E4-4616-44D2-8EEF-7A1A22E821E0}" destId="{5D1166B0-41B9-47F6-BC7C-E2489C69E8BA}" srcOrd="2" destOrd="0" presId="urn:microsoft.com/office/officeart/2008/layout/LinedList"/>
    <dgm:cxn modelId="{837C7B55-E732-4C52-99F2-4B81F2FECBB0}" type="presParOf" srcId="{F2BB51E4-4616-44D2-8EEF-7A1A22E821E0}" destId="{38842258-2DDE-4A57-9E48-EEA29E6933D8}" srcOrd="3" destOrd="0" presId="urn:microsoft.com/office/officeart/2008/layout/LinedList"/>
    <dgm:cxn modelId="{8F939FAF-0114-4FCB-B05C-F2FDA4D330BA}" type="presParOf" srcId="{F2BB51E4-4616-44D2-8EEF-7A1A22E821E0}" destId="{BA3D5D0D-CD2B-4966-9D2B-845012BC25BC}" srcOrd="4" destOrd="0" presId="urn:microsoft.com/office/officeart/2008/layout/LinedList"/>
    <dgm:cxn modelId="{39E34F0D-516C-458A-BB2F-8A35380B353F}" type="presParOf" srcId="{BA3D5D0D-CD2B-4966-9D2B-845012BC25BC}" destId="{3199EF65-F0F0-46CC-A4FF-D7B28AB32BDD}" srcOrd="0" destOrd="0" presId="urn:microsoft.com/office/officeart/2008/layout/LinedList"/>
    <dgm:cxn modelId="{14C98D5C-7316-4652-BD7D-302FDAEEFC8F}" type="presParOf" srcId="{BA3D5D0D-CD2B-4966-9D2B-845012BC25BC}" destId="{DFCF52E9-6B4A-4BA1-A7C2-0C2669C54247}" srcOrd="1" destOrd="0" presId="urn:microsoft.com/office/officeart/2008/layout/LinedList"/>
    <dgm:cxn modelId="{677A413A-4BDD-4D42-AFFC-2979E316B8B6}" type="presParOf" srcId="{BA3D5D0D-CD2B-4966-9D2B-845012BC25BC}" destId="{FA2A932A-DF6D-41F5-B0A5-978FA2A8F890}" srcOrd="2" destOrd="0" presId="urn:microsoft.com/office/officeart/2008/layout/LinedList"/>
    <dgm:cxn modelId="{40962435-532D-44EA-B6E5-5F28E24F3139}" type="presParOf" srcId="{FA2A932A-DF6D-41F5-B0A5-978FA2A8F890}" destId="{3A6FD6FF-4700-461A-8570-9F44CC959EEA}" srcOrd="0" destOrd="0" presId="urn:microsoft.com/office/officeart/2008/layout/LinedList"/>
    <dgm:cxn modelId="{C366A23F-C207-461A-B3E8-34B453235CB3}" type="presParOf" srcId="{3A6FD6FF-4700-461A-8570-9F44CC959EEA}" destId="{AB9A93D7-664E-479A-BBF3-F77CF77C2CE1}" srcOrd="0" destOrd="0" presId="urn:microsoft.com/office/officeart/2008/layout/LinedList"/>
    <dgm:cxn modelId="{8D86B16E-E8B7-4C02-8C66-2DF7C5C96DA1}" type="presParOf" srcId="{3A6FD6FF-4700-461A-8570-9F44CC959EEA}" destId="{22007A70-F527-49CB-A23A-CD7B0C76194F}" srcOrd="1" destOrd="0" presId="urn:microsoft.com/office/officeart/2008/layout/LinedList"/>
    <dgm:cxn modelId="{A091A8E1-C250-4329-83EF-7B0E5ED48751}" type="presParOf" srcId="{3A6FD6FF-4700-461A-8570-9F44CC959EEA}" destId="{427621CC-E933-4DF7-9056-27EDF3E28CFA}" srcOrd="2" destOrd="0" presId="urn:microsoft.com/office/officeart/2008/layout/LinedList"/>
    <dgm:cxn modelId="{6174A576-73DA-4CFD-A6D2-3D08889CE5B9}" type="presParOf" srcId="{FA2A932A-DF6D-41F5-B0A5-978FA2A8F890}" destId="{F42AB86F-04E3-48FC-965E-745E2D97B2FB}" srcOrd="1" destOrd="0" presId="urn:microsoft.com/office/officeart/2008/layout/LinedList"/>
    <dgm:cxn modelId="{C17FDEA0-67F2-45C1-B45A-73709B8752A8}" type="presParOf" srcId="{FA2A932A-DF6D-41F5-B0A5-978FA2A8F890}" destId="{C96DE7E3-5F33-4CBB-8D92-8F5569FA80C6}" srcOrd="2" destOrd="0" presId="urn:microsoft.com/office/officeart/2008/layout/LinedList"/>
    <dgm:cxn modelId="{A7867B4E-456E-4731-9867-BB9472A1EBFD}" type="presParOf" srcId="{C96DE7E3-5F33-4CBB-8D92-8F5569FA80C6}" destId="{2773F33D-F56A-4A0A-9B14-84134EEA2F34}" srcOrd="0" destOrd="0" presId="urn:microsoft.com/office/officeart/2008/layout/LinedList"/>
    <dgm:cxn modelId="{664D02BC-870B-4E5D-932D-910B9954371E}" type="presParOf" srcId="{C96DE7E3-5F33-4CBB-8D92-8F5569FA80C6}" destId="{7FBF0640-9559-403F-BB4B-9FAD07969BC8}" srcOrd="1" destOrd="0" presId="urn:microsoft.com/office/officeart/2008/layout/LinedList"/>
    <dgm:cxn modelId="{8C0F6986-2DA4-472B-AC3A-536E96E97F8A}" type="presParOf" srcId="{C96DE7E3-5F33-4CBB-8D92-8F5569FA80C6}" destId="{570115C8-18C7-4E4D-9EB8-AD5C864E0D7C}" srcOrd="2" destOrd="0" presId="urn:microsoft.com/office/officeart/2008/layout/LinedList"/>
    <dgm:cxn modelId="{817FEE85-6964-4056-9BBE-00AA50BC5CA9}" type="presParOf" srcId="{F2BB51E4-4616-44D2-8EEF-7A1A22E821E0}" destId="{E1912BFC-B038-4C7D-BB20-774AFDE75A77}" srcOrd="5" destOrd="0" presId="urn:microsoft.com/office/officeart/2008/layout/LinedList"/>
    <dgm:cxn modelId="{F34D17EB-7B6C-4349-99A0-786EA23D63C8}" type="presParOf" srcId="{F2BB51E4-4616-44D2-8EEF-7A1A22E821E0}" destId="{8E61CF58-4A62-4383-87E0-F7D994501361}" srcOrd="6" destOrd="0" presId="urn:microsoft.com/office/officeart/2008/layout/LinedList"/>
    <dgm:cxn modelId="{02FD25D4-0C8A-4210-991F-230B93A50192}" type="presParOf" srcId="{F2BB51E4-4616-44D2-8EEF-7A1A22E821E0}" destId="{823EA016-E6BB-4B5D-AE13-292E9398A1E8}" srcOrd="7" destOrd="0" presId="urn:microsoft.com/office/officeart/2008/layout/LinedList"/>
    <dgm:cxn modelId="{B4BE6806-2383-4F8E-8029-468769A47531}" type="presParOf" srcId="{823EA016-E6BB-4B5D-AE13-292E9398A1E8}" destId="{4017DD42-4568-481E-9BDC-F7C203BD0D30}" srcOrd="0" destOrd="0" presId="urn:microsoft.com/office/officeart/2008/layout/LinedList"/>
    <dgm:cxn modelId="{98E36DDE-0FDF-4FFD-B12C-F016616560F1}" type="presParOf" srcId="{823EA016-E6BB-4B5D-AE13-292E9398A1E8}" destId="{5FE5A7C1-E42C-42C6-A934-3BC9CF40615D}" srcOrd="1" destOrd="0" presId="urn:microsoft.com/office/officeart/2008/layout/LinedList"/>
    <dgm:cxn modelId="{6D24102C-AEEA-4956-8005-E872DB7D41D8}" type="presParOf" srcId="{823EA016-E6BB-4B5D-AE13-292E9398A1E8}" destId="{B3192F9C-D589-4317-984B-57502060C075}" srcOrd="2" destOrd="0" presId="urn:microsoft.com/office/officeart/2008/layout/LinedList"/>
    <dgm:cxn modelId="{B9C9A6D3-20B7-4446-9306-A3409931AC4C}" type="presParOf" srcId="{B3192F9C-D589-4317-984B-57502060C075}" destId="{8EB94785-D101-4ECA-9489-6618D7680E2D}" srcOrd="0" destOrd="0" presId="urn:microsoft.com/office/officeart/2008/layout/LinedList"/>
    <dgm:cxn modelId="{901515A1-823A-4D51-BA8D-D423574E1C52}" type="presParOf" srcId="{8EB94785-D101-4ECA-9489-6618D7680E2D}" destId="{ED6BCB46-0932-4DFE-B065-F9E52472B989}" srcOrd="0" destOrd="0" presId="urn:microsoft.com/office/officeart/2008/layout/LinedList"/>
    <dgm:cxn modelId="{8D90AFF9-2834-492C-B0F9-CC28A381DCEF}" type="presParOf" srcId="{8EB94785-D101-4ECA-9489-6618D7680E2D}" destId="{3F088661-9DA5-4C29-8391-62F9B24EC7F0}" srcOrd="1" destOrd="0" presId="urn:microsoft.com/office/officeart/2008/layout/LinedList"/>
    <dgm:cxn modelId="{6B9BDA3E-1E93-4628-A2BD-3C58BD65C680}" type="presParOf" srcId="{8EB94785-D101-4ECA-9489-6618D7680E2D}" destId="{40A753C3-067A-4A28-9429-E050B918083E}" srcOrd="2" destOrd="0" presId="urn:microsoft.com/office/officeart/2008/layout/LinedList"/>
    <dgm:cxn modelId="{F02D229C-53AE-4E34-B109-C2DF6D1187A5}" type="presParOf" srcId="{B3192F9C-D589-4317-984B-57502060C075}" destId="{318EC4B9-C389-4FD0-9FF6-680B5289E193}" srcOrd="1" destOrd="0" presId="urn:microsoft.com/office/officeart/2008/layout/LinedList"/>
    <dgm:cxn modelId="{5B4C9B64-11B2-4134-A25C-075313AA3988}" type="presParOf" srcId="{B3192F9C-D589-4317-984B-57502060C075}" destId="{73F39D11-FED3-4BC6-9F53-76DDA4646DF5}" srcOrd="2" destOrd="0" presId="urn:microsoft.com/office/officeart/2008/layout/LinedList"/>
    <dgm:cxn modelId="{C7813116-C28D-4797-8250-60DCA5481B04}" type="presParOf" srcId="{73F39D11-FED3-4BC6-9F53-76DDA4646DF5}" destId="{1A400184-3EB0-4929-B593-577FB27C2796}" srcOrd="0" destOrd="0" presId="urn:microsoft.com/office/officeart/2008/layout/LinedList"/>
    <dgm:cxn modelId="{72A4B45A-813A-4223-8517-B37F27CEF464}" type="presParOf" srcId="{73F39D11-FED3-4BC6-9F53-76DDA4646DF5}" destId="{38984F87-430F-45DB-9504-90E4CB0F7885}" srcOrd="1" destOrd="0" presId="urn:microsoft.com/office/officeart/2008/layout/LinedList"/>
    <dgm:cxn modelId="{E511D1C0-4D37-4B1A-9A0E-105671C7401D}" type="presParOf" srcId="{73F39D11-FED3-4BC6-9F53-76DDA4646DF5}" destId="{3EBA1CBD-3531-419D-95EC-EA7CF79567DE}" srcOrd="2" destOrd="0" presId="urn:microsoft.com/office/officeart/2008/layout/LinedList"/>
    <dgm:cxn modelId="{E9FADAFF-D8A2-4FA1-99F8-F0B753D742B5}" type="presParOf" srcId="{F2BB51E4-4616-44D2-8EEF-7A1A22E821E0}" destId="{E53BA457-8BF6-4D6E-97E4-67A834ABC61F}" srcOrd="8" destOrd="0" presId="urn:microsoft.com/office/officeart/2008/layout/LinedList"/>
    <dgm:cxn modelId="{0AE07328-54AE-42B5-B555-801B67429109}" type="presParOf" srcId="{F2BB51E4-4616-44D2-8EEF-7A1A22E821E0}" destId="{C9A685C7-469F-453E-938B-35571FC39316}" srcOrd="9" destOrd="0" presId="urn:microsoft.com/office/officeart/2008/layout/LinedList"/>
    <dgm:cxn modelId="{609B6C2F-6FED-45D3-B9EF-60397F209C23}" type="presParOf" srcId="{F2BB51E4-4616-44D2-8EEF-7A1A22E821E0}" destId="{AD6E45C0-78D1-4AA6-B774-29D2BC5E3F82}" srcOrd="10" destOrd="0" presId="urn:microsoft.com/office/officeart/2008/layout/LinedList"/>
    <dgm:cxn modelId="{D147194E-D5DC-4EC5-8608-D653C496891D}" type="presParOf" srcId="{AD6E45C0-78D1-4AA6-B774-29D2BC5E3F82}" destId="{DB994024-D225-4D32-B43A-1E5D1BCD0049}" srcOrd="0" destOrd="0" presId="urn:microsoft.com/office/officeart/2008/layout/LinedList"/>
    <dgm:cxn modelId="{31940376-03DA-4439-8FE1-8C72AB71AB01}" type="presParOf" srcId="{AD6E45C0-78D1-4AA6-B774-29D2BC5E3F82}" destId="{FEB39A79-421B-4A74-BB33-F6513561FA27}" srcOrd="1" destOrd="0" presId="urn:microsoft.com/office/officeart/2008/layout/LinedList"/>
    <dgm:cxn modelId="{C7C37887-0697-41FB-B253-3621ADC3974C}" type="presParOf" srcId="{AD6E45C0-78D1-4AA6-B774-29D2BC5E3F82}" destId="{69888B7F-A627-4503-BFBD-271F8C9C332A}" srcOrd="2" destOrd="0" presId="urn:microsoft.com/office/officeart/2008/layout/LinedList"/>
    <dgm:cxn modelId="{82829C09-8B57-407A-983E-B5C5558C38B2}" type="presParOf" srcId="{69888B7F-A627-4503-BFBD-271F8C9C332A}" destId="{5397EF58-69D9-4509-8083-87D0747C9AF1}" srcOrd="0" destOrd="0" presId="urn:microsoft.com/office/officeart/2008/layout/LinedList"/>
    <dgm:cxn modelId="{68C78735-D37E-444E-AD16-B754DFF3A9DF}" type="presParOf" srcId="{5397EF58-69D9-4509-8083-87D0747C9AF1}" destId="{FA38D9DA-CD58-4E5C-A17F-D13673965C4F}" srcOrd="0" destOrd="0" presId="urn:microsoft.com/office/officeart/2008/layout/LinedList"/>
    <dgm:cxn modelId="{B488B7FE-F5C8-44B6-8564-0FFBF52F5221}" type="presParOf" srcId="{5397EF58-69D9-4509-8083-87D0747C9AF1}" destId="{D57D855C-B4B4-4E62-A52A-3D8FF84653E2}" srcOrd="1" destOrd="0" presId="urn:microsoft.com/office/officeart/2008/layout/LinedList"/>
    <dgm:cxn modelId="{7709698B-2BBE-4B2D-ABE1-348571B74C64}" type="presParOf" srcId="{5397EF58-69D9-4509-8083-87D0747C9AF1}" destId="{85BBF628-B9A1-4E78-9042-BA91DE3F043B}" srcOrd="2" destOrd="0" presId="urn:microsoft.com/office/officeart/2008/layout/LinedList"/>
    <dgm:cxn modelId="{DFBD4BE4-C67D-4925-9F2D-CD08F6579873}" type="presParOf" srcId="{69888B7F-A627-4503-BFBD-271F8C9C332A}" destId="{87DB1EC6-1A81-4F4E-8681-2E472D5E37E1}" srcOrd="1" destOrd="0" presId="urn:microsoft.com/office/officeart/2008/layout/LinedList"/>
    <dgm:cxn modelId="{BC1561DF-9618-43C9-ABF9-EB74D4889247}" type="presParOf" srcId="{69888B7F-A627-4503-BFBD-271F8C9C332A}" destId="{6790B745-9432-4D65-AF1D-9AD5F89FCEA3}" srcOrd="2" destOrd="0" presId="urn:microsoft.com/office/officeart/2008/layout/LinedList"/>
    <dgm:cxn modelId="{5995A771-DEC6-405D-AA9B-A3BFFCF56CD4}" type="presParOf" srcId="{6790B745-9432-4D65-AF1D-9AD5F89FCEA3}" destId="{9F18733A-4EB9-4D43-96B4-192B61A968D4}" srcOrd="0" destOrd="0" presId="urn:microsoft.com/office/officeart/2008/layout/LinedList"/>
    <dgm:cxn modelId="{07B2AE16-44AD-4273-A983-8BC6B2A2DDB8}" type="presParOf" srcId="{6790B745-9432-4D65-AF1D-9AD5F89FCEA3}" destId="{76FB83FB-87A7-4E4B-8284-4D985DAD84BC}" srcOrd="1" destOrd="0" presId="urn:microsoft.com/office/officeart/2008/layout/LinedList"/>
    <dgm:cxn modelId="{3F066BD5-0967-4E50-BCD6-8080F43936D5}" type="presParOf" srcId="{6790B745-9432-4D65-AF1D-9AD5F89FCEA3}" destId="{F461B8D7-3289-44A8-BFC2-C2FA28C592A5}" srcOrd="2" destOrd="0" presId="urn:microsoft.com/office/officeart/2008/layout/LinedList"/>
    <dgm:cxn modelId="{F415DA4D-2C29-4EBE-B2F9-E4E9046ECA04}" type="presParOf" srcId="{69888B7F-A627-4503-BFBD-271F8C9C332A}" destId="{33CC53B7-8CB9-4F6E-91A7-275B498977E7}" srcOrd="3" destOrd="0" presId="urn:microsoft.com/office/officeart/2008/layout/LinedList"/>
    <dgm:cxn modelId="{9437F627-D1F5-4968-9558-A288553AD237}" type="presParOf" srcId="{69888B7F-A627-4503-BFBD-271F8C9C332A}" destId="{8DC96C35-D32B-499B-B8CE-C11F6999986B}" srcOrd="4" destOrd="0" presId="urn:microsoft.com/office/officeart/2008/layout/LinedList"/>
    <dgm:cxn modelId="{F0789ACB-C090-47B7-85C5-96AC807859AE}" type="presParOf" srcId="{8DC96C35-D32B-499B-B8CE-C11F6999986B}" destId="{CB447947-CA15-4697-8A74-103610A1C744}" srcOrd="0" destOrd="0" presId="urn:microsoft.com/office/officeart/2008/layout/LinedList"/>
    <dgm:cxn modelId="{FFD4A1D1-8715-457F-87A2-703FCCC29D10}" type="presParOf" srcId="{8DC96C35-D32B-499B-B8CE-C11F6999986B}" destId="{5E1F4D8B-986C-45FB-969F-1EF865DD0E9A}" srcOrd="1" destOrd="0" presId="urn:microsoft.com/office/officeart/2008/layout/LinedList"/>
    <dgm:cxn modelId="{C5C12507-E80C-462C-96AC-1108D1F7BCB3}" type="presParOf" srcId="{8DC96C35-D32B-499B-B8CE-C11F6999986B}" destId="{9F1D0594-FED9-48DC-BBBE-38783EAD2E06}" srcOrd="2" destOrd="0" presId="urn:microsoft.com/office/officeart/2008/layout/LinedList"/>
    <dgm:cxn modelId="{99E253D1-FBEC-4262-8BEC-E3878572C847}" type="presParOf" srcId="{F2BB51E4-4616-44D2-8EEF-7A1A22E821E0}" destId="{08F13E9C-51E6-4298-8100-EBF148509D13}" srcOrd="11" destOrd="0" presId="urn:microsoft.com/office/officeart/2008/layout/LinedList"/>
    <dgm:cxn modelId="{52EC2BAC-8E9B-4F47-88A1-FCCDD682A2A6}" type="presParOf" srcId="{F2BB51E4-4616-44D2-8EEF-7A1A22E821E0}" destId="{DEB8722F-0643-4571-A499-3A9BDD1EB1C0}" srcOrd="12" destOrd="0" presId="urn:microsoft.com/office/officeart/2008/layout/LinedList"/>
    <dgm:cxn modelId="{0F596476-6CD3-4254-87D7-C0D4DEC47867}" type="presParOf" srcId="{F2BB51E4-4616-44D2-8EEF-7A1A22E821E0}" destId="{B584F19D-DDB4-4FC5-80FD-AB446DE2AC5C}" srcOrd="13" destOrd="0" presId="urn:microsoft.com/office/officeart/2008/layout/LinedList"/>
    <dgm:cxn modelId="{AF7E3E57-452F-4644-A298-FF5347139557}" type="presParOf" srcId="{B584F19D-DDB4-4FC5-80FD-AB446DE2AC5C}" destId="{F79FB222-989C-412E-B57C-83658AEEEC56}" srcOrd="0" destOrd="0" presId="urn:microsoft.com/office/officeart/2008/layout/LinedList"/>
    <dgm:cxn modelId="{B43859C0-69A0-4278-B0AD-FB5253CA6665}" type="presParOf" srcId="{B584F19D-DDB4-4FC5-80FD-AB446DE2AC5C}" destId="{ABD25CDB-4B6C-43BF-991B-FF6B936F3478}" srcOrd="1" destOrd="0" presId="urn:microsoft.com/office/officeart/2008/layout/LinedList"/>
    <dgm:cxn modelId="{163D78AA-9B67-4856-8452-D40AC4F34E88}" type="presParOf" srcId="{B584F19D-DDB4-4FC5-80FD-AB446DE2AC5C}" destId="{F7640969-7917-4513-9F15-C1020C838E55}" srcOrd="2" destOrd="0" presId="urn:microsoft.com/office/officeart/2008/layout/LinedList"/>
    <dgm:cxn modelId="{85C1B217-A092-4857-A7F4-C33EDEF821F3}" type="presParOf" srcId="{F7640969-7917-4513-9F15-C1020C838E55}" destId="{9B4338D4-4548-4E9E-ACD8-7338C0CDC3A3}" srcOrd="0" destOrd="0" presId="urn:microsoft.com/office/officeart/2008/layout/LinedList"/>
    <dgm:cxn modelId="{870D72BA-C2AA-4C92-A1B9-6D91718766AF}" type="presParOf" srcId="{9B4338D4-4548-4E9E-ACD8-7338C0CDC3A3}" destId="{7EECF804-93E5-435B-B03F-967A5B5DE111}" srcOrd="0" destOrd="0" presId="urn:microsoft.com/office/officeart/2008/layout/LinedList"/>
    <dgm:cxn modelId="{3EEBC1E1-A928-4054-873A-9795DFCD3915}" type="presParOf" srcId="{9B4338D4-4548-4E9E-ACD8-7338C0CDC3A3}" destId="{1D4DE10B-ABF8-439C-B4BF-4F3A933FEA35}" srcOrd="1" destOrd="0" presId="urn:microsoft.com/office/officeart/2008/layout/LinedList"/>
    <dgm:cxn modelId="{2FD9BC84-30E7-4584-9778-7CDF6BA5B660}" type="presParOf" srcId="{9B4338D4-4548-4E9E-ACD8-7338C0CDC3A3}" destId="{3C1F9127-740C-4692-B3E0-C79F1C0E6AE8}" srcOrd="2" destOrd="0" presId="urn:microsoft.com/office/officeart/2008/layout/LinedList"/>
    <dgm:cxn modelId="{A28518D6-CC60-4CB5-BE95-D20541DB6EB6}" type="presParOf" srcId="{F7640969-7917-4513-9F15-C1020C838E55}" destId="{ECAECCE0-7F61-4D55-914F-08F46AA5F5BE}" srcOrd="1" destOrd="0" presId="urn:microsoft.com/office/officeart/2008/layout/LinedList"/>
    <dgm:cxn modelId="{D0514C50-91F0-4497-9D04-1A468624FC88}" type="presParOf" srcId="{F7640969-7917-4513-9F15-C1020C838E55}" destId="{73342353-A02D-479D-8338-F10B0D6A39B5}" srcOrd="2" destOrd="0" presId="urn:microsoft.com/office/officeart/2008/layout/LinedList"/>
    <dgm:cxn modelId="{1F7942F0-3EBC-4EAD-BFED-DD66CDE79C29}" type="presParOf" srcId="{73342353-A02D-479D-8338-F10B0D6A39B5}" destId="{817E2D5F-33EA-4DD4-A3DC-1463089FBB54}" srcOrd="0" destOrd="0" presId="urn:microsoft.com/office/officeart/2008/layout/LinedList"/>
    <dgm:cxn modelId="{C88A7114-5B92-4FE0-8BD2-C611923F63B6}" type="presParOf" srcId="{73342353-A02D-479D-8338-F10B0D6A39B5}" destId="{2D430C2C-5D6E-443C-A953-84F2A0817CD4}" srcOrd="1" destOrd="0" presId="urn:microsoft.com/office/officeart/2008/layout/LinedList"/>
    <dgm:cxn modelId="{8A2D784E-888B-4EF7-A059-CBD7316E35CA}" type="presParOf" srcId="{73342353-A02D-479D-8338-F10B0D6A39B5}" destId="{78A6936A-A128-40AF-ABFD-79370979F967}" srcOrd="2" destOrd="0" presId="urn:microsoft.com/office/officeart/2008/layout/LinedList"/>
    <dgm:cxn modelId="{1454EDB2-72AF-480B-B22D-DBE8D4C1963C}" type="presParOf" srcId="{F2BB51E4-4616-44D2-8EEF-7A1A22E821E0}" destId="{AB8F9B1F-AB70-47FA-901C-2642AC424524}" srcOrd="14" destOrd="0" presId="urn:microsoft.com/office/officeart/2008/layout/LinedList"/>
    <dgm:cxn modelId="{050BFB72-8537-48A6-9D3D-E37A2B509DA9}"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lvl="0" algn="l" defTabSz="488950">
            <a:lnSpc>
              <a:spcPct val="90000"/>
            </a:lnSpc>
            <a:spcBef>
              <a:spcPct val="0"/>
            </a:spcBef>
            <a:spcAft>
              <a:spcPct val="35000"/>
            </a:spcAft>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lvl="0" algn="l" defTabSz="355600">
            <a:lnSpc>
              <a:spcPct val="90000"/>
            </a:lnSpc>
            <a:spcBef>
              <a:spcPct val="0"/>
            </a:spcBef>
            <a:spcAft>
              <a:spcPct val="35000"/>
            </a:spcAft>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lvl="0" algn="l" defTabSz="755650">
            <a:lnSpc>
              <a:spcPct val="90000"/>
            </a:lnSpc>
            <a:spcBef>
              <a:spcPct val="0"/>
            </a:spcBef>
            <a:spcAft>
              <a:spcPct val="35000"/>
            </a:spcAft>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lvl="0" algn="l" defTabSz="755650">
            <a:lnSpc>
              <a:spcPct val="90000"/>
            </a:lnSpc>
            <a:spcBef>
              <a:spcPct val="0"/>
            </a:spcBef>
            <a:spcAft>
              <a:spcPct val="35000"/>
            </a:spcAft>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lvl="0" algn="l" defTabSz="577850">
            <a:lnSpc>
              <a:spcPct val="90000"/>
            </a:lnSpc>
            <a:spcBef>
              <a:spcPct val="0"/>
            </a:spcBef>
            <a:spcAft>
              <a:spcPct val="35000"/>
            </a:spcAft>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B812BD-7808-428E-AF82-0F4D21FB52B0}">
      <dsp:nvSpPr>
        <dsp:cNvPr id="0" name=""/>
        <dsp:cNvSpPr/>
      </dsp:nvSpPr>
      <dsp:spPr>
        <a:xfrm>
          <a:off x="2062"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C" sz="1400" b="1" kern="1200"/>
            <a:t>Hablar</a:t>
          </a:r>
          <a:endParaRPr lang="es-EC" sz="1400" kern="1200"/>
        </a:p>
      </dsp:txBody>
      <dsp:txXfrm>
        <a:off x="2062" y="468075"/>
        <a:ext cx="1240333" cy="403200"/>
      </dsp:txXfrm>
    </dsp:sp>
    <dsp:sp modelId="{826052C4-66EA-410A-880F-72A3074E8EE0}">
      <dsp:nvSpPr>
        <dsp:cNvPr id="0" name=""/>
        <dsp:cNvSpPr/>
      </dsp:nvSpPr>
      <dsp:spPr>
        <a:xfrm>
          <a:off x="2062"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a:t>
          </a:r>
          <a:r>
            <a:rPr lang="es-EC" sz="1400" kern="1200"/>
            <a:t>: planificar el discurso, conducir el discurso y producir el texto.</a:t>
          </a:r>
        </a:p>
      </dsp:txBody>
      <dsp:txXfrm>
        <a:off x="2062" y="871275"/>
        <a:ext cx="1240333" cy="1537199"/>
      </dsp:txXfrm>
    </dsp:sp>
    <dsp:sp modelId="{D3FC61E4-FAAF-4EDF-8EA4-FE0818066D31}">
      <dsp:nvSpPr>
        <dsp:cNvPr id="0" name=""/>
        <dsp:cNvSpPr/>
      </dsp:nvSpPr>
      <dsp:spPr>
        <a:xfrm>
          <a:off x="1416043"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C" sz="1400" b="1" kern="1200"/>
            <a:t>Escuchar</a:t>
          </a:r>
          <a:endParaRPr lang="es-EC" sz="1400" kern="1200"/>
        </a:p>
      </dsp:txBody>
      <dsp:txXfrm>
        <a:off x="1416043" y="468075"/>
        <a:ext cx="1240333" cy="403200"/>
      </dsp:txXfrm>
    </dsp:sp>
    <dsp:sp modelId="{5986EB92-BA25-4328-AF8F-70019E2FB037}">
      <dsp:nvSpPr>
        <dsp:cNvPr id="0" name=""/>
        <dsp:cNvSpPr/>
      </dsp:nvSpPr>
      <dsp:spPr>
        <a:xfrm>
          <a:off x="1416043"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a:t>
          </a:r>
          <a:r>
            <a:rPr lang="es-EC" sz="1400" kern="1200"/>
            <a:t>: reconocer, seleccionar, anticipar, inferir, interpretar y retener.</a:t>
          </a:r>
        </a:p>
      </dsp:txBody>
      <dsp:txXfrm>
        <a:off x="1416043" y="871275"/>
        <a:ext cx="1240333" cy="1537199"/>
      </dsp:txXfrm>
    </dsp:sp>
    <dsp:sp modelId="{6820AA9C-3009-4363-B00C-49B60C76C4FA}">
      <dsp:nvSpPr>
        <dsp:cNvPr id="0" name=""/>
        <dsp:cNvSpPr/>
      </dsp:nvSpPr>
      <dsp:spPr>
        <a:xfrm>
          <a:off x="2830023"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C" sz="1400" b="1" kern="1200"/>
            <a:t>Leer</a:t>
          </a:r>
          <a:endParaRPr lang="es-EC" sz="1400" kern="1200"/>
        </a:p>
      </dsp:txBody>
      <dsp:txXfrm>
        <a:off x="2830023" y="468075"/>
        <a:ext cx="1240333" cy="403200"/>
      </dsp:txXfrm>
    </dsp:sp>
    <dsp:sp modelId="{B45DFCC8-2CD8-4A0D-A558-61D4D8E75290}">
      <dsp:nvSpPr>
        <dsp:cNvPr id="0" name=""/>
        <dsp:cNvSpPr/>
      </dsp:nvSpPr>
      <dsp:spPr>
        <a:xfrm>
          <a:off x="2830023"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 </a:t>
          </a:r>
          <a:r>
            <a:rPr lang="es-EC" sz="1400" kern="1200"/>
            <a:t>prelectura, lectura y poslectura.</a:t>
          </a:r>
        </a:p>
      </dsp:txBody>
      <dsp:txXfrm>
        <a:off x="2830023" y="871275"/>
        <a:ext cx="1240333" cy="1537199"/>
      </dsp:txXfrm>
    </dsp:sp>
    <dsp:sp modelId="{3CD3287A-DD74-408F-95A6-779862080B72}">
      <dsp:nvSpPr>
        <dsp:cNvPr id="0" name=""/>
        <dsp:cNvSpPr/>
      </dsp:nvSpPr>
      <dsp:spPr>
        <a:xfrm>
          <a:off x="4244003" y="468075"/>
          <a:ext cx="1240333"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C" sz="1400" b="1" kern="1200"/>
            <a:t>Escribir</a:t>
          </a:r>
          <a:endParaRPr lang="es-EC" sz="1400" kern="1200"/>
        </a:p>
      </dsp:txBody>
      <dsp:txXfrm>
        <a:off x="4244003" y="468075"/>
        <a:ext cx="1240333" cy="403200"/>
      </dsp:txXfrm>
    </dsp:sp>
    <dsp:sp modelId="{A9E4BDC7-1B6F-4498-8DB9-7FD652C53587}">
      <dsp:nvSpPr>
        <dsp:cNvPr id="0" name=""/>
        <dsp:cNvSpPr/>
      </dsp:nvSpPr>
      <dsp:spPr>
        <a:xfrm>
          <a:off x="4244003" y="871275"/>
          <a:ext cx="1240333" cy="153719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C" sz="1400" b="1" kern="1200"/>
            <a:t>Proceso: </a:t>
          </a:r>
          <a:r>
            <a:rPr lang="es-EC" sz="1400" kern="1200"/>
            <a:t>planificar</a:t>
          </a:r>
          <a:r>
            <a:rPr lang="es-EC" sz="1400" b="1" kern="1200"/>
            <a:t>, </a:t>
          </a:r>
          <a:r>
            <a:rPr lang="es-EC" sz="1400" kern="1200"/>
            <a:t>redactar</a:t>
          </a:r>
          <a:r>
            <a:rPr lang="es-EC" sz="1400" b="1" kern="1200"/>
            <a:t>, </a:t>
          </a:r>
          <a:r>
            <a:rPr lang="es-EC" sz="1400" kern="1200"/>
            <a:t>revisar</a:t>
          </a:r>
          <a:r>
            <a:rPr lang="es-EC" sz="1400" b="1" kern="1200"/>
            <a:t> </a:t>
          </a:r>
          <a:r>
            <a:rPr lang="es-EC" sz="1400" kern="1200"/>
            <a:t>y publicar.</a:t>
          </a:r>
        </a:p>
      </dsp:txBody>
      <dsp:txXfrm>
        <a:off x="4244003" y="871275"/>
        <a:ext cx="1240333" cy="15371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6042660"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208531" cy="7814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ES" sz="1800" kern="1200"/>
            <a:t>Lengua y Literatura</a:t>
          </a:r>
        </a:p>
      </dsp:txBody>
      <dsp:txXfrm>
        <a:off x="0" y="0"/>
        <a:ext cx="1208531" cy="7814931"/>
      </dsp:txXfrm>
    </dsp:sp>
    <dsp:sp modelId="{6B819DDA-1086-4848-A3A4-F7993D3498B5}">
      <dsp:nvSpPr>
        <dsp:cNvPr id="0" name=""/>
        <dsp:cNvSpPr/>
      </dsp:nvSpPr>
      <dsp:spPr>
        <a:xfrm>
          <a:off x="1299171" y="73646"/>
          <a:ext cx="2326424" cy="1472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1: Lengua y Cultura</a:t>
          </a:r>
        </a:p>
      </dsp:txBody>
      <dsp:txXfrm>
        <a:off x="1299171" y="73646"/>
        <a:ext cx="2326424" cy="1472931"/>
      </dsp:txXfrm>
    </dsp:sp>
    <dsp:sp modelId="{985C2EE1-8F8D-4762-9FC3-EDA5ABFC0C2E}">
      <dsp:nvSpPr>
        <dsp:cNvPr id="0" name=""/>
        <dsp:cNvSpPr/>
      </dsp:nvSpPr>
      <dsp:spPr>
        <a:xfrm>
          <a:off x="3716235" y="73646"/>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Variedades lingü</a:t>
          </a:r>
          <a:r>
            <a:rPr lang="es-EC" sz="1100" b="0" i="0" kern="1200"/>
            <a:t>í</a:t>
          </a:r>
          <a:r>
            <a:rPr lang="es-ES" sz="1100" kern="1200"/>
            <a:t>sticas </a:t>
          </a:r>
        </a:p>
      </dsp:txBody>
      <dsp:txXfrm>
        <a:off x="3716235" y="73646"/>
        <a:ext cx="2326424" cy="736465"/>
      </dsp:txXfrm>
    </dsp:sp>
    <dsp:sp modelId="{5E09E1CD-959D-49C6-ACF6-771B3AF1EA3E}">
      <dsp:nvSpPr>
        <dsp:cNvPr id="0" name=""/>
        <dsp:cNvSpPr/>
      </dsp:nvSpPr>
      <dsp:spPr>
        <a:xfrm>
          <a:off x="3625596" y="810112"/>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3716235" y="810112"/>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Cultura escrita</a:t>
          </a:r>
        </a:p>
      </dsp:txBody>
      <dsp:txXfrm>
        <a:off x="3716235" y="810112"/>
        <a:ext cx="2326424" cy="736465"/>
      </dsp:txXfrm>
    </dsp:sp>
    <dsp:sp modelId="{5D1166B0-41B9-47F6-BC7C-E2489C69E8BA}">
      <dsp:nvSpPr>
        <dsp:cNvPr id="0" name=""/>
        <dsp:cNvSpPr/>
      </dsp:nvSpPr>
      <dsp:spPr>
        <a:xfrm>
          <a:off x="1208532" y="1546577"/>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99171" y="1620224"/>
          <a:ext cx="2326424" cy="1472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2: Comunicación oral</a:t>
          </a:r>
        </a:p>
      </dsp:txBody>
      <dsp:txXfrm>
        <a:off x="1299171" y="1620224"/>
        <a:ext cx="2326424" cy="1472931"/>
      </dsp:txXfrm>
    </dsp:sp>
    <dsp:sp modelId="{22007A70-F527-49CB-A23A-CD7B0C76194F}">
      <dsp:nvSpPr>
        <dsp:cNvPr id="0" name=""/>
        <dsp:cNvSpPr/>
      </dsp:nvSpPr>
      <dsp:spPr>
        <a:xfrm>
          <a:off x="3716235" y="1620224"/>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La lengua en interacción social</a:t>
          </a:r>
        </a:p>
      </dsp:txBody>
      <dsp:txXfrm>
        <a:off x="3716235" y="1620224"/>
        <a:ext cx="2326424" cy="736465"/>
      </dsp:txXfrm>
    </dsp:sp>
    <dsp:sp modelId="{F42AB86F-04E3-48FC-965E-745E2D97B2FB}">
      <dsp:nvSpPr>
        <dsp:cNvPr id="0" name=""/>
        <dsp:cNvSpPr/>
      </dsp:nvSpPr>
      <dsp:spPr>
        <a:xfrm>
          <a:off x="3625596" y="2356690"/>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3716235" y="2356690"/>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Comunicación oral</a:t>
          </a:r>
        </a:p>
      </dsp:txBody>
      <dsp:txXfrm>
        <a:off x="3716235" y="2356690"/>
        <a:ext cx="2326424" cy="736465"/>
      </dsp:txXfrm>
    </dsp:sp>
    <dsp:sp modelId="{E1912BFC-B038-4C7D-BB20-774AFDE75A77}">
      <dsp:nvSpPr>
        <dsp:cNvPr id="0" name=""/>
        <dsp:cNvSpPr/>
      </dsp:nvSpPr>
      <dsp:spPr>
        <a:xfrm>
          <a:off x="1208532" y="3093155"/>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99171" y="3166802"/>
          <a:ext cx="2326424" cy="1472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3: Lectura</a:t>
          </a:r>
        </a:p>
      </dsp:txBody>
      <dsp:txXfrm>
        <a:off x="1299171" y="3166802"/>
        <a:ext cx="2326424" cy="1472931"/>
      </dsp:txXfrm>
    </dsp:sp>
    <dsp:sp modelId="{3F088661-9DA5-4C29-8391-62F9B24EC7F0}">
      <dsp:nvSpPr>
        <dsp:cNvPr id="0" name=""/>
        <dsp:cNvSpPr/>
      </dsp:nvSpPr>
      <dsp:spPr>
        <a:xfrm>
          <a:off x="3716235" y="3166802"/>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Comprensión de textos </a:t>
          </a:r>
        </a:p>
      </dsp:txBody>
      <dsp:txXfrm>
        <a:off x="3716235" y="3166802"/>
        <a:ext cx="2326424" cy="736465"/>
      </dsp:txXfrm>
    </dsp:sp>
    <dsp:sp modelId="{318EC4B9-C389-4FD0-9FF6-680B5289E193}">
      <dsp:nvSpPr>
        <dsp:cNvPr id="0" name=""/>
        <dsp:cNvSpPr/>
      </dsp:nvSpPr>
      <dsp:spPr>
        <a:xfrm>
          <a:off x="3625596" y="3903268"/>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3716235" y="3903268"/>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Uso de recursos</a:t>
          </a:r>
        </a:p>
      </dsp:txBody>
      <dsp:txXfrm>
        <a:off x="3716235" y="3903268"/>
        <a:ext cx="2326424" cy="736465"/>
      </dsp:txXfrm>
    </dsp:sp>
    <dsp:sp modelId="{E53BA457-8BF6-4D6E-97E4-67A834ABC61F}">
      <dsp:nvSpPr>
        <dsp:cNvPr id="0" name=""/>
        <dsp:cNvSpPr/>
      </dsp:nvSpPr>
      <dsp:spPr>
        <a:xfrm>
          <a:off x="1208532" y="4639733"/>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99171" y="4713380"/>
          <a:ext cx="2326424" cy="1472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4: Escritura</a:t>
          </a:r>
        </a:p>
      </dsp:txBody>
      <dsp:txXfrm>
        <a:off x="1299171" y="4713380"/>
        <a:ext cx="2326424" cy="1472931"/>
      </dsp:txXfrm>
    </dsp:sp>
    <dsp:sp modelId="{D57D855C-B4B4-4E62-A52A-3D8FF84653E2}">
      <dsp:nvSpPr>
        <dsp:cNvPr id="0" name=""/>
        <dsp:cNvSpPr/>
      </dsp:nvSpPr>
      <dsp:spPr>
        <a:xfrm>
          <a:off x="3716235" y="4713380"/>
          <a:ext cx="2326424" cy="490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Producción de textos</a:t>
          </a:r>
        </a:p>
      </dsp:txBody>
      <dsp:txXfrm>
        <a:off x="3716235" y="4713380"/>
        <a:ext cx="2326424" cy="490497"/>
      </dsp:txXfrm>
    </dsp:sp>
    <dsp:sp modelId="{87DB1EC6-1A81-4F4E-8681-2E472D5E37E1}">
      <dsp:nvSpPr>
        <dsp:cNvPr id="0" name=""/>
        <dsp:cNvSpPr/>
      </dsp:nvSpPr>
      <dsp:spPr>
        <a:xfrm>
          <a:off x="3625596" y="5203877"/>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3716235" y="5203877"/>
          <a:ext cx="2326424" cy="490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Alfabetización inicial</a:t>
          </a:r>
        </a:p>
      </dsp:txBody>
      <dsp:txXfrm>
        <a:off x="3716235" y="5203877"/>
        <a:ext cx="2326424" cy="490497"/>
      </dsp:txXfrm>
    </dsp:sp>
    <dsp:sp modelId="{33CC53B7-8CB9-4F6E-91A7-275B498977E7}">
      <dsp:nvSpPr>
        <dsp:cNvPr id="0" name=""/>
        <dsp:cNvSpPr/>
      </dsp:nvSpPr>
      <dsp:spPr>
        <a:xfrm>
          <a:off x="3625596" y="5694375"/>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3716235" y="5694375"/>
          <a:ext cx="2326424" cy="4904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Reflexión sobre la lengua</a:t>
          </a:r>
        </a:p>
      </dsp:txBody>
      <dsp:txXfrm>
        <a:off x="3716235" y="5694375"/>
        <a:ext cx="2326424" cy="490497"/>
      </dsp:txXfrm>
    </dsp:sp>
    <dsp:sp modelId="{08F13E9C-51E6-4298-8100-EBF148509D13}">
      <dsp:nvSpPr>
        <dsp:cNvPr id="0" name=""/>
        <dsp:cNvSpPr/>
      </dsp:nvSpPr>
      <dsp:spPr>
        <a:xfrm>
          <a:off x="1208532" y="6186311"/>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99171" y="6259958"/>
          <a:ext cx="2326424" cy="14729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Bloque 5: Literatura</a:t>
          </a:r>
        </a:p>
      </dsp:txBody>
      <dsp:txXfrm>
        <a:off x="1299171" y="6259958"/>
        <a:ext cx="2326424" cy="1472931"/>
      </dsp:txXfrm>
    </dsp:sp>
    <dsp:sp modelId="{1D4DE10B-ABF8-439C-B4BF-4F3A933FEA35}">
      <dsp:nvSpPr>
        <dsp:cNvPr id="0" name=""/>
        <dsp:cNvSpPr/>
      </dsp:nvSpPr>
      <dsp:spPr>
        <a:xfrm>
          <a:off x="3716235" y="6259958"/>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Literatura en contexto</a:t>
          </a:r>
        </a:p>
      </dsp:txBody>
      <dsp:txXfrm>
        <a:off x="3716235" y="6259958"/>
        <a:ext cx="2326424" cy="736465"/>
      </dsp:txXfrm>
    </dsp:sp>
    <dsp:sp modelId="{ECAECCE0-7F61-4D55-914F-08F46AA5F5BE}">
      <dsp:nvSpPr>
        <dsp:cNvPr id="0" name=""/>
        <dsp:cNvSpPr/>
      </dsp:nvSpPr>
      <dsp:spPr>
        <a:xfrm>
          <a:off x="3625596" y="6996423"/>
          <a:ext cx="2326424"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3716235" y="6996423"/>
          <a:ext cx="2326424" cy="7364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s-ES" sz="1100" kern="1200"/>
            <a:t>Escritura creativa</a:t>
          </a:r>
        </a:p>
      </dsp:txBody>
      <dsp:txXfrm>
        <a:off x="3716235" y="6996423"/>
        <a:ext cx="2326424" cy="736465"/>
      </dsp:txXfrm>
    </dsp:sp>
    <dsp:sp modelId="{AB8F9B1F-AB70-47FA-901C-2642AC424524}">
      <dsp:nvSpPr>
        <dsp:cNvPr id="0" name=""/>
        <dsp:cNvSpPr/>
      </dsp:nvSpPr>
      <dsp:spPr>
        <a:xfrm>
          <a:off x="1208532" y="7732889"/>
          <a:ext cx="4834127" cy="0"/>
        </a:xfrm>
        <a:prstGeom prst="line">
          <a:avLst/>
        </a:prstGeom>
        <a:solidFill>
          <a:schemeClr val="accent3">
            <a:hueOff val="0"/>
            <a:satOff val="0"/>
            <a:lumOff val="0"/>
            <a:alphaOff val="0"/>
          </a:schemeClr>
        </a:solidFill>
        <a:ln w="25400" cap="flat" cmpd="sng" algn="ctr">
          <a:solidFill>
            <a:schemeClr val="accent3">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229</Pages>
  <Words>39412</Words>
  <Characters>216769</Characters>
  <Application>Microsoft Office Word</Application>
  <DocSecurity>0</DocSecurity>
  <Lines>1806</Lines>
  <Paragraphs>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Usuario de Windows</cp:lastModifiedBy>
  <cp:revision>8</cp:revision>
  <dcterms:created xsi:type="dcterms:W3CDTF">2018-04-14T19:10:00Z</dcterms:created>
  <dcterms:modified xsi:type="dcterms:W3CDTF">2018-07-31T22:26:00Z</dcterms:modified>
</cp:coreProperties>
</file>