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B0509" w14:textId="77777777" w:rsidR="001D7815" w:rsidRPr="0041759E" w:rsidRDefault="00685EE0"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5408" behindDoc="0" locked="0" layoutInCell="1" allowOverlap="1" wp14:anchorId="34D9ED92" wp14:editId="277BC844">
            <wp:simplePos x="0" y="0"/>
            <wp:positionH relativeFrom="margin">
              <wp:posOffset>-337185</wp:posOffset>
            </wp:positionH>
            <wp:positionV relativeFrom="paragraph">
              <wp:posOffset>0</wp:posOffset>
            </wp:positionV>
            <wp:extent cx="10346690" cy="582295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guíadocente_BGU-01 (1).png"/>
                    <pic:cNvPicPr/>
                  </pic:nvPicPr>
                  <pic:blipFill>
                    <a:blip r:embed="rId7">
                      <a:extLst>
                        <a:ext uri="{28A0092B-C50C-407E-A947-70E740481C1C}">
                          <a14:useLocalDpi xmlns:a14="http://schemas.microsoft.com/office/drawing/2010/main" val="0"/>
                        </a:ext>
                      </a:extLst>
                    </a:blip>
                    <a:stretch>
                      <a:fillRect/>
                    </a:stretch>
                  </pic:blipFill>
                  <pic:spPr>
                    <a:xfrm>
                      <a:off x="0" y="0"/>
                      <a:ext cx="10346690" cy="5822950"/>
                    </a:xfrm>
                    <a:prstGeom prst="rect">
                      <a:avLst/>
                    </a:prstGeom>
                  </pic:spPr>
                </pic:pic>
              </a:graphicData>
            </a:graphic>
            <wp14:sizeRelH relativeFrom="margin">
              <wp14:pctWidth>0</wp14:pctWidth>
            </wp14:sizeRelH>
            <wp14:sizeRelV relativeFrom="margin">
              <wp14:pctHeight>0</wp14:pctHeight>
            </wp14:sizeRelV>
          </wp:anchor>
        </w:drawing>
      </w:r>
      <w:r w:rsidR="001D7815" w:rsidRPr="0041759E">
        <w:rPr>
          <w:rFonts w:eastAsia="Calibri"/>
          <w:color w:val="000000"/>
          <w:szCs w:val="22"/>
          <w:lang w:eastAsia="en-US"/>
        </w:rPr>
        <w:t>Área: Ciencias Naturales          Código: CN</w:t>
      </w:r>
    </w:p>
    <w:p w14:paraId="3FDD30D7"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41759E">
        <w:rPr>
          <w:rFonts w:eastAsia="Calibri"/>
          <w:color w:val="000000"/>
          <w:szCs w:val="22"/>
          <w:lang w:eastAsia="en-US"/>
        </w:rPr>
        <w:lastRenderedPageBreak/>
        <w:t>Asignatura: Química            Código: Q</w:t>
      </w:r>
    </w:p>
    <w:p w14:paraId="23A78AA3"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41759E">
        <w:rPr>
          <w:rFonts w:eastAsia="Calibri"/>
          <w:color w:val="000000"/>
          <w:szCs w:val="22"/>
          <w:lang w:eastAsia="en-US"/>
        </w:rPr>
        <w:t>Nivel: Bachillerato                 Código: 5</w:t>
      </w:r>
    </w:p>
    <w:p w14:paraId="6D7E6395"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24BF3933"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 xml:space="preserve">Cuando se desarrollan temáticas relacionadas a la Química, se evidencia el desinterés por la asignatura en la mayoría de personas, mientras que la minoría la encuentra fascinante por el hecho de explicar fenómenos que observamos en la cotidianidad. </w:t>
      </w:r>
    </w:p>
    <w:p w14:paraId="57022CEC"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 xml:space="preserve"> Esta realidad constituye el punto de partida para iniciar con una nueva propuesta en el proceso de enseñanza y aprendizaje de la Química, en la que se involucre a varios actores educativos, entre ellos, estudiantes y docentes. Estos últimos son los facilitadores en la construcción del conocimiento de la asignatura, en la que prevalecerá la crítica, el análisis, la reflexión, con énfasis en la importancia de identificar las sustancias, sus propiedades, la forma en que se interrelacionan, cuando reaccionan entre sí y cuando no, y por qué. Además, el docente proporcionará al estudiante las herramientas para provocar y conducir dichos procesos de trasformación, con ejemplos de la vida cotidiana, garantizando de esta manera el aprendizaje significativo. </w:t>
      </w:r>
    </w:p>
    <w:p w14:paraId="098239F2"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 xml:space="preserve">Hoy por hoy, la química es una herramienta que permite no solo elaborar un sinnúmero de materiales y objetos que contribuyen al bienestar del ser humano, sino también comprender el funcionamiento de los seres vivos; es decir, procesos que caracterizan la vida como la respiración, digestión, fotosíntesis, crecimiento, enfermedades, envejecimiento, muerte, incluso nuestros sentimientos, así como las implicaciones de los daños ambientales y sus posibles medidas de mitigación. ¿Podemos imaginar una cirugía sin anestésicos ni antisépticos, sin hilo quirúrgico, jeringuillas, bolsas para sangre ni sueros?, ¿adolecer de una infección y no disponer de antibióticos?, ¿cocinar nuestros alimentos sin ollas, cocinas, recipientes plásticos, con agua no </w:t>
      </w:r>
      <w:r w:rsidRPr="0041759E">
        <w:rPr>
          <w:rFonts w:eastAsia="Calibri"/>
          <w:color w:val="000000"/>
          <w:szCs w:val="22"/>
          <w:lang w:eastAsia="en-US"/>
        </w:rPr>
        <w:lastRenderedPageBreak/>
        <w:t>purificada?, ¿no contar para nuestro aseo con jabones o pasta dental?, ¿enfrentarnos a plagas sin plaguicidas para contrarrestarlas?, ¿construir puentes sin hierro y cemento, túneles sin explosivos, aviones sin metales de alta resistencia a las variaciones de temperatura y presión, carros sin combustible?, ¿podemos imaginar las actividades diarias sin relojes, celulares, televisores, refrigeradoras ni computadores? Cualquier aspecto del bienestar material del ser humano depende de la Química en cuanto esta ciencia proporciona los medios adecuados que lo hacen posible.</w:t>
      </w:r>
    </w:p>
    <w:p w14:paraId="63F5B514"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6430BAFF"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41759E">
        <w:rPr>
          <w:rFonts w:eastAsia="Calibri"/>
          <w:color w:val="000000"/>
          <w:szCs w:val="22"/>
          <w:lang w:eastAsia="en-US"/>
        </w:rPr>
        <w:t>Los fundamentos de esta asignatura deben desarrollarse en los primeros años de Educación General Básica, cuando las habilidades de observar, explorar, indagar, experimentar, formular preguntas y comunicar marcan el inicio de la comprensión de los fenómenos naturales fácilmente observables por medio de los sentidos, para luego continuar con el proceso de entendimiento de la Química como tal en los años de Bachillerato. Sin duda, para los docentes constituye un reto impartir conocimientos importantes, útiles, aplicables en la vida cotidiana, de tal manera que el estudiante desarrolle habilidades para la investigación científica para que por sí mismo busque la verdad y encuentre respuestas a sus inquietudes.</w:t>
      </w:r>
    </w:p>
    <w:p w14:paraId="3C82B6B5"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 w:val="right" w:pos="9026"/>
        </w:tabs>
        <w:spacing w:line="480" w:lineRule="auto"/>
        <w:contextualSpacing/>
        <w:rPr>
          <w:rFonts w:eastAsia="Calibri"/>
          <w:color w:val="000000"/>
          <w:szCs w:val="22"/>
          <w:lang w:eastAsia="en-US"/>
        </w:rPr>
      </w:pPr>
    </w:p>
    <w:p w14:paraId="7DA81112"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El trabajo de Mendeléyev (1834-1907), quien estructuró la tabla periódica recolectando</w:t>
      </w:r>
      <w:r w:rsidRPr="0041759E">
        <w:rPr>
          <w:rFonts w:eastAsia="Calibri"/>
          <w:color w:val="000000"/>
          <w:szCs w:val="22"/>
          <w:lang w:eastAsia="en-US"/>
        </w:rPr>
        <w:tab/>
        <w:t xml:space="preserve">datos sobre las propiedades de los elementos conocidos hasta ese momento, comparando, analizando semejanzas y diferencias, formulando hipótesis, razonando las causas por las que varios elementos tenían propiedades similares, dando lugar a la ley periódica, es un ejemplo de aplicación de las habilidades para la investigación científica que puede motivar a </w:t>
      </w:r>
      <w:r w:rsidRPr="0041759E">
        <w:rPr>
          <w:rFonts w:eastAsia="Calibri"/>
          <w:color w:val="000000"/>
          <w:szCs w:val="22"/>
          <w:lang w:eastAsia="en-US"/>
        </w:rPr>
        <w:lastRenderedPageBreak/>
        <w:t>los estudiantes. Otro ejemplo es el descubrimiento de la radiactividad, que fue el origen de un desarrollo científico extraordinario en el campo de la Física y la Química, y en particular en el conocimiento de la estructura interna de la materia; lo que permitió el avance y aplicación de la Química.</w:t>
      </w:r>
    </w:p>
    <w:p w14:paraId="33A3DF25"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Como resultado, el ser humano ha aprendido a utilizar, modificar y sintetizar sustancias de igual calidad o superior a las que encontramos en la naturaleza (caucho, fibras textiles, pinturas, resinas, pieles, combustibles sintéticos, plásticos de diversa índole y antibióticos); nuestra vida, tal y como hoy la entendemos, depende de su desarrollo: medicinas, ropa, transporte, facilidades tecnológicas para nuestro confort, etc. Pero todos estos progresos, aunque son numerosos, son únicamente un comienzo, pues los más intrigantes y prometedores secretos de la naturaleza permanecen aún impenetrables. Los químicos han resuelto el misterio del átomo y disponen hoy de métodos para liberar las enormes reservas de energía dentro de él, pero en cada nuevo avance surgen nuevas preguntas, cuyas respuestas exigen el trabajo y colaboración de muchas personas dispuestas a cultivar esta ciencia. ¡He ahí el reto de las nuevas generaciones!</w:t>
      </w:r>
    </w:p>
    <w:p w14:paraId="30B44ECE"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Por otra parte, la Química es pilar fundamental en el estudio de la medicina, nutrición, farmacopea, bioquímica, biología molecular, agricultura, industrias comestibles, textiles, agroquímica, petroquímica, nanoquímica y ecología. Su enorme potencial nos podría parecer material para la ciencia ficción a la luz de los conocimientos actuales. No hay actividad humana que no requiera de los conocimientos de la Química</w:t>
      </w:r>
    </w:p>
    <w:p w14:paraId="10400FCD" w14:textId="77777777" w:rsidR="001D7815" w:rsidRPr="0041759E" w:rsidRDefault="001D7815" w:rsidP="001D781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1759E">
        <w:rPr>
          <w:b/>
          <w:color w:val="000000"/>
          <w:szCs w:val="26"/>
          <w:lang w:eastAsia="en-US"/>
        </w:rPr>
        <w:t>Fundamentos epistemológicos y pedagógicos</w:t>
      </w:r>
    </w:p>
    <w:p w14:paraId="04AAF295"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1759E">
        <w:rPr>
          <w:rFonts w:eastAsia="Calibri"/>
          <w:color w:val="000000"/>
          <w:szCs w:val="22"/>
          <w:lang w:val="es-EC" w:eastAsia="en-US"/>
        </w:rPr>
        <w:t>La epistemología de las ciencias en general puede ser entendida como una reflexión multidimensional que puede asumirse desde lo social (Kuhn, 1962; Elkana, 1983; Richards, 1987; Lakatos, 1976), desde lo evolutivo (Toulmin, 1977; Holton, 1983), desde lo complejo (Morin, 1973; Wagensberg, 1989), o desde la racionalidad moderna (Newton-Smith, 1989; Chalmers, 1989). Asumiendo este precepto, la fundamentación epistemológica de la asignatura de Química se teje a partir de su relación con ciencias como la Biología, la Física y la Ecología, entre otras, y partiendo de la afirmación de que “la ciencia constituye una forma de conocimiento eminentemente humana” (Bronowski, 1979, p. 374), evidencia la intención de construir una cultura científica basada en la ética social.</w:t>
      </w:r>
    </w:p>
    <w:p w14:paraId="2D290011"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1759E">
        <w:rPr>
          <w:rFonts w:eastAsia="Calibri"/>
          <w:color w:val="000000"/>
          <w:szCs w:val="22"/>
          <w:lang w:val="es-EC" w:eastAsia="en-US"/>
        </w:rPr>
        <w:t>Los conocimientos disciplinares propios de la asignatura se originan en los fundamentos de la Química, la Química Descriptiva, la Química Inorgánica y la Química Orgánica, vinculados a su desarrollo histórico. Estas bases constituyen el punto de origen para el desarrollo de diversas ramas de la asignatura que formarán ciudadanos científicamente competentes para entender e interpretar los diversos y complejos fenómenos físicos y químicos. La Química es considerada como una ciencia en constante evolución, dado su carácter experimental, tal como proclamó Galileo (1564-1642) y fundamentó Francis Bacon (1561-1626), destacando la relevancia de esta disciplina en la vida. En este sentido, el Marco General de Acción desarrollado a partir de la Conferencia Mundial para la Ciencia celebrada en Budapest en 1999, nos dice que “Para un país que quiere estar en condiciones de atender las necesidades fundamentales de su población, la enseñanza de la ciencia y la tecnología es un imperativo estratégico” (UNESCO, 2005, p. 39). En este mismo documento, se expresa la necesidad de “(…) eliminar todas las prácticas discriminatorias en la educación, a fin de incrementar el número de personas de todos los sectores de la sociedad, comprendidos los grupos marginados, que pueden participar con éxito en la actividad científica.” (p. 49) Con esta finalidad, el currículo de la asignatura de Química se fundamenta en una visión holística, integral de la Ciencia (Vilar, 1997), desarrollando habilidades científicas y cognitivas, que involucran la observación, la criticidad, la reflexión, la interdisciplinariedad de los fenómenos naturales, para que el estudiante formule hipótesis, diseñe planes de indagación para averiguar y satisfacer sus inquietudes, busque información relevante y pertinente, tratando de lograr un equilibrio entre las teorías del racionalismo y el empirismo, entre la inducción y la deducción, entre la verificación y la refutación (Méndez, 2000).</w:t>
      </w:r>
    </w:p>
    <w:p w14:paraId="18F46006"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72148378" w14:textId="77777777" w:rsidR="001D7815" w:rsidRPr="0041759E" w:rsidRDefault="001D7815" w:rsidP="001D781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1759E">
        <w:rPr>
          <w:b/>
          <w:color w:val="000000"/>
          <w:szCs w:val="26"/>
          <w:lang w:eastAsia="en-US"/>
        </w:rPr>
        <w:t xml:space="preserve">Contribución al perfil del estudiante </w:t>
      </w:r>
    </w:p>
    <w:p w14:paraId="180482C4"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La Química, durante el Bachillerato, contribuye desde dos ámbitos: el cognitivo, relacionado con el desarrollo intelectual y el formativo-axiológico, relacionado con el desarrollo de la personalidad. Esta asignatura es parte esencial para el avance de la ciencia, es una herramienta fundamental en áreas como la biotecnología, la nanotecnología, la medicina, la biología, la física y la técnica. Es imprescindible para los nuevos métodos de investigación criminal y para el control de la contaminación del suelo, el agua, el aire, los alimentos, y para la elaboración de fármacos.</w:t>
      </w:r>
    </w:p>
    <w:p w14:paraId="00194989"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El estudiante, al participar en la búsqueda del conocimiento, desarrolla habilidades científicas y cognitivas que lo preparan para asumir nuevos retos, lo que le permite adquirir mayor confianza en sí mismo y valorar sus potencialidades. Esto, a su vez, repercute positivamente en el desarrollo de su personalidad, y le permite ser autónomo e independiente, e interactuar con grupos heterogéneos, al practicar la empatía y la tolerancia.</w:t>
      </w:r>
    </w:p>
    <w:p w14:paraId="6526C650"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Esta ciencia, cuando se aprende en forma crítica, capta la atención de los estudiantes, y puede generar interés por la investigación. Además, les proporciona seguridad, fortalece su autoestima y promueve su curiosidad intelectual y la experimentación, lo que incentiva la formación de líderes. Los estudiantes, cuando aplican los conocimientos adquiridos para resolver problemas en forma colaborativa, descubren sus habilidades y también sus limitaciones, aprenden a trabajar en grupo, valoran sus destrezas y las de otros, y aúnan esfuerzos para la consecución del objetivo planteado. Deducen que los logros científicos no surgen del trabajo de unos pocos; comprenden que es el resultado del esfuerzo de un equipo.</w:t>
      </w:r>
    </w:p>
    <w:p w14:paraId="1B92D816"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El proceso de enseñanza y aprendizaje de la Química contribuirá a la autovaloración como primer nivel en el proceso de formación integral de la personalidad. Sin embargo, el autoconocimiento presupone el conocimiento de la alteridad. La comunicación con los compañeros y los adultos aporta experiencias y valoraciones que influyen en la valoración de sí mismo. Basándose en lo anteriormente expuesto, el estudiante se adaptará a las exigencias de un trabajo en equipo en el que se respete las ideas y aportes de los otros, en diversos contextos.</w:t>
      </w:r>
    </w:p>
    <w:p w14:paraId="6B78901E"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0B3DBDB9" w14:textId="77777777" w:rsidR="001D7815" w:rsidRPr="0041759E" w:rsidRDefault="001D7815" w:rsidP="001D781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1759E">
        <w:rPr>
          <w:b/>
          <w:color w:val="000000"/>
          <w:szCs w:val="26"/>
          <w:lang w:eastAsia="en-US"/>
        </w:rPr>
        <w:t>Criterios de organización y secuenciación de contenidos de la asignatura de Biología</w:t>
      </w:r>
    </w:p>
    <w:p w14:paraId="5AA40832"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La selección de los contenidos de Química incluidos en el currículo nacional partió de una revisión del Perfil de salida del Bachillerato ecuatoriano y se sustentó en la necesidad del país de transformar su matriz productiva a través de la mejora continua del talento humano, tomando en consideración las expectativas del estudiante relacionadas con las inquietudes propias de su edad y con el mundo que lo rodea.</w:t>
      </w:r>
    </w:p>
    <w:p w14:paraId="61DB4386"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Los contenidos no se escogen indiscriminadamente, atendiendo a factores de experiencia social que la humanidad ha acumulado históricamente, sino en virtud de su utilidad como base teórica para que los estudiantes sean los constructores de sus conocimientos; por ejemplo, se estudia el átomo porque es básico para su comprensión futura sobre enlaces químicos, reacción de los elementos entre sí y comportamiento químico de las sustancias.</w:t>
      </w:r>
    </w:p>
    <w:p w14:paraId="33BA51F5"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Los contenidos seleccionados se agrupan en bloques curriculares que resaltan lo que debe tener en cuenta el educador al desarrollar, dirigir y facilitar la adquisición del conocimiento, mas no se debe considerar a los bloques como unidades didácticas que se deban desarrollar secuencialmente; sino como campos disciplinares que ayudan a estructurar la asignatura dentro del área de Ciencias Naturales.</w:t>
      </w:r>
    </w:p>
    <w:p w14:paraId="0DE6FB86"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Las destrezas con criterios de desempeño incluidas en los bloques curriculares están en concordancia con lo aprendido en los años precedentes al nivel de Bachillerato, el desarrollo evolutivo mental de los estudiantes y la secuencia lógica de los temas, a fin de generar conocimientos basados en el análisis, para así evitar aprendizajes memorísticos carentes de una explicación oportuna.</w:t>
      </w:r>
    </w:p>
    <w:p w14:paraId="714BFD26"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0B3B80DC" w14:textId="77777777" w:rsidR="001D7815" w:rsidRPr="0041759E" w:rsidRDefault="001D7815" w:rsidP="001D781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41759E">
        <w:rPr>
          <w:b/>
          <w:color w:val="000000"/>
          <w:lang w:eastAsia="en-US"/>
        </w:rPr>
        <w:t>Eje temático 1. El mundo de la Química</w:t>
      </w:r>
    </w:p>
    <w:p w14:paraId="04CB3AB0"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Este bloque reunirá los conocimientos básicos que deben tratarse para lograr los objetivos propuestos, algunos de los cuales ya fueron tratados en el bloque 3 de Educación General Básica: Materia y energía. Son los conocimientos básicos, las herramientas teóricas necesarias para que el estudiante sea un ente activo, consciente, transformador, retador, contradictor, investigador, constructor de sus propios saberes. Es la continuación del estudio de la estructura atómica, pero a partir de la teoría de Bohr, para desembocar en el modelo cuántico.</w:t>
      </w:r>
    </w:p>
    <w:p w14:paraId="03971F59"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Con el desarrollo de las destrezas con criterios de desempeño incluidas en este bloque, los estudiantes comprenderán la naturaleza de la materia, sus estados físicos y propiedades (leyes de los gases) y sus transformaciones, y aprenderán a manejar la tabla periódica. Entenderán la esencia del enlace químico. Aplicarán su comprensión sobre la estructura del átomo para interpretar las propiedades de las sustancias, podrán estructurar fórmulas de los compuestos químicos y reconocer los diferentes tipos de reacciones químicas.</w:t>
      </w:r>
    </w:p>
    <w:p w14:paraId="579A4FA7"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Los conocimientos que adquiere el educando en su mayoría son abstractos, por lo cual es indispensable que identifique su utilidad en la vida práctica, en el empleo de métodos de identificación de la materia, como por ejemplo, la colorimetría, la absorción atómica, la espectrometría. Dentro del mismo bloque, “El mundo de la Química”, debe iniciarse con el conocimiento del sistema periódico, el significado de la ley periódica y lo que representa gráficamente la tabla periódica: la evolución de la materia, cómo los cambios cuantitativos de esta (incremento paulatino del número de protones en el núcleo o aumento del número atómico) generan nuevos elementos químicos.</w:t>
      </w:r>
    </w:p>
    <w:p w14:paraId="55EEADF5"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El educando debe tener claro que el incremento de protones conlleva el aumento del mismo número de electrones, que se distribuyen en capas energéticas, las cuales son representadas por los períodos y el número máximo de electrones que pueden donarse (máximo grado de oxidación), también determinado por el número del grupo al que pertenece el elemento químico y los subgrupos que señalan si el elemento logra alcanzar su máximo grado de oxidación con la donación exclusiva de los electrones de la última capa (subgrupo A) o con la participación de electrones de capas más internas (subgrupo B). La tabla periódica sistematiza las propiedades de los elementos químicos con base en su estructura electrónica.</w:t>
      </w:r>
    </w:p>
    <w:p w14:paraId="4094663F"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Se sugiere realizar prácticas de laboratorio para demostrar esa periodicidad y la importancia que tiene el conocerla en los diversos procesos químicos, en la industria, en las actividades diarias, en la salud. La tabla periódica no necesita ser memorizada, solo debe ser utilizada como un instrumento para deducir las propiedades de los elementos y su capacidad de combinación, y para realizar nuevas investigaciones.</w:t>
      </w:r>
    </w:p>
    <w:p w14:paraId="18235B5A"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En este bloque se debe estudiar los enlaces químicos que pueden establecerse entre átomos y entre moléculas. El estudiante tampoco tiene que aprender de memoria los tipos de enlace ni ejemplos tipo. El estudiante debe reconocer el tipo de enlace que hay entre los diferentes átomos de un compuesto químico, identificar por dónde se romperá el o los enlaces para combinarse con otro u otros átomos.</w:t>
      </w:r>
    </w:p>
    <w:p w14:paraId="1F7444B8"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 xml:space="preserve">Debe diferenciar perfectamente los enlaces intramoleculares e intermoleculares. Al abordar este bloque se hará notar al estudiante cuán importante es conocer el tipo de enlace que forman las sustancias para predecir la dirección de las reacciones químicas, para conocer la solubilidad de las sustancias y para definir los impactos ambientales posibles. </w:t>
      </w:r>
    </w:p>
    <w:p w14:paraId="4A7D0316"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Una vez dominados los temas sobre estructura atómica, tabla periódica y enlaces químicos, se inicia el estudio del tema: Formación de compuestos químicos. El estudiante, en forma analítica, deducirá basándose en los conocimientos adquiridos (ubicación del elemento en la tabla periódica, forma de existencia del elemento en la naturaleza, tipos de enlaces que forma) cuándo un elemento químico puede combinarse y cuándo no, qué condiciones se requieren para lograr que una reacción tenga lugar. Se realizarán experimentos que ratifiquen la teoría. Además, se estudiará lo concerniente a la química del carbono, los hidrocarburos y sus derivados más importantes, saturados, insaturados y aromáticos. Establecerán la composición, la fórmula y el rol de las funciones orgánicas.</w:t>
      </w:r>
    </w:p>
    <w:p w14:paraId="38EC3E55"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La clasificación de los compuestos orgánicos se realizará atendiendo a su estructura (por ejemplo: alifático o aromático), a su funcionalidad (por ejemplo: alcoholes o cetonas), o a su peso molecular (por ejemplo: monómeros o polímeros), pero no será un estudio detenido ni de esto ni del resto de temas contemplados para este bloque porque es muy extenso; el propósito de incluirlos es dar una visión general al estudiante sobre la importancia de esta ciencia en el esclarecimiento de muchos procesos vitales que afectan directamente nuestra salud, nuestra vida, el desarrollo industrial y la economía mundial, por la infinidad de productos que día a día se elaboran.</w:t>
      </w:r>
    </w:p>
    <w:p w14:paraId="5A200677"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Una vez que los estudiantes cuenten con bases científicas, se iniciará el estudio de los diferentes tipos de reacciones químicas que se utilizan para obtener los compuestos, en el laboratorio. Además, los estudiantes aprenderán a verificar el cumplimiento de la ley de la conservación de la masa y energía. Analizarán los factores que influyen en la velocidad de las reacciones químicas y valorarán la importancia de su uso en los procesos biológicos e industriales. Deducirán la importancia del equilibrio químico y podrán predecir la dirección de las reacciones químicas, la velocidad con la que se realizarán las reacciones en dependencia de la influencia de determinados factores como la concentración de reactivos, temperatura, presión, empleo de catalizadores.</w:t>
      </w:r>
    </w:p>
    <w:p w14:paraId="19A4D6EE" w14:textId="77777777" w:rsidR="001D7815" w:rsidRPr="0041759E" w:rsidRDefault="001D7815" w:rsidP="001D781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41759E">
        <w:rPr>
          <w:b/>
          <w:color w:val="000000"/>
          <w:lang w:eastAsia="en-US"/>
        </w:rPr>
        <w:t>Eje temático 2. La Química y su Lenguaje</w:t>
      </w:r>
    </w:p>
    <w:p w14:paraId="63D617D0"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En este bloque, dando continuidad al bloque 3 de Educación General Básica: Materia y energía, se estudiarán nuevos términos para la nominación de partículas elementales, de elementos químicos, de grados de oxidación, tipos de enlace, la forma de representar la conformación de los compuestos químicos (fórmulas químicas); la forma de nominar los compuestos químicos de la forma más simple posible; cómo se deben expresar las diferentes relaciones de masa y energía; la forma de representar las reacciones químicas y los cambios que sufren las sustancias, y además se aprenderá la forma de nominar los compuestos orgánicos.</w:t>
      </w:r>
    </w:p>
    <w:p w14:paraId="275C7EF9" w14:textId="77777777" w:rsidR="001D7815" w:rsidRPr="0041759E" w:rsidRDefault="001D7815" w:rsidP="001D781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41759E">
        <w:rPr>
          <w:b/>
          <w:color w:val="000000"/>
          <w:lang w:eastAsia="en-US"/>
        </w:rPr>
        <w:t>Eje temático 3. La Química en acción</w:t>
      </w:r>
    </w:p>
    <w:p w14:paraId="227FEC54"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Este bloque de BGU continúa el trabajo iniciado en Educación General Básica en el bloque 5: Ciencia en acción, aplicado de manera específica al campo de la Química. Este bloque representa un cúmulo de conocimientos y experiencias que se analizan y discuten en clase sobre aplicaciones de esta ciencia en la vida práctica, en la industria y en la protección del ambiente. Aborda el lado útil de las diferentes sustancias químicas, de los procesos de transformación que inciden en el diario vivir, en la industria, en la medicina, etc.</w:t>
      </w:r>
    </w:p>
    <w:p w14:paraId="209A0C23"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Este bloque enfatiza la importancia de la ciencia para las sociedades humanas, y en él se define la naturaleza de la ciencia, se analiza su desarrollo histórico y se destaca sus aplicaciones prácticas y sus implicaciones éticas.</w:t>
      </w:r>
    </w:p>
    <w:p w14:paraId="50D06857"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Se estudiarán los sistemas materiales, reconocerán la organización de la materia y comprenderán cómo todo está interrelacionado en un sistema, por minúsculo que este sea.</w:t>
      </w:r>
    </w:p>
    <w:p w14:paraId="663FB256"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 xml:space="preserve">Dentro de este contexto, los estudiantes se concentrarán en estudiar la forma de preparar sistemas dispersos de diferente tipo: soluciones moleculares y suspensiones, que utilizarán posteriormente en la ejecución de diferentes prácticas de laboratorio. Se  aprovechará la oportunidad para clarificar conceptos como los de sustancia simple, mezclas y compuestos químicos. </w:t>
      </w:r>
    </w:p>
    <w:p w14:paraId="34A97A30"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Además, se reflexionará sobre la importancia de los compuestos orgánicos en la vida diaria y en la industria. Se hará especial mención de los hidrocarburos, se establecerán las aplicaciones de la Electroquímica, se expondrán problemas ambientales actuales (destrucción de la capa de ozono, lluvia ácida, esmog fotoquímico, alteraciones de la calidad del agua) y se reflexionará sobre la forma de contribuir para evitarlos o disminuir sus impactos.</w:t>
      </w:r>
    </w:p>
    <w:p w14:paraId="64C16152"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También se darán a conocer aplicaciones de materiales modernos como los nanomateriales y biomateriales.</w:t>
      </w:r>
    </w:p>
    <w:p w14:paraId="69BF777B"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En resumen, lo que se pretende es que el aprendizaje de conocimientos básicos se combine con la valoración de la importancia de la ciencia y la tecnología para la sociedad, y con el desarrollo de habilidades para la investigación científica.</w:t>
      </w:r>
    </w:p>
    <w:p w14:paraId="71578AB7" w14:textId="77777777" w:rsidR="001D7815" w:rsidRPr="0041759E" w:rsidRDefault="001D7815" w:rsidP="001D781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1759E">
        <w:rPr>
          <w:b/>
          <w:color w:val="000000"/>
          <w:szCs w:val="26"/>
          <w:lang w:eastAsia="en-US"/>
        </w:rPr>
        <w:t>Contribución de la asignatura de Química a los objetivos generales del área de Ciencias Naturales</w:t>
      </w:r>
    </w:p>
    <w:p w14:paraId="467170F0"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El currículo de Química proporciona a los estudiantes los fundamentos científicos de las propiedades físicas y químicas de las sustancias, de las transformaciones que experimentan y de otros fenómenos que ocurren e inciden en la salud y en el entorno natural. Además, los capacita para una mejor comprensión del mundo, reconociendo la importancia de la ciencia, la invaluable contribución de los científicos a lo largo de la historia y la responsabilidad ambiental.</w:t>
      </w:r>
    </w:p>
    <w:p w14:paraId="090674BE"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Por otro lado, proporciona la capacidad de reconocer y diferenciar una información científica de una poco rigurosa, y usar correctamente la información y tecnología, por lo que promueve el desarrollo de habilidades tanto científicas como cognitivas y permite formar estudiantes con criterio, que analizan y establecen conclusiones con argumentos para expresar sus ideas, concluir, discutir, aceptar logros ajenos y reconocer errores propios.</w:t>
      </w:r>
    </w:p>
    <w:p w14:paraId="57B9506C"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Las habilidades de investigación científica que se proponen en el currículo de Química y que se relacionan con los objetivos generales del área de Ciencias Naturales son:</w:t>
      </w:r>
    </w:p>
    <w:p w14:paraId="7B4F304C"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Observar,</w:t>
      </w:r>
      <w:r w:rsidRPr="0041759E">
        <w:rPr>
          <w:rFonts w:eastAsia="Calibri"/>
          <w:color w:val="000000"/>
          <w:szCs w:val="22"/>
          <w:lang w:eastAsia="en-US"/>
        </w:rPr>
        <w:t xml:space="preserve"> apreciando no solo las características más impactantes de un objeto o material, sino fijándose en los detalles, comparándolo con otros similares para encontrar especificidades, utilizando los órganos de los sentidos y herramientas tecnológicas.</w:t>
      </w:r>
    </w:p>
    <w:p w14:paraId="27FCD77C"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 xml:space="preserve">Explorar </w:t>
      </w:r>
      <w:r w:rsidRPr="0041759E">
        <w:rPr>
          <w:rFonts w:eastAsia="Calibri"/>
          <w:color w:val="000000"/>
          <w:szCs w:val="22"/>
          <w:lang w:eastAsia="en-US"/>
        </w:rPr>
        <w:t>con el fin de ir más allá de la observación, examinando el contexto, el entorno o circunstancias en las que tal fenómeno se da, tratando de ver cambios en el objeto o fenómeno cuando se alteran las circunstancias, por ejemplo, la temperatura, la humedad o la presión, lo que implica registrar, analizar y programar la experimentación.</w:t>
      </w:r>
    </w:p>
    <w:p w14:paraId="29E37DE6"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Formular hipótesis</w:t>
      </w:r>
      <w:r w:rsidRPr="0041759E">
        <w:rPr>
          <w:rFonts w:eastAsia="Calibri"/>
          <w:color w:val="000000"/>
          <w:szCs w:val="22"/>
          <w:lang w:eastAsia="en-US"/>
        </w:rPr>
        <w:t xml:space="preserve"> o registrar ideas que pueden no ser verdaderas, pero que basadas en información previa permiten establecer relaciones entre los hechos y generan interrogantes del porqué se producen, dando paso a la comprobación experimental.</w:t>
      </w:r>
    </w:p>
    <w:p w14:paraId="1761AFD5"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 xml:space="preserve">Indagar </w:t>
      </w:r>
      <w:r w:rsidRPr="0041759E">
        <w:rPr>
          <w:rFonts w:eastAsia="Calibri"/>
          <w:color w:val="000000"/>
          <w:szCs w:val="22"/>
          <w:lang w:eastAsia="en-US"/>
        </w:rPr>
        <w:t>en la búsqueda de conocimientos, diferenciando los datos que tienen carácter científico de aquellos que no lo tienen.</w:t>
      </w:r>
    </w:p>
    <w:p w14:paraId="19A3389A"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Experimentar</w:t>
      </w:r>
      <w:r w:rsidRPr="0041759E">
        <w:rPr>
          <w:rFonts w:eastAsia="Calibri"/>
          <w:color w:val="000000"/>
          <w:szCs w:val="22"/>
          <w:lang w:eastAsia="en-US"/>
        </w:rPr>
        <w:t>, programando cambios con la finalidad específica de someter a prueba un objeto o una sustancia, que será observado y analizado, para luego obtener conclusiones.</w:t>
      </w:r>
    </w:p>
    <w:p w14:paraId="25BF2498"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 xml:space="preserve">Registrar </w:t>
      </w:r>
      <w:r w:rsidRPr="0041759E">
        <w:rPr>
          <w:rFonts w:eastAsia="Calibri"/>
          <w:color w:val="000000"/>
          <w:szCs w:val="22"/>
          <w:lang w:eastAsia="en-US"/>
        </w:rPr>
        <w:t>en forma ordenada, con papel y lápiz o mediante cualquier medio tecnológico, las observaciones, resultados de experimentos, conclusiones, reflexiones y preguntas para el análisis y deducción final.</w:t>
      </w:r>
    </w:p>
    <w:p w14:paraId="30EB9AFC"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Analizar</w:t>
      </w:r>
      <w:r w:rsidRPr="0041759E">
        <w:rPr>
          <w:rFonts w:eastAsia="Calibri"/>
          <w:color w:val="000000"/>
          <w:szCs w:val="22"/>
          <w:lang w:eastAsia="en-US"/>
        </w:rPr>
        <w:t xml:space="preserve"> desde una doble mirada. La primera, para desmenuzar la información, reconocer e interpretar datos relevantes, ver todos los ángulos, estudiar un hecho o fenómeno en sus diversas partes, a fin de comprender la estructura, las propiedades y los principios de funcionamiento. La segunda, relacionada directamente con la Química, para separar los componentes de una sustancia identificando su naturaleza y propiedades.</w:t>
      </w:r>
    </w:p>
    <w:p w14:paraId="59A57F20"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 xml:space="preserve">Sintetizar </w:t>
      </w:r>
      <w:r w:rsidRPr="0041759E">
        <w:rPr>
          <w:rFonts w:eastAsia="Calibri"/>
          <w:color w:val="000000"/>
          <w:szCs w:val="22"/>
          <w:lang w:eastAsia="en-US"/>
        </w:rPr>
        <w:t>desde una doble acepción. La primera, para resaltar lo importante, la idea completa del fenómeno u objeto que se estudia, es decir, el contenido total. La segunda, específica de la Química, para obtener un producto a partir de dos o más componentes.</w:t>
      </w:r>
    </w:p>
    <w:p w14:paraId="3D0AD6B3"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Clasificar</w:t>
      </w:r>
      <w:r w:rsidRPr="0041759E">
        <w:rPr>
          <w:rFonts w:eastAsia="Calibri"/>
          <w:color w:val="000000"/>
          <w:szCs w:val="22"/>
          <w:lang w:eastAsia="en-US"/>
        </w:rPr>
        <w:t xml:space="preserve"> u ordenar por tipos, clases o conjuntos los elementos con características comunes.</w:t>
      </w:r>
    </w:p>
    <w:p w14:paraId="63DB7654"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Relacionar</w:t>
      </w:r>
      <w:r w:rsidRPr="0041759E">
        <w:rPr>
          <w:rFonts w:eastAsia="Calibri"/>
          <w:color w:val="000000"/>
          <w:szCs w:val="22"/>
          <w:lang w:eastAsia="en-US"/>
        </w:rPr>
        <w:t xml:space="preserve"> elementos utilizando criterios o aspectos comunes, estableciendo conexiones entre propiedades y características de las sustancias.</w:t>
      </w:r>
    </w:p>
    <w:p w14:paraId="75576488"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Interpretar</w:t>
      </w:r>
      <w:r w:rsidRPr="0041759E">
        <w:rPr>
          <w:rFonts w:eastAsia="Calibri"/>
          <w:color w:val="000000"/>
          <w:szCs w:val="22"/>
          <w:lang w:eastAsia="en-US"/>
        </w:rPr>
        <w:t xml:space="preserve"> un texto, un gráfico, el alcance de una ley, un concepto o un argumento explícito o implícito.</w:t>
      </w:r>
    </w:p>
    <w:p w14:paraId="34B8A473"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Ejemplificar</w:t>
      </w:r>
      <w:r w:rsidRPr="0041759E">
        <w:rPr>
          <w:rFonts w:eastAsia="Calibri"/>
          <w:color w:val="000000"/>
          <w:szCs w:val="22"/>
          <w:lang w:eastAsia="en-US"/>
        </w:rPr>
        <w:t xml:space="preserve"> al demostrar, ilustrar, explicar o apoyar algo con ejemplos. A mayor cantidad de ejemplos, más fuerte y creíble será el argumento. Los ejemplos deben ser específicos, claros, relevantes y en lo posible fácilmente identificables para quien lee o escucha.</w:t>
      </w:r>
    </w:p>
    <w:p w14:paraId="2A89B11C"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Resolver problemas</w:t>
      </w:r>
      <w:r w:rsidRPr="0041759E">
        <w:rPr>
          <w:rFonts w:eastAsia="Calibri"/>
          <w:color w:val="000000"/>
          <w:szCs w:val="22"/>
          <w:lang w:eastAsia="en-US"/>
        </w:rPr>
        <w:t xml:space="preserve"> a través de su identificación, reflexión, análisis, formulación de hipótesis, planificación de vías de resolución, indagación de posibles soluciones, experimentación y comprobación de hipótesis.</w:t>
      </w:r>
    </w:p>
    <w:p w14:paraId="7F5C5722"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Diseñar</w:t>
      </w:r>
      <w:r w:rsidRPr="0041759E">
        <w:rPr>
          <w:rFonts w:eastAsia="Calibri"/>
          <w:color w:val="000000"/>
          <w:szCs w:val="22"/>
          <w:lang w:eastAsia="en-US"/>
        </w:rPr>
        <w:t>, representando o ilustrando el objeto de estudio sobre papel mediante un modelo y plasmando posteriormente la solución o las alternativas mediante esbozos, dibujos, bocetos o esquemas.</w:t>
      </w:r>
    </w:p>
    <w:p w14:paraId="1487BCFF"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Usar instrumentos</w:t>
      </w:r>
      <w:r w:rsidRPr="0041759E">
        <w:rPr>
          <w:rFonts w:eastAsia="Calibri"/>
          <w:color w:val="000000"/>
          <w:szCs w:val="22"/>
          <w:lang w:eastAsia="en-US"/>
        </w:rPr>
        <w:t xml:space="preserve"> durante la investigación, empleando eficientemente las TIC para obtener información y, además, manejar los instrumentos básicos de un laboratorio como la balanza, la mufla, la estufa, el microscopio y materiales de diversa índole.</w:t>
      </w:r>
    </w:p>
    <w:p w14:paraId="366A500A"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Utilizar reactivos e identificar su peligrosidad</w:t>
      </w:r>
      <w:r w:rsidRPr="0041759E">
        <w:rPr>
          <w:rFonts w:eastAsia="Calibri"/>
          <w:color w:val="000000"/>
          <w:szCs w:val="22"/>
          <w:lang w:eastAsia="en-US"/>
        </w:rPr>
        <w:t>, desarrollando destrezas para el uso de ácidos y otras sustancias e identificando los símbolos de sustancias venenosas, tóxicas y radiactivas.</w:t>
      </w:r>
    </w:p>
    <w:p w14:paraId="278D5B76" w14:textId="77777777" w:rsidR="001D7815" w:rsidRPr="0041759E" w:rsidRDefault="001D7815" w:rsidP="001D781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1759E">
        <w:rPr>
          <w:b/>
          <w:color w:val="000000"/>
          <w:szCs w:val="26"/>
          <w:lang w:eastAsia="en-US"/>
        </w:rPr>
        <w:t>Estructura de los textos Holguín S.A. en Química</w:t>
      </w:r>
    </w:p>
    <w:p w14:paraId="74FA90CF"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Los textos están divididos en 5 unidades de aprendizaje, en cada una de ellas se desarrollan los contenidos propios de los bloques propuestos para esta área como son: El mundo de la Química, La Química y su lenguaje y La Química en acción.</w:t>
      </w:r>
    </w:p>
    <w:p w14:paraId="4B925853"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48533D32"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3C5F8739"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E= experiencia concreta</w:t>
      </w:r>
      <w:r w:rsidRPr="0041759E">
        <w:rPr>
          <w:rFonts w:eastAsia="Calibri"/>
          <w:color w:val="000000"/>
          <w:szCs w:val="22"/>
          <w:lang w:eastAsia="en-US"/>
        </w:rPr>
        <w:t>,   segmento del texto: Exploremos los conocimientos.</w:t>
      </w:r>
    </w:p>
    <w:p w14:paraId="37D36A4D"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R= reflexión,</w:t>
      </w:r>
      <w:r w:rsidRPr="0041759E">
        <w:rPr>
          <w:rFonts w:eastAsia="Calibri"/>
          <w:color w:val="000000"/>
          <w:szCs w:val="22"/>
          <w:lang w:eastAsia="en-US"/>
        </w:rPr>
        <w:t xml:space="preserve"> segmento del texto: Preguntas de desequilibrio cognitivo.</w:t>
      </w:r>
    </w:p>
    <w:p w14:paraId="44A1E896"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C= conceptualización</w:t>
      </w:r>
      <w:r w:rsidRPr="0041759E">
        <w:rPr>
          <w:rFonts w:eastAsia="Calibri"/>
          <w:color w:val="000000"/>
          <w:szCs w:val="22"/>
          <w:lang w:eastAsia="en-US"/>
        </w:rPr>
        <w:t>, segmento del texto: Construyo mis conocimientos.</w:t>
      </w:r>
    </w:p>
    <w:p w14:paraId="12648974"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A= aplicación</w:t>
      </w:r>
      <w:r w:rsidRPr="0041759E">
        <w:rPr>
          <w:rFonts w:eastAsia="Calibri"/>
          <w:color w:val="000000"/>
          <w:szCs w:val="22"/>
          <w:lang w:eastAsia="en-US"/>
        </w:rPr>
        <w:t>, segmento del texto: Trabajo y aprendo - Aplico y verifico mis conocimientos, Autoevaluación, Coevaluación y Heteroevaluación , Proyecto y Segmento de experimentos.</w:t>
      </w:r>
    </w:p>
    <w:p w14:paraId="35F9DB24"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4D58D02A"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Las destrezas se han desarrollado y distribuido por subniveles, como lo determina la Reforma Curricular, así tenemos:</w:t>
      </w:r>
    </w:p>
    <w:p w14:paraId="6336BE29"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1ero. de Bachillerato</w:t>
      </w:r>
      <w:r w:rsidRPr="0041759E">
        <w:rPr>
          <w:rFonts w:eastAsia="Calibri"/>
          <w:color w:val="000000"/>
          <w:szCs w:val="22"/>
          <w:lang w:eastAsia="en-US"/>
        </w:rPr>
        <w:t>: desarrolla 23  Destrezas con Criterios de Desempeño.</w:t>
      </w:r>
    </w:p>
    <w:p w14:paraId="462A221B"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2do. de Bachillerato</w:t>
      </w:r>
      <w:r w:rsidRPr="0041759E">
        <w:rPr>
          <w:rFonts w:eastAsia="Calibri"/>
          <w:color w:val="000000"/>
          <w:szCs w:val="22"/>
          <w:lang w:eastAsia="en-US"/>
        </w:rPr>
        <w:t>: desarrolla  25  Destrezas con Criterios de Desempeño.</w:t>
      </w:r>
    </w:p>
    <w:p w14:paraId="596B3F46"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3ero. de Bachillerato</w:t>
      </w:r>
      <w:r w:rsidRPr="0041759E">
        <w:rPr>
          <w:rFonts w:eastAsia="Calibri"/>
          <w:color w:val="000000"/>
          <w:szCs w:val="22"/>
          <w:lang w:eastAsia="en-US"/>
        </w:rPr>
        <w:t>: desarrolla  17  Destrezas con Criterios de Desempeño.</w:t>
      </w:r>
    </w:p>
    <w:p w14:paraId="026735A1"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 xml:space="preserve">                         </w:t>
      </w:r>
    </w:p>
    <w:p w14:paraId="4C8102C2"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 xml:space="preserve">El texto inicia con el segmento </w:t>
      </w:r>
      <w:r w:rsidRPr="0041759E">
        <w:rPr>
          <w:rFonts w:eastAsia="Calibri"/>
          <w:b/>
          <w:color w:val="000000"/>
          <w:szCs w:val="22"/>
          <w:lang w:eastAsia="en-US"/>
        </w:rPr>
        <w:t>Evaluación Diagnóstica</w:t>
      </w:r>
      <w:r w:rsidRPr="0041759E">
        <w:rPr>
          <w:rFonts w:eastAsia="Calibri"/>
          <w:color w:val="000000"/>
          <w:szCs w:val="22"/>
          <w:lang w:eastAsia="en-US"/>
        </w:rPr>
        <w:t xml:space="preserve">, que busca indagar sobre el nivel de destrezas y conocimientos previos que trae el estudiante para poder enfrentar a los nuevos que va adquirir., a continuación encontramos la apertura de la unidad que tiene doble página con una imagen motivadora que lleva al estudiante a introducirse a la temática que va a estudiar, esto mediante la observación, por ello aparece el segmento </w:t>
      </w:r>
      <w:r w:rsidRPr="0041759E">
        <w:rPr>
          <w:rFonts w:eastAsia="Calibri"/>
          <w:b/>
          <w:color w:val="000000"/>
          <w:szCs w:val="22"/>
          <w:lang w:eastAsia="en-US"/>
        </w:rPr>
        <w:t>Lecturas de imágenes</w:t>
      </w:r>
      <w:r w:rsidRPr="0041759E">
        <w:rPr>
          <w:rFonts w:eastAsia="Calibri"/>
          <w:color w:val="000000"/>
          <w:szCs w:val="22"/>
          <w:lang w:eastAsia="en-US"/>
        </w:rPr>
        <w:t xml:space="preserve">, en base a preguntas de inducción y </w:t>
      </w:r>
      <w:r w:rsidRPr="0041759E">
        <w:rPr>
          <w:rFonts w:eastAsia="Calibri"/>
          <w:b/>
          <w:color w:val="000000"/>
          <w:szCs w:val="22"/>
          <w:lang w:eastAsia="en-US"/>
        </w:rPr>
        <w:t>Me conecto con las TIC</w:t>
      </w:r>
      <w:r w:rsidRPr="0041759E">
        <w:rPr>
          <w:rFonts w:eastAsia="Calibri"/>
          <w:color w:val="000000"/>
          <w:szCs w:val="22"/>
          <w:lang w:eastAsia="en-US"/>
        </w:rPr>
        <w:t xml:space="preserve">, actividades que lo predisponen positivamente a lograr los nuevos aprendizajes. Seguidamente encontramos una página que contiene: </w:t>
      </w:r>
      <w:r w:rsidRPr="0041759E">
        <w:rPr>
          <w:rFonts w:eastAsia="Calibri"/>
          <w:b/>
          <w:color w:val="000000"/>
          <w:szCs w:val="22"/>
          <w:lang w:eastAsia="en-US"/>
        </w:rPr>
        <w:t>Mapa de conocimientos</w:t>
      </w:r>
      <w:r w:rsidRPr="0041759E">
        <w:rPr>
          <w:rFonts w:eastAsia="Calibri"/>
          <w:color w:val="000000"/>
          <w:szCs w:val="22"/>
          <w:lang w:eastAsia="en-US"/>
        </w:rPr>
        <w:t xml:space="preserve"> que presenta a través de un organizador gráfico el abanico de los contenidos por bloques que se van a trabajar.</w:t>
      </w:r>
    </w:p>
    <w:p w14:paraId="0C5398D6"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 xml:space="preserve">A continuación, se empieza el desarrollo de los bloques cada uno con su respectivo </w:t>
      </w:r>
      <w:r w:rsidRPr="0041759E">
        <w:rPr>
          <w:rFonts w:eastAsia="Calibri"/>
          <w:b/>
          <w:color w:val="000000"/>
          <w:szCs w:val="22"/>
          <w:lang w:eastAsia="en-US"/>
        </w:rPr>
        <w:t>proceso ERCA.</w:t>
      </w:r>
    </w:p>
    <w:p w14:paraId="7E1AF160"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Síntesis de lo aprendido</w:t>
      </w:r>
      <w:r w:rsidRPr="0041759E">
        <w:rPr>
          <w:rFonts w:eastAsia="Calibri"/>
          <w:color w:val="000000"/>
          <w:szCs w:val="22"/>
          <w:lang w:eastAsia="en-US"/>
        </w:rPr>
        <w:t>, es un segmento que resume los contenidos más importantes de cada bloque estudiado en la unidad a fin de reafirmar los conocimientos significativos.</w:t>
      </w:r>
    </w:p>
    <w:p w14:paraId="6AAAF372"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Evaluación integradora</w:t>
      </w:r>
      <w:r w:rsidRPr="0041759E">
        <w:rPr>
          <w:rFonts w:eastAsia="Calibri"/>
          <w:color w:val="000000"/>
          <w:szCs w:val="22"/>
          <w:lang w:eastAsia="en-US"/>
        </w:rPr>
        <w:t xml:space="preserve">, comprende </w:t>
      </w:r>
      <w:r w:rsidRPr="0041759E">
        <w:rPr>
          <w:rFonts w:eastAsia="Calibri"/>
          <w:b/>
          <w:color w:val="000000"/>
          <w:szCs w:val="22"/>
          <w:lang w:eastAsia="en-US"/>
        </w:rPr>
        <w:t>Heteroevaluación</w:t>
      </w:r>
      <w:r w:rsidRPr="0041759E">
        <w:rPr>
          <w:rFonts w:eastAsia="Calibri"/>
          <w:color w:val="000000"/>
          <w:szCs w:val="22"/>
          <w:lang w:eastAsia="en-US"/>
        </w:rPr>
        <w:t xml:space="preserve"> compuesta por actividades que verifican los logros de aprendizaje y están relacionadas con los criterios de desempeño para cada bloque, </w:t>
      </w:r>
      <w:r w:rsidRPr="0041759E">
        <w:rPr>
          <w:rFonts w:eastAsia="Calibri"/>
          <w:b/>
          <w:color w:val="000000"/>
          <w:szCs w:val="22"/>
          <w:lang w:eastAsia="en-US"/>
        </w:rPr>
        <w:t>la Autoevaluación o Coevaluación</w:t>
      </w:r>
      <w:r w:rsidRPr="0041759E">
        <w:rPr>
          <w:rFonts w:eastAsia="Calibri"/>
          <w:color w:val="000000"/>
          <w:szCs w:val="22"/>
          <w:lang w:eastAsia="en-US"/>
        </w:rPr>
        <w:t xml:space="preserve"> comprende una serie de preguntas cerradas que pueden ser respondidas de manera individual o por su par. </w:t>
      </w:r>
    </w:p>
    <w:p w14:paraId="3B4A5B1E"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b/>
          <w:color w:val="000000"/>
          <w:szCs w:val="22"/>
          <w:lang w:eastAsia="en-US"/>
        </w:rPr>
        <w:t>Proyecto:</w:t>
      </w:r>
      <w:r w:rsidRPr="0041759E">
        <w:rPr>
          <w:rFonts w:eastAsia="Calibri"/>
          <w:color w:val="000000"/>
          <w:szCs w:val="22"/>
          <w:lang w:eastAsia="en-US"/>
        </w:rPr>
        <w:t xml:space="preserve"> es un recurso educativo para el desarrollo de múltiples destrezas relacionadas a la investigación lo que permite un acercamiento al conocimiento científico.</w:t>
      </w:r>
    </w:p>
    <w:p w14:paraId="2E966DA8" w14:textId="77777777" w:rsidR="001D7815" w:rsidRPr="0041759E" w:rsidRDefault="001D7815" w:rsidP="001D781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1759E">
        <w:rPr>
          <w:rFonts w:eastAsia="Calibri"/>
          <w:color w:val="000000"/>
          <w:szCs w:val="22"/>
          <w:lang w:eastAsia="en-US"/>
        </w:rPr>
        <w:t xml:space="preserve">Finalmente, se ofrece un segmento de </w:t>
      </w:r>
      <w:r w:rsidRPr="0041759E">
        <w:rPr>
          <w:rFonts w:eastAsia="Calibri"/>
          <w:b/>
          <w:color w:val="000000"/>
          <w:szCs w:val="22"/>
          <w:lang w:eastAsia="en-US"/>
        </w:rPr>
        <w:t>Experimentos</w:t>
      </w:r>
      <w:r w:rsidRPr="0041759E">
        <w:rPr>
          <w:rFonts w:eastAsia="Calibri"/>
          <w:color w:val="000000"/>
          <w:szCs w:val="22"/>
          <w:lang w:eastAsia="en-US"/>
        </w:rPr>
        <w:t xml:space="preserve"> que a través de actividades se complementa la teoría y la práctica, por ello se plantean sencillos y valiosos experimentos.</w:t>
      </w:r>
    </w:p>
    <w:p w14:paraId="5BF9A51D" w14:textId="77777777" w:rsidR="001D7815" w:rsidRDefault="001D7815" w:rsidP="001D7815">
      <w:pPr>
        <w:rPr>
          <w:rFonts w:ascii="Calibri" w:eastAsia="Calibri" w:hAnsi="Calibri" w:cs="Calibri"/>
          <w:b/>
        </w:rPr>
      </w:pPr>
    </w:p>
    <w:p w14:paraId="134036A2" w14:textId="77777777" w:rsidR="001D7815" w:rsidRDefault="001D7815" w:rsidP="001D7815">
      <w:r>
        <w:rPr>
          <w:noProof/>
          <w:lang w:val="es-EC" w:eastAsia="es-EC"/>
        </w:rPr>
        <w:drawing>
          <wp:inline distT="0" distB="0" distL="0" distR="0" wp14:anchorId="52BEA474" wp14:editId="76B7E87A">
            <wp:extent cx="9616440" cy="5823016"/>
            <wp:effectExtent l="38100" t="19050" r="22860" b="4445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17CAA50" w14:textId="77777777" w:rsidR="001D7815" w:rsidRDefault="001D7815" w:rsidP="001D7815">
      <w:r>
        <w:rPr>
          <w:noProof/>
          <w:lang w:val="es-EC" w:eastAsia="es-EC"/>
        </w:rPr>
        <w:drawing>
          <wp:anchor distT="0" distB="0" distL="114300" distR="114300" simplePos="0" relativeHeight="251658240" behindDoc="0" locked="0" layoutInCell="1" allowOverlap="1" wp14:anchorId="085E9792" wp14:editId="2FE96A45">
            <wp:simplePos x="0" y="0"/>
            <wp:positionH relativeFrom="margin">
              <wp:posOffset>93980</wp:posOffset>
            </wp:positionH>
            <wp:positionV relativeFrom="paragraph">
              <wp:posOffset>60960</wp:posOffset>
            </wp:positionV>
            <wp:extent cx="9932035" cy="4224655"/>
            <wp:effectExtent l="76200" t="57150" r="69215" b="118745"/>
            <wp:wrapSquare wrapText="bothSides"/>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469E8126" w14:textId="1F8DC446" w:rsidR="001D7815" w:rsidRDefault="001D7815" w:rsidP="001D7815">
      <w:pPr>
        <w:pStyle w:val="Caption"/>
      </w:pPr>
      <w:r>
        <w:t xml:space="preserve">Figura </w:t>
      </w:r>
      <w:fldSimple w:instr=" SEQ Figura \* ARABIC ">
        <w:r w:rsidR="00C30EB5">
          <w:rPr>
            <w:noProof/>
          </w:rPr>
          <w:t>1</w:t>
        </w:r>
      </w:fldSimple>
      <w:r>
        <w:t xml:space="preserve">. </w:t>
      </w:r>
      <w:r w:rsidRPr="004230F9">
        <w:t xml:space="preserve">Progresión de objetivos de bachillerato general unificado: </w:t>
      </w:r>
      <w:r>
        <w:t>Química. Ministerio de Educación (2017).</w:t>
      </w:r>
    </w:p>
    <w:p w14:paraId="49CD7096" w14:textId="77777777" w:rsidR="001D7815" w:rsidRDefault="001D7815" w:rsidP="001D7815">
      <w:r>
        <w:rPr>
          <w:noProof/>
          <w:lang w:val="es-EC" w:eastAsia="es-EC"/>
        </w:rPr>
        <w:drawing>
          <wp:inline distT="0" distB="0" distL="0" distR="0" wp14:anchorId="289EB5AE" wp14:editId="6BAC9B2A">
            <wp:extent cx="9648190" cy="5029200"/>
            <wp:effectExtent l="38100" t="38100" r="1016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96505E7" w14:textId="63122257" w:rsidR="001D7815" w:rsidRPr="00B32777" w:rsidRDefault="001D7815" w:rsidP="001D7815">
      <w:pPr>
        <w:pStyle w:val="Caption"/>
      </w:pPr>
      <w:r>
        <w:t xml:space="preserve">Figura </w:t>
      </w:r>
      <w:fldSimple w:instr=" SEQ Figura \* ARABIC ">
        <w:r w:rsidR="00C30EB5">
          <w:rPr>
            <w:noProof/>
          </w:rPr>
          <w:t>2</w:t>
        </w:r>
      </w:fldSimple>
      <w:r>
        <w:t xml:space="preserve">. </w:t>
      </w:r>
      <w:r w:rsidRPr="00C32883">
        <w:t xml:space="preserve">Mapa de contenidos conceptuales de bachillerato general unificado: </w:t>
      </w:r>
      <w:r>
        <w:t>Químic</w:t>
      </w:r>
      <w:r w:rsidRPr="00C32883">
        <w:t>a</w:t>
      </w:r>
      <w:r>
        <w:t>. Ministerio de Educación (2017).</w:t>
      </w:r>
    </w:p>
    <w:p w14:paraId="63A05FD5" w14:textId="77777777" w:rsidR="001D7815" w:rsidRDefault="001D7815" w:rsidP="00076505">
      <w:pPr>
        <w:tabs>
          <w:tab w:val="left" w:pos="924"/>
        </w:tabs>
        <w:spacing w:before="240" w:after="240"/>
        <w:rPr>
          <w:rFonts w:ascii="Calibri" w:eastAsia="Calibri" w:hAnsi="Calibri" w:cs="Calibri"/>
          <w:b/>
        </w:rPr>
        <w:sectPr w:rsidR="001D7815" w:rsidSect="00CD2B8A">
          <w:headerReference w:type="default" r:id="rId23"/>
          <w:pgSz w:w="16840" w:h="11907" w:orient="landscape"/>
          <w:pgMar w:top="1560" w:right="1418" w:bottom="1701" w:left="720" w:header="720" w:footer="720" w:gutter="0"/>
          <w:pgNumType w:start="1"/>
          <w:cols w:space="720"/>
        </w:sectPr>
      </w:pPr>
    </w:p>
    <w:p w14:paraId="1A896452" w14:textId="77777777" w:rsidR="001D7815" w:rsidRDefault="00F50360">
      <w:r>
        <w:rPr>
          <w:noProof/>
          <w:lang w:val="es-EC" w:eastAsia="es-EC"/>
        </w:rPr>
        <w:drawing>
          <wp:inline distT="0" distB="0" distL="0" distR="0" wp14:anchorId="57C99AFC" wp14:editId="6C4B91C8">
            <wp:extent cx="9837682" cy="51911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rtadas_planificacioncurricularanualCCNN-02.png"/>
                    <pic:cNvPicPr/>
                  </pic:nvPicPr>
                  <pic:blipFill>
                    <a:blip r:embed="rId24">
                      <a:extLst>
                        <a:ext uri="{28A0092B-C50C-407E-A947-70E740481C1C}">
                          <a14:useLocalDpi xmlns:a14="http://schemas.microsoft.com/office/drawing/2010/main" val="0"/>
                        </a:ext>
                      </a:extLst>
                    </a:blip>
                    <a:stretch>
                      <a:fillRect/>
                    </a:stretch>
                  </pic:blipFill>
                  <pic:spPr>
                    <a:xfrm>
                      <a:off x="0" y="0"/>
                      <a:ext cx="9839304" cy="5191981"/>
                    </a:xfrm>
                    <a:prstGeom prst="rect">
                      <a:avLst/>
                    </a:prstGeom>
                  </pic:spPr>
                </pic:pic>
              </a:graphicData>
            </a:graphic>
          </wp:inline>
        </w:drawing>
      </w:r>
    </w:p>
    <w:p w14:paraId="23DA4D85" w14:textId="77777777" w:rsidR="001D7815" w:rsidRDefault="001D7815"/>
    <w:tbl>
      <w:tblPr>
        <w:tblStyle w:val="GridTable3-Accent6"/>
        <w:tblW w:w="15593" w:type="dxa"/>
        <w:tblInd w:w="-5" w:type="dxa"/>
        <w:tblLayout w:type="fixed"/>
        <w:tblLook w:val="0400" w:firstRow="0" w:lastRow="0" w:firstColumn="0" w:lastColumn="0" w:noHBand="0" w:noVBand="1"/>
      </w:tblPr>
      <w:tblGrid>
        <w:gridCol w:w="1606"/>
        <w:gridCol w:w="981"/>
        <w:gridCol w:w="819"/>
        <w:gridCol w:w="715"/>
        <w:gridCol w:w="1222"/>
        <w:gridCol w:w="1469"/>
        <w:gridCol w:w="92"/>
        <w:gridCol w:w="649"/>
        <w:gridCol w:w="625"/>
        <w:gridCol w:w="650"/>
        <w:gridCol w:w="959"/>
        <w:gridCol w:w="268"/>
        <w:gridCol w:w="485"/>
        <w:gridCol w:w="779"/>
        <w:gridCol w:w="1100"/>
        <w:gridCol w:w="3174"/>
      </w:tblGrid>
      <w:tr w:rsidR="006B68B7" w14:paraId="1B58F2C4" w14:textId="77777777" w:rsidTr="00E12385">
        <w:trPr>
          <w:cnfStyle w:val="000000100000" w:firstRow="0" w:lastRow="0" w:firstColumn="0" w:lastColumn="0" w:oddVBand="0" w:evenVBand="0" w:oddHBand="1" w:evenHBand="0" w:firstRowFirstColumn="0" w:firstRowLastColumn="0" w:lastRowFirstColumn="0" w:lastRowLastColumn="0"/>
          <w:trHeight w:val="140"/>
        </w:trPr>
        <w:tc>
          <w:tcPr>
            <w:tcW w:w="3406" w:type="dxa"/>
            <w:gridSpan w:val="3"/>
          </w:tcPr>
          <w:p w14:paraId="08DCB5D8" w14:textId="77777777" w:rsidR="006B68B7" w:rsidRDefault="006B68B7" w:rsidP="00E12385">
            <w:pPr>
              <w:tabs>
                <w:tab w:val="left" w:pos="924"/>
              </w:tabs>
              <w:jc w:val="both"/>
              <w:rPr>
                <w:rFonts w:ascii="Calibri" w:eastAsia="Calibri" w:hAnsi="Calibri" w:cs="Calibri"/>
                <w:b/>
              </w:rPr>
            </w:pPr>
            <w:r>
              <w:rPr>
                <w:rFonts w:ascii="Calibri" w:eastAsia="Calibri" w:hAnsi="Calibri" w:cs="Calibri"/>
                <w:b/>
              </w:rPr>
              <w:t>LOGO INSTITUCIONAL</w:t>
            </w:r>
          </w:p>
        </w:tc>
        <w:tc>
          <w:tcPr>
            <w:tcW w:w="7913" w:type="dxa"/>
            <w:gridSpan w:val="11"/>
          </w:tcPr>
          <w:p w14:paraId="1638E0BC" w14:textId="77777777" w:rsidR="006B68B7" w:rsidRDefault="006B68B7" w:rsidP="00E12385">
            <w:pPr>
              <w:tabs>
                <w:tab w:val="left" w:pos="924"/>
              </w:tabs>
              <w:jc w:val="both"/>
              <w:rPr>
                <w:rFonts w:ascii="Calibri" w:eastAsia="Calibri" w:hAnsi="Calibri" w:cs="Calibri"/>
                <w:b/>
              </w:rPr>
            </w:pPr>
            <w:r>
              <w:rPr>
                <w:rFonts w:ascii="Calibri" w:eastAsia="Calibri" w:hAnsi="Calibri" w:cs="Calibri"/>
                <w:b/>
              </w:rPr>
              <w:t>NOMBRE DE LA INSTITUCIÓN</w:t>
            </w:r>
          </w:p>
        </w:tc>
        <w:tc>
          <w:tcPr>
            <w:tcW w:w="4274" w:type="dxa"/>
            <w:gridSpan w:val="2"/>
          </w:tcPr>
          <w:p w14:paraId="1F1247CB" w14:textId="77777777" w:rsidR="006B68B7" w:rsidRDefault="006B68B7" w:rsidP="00E12385">
            <w:pPr>
              <w:tabs>
                <w:tab w:val="left" w:pos="924"/>
              </w:tabs>
              <w:jc w:val="both"/>
              <w:rPr>
                <w:rFonts w:ascii="Calibri" w:eastAsia="Calibri" w:hAnsi="Calibri" w:cs="Calibri"/>
                <w:b/>
              </w:rPr>
            </w:pPr>
          </w:p>
        </w:tc>
      </w:tr>
      <w:tr w:rsidR="006B68B7" w14:paraId="6C72B029" w14:textId="77777777" w:rsidTr="00E12385">
        <w:trPr>
          <w:trHeight w:val="240"/>
        </w:trPr>
        <w:tc>
          <w:tcPr>
            <w:tcW w:w="15593" w:type="dxa"/>
            <w:gridSpan w:val="16"/>
          </w:tcPr>
          <w:p w14:paraId="3E660FA3" w14:textId="77777777" w:rsidR="006B68B7" w:rsidRDefault="006B68B7" w:rsidP="006B68B7">
            <w:pPr>
              <w:tabs>
                <w:tab w:val="left" w:pos="924"/>
              </w:tabs>
              <w:rPr>
                <w:rFonts w:ascii="Calibri" w:eastAsia="Calibri" w:hAnsi="Calibri" w:cs="Calibri"/>
                <w:b/>
              </w:rPr>
            </w:pPr>
            <w:r>
              <w:rPr>
                <w:rFonts w:ascii="Calibri" w:eastAsia="Calibri" w:hAnsi="Calibri" w:cs="Calibri"/>
                <w:b/>
              </w:rPr>
              <w:t>PLAN  CURRICULAR  ANUAL</w:t>
            </w:r>
          </w:p>
        </w:tc>
      </w:tr>
      <w:tr w:rsidR="006B68B7" w14:paraId="69685E72" w14:textId="77777777" w:rsidTr="00E12385">
        <w:trPr>
          <w:cnfStyle w:val="000000100000" w:firstRow="0" w:lastRow="0" w:firstColumn="0" w:lastColumn="0" w:oddVBand="0" w:evenVBand="0" w:oddHBand="1" w:evenHBand="0" w:firstRowFirstColumn="0" w:firstRowLastColumn="0" w:lastRowFirstColumn="0" w:lastRowLastColumn="0"/>
          <w:trHeight w:val="280"/>
        </w:trPr>
        <w:tc>
          <w:tcPr>
            <w:tcW w:w="15593" w:type="dxa"/>
            <w:gridSpan w:val="16"/>
          </w:tcPr>
          <w:p w14:paraId="06DD0DD5" w14:textId="77777777" w:rsidR="006B68B7" w:rsidRDefault="006B68B7" w:rsidP="00E12385">
            <w:pPr>
              <w:tabs>
                <w:tab w:val="left" w:pos="924"/>
              </w:tabs>
              <w:rPr>
                <w:rFonts w:ascii="Calibri" w:eastAsia="Calibri" w:hAnsi="Calibri" w:cs="Calibri"/>
                <w:b/>
              </w:rPr>
            </w:pPr>
            <w:r>
              <w:rPr>
                <w:rFonts w:ascii="Calibri" w:eastAsia="Calibri" w:hAnsi="Calibri" w:cs="Calibri"/>
                <w:b/>
              </w:rPr>
              <w:t>1. DATOS INFORMATIVOS</w:t>
            </w:r>
          </w:p>
        </w:tc>
      </w:tr>
      <w:tr w:rsidR="006B68B7" w14:paraId="487B1E84" w14:textId="77777777" w:rsidTr="00E12385">
        <w:trPr>
          <w:trHeight w:val="80"/>
        </w:trPr>
        <w:tc>
          <w:tcPr>
            <w:tcW w:w="1606" w:type="dxa"/>
          </w:tcPr>
          <w:p w14:paraId="63FC32D9" w14:textId="77777777" w:rsidR="006B68B7" w:rsidRDefault="006B68B7" w:rsidP="00E12385">
            <w:pPr>
              <w:tabs>
                <w:tab w:val="left" w:pos="924"/>
              </w:tabs>
              <w:jc w:val="both"/>
              <w:rPr>
                <w:rFonts w:ascii="Calibri" w:eastAsia="Calibri" w:hAnsi="Calibri" w:cs="Calibri"/>
              </w:rPr>
            </w:pPr>
            <w:r>
              <w:rPr>
                <w:rFonts w:ascii="Calibri" w:eastAsia="Calibri" w:hAnsi="Calibri" w:cs="Calibri"/>
              </w:rPr>
              <w:t>Área:</w:t>
            </w:r>
          </w:p>
        </w:tc>
        <w:tc>
          <w:tcPr>
            <w:tcW w:w="6572" w:type="dxa"/>
            <w:gridSpan w:val="8"/>
          </w:tcPr>
          <w:p w14:paraId="5D379D33" w14:textId="77777777" w:rsidR="006B68B7" w:rsidRDefault="006B68B7" w:rsidP="00E12385">
            <w:pPr>
              <w:tabs>
                <w:tab w:val="left" w:pos="924"/>
              </w:tabs>
              <w:jc w:val="both"/>
              <w:rPr>
                <w:rFonts w:ascii="Calibri" w:eastAsia="Calibri" w:hAnsi="Calibri" w:cs="Calibri"/>
                <w:i/>
                <w:sz w:val="18"/>
                <w:szCs w:val="18"/>
              </w:rPr>
            </w:pPr>
            <w:r>
              <w:rPr>
                <w:rFonts w:ascii="Calibri" w:eastAsia="Calibri" w:hAnsi="Calibri" w:cs="Calibri"/>
                <w:i/>
                <w:sz w:val="18"/>
                <w:szCs w:val="18"/>
              </w:rPr>
              <w:t>CIENCIAS NATURALES</w:t>
            </w:r>
          </w:p>
        </w:tc>
        <w:tc>
          <w:tcPr>
            <w:tcW w:w="2362" w:type="dxa"/>
            <w:gridSpan w:val="4"/>
          </w:tcPr>
          <w:p w14:paraId="39969CB9" w14:textId="77777777" w:rsidR="006B68B7" w:rsidRDefault="006B68B7" w:rsidP="00E12385">
            <w:pPr>
              <w:tabs>
                <w:tab w:val="left" w:pos="924"/>
              </w:tabs>
              <w:jc w:val="both"/>
              <w:rPr>
                <w:rFonts w:ascii="Calibri" w:eastAsia="Calibri" w:hAnsi="Calibri" w:cs="Calibri"/>
              </w:rPr>
            </w:pPr>
            <w:r>
              <w:rPr>
                <w:rFonts w:ascii="Calibri" w:eastAsia="Calibri" w:hAnsi="Calibri" w:cs="Calibri"/>
              </w:rPr>
              <w:t>Asignatura:</w:t>
            </w:r>
          </w:p>
        </w:tc>
        <w:tc>
          <w:tcPr>
            <w:tcW w:w="5053" w:type="dxa"/>
            <w:gridSpan w:val="3"/>
          </w:tcPr>
          <w:p w14:paraId="62072DF6" w14:textId="77777777" w:rsidR="006B68B7" w:rsidRDefault="006B68B7" w:rsidP="00E12385">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QUÍMICA </w:t>
            </w:r>
          </w:p>
        </w:tc>
      </w:tr>
      <w:tr w:rsidR="006B68B7" w14:paraId="32DCCB5D" w14:textId="77777777" w:rsidTr="00E12385">
        <w:trPr>
          <w:cnfStyle w:val="000000100000" w:firstRow="0" w:lastRow="0" w:firstColumn="0" w:lastColumn="0" w:oddVBand="0" w:evenVBand="0" w:oddHBand="1" w:evenHBand="0" w:firstRowFirstColumn="0" w:firstRowLastColumn="0" w:lastRowFirstColumn="0" w:lastRowLastColumn="0"/>
          <w:trHeight w:val="200"/>
        </w:trPr>
        <w:tc>
          <w:tcPr>
            <w:tcW w:w="1606" w:type="dxa"/>
          </w:tcPr>
          <w:p w14:paraId="364E9A3A" w14:textId="77777777" w:rsidR="006B68B7" w:rsidRDefault="006B68B7" w:rsidP="00E12385">
            <w:pPr>
              <w:tabs>
                <w:tab w:val="left" w:pos="924"/>
              </w:tabs>
              <w:jc w:val="both"/>
              <w:rPr>
                <w:rFonts w:ascii="Calibri" w:eastAsia="Calibri" w:hAnsi="Calibri" w:cs="Calibri"/>
              </w:rPr>
            </w:pPr>
            <w:r>
              <w:rPr>
                <w:rFonts w:ascii="Calibri" w:eastAsia="Calibri" w:hAnsi="Calibri" w:cs="Calibri"/>
              </w:rPr>
              <w:t>Docente(s):</w:t>
            </w:r>
          </w:p>
        </w:tc>
        <w:tc>
          <w:tcPr>
            <w:tcW w:w="13987" w:type="dxa"/>
            <w:gridSpan w:val="15"/>
          </w:tcPr>
          <w:p w14:paraId="007F689C" w14:textId="77777777" w:rsidR="006B68B7" w:rsidRDefault="006B68B7" w:rsidP="00E12385">
            <w:pPr>
              <w:tabs>
                <w:tab w:val="left" w:pos="924"/>
              </w:tabs>
              <w:jc w:val="both"/>
              <w:rPr>
                <w:rFonts w:ascii="Calibri" w:eastAsia="Calibri" w:hAnsi="Calibri" w:cs="Calibri"/>
                <w:i/>
              </w:rPr>
            </w:pPr>
            <w:r>
              <w:rPr>
                <w:rFonts w:ascii="Calibri" w:eastAsia="Calibri" w:hAnsi="Calibri" w:cs="Calibri"/>
                <w:i/>
              </w:rPr>
              <w:t> </w:t>
            </w:r>
          </w:p>
        </w:tc>
      </w:tr>
      <w:tr w:rsidR="006B68B7" w14:paraId="053E6D37" w14:textId="77777777" w:rsidTr="00E12385">
        <w:trPr>
          <w:trHeight w:val="380"/>
        </w:trPr>
        <w:tc>
          <w:tcPr>
            <w:tcW w:w="1606" w:type="dxa"/>
          </w:tcPr>
          <w:p w14:paraId="5B728C72" w14:textId="77777777" w:rsidR="006B68B7" w:rsidRDefault="006B68B7" w:rsidP="00E12385">
            <w:pPr>
              <w:tabs>
                <w:tab w:val="left" w:pos="924"/>
              </w:tabs>
              <w:jc w:val="both"/>
              <w:rPr>
                <w:rFonts w:ascii="Calibri" w:eastAsia="Calibri" w:hAnsi="Calibri" w:cs="Calibri"/>
              </w:rPr>
            </w:pPr>
            <w:r>
              <w:rPr>
                <w:rFonts w:ascii="Calibri" w:eastAsia="Calibri" w:hAnsi="Calibri" w:cs="Calibri"/>
              </w:rPr>
              <w:t>Grado/curso:</w:t>
            </w:r>
          </w:p>
        </w:tc>
        <w:tc>
          <w:tcPr>
            <w:tcW w:w="5206" w:type="dxa"/>
            <w:gridSpan w:val="5"/>
          </w:tcPr>
          <w:p w14:paraId="5482D8B4" w14:textId="77777777" w:rsidR="006B68B7" w:rsidRDefault="006B68B7" w:rsidP="00E12385">
            <w:pPr>
              <w:tabs>
                <w:tab w:val="left" w:pos="924"/>
              </w:tabs>
              <w:jc w:val="both"/>
              <w:rPr>
                <w:rFonts w:ascii="Calibri" w:eastAsia="Calibri" w:hAnsi="Calibri" w:cs="Calibri"/>
                <w:b/>
                <w:i/>
              </w:rPr>
            </w:pPr>
            <w:r>
              <w:rPr>
                <w:rFonts w:ascii="Calibri" w:eastAsia="Calibri" w:hAnsi="Calibri" w:cs="Calibri"/>
                <w:b/>
              </w:rPr>
              <w:t>Tercero de Bachillerato</w:t>
            </w:r>
          </w:p>
        </w:tc>
        <w:tc>
          <w:tcPr>
            <w:tcW w:w="2016" w:type="dxa"/>
            <w:gridSpan w:val="4"/>
          </w:tcPr>
          <w:p w14:paraId="3AC0471C" w14:textId="77777777" w:rsidR="006B68B7" w:rsidRDefault="006B68B7" w:rsidP="00E12385">
            <w:pPr>
              <w:tabs>
                <w:tab w:val="left" w:pos="924"/>
              </w:tabs>
              <w:jc w:val="both"/>
              <w:rPr>
                <w:rFonts w:ascii="Calibri" w:eastAsia="Calibri" w:hAnsi="Calibri" w:cs="Calibri"/>
              </w:rPr>
            </w:pPr>
            <w:r>
              <w:rPr>
                <w:rFonts w:ascii="Calibri" w:eastAsia="Calibri" w:hAnsi="Calibri" w:cs="Calibri"/>
              </w:rPr>
              <w:t>Nivel Educativo: </w:t>
            </w:r>
          </w:p>
        </w:tc>
        <w:tc>
          <w:tcPr>
            <w:tcW w:w="6765" w:type="dxa"/>
            <w:gridSpan w:val="6"/>
          </w:tcPr>
          <w:p w14:paraId="7D74CF37" w14:textId="77777777" w:rsidR="006B68B7" w:rsidRDefault="006B68B7" w:rsidP="00E12385">
            <w:pPr>
              <w:tabs>
                <w:tab w:val="left" w:pos="924"/>
              </w:tabs>
              <w:jc w:val="both"/>
              <w:rPr>
                <w:rFonts w:ascii="Calibri" w:eastAsia="Calibri" w:hAnsi="Calibri" w:cs="Calibri"/>
                <w:b/>
              </w:rPr>
            </w:pPr>
            <w:r>
              <w:rPr>
                <w:rFonts w:ascii="Calibri" w:eastAsia="Calibri" w:hAnsi="Calibri" w:cs="Calibri"/>
              </w:rPr>
              <w:t> </w:t>
            </w:r>
            <w:r>
              <w:rPr>
                <w:rFonts w:ascii="Calibri" w:eastAsia="Calibri" w:hAnsi="Calibri" w:cs="Calibri"/>
                <w:b/>
              </w:rPr>
              <w:t>BACHILLERATO GENERAL UNIFICADO</w:t>
            </w:r>
          </w:p>
        </w:tc>
      </w:tr>
      <w:tr w:rsidR="00076505" w14:paraId="15EDF151"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46F090C0" w14:textId="77777777" w:rsidR="00076505" w:rsidRDefault="00076505" w:rsidP="00E12385">
            <w:pPr>
              <w:tabs>
                <w:tab w:val="left" w:pos="924"/>
              </w:tabs>
              <w:jc w:val="both"/>
              <w:rPr>
                <w:rFonts w:ascii="Calibri" w:eastAsia="Calibri" w:hAnsi="Calibri" w:cs="Calibri"/>
              </w:rPr>
            </w:pPr>
            <w:r>
              <w:rPr>
                <w:rFonts w:ascii="Calibri" w:eastAsia="Calibri" w:hAnsi="Calibri" w:cs="Calibri"/>
                <w:b/>
                <w:color w:val="auto"/>
              </w:rPr>
              <w:t>2. TIEMPO</w:t>
            </w:r>
          </w:p>
        </w:tc>
      </w:tr>
      <w:tr w:rsidR="00076505" w14:paraId="4E74DE31" w14:textId="77777777" w:rsidTr="00E12385">
        <w:trPr>
          <w:trHeight w:val="380"/>
        </w:trPr>
        <w:tc>
          <w:tcPr>
            <w:tcW w:w="2587" w:type="dxa"/>
            <w:gridSpan w:val="2"/>
            <w:tcBorders>
              <w:right w:val="single" w:sz="4" w:space="0" w:color="C5E0B3" w:themeColor="accent6" w:themeTint="66"/>
            </w:tcBorders>
          </w:tcPr>
          <w:p w14:paraId="644F628D" w14:textId="77777777" w:rsidR="00076505" w:rsidRDefault="00076505" w:rsidP="00076505">
            <w:pPr>
              <w:tabs>
                <w:tab w:val="left" w:pos="924"/>
              </w:tabs>
              <w:rPr>
                <w:rFonts w:ascii="Calibri" w:eastAsia="Calibri" w:hAnsi="Calibri" w:cs="Calibri"/>
                <w:b/>
              </w:rPr>
            </w:pPr>
            <w:r>
              <w:rPr>
                <w:rFonts w:ascii="Calibri" w:eastAsia="Calibri" w:hAnsi="Calibri" w:cs="Calibri"/>
                <w:b/>
              </w:rPr>
              <w:t>Carga horaria semanal</w:t>
            </w:r>
          </w:p>
        </w:tc>
        <w:tc>
          <w:tcPr>
            <w:tcW w:w="2756" w:type="dxa"/>
            <w:gridSpan w:val="3"/>
            <w:tcBorders>
              <w:left w:val="single" w:sz="4" w:space="0" w:color="C5E0B3" w:themeColor="accent6" w:themeTint="66"/>
              <w:right w:val="single" w:sz="4" w:space="0" w:color="C5E0B3" w:themeColor="accent6" w:themeTint="66"/>
            </w:tcBorders>
          </w:tcPr>
          <w:p w14:paraId="5484A8EB" w14:textId="77777777" w:rsidR="00076505" w:rsidRDefault="00076505" w:rsidP="00076505">
            <w:pPr>
              <w:tabs>
                <w:tab w:val="left" w:pos="924"/>
              </w:tabs>
              <w:rPr>
                <w:rFonts w:ascii="Calibri" w:eastAsia="Calibri" w:hAnsi="Calibri" w:cs="Calibri"/>
                <w:b/>
              </w:rPr>
            </w:pPr>
            <w:r>
              <w:rPr>
                <w:rFonts w:ascii="Calibri" w:eastAsia="Calibri" w:hAnsi="Calibri" w:cs="Calibri"/>
                <w:b/>
              </w:rPr>
              <w:t>No. Semanas de trabajo</w:t>
            </w:r>
          </w:p>
        </w:tc>
        <w:tc>
          <w:tcPr>
            <w:tcW w:w="2210" w:type="dxa"/>
            <w:gridSpan w:val="3"/>
            <w:tcBorders>
              <w:left w:val="single" w:sz="4" w:space="0" w:color="C5E0B3" w:themeColor="accent6" w:themeTint="66"/>
              <w:right w:val="single" w:sz="4" w:space="0" w:color="C5E0B3" w:themeColor="accent6" w:themeTint="66"/>
            </w:tcBorders>
          </w:tcPr>
          <w:p w14:paraId="00511638" w14:textId="77777777" w:rsidR="00076505" w:rsidRDefault="00076505" w:rsidP="00076505">
            <w:pPr>
              <w:tabs>
                <w:tab w:val="left" w:pos="924"/>
              </w:tabs>
              <w:rPr>
                <w:rFonts w:ascii="Calibri" w:eastAsia="Calibri" w:hAnsi="Calibri" w:cs="Calibri"/>
                <w:b/>
              </w:rPr>
            </w:pPr>
            <w:r>
              <w:rPr>
                <w:rFonts w:ascii="Calibri" w:eastAsia="Calibri" w:hAnsi="Calibri" w:cs="Calibri"/>
                <w:b/>
              </w:rPr>
              <w:t>Evaluación del aprendizaje e imprevistos</w:t>
            </w:r>
          </w:p>
        </w:tc>
        <w:tc>
          <w:tcPr>
            <w:tcW w:w="2234" w:type="dxa"/>
            <w:gridSpan w:val="3"/>
            <w:tcBorders>
              <w:left w:val="single" w:sz="4" w:space="0" w:color="C5E0B3" w:themeColor="accent6" w:themeTint="66"/>
              <w:right w:val="single" w:sz="4" w:space="0" w:color="C5E0B3" w:themeColor="accent6" w:themeTint="66"/>
            </w:tcBorders>
          </w:tcPr>
          <w:p w14:paraId="41CE0376" w14:textId="77777777" w:rsidR="00076505" w:rsidRDefault="00076505" w:rsidP="00076505">
            <w:pPr>
              <w:tabs>
                <w:tab w:val="left" w:pos="924"/>
              </w:tabs>
              <w:rPr>
                <w:rFonts w:ascii="Calibri" w:eastAsia="Calibri" w:hAnsi="Calibri" w:cs="Calibri"/>
                <w:b/>
              </w:rPr>
            </w:pPr>
            <w:r>
              <w:rPr>
                <w:rFonts w:ascii="Calibri" w:eastAsia="Calibri" w:hAnsi="Calibri" w:cs="Calibri"/>
                <w:b/>
              </w:rPr>
              <w:t>Total de semanas clases</w:t>
            </w:r>
          </w:p>
        </w:tc>
        <w:tc>
          <w:tcPr>
            <w:tcW w:w="2632" w:type="dxa"/>
            <w:gridSpan w:val="4"/>
            <w:tcBorders>
              <w:left w:val="single" w:sz="4" w:space="0" w:color="C5E0B3" w:themeColor="accent6" w:themeTint="66"/>
              <w:right w:val="single" w:sz="4" w:space="0" w:color="C5E0B3" w:themeColor="accent6" w:themeTint="66"/>
            </w:tcBorders>
          </w:tcPr>
          <w:p w14:paraId="1767AAA6" w14:textId="77777777" w:rsidR="00076505" w:rsidRDefault="00076505" w:rsidP="00076505">
            <w:pPr>
              <w:tabs>
                <w:tab w:val="left" w:pos="924"/>
              </w:tabs>
              <w:rPr>
                <w:rFonts w:ascii="Calibri" w:eastAsia="Calibri" w:hAnsi="Calibri" w:cs="Calibri"/>
                <w:b/>
              </w:rPr>
            </w:pPr>
            <w:r>
              <w:rPr>
                <w:rFonts w:ascii="Calibri" w:eastAsia="Calibri" w:hAnsi="Calibri" w:cs="Calibri"/>
                <w:b/>
              </w:rPr>
              <w:t>Total de periodos</w:t>
            </w:r>
          </w:p>
        </w:tc>
        <w:tc>
          <w:tcPr>
            <w:tcW w:w="3174" w:type="dxa"/>
            <w:tcBorders>
              <w:left w:val="single" w:sz="4" w:space="0" w:color="C5E0B3" w:themeColor="accent6" w:themeTint="66"/>
            </w:tcBorders>
          </w:tcPr>
          <w:p w14:paraId="7F0A6FED" w14:textId="77777777" w:rsidR="00076505" w:rsidRDefault="00076505" w:rsidP="00076505">
            <w:pPr>
              <w:tabs>
                <w:tab w:val="left" w:pos="924"/>
              </w:tabs>
              <w:jc w:val="both"/>
              <w:rPr>
                <w:rFonts w:ascii="Calibri" w:eastAsia="Calibri" w:hAnsi="Calibri" w:cs="Calibri"/>
                <w:b/>
                <w:color w:val="auto"/>
              </w:rPr>
            </w:pPr>
            <w:r>
              <w:rPr>
                <w:rFonts w:ascii="Calibri" w:eastAsia="Calibri" w:hAnsi="Calibri" w:cs="Calibri"/>
                <w:b/>
              </w:rPr>
              <w:t>Número de unidades microcurriculares</w:t>
            </w:r>
          </w:p>
        </w:tc>
      </w:tr>
      <w:tr w:rsidR="00076505" w14:paraId="58BB7DBE"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2587" w:type="dxa"/>
            <w:gridSpan w:val="2"/>
            <w:tcBorders>
              <w:right w:val="single" w:sz="4" w:space="0" w:color="C5E0B3" w:themeColor="accent6" w:themeTint="66"/>
            </w:tcBorders>
          </w:tcPr>
          <w:p w14:paraId="747CEAD2" w14:textId="77777777" w:rsidR="00076505" w:rsidRDefault="00076505" w:rsidP="00076505">
            <w:pPr>
              <w:tabs>
                <w:tab w:val="left" w:pos="924"/>
              </w:tabs>
              <w:jc w:val="both"/>
              <w:rPr>
                <w:rFonts w:ascii="Calibri" w:eastAsia="Calibri" w:hAnsi="Calibri" w:cs="Calibri"/>
                <w:i/>
                <w:sz w:val="18"/>
                <w:szCs w:val="18"/>
              </w:rPr>
            </w:pPr>
            <w:r>
              <w:rPr>
                <w:rFonts w:ascii="Calibri" w:eastAsia="Calibri" w:hAnsi="Calibri" w:cs="Calibri"/>
                <w:i/>
                <w:sz w:val="18"/>
                <w:szCs w:val="18"/>
              </w:rPr>
              <w:t>20</w:t>
            </w:r>
          </w:p>
        </w:tc>
        <w:tc>
          <w:tcPr>
            <w:tcW w:w="2756" w:type="dxa"/>
            <w:gridSpan w:val="3"/>
            <w:tcBorders>
              <w:left w:val="single" w:sz="4" w:space="0" w:color="C5E0B3" w:themeColor="accent6" w:themeTint="66"/>
              <w:right w:val="single" w:sz="4" w:space="0" w:color="C5E0B3" w:themeColor="accent6" w:themeTint="66"/>
            </w:tcBorders>
          </w:tcPr>
          <w:p w14:paraId="77495F24" w14:textId="77777777" w:rsidR="00076505" w:rsidRDefault="00076505" w:rsidP="00076505">
            <w:pPr>
              <w:tabs>
                <w:tab w:val="left" w:pos="924"/>
              </w:tabs>
              <w:jc w:val="both"/>
              <w:rPr>
                <w:rFonts w:ascii="Calibri" w:eastAsia="Calibri" w:hAnsi="Calibri" w:cs="Calibri"/>
                <w:i/>
                <w:sz w:val="18"/>
                <w:szCs w:val="18"/>
              </w:rPr>
            </w:pPr>
            <w:r>
              <w:rPr>
                <w:rFonts w:ascii="Calibri" w:eastAsia="Calibri" w:hAnsi="Calibri" w:cs="Calibri"/>
                <w:i/>
                <w:sz w:val="18"/>
                <w:szCs w:val="18"/>
              </w:rPr>
              <w:t>5</w:t>
            </w:r>
          </w:p>
        </w:tc>
        <w:tc>
          <w:tcPr>
            <w:tcW w:w="2210" w:type="dxa"/>
            <w:gridSpan w:val="3"/>
            <w:tcBorders>
              <w:left w:val="single" w:sz="4" w:space="0" w:color="C5E0B3" w:themeColor="accent6" w:themeTint="66"/>
              <w:right w:val="single" w:sz="4" w:space="0" w:color="C5E0B3" w:themeColor="accent6" w:themeTint="66"/>
            </w:tcBorders>
          </w:tcPr>
          <w:p w14:paraId="54D3D4CC" w14:textId="77777777" w:rsidR="00076505" w:rsidRDefault="00076505" w:rsidP="00076505">
            <w:pPr>
              <w:tabs>
                <w:tab w:val="left" w:pos="924"/>
              </w:tabs>
              <w:jc w:val="both"/>
              <w:rPr>
                <w:rFonts w:ascii="Calibri" w:eastAsia="Calibri" w:hAnsi="Calibri" w:cs="Calibri"/>
                <w:i/>
                <w:sz w:val="18"/>
                <w:szCs w:val="18"/>
              </w:rPr>
            </w:pPr>
            <w:r>
              <w:rPr>
                <w:rFonts w:ascii="Calibri" w:eastAsia="Calibri" w:hAnsi="Calibri" w:cs="Calibri"/>
                <w:i/>
                <w:sz w:val="18"/>
                <w:szCs w:val="18"/>
              </w:rPr>
              <w:t>10</w:t>
            </w:r>
          </w:p>
        </w:tc>
        <w:tc>
          <w:tcPr>
            <w:tcW w:w="2234" w:type="dxa"/>
            <w:gridSpan w:val="3"/>
            <w:tcBorders>
              <w:left w:val="single" w:sz="4" w:space="0" w:color="C5E0B3" w:themeColor="accent6" w:themeTint="66"/>
              <w:right w:val="single" w:sz="4" w:space="0" w:color="C5E0B3" w:themeColor="accent6" w:themeTint="66"/>
            </w:tcBorders>
          </w:tcPr>
          <w:p w14:paraId="5D978587" w14:textId="77777777" w:rsidR="00076505" w:rsidRDefault="00076505" w:rsidP="00076505">
            <w:pPr>
              <w:tabs>
                <w:tab w:val="left" w:pos="924"/>
              </w:tabs>
              <w:jc w:val="both"/>
              <w:rPr>
                <w:rFonts w:ascii="Calibri" w:eastAsia="Calibri" w:hAnsi="Calibri" w:cs="Calibri"/>
                <w:i/>
                <w:sz w:val="18"/>
                <w:szCs w:val="18"/>
              </w:rPr>
            </w:pPr>
            <w:r>
              <w:rPr>
                <w:rFonts w:ascii="Calibri" w:eastAsia="Calibri" w:hAnsi="Calibri" w:cs="Calibri"/>
                <w:i/>
                <w:sz w:val="18"/>
                <w:szCs w:val="18"/>
              </w:rPr>
              <w:t>6</w:t>
            </w:r>
          </w:p>
        </w:tc>
        <w:tc>
          <w:tcPr>
            <w:tcW w:w="2632" w:type="dxa"/>
            <w:gridSpan w:val="4"/>
            <w:tcBorders>
              <w:left w:val="single" w:sz="4" w:space="0" w:color="C5E0B3" w:themeColor="accent6" w:themeTint="66"/>
              <w:right w:val="single" w:sz="4" w:space="0" w:color="C5E0B3" w:themeColor="accent6" w:themeTint="66"/>
            </w:tcBorders>
          </w:tcPr>
          <w:p w14:paraId="18EA69B5" w14:textId="77777777" w:rsidR="00076505" w:rsidRDefault="00076505" w:rsidP="00076505">
            <w:pPr>
              <w:tabs>
                <w:tab w:val="left" w:pos="924"/>
              </w:tabs>
              <w:jc w:val="both"/>
              <w:rPr>
                <w:rFonts w:ascii="Calibri" w:eastAsia="Calibri" w:hAnsi="Calibri" w:cs="Calibri"/>
                <w:i/>
                <w:sz w:val="18"/>
                <w:szCs w:val="18"/>
              </w:rPr>
            </w:pPr>
            <w:r>
              <w:rPr>
                <w:rFonts w:ascii="Calibri" w:eastAsia="Calibri" w:hAnsi="Calibri" w:cs="Calibri"/>
                <w:i/>
                <w:sz w:val="18"/>
                <w:szCs w:val="18"/>
              </w:rPr>
              <w:t>30</w:t>
            </w:r>
          </w:p>
        </w:tc>
        <w:tc>
          <w:tcPr>
            <w:tcW w:w="3174" w:type="dxa"/>
            <w:tcBorders>
              <w:left w:val="single" w:sz="4" w:space="0" w:color="C5E0B3" w:themeColor="accent6" w:themeTint="66"/>
            </w:tcBorders>
          </w:tcPr>
          <w:p w14:paraId="73E5FA2D" w14:textId="77777777" w:rsidR="00076505" w:rsidRDefault="00076505" w:rsidP="00076505">
            <w:pPr>
              <w:tabs>
                <w:tab w:val="left" w:pos="924"/>
              </w:tabs>
              <w:jc w:val="both"/>
              <w:rPr>
                <w:rFonts w:ascii="Calibri" w:eastAsia="Calibri" w:hAnsi="Calibri" w:cs="Calibri"/>
                <w:b/>
              </w:rPr>
            </w:pPr>
          </w:p>
        </w:tc>
      </w:tr>
      <w:tr w:rsidR="00655436" w14:paraId="75FA5205" w14:textId="77777777" w:rsidTr="00E12385">
        <w:trPr>
          <w:trHeight w:val="380"/>
        </w:trPr>
        <w:tc>
          <w:tcPr>
            <w:tcW w:w="15593" w:type="dxa"/>
            <w:gridSpan w:val="16"/>
          </w:tcPr>
          <w:p w14:paraId="2BD3C35B" w14:textId="77777777" w:rsidR="00655436" w:rsidRPr="00655436" w:rsidRDefault="00655436" w:rsidP="00076505">
            <w:pPr>
              <w:tabs>
                <w:tab w:val="left" w:pos="924"/>
              </w:tabs>
              <w:jc w:val="both"/>
              <w:rPr>
                <w:rFonts w:ascii="Calibri" w:eastAsia="Calibri" w:hAnsi="Calibri" w:cs="Calibri"/>
                <w:i/>
                <w:sz w:val="18"/>
                <w:szCs w:val="18"/>
              </w:rPr>
            </w:pPr>
            <w:r>
              <w:rPr>
                <w:rFonts w:ascii="Calibri" w:eastAsia="Calibri" w:hAnsi="Calibri" w:cs="Calibri"/>
                <w:b/>
                <w:color w:val="auto"/>
              </w:rPr>
              <w:t>3. OBJETIVOS</w:t>
            </w:r>
          </w:p>
        </w:tc>
      </w:tr>
      <w:tr w:rsidR="00655436" w14:paraId="190AE345"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1F299376" w14:textId="77777777" w:rsidR="00655436" w:rsidRDefault="00655436" w:rsidP="00076505">
            <w:pPr>
              <w:tabs>
                <w:tab w:val="left" w:pos="924"/>
              </w:tabs>
              <w:jc w:val="both"/>
              <w:rPr>
                <w:rFonts w:ascii="Calibri" w:eastAsia="Calibri" w:hAnsi="Calibri" w:cs="Calibri"/>
                <w:b/>
                <w:color w:val="auto"/>
              </w:rPr>
            </w:pPr>
            <w:r>
              <w:rPr>
                <w:rFonts w:ascii="Calibri" w:eastAsia="Calibri" w:hAnsi="Calibri" w:cs="Calibri"/>
                <w:b/>
                <w:color w:val="auto"/>
              </w:rPr>
              <w:t>Objetivos del grado/curso</w:t>
            </w:r>
          </w:p>
        </w:tc>
      </w:tr>
      <w:tr w:rsidR="00655436" w14:paraId="5242C2F9" w14:textId="77777777" w:rsidTr="00E12385">
        <w:trPr>
          <w:trHeight w:val="380"/>
        </w:trPr>
        <w:tc>
          <w:tcPr>
            <w:tcW w:w="15593" w:type="dxa"/>
            <w:gridSpan w:val="16"/>
          </w:tcPr>
          <w:p w14:paraId="51BD99E5" w14:textId="77777777" w:rsidR="00655436" w:rsidRDefault="00655436" w:rsidP="00655436">
            <w:pPr>
              <w:tabs>
                <w:tab w:val="left" w:pos="924"/>
              </w:tabs>
              <w:jc w:val="both"/>
              <w:rPr>
                <w:rFonts w:ascii="Calibri" w:eastAsia="Calibri" w:hAnsi="Calibri" w:cs="Calibri"/>
                <w:i/>
              </w:rPr>
            </w:pPr>
            <w:r>
              <w:rPr>
                <w:rFonts w:ascii="Calibri" w:eastAsia="Calibri" w:hAnsi="Calibri" w:cs="Calibri"/>
                <w:b/>
                <w:i/>
              </w:rPr>
              <w:t xml:space="preserve">O.CN.Q.5.1. </w:t>
            </w:r>
            <w:r>
              <w:rPr>
                <w:rFonts w:ascii="Calibri" w:eastAsia="Calibri" w:hAnsi="Calibri" w:cs="Calibri"/>
                <w:i/>
              </w:rPr>
              <w:t>Reconocer la importancia de la Química dentro de la Ciencia y su impacto en la sociedad industrial y tecnológica, para promover y fomentar el Buen Vivir asumiendo responsabilidad social.</w:t>
            </w:r>
          </w:p>
          <w:p w14:paraId="71C5B922" w14:textId="77777777" w:rsidR="00655436" w:rsidRDefault="00655436" w:rsidP="00655436">
            <w:pPr>
              <w:tabs>
                <w:tab w:val="left" w:pos="924"/>
              </w:tabs>
              <w:jc w:val="both"/>
              <w:rPr>
                <w:rFonts w:ascii="Calibri" w:eastAsia="Calibri" w:hAnsi="Calibri" w:cs="Calibri"/>
                <w:i/>
              </w:rPr>
            </w:pPr>
            <w:r>
              <w:rPr>
                <w:b/>
              </w:rPr>
              <w:t>O.CN.Q.5.2.</w:t>
            </w:r>
            <w:r>
              <w:t xml:space="preserve"> Demostrar conocimiento y comprensión de los hechos esenciales, conceptos, principios, teorías y leyes relacionadas con la Química a partir de la curiosidad científica, generando un compromiso potencial con la sociedad.</w:t>
            </w:r>
          </w:p>
          <w:p w14:paraId="495C507A" w14:textId="77777777" w:rsidR="00655436" w:rsidRDefault="00655436" w:rsidP="00655436">
            <w:pPr>
              <w:tabs>
                <w:tab w:val="left" w:pos="924"/>
              </w:tabs>
              <w:jc w:val="both"/>
              <w:rPr>
                <w:rFonts w:ascii="Calibri" w:eastAsia="Calibri" w:hAnsi="Calibri" w:cs="Calibri"/>
                <w:i/>
              </w:rPr>
            </w:pPr>
            <w:r>
              <w:rPr>
                <w:rFonts w:ascii="Calibri" w:eastAsia="Calibri" w:hAnsi="Calibri" w:cs="Calibri"/>
                <w:b/>
                <w:i/>
              </w:rPr>
              <w:t xml:space="preserve">O.CN.Q.5.3. </w:t>
            </w:r>
            <w:r>
              <w:rPr>
                <w:rFonts w:ascii="Calibri" w:eastAsia="Calibri" w:hAnsi="Calibri" w:cs="Calibri"/>
                <w:i/>
              </w:rPr>
              <w:t>Interpretar la estructura atómica y molecular, desarrollar configuraciones electrónicas y explicar su valor predictivo en el estudio de las propiedades químicas de los elementos y compuestos, impulsando un trabajo colaborativo, ético y honesto.</w:t>
            </w:r>
          </w:p>
          <w:p w14:paraId="75882D5C" w14:textId="77777777" w:rsidR="00655436" w:rsidRDefault="00655436" w:rsidP="00655436">
            <w:pPr>
              <w:tabs>
                <w:tab w:val="left" w:pos="924"/>
              </w:tabs>
              <w:jc w:val="both"/>
              <w:rPr>
                <w:rFonts w:ascii="Calibri" w:eastAsia="Calibri" w:hAnsi="Calibri" w:cs="Calibri"/>
                <w:i/>
              </w:rPr>
            </w:pPr>
            <w:r>
              <w:rPr>
                <w:rFonts w:ascii="Calibri" w:eastAsia="Calibri" w:hAnsi="Calibri" w:cs="Calibri"/>
                <w:b/>
                <w:i/>
              </w:rPr>
              <w:t>O.CN.Q.5.5.</w:t>
            </w:r>
            <w:r>
              <w:rPr>
                <w:rFonts w:ascii="Calibri" w:eastAsia="Calibri" w:hAnsi="Calibri" w:cs="Calibri"/>
                <w:i/>
              </w:rPr>
              <w:t xml:space="preserve"> Identificar los elementos químicos y sus compuestos principales desde la perspectiva de su importancia económica, industrial, medioambiental y en la vida diaria.</w:t>
            </w:r>
          </w:p>
          <w:p w14:paraId="044128D9" w14:textId="77777777" w:rsidR="00655436" w:rsidRDefault="00655436" w:rsidP="00655436">
            <w:pPr>
              <w:tabs>
                <w:tab w:val="left" w:pos="924"/>
              </w:tabs>
              <w:jc w:val="both"/>
            </w:pPr>
            <w:r>
              <w:rPr>
                <w:b/>
              </w:rPr>
              <w:t>O.CN.Q.5.6.</w:t>
            </w:r>
            <w:r>
              <w:rPr>
                <w:rFonts w:ascii="Calibri" w:eastAsia="Calibri" w:hAnsi="Calibri" w:cs="Calibri"/>
                <w:i/>
              </w:rPr>
              <w:t>Optimizar el uso de la información de la tabla periódica sobre las propiedades de los elementos químicos y utilizar la variación periódica como guía para cualquier trabajo de investigación científica, sea individual o colectivo.</w:t>
            </w:r>
          </w:p>
          <w:p w14:paraId="52C8BB36" w14:textId="77777777" w:rsidR="00655436" w:rsidRDefault="00655436" w:rsidP="00655436">
            <w:pPr>
              <w:tabs>
                <w:tab w:val="left" w:pos="924"/>
              </w:tabs>
              <w:jc w:val="both"/>
              <w:rPr>
                <w:rFonts w:ascii="Calibri" w:eastAsia="Calibri" w:hAnsi="Calibri" w:cs="Calibri"/>
                <w:i/>
              </w:rPr>
            </w:pPr>
            <w:r>
              <w:rPr>
                <w:b/>
              </w:rPr>
              <w:t>O.CN.Q.5.7.</w:t>
            </w:r>
            <w:r>
              <w:rPr>
                <w:rFonts w:ascii="Calibri" w:eastAsia="Calibri" w:hAnsi="Calibri" w:cs="Calibri"/>
                <w:i/>
              </w:rPr>
              <w:t xml:space="preserve">Relacionar las propiedades de los elementos y de sus compuestos con la naturaleza de su enlace y con su estructura generando así iniciativas propias en la formación de conocimientos con responsabilidad social. </w:t>
            </w:r>
          </w:p>
          <w:p w14:paraId="79C2F129" w14:textId="77777777" w:rsidR="00655436" w:rsidRDefault="00655436" w:rsidP="00655436">
            <w:pPr>
              <w:tabs>
                <w:tab w:val="left" w:pos="924"/>
              </w:tabs>
              <w:jc w:val="both"/>
              <w:rPr>
                <w:rFonts w:ascii="Calibri" w:eastAsia="Calibri" w:hAnsi="Calibri" w:cs="Calibri"/>
                <w:i/>
              </w:rPr>
            </w:pPr>
            <w:r>
              <w:rPr>
                <w:b/>
              </w:rPr>
              <w:t>O.CN.Q.5.8.</w:t>
            </w:r>
            <w:r>
              <w:t xml:space="preserve"> Obtener por síntesis diferentes compuestos inorgánicos u orgánicos que requieren procedimientos experimentales básicos y específicos, actuando con ética y responsabilidad. </w:t>
            </w:r>
            <w:r>
              <w:rPr>
                <w:b/>
              </w:rPr>
              <w:t>O.CN.Q.5.9.</w:t>
            </w:r>
            <w:r>
              <w:rPr>
                <w:rFonts w:ascii="Calibri" w:eastAsia="Calibri" w:hAnsi="Calibri" w:cs="Calibri"/>
                <w:i/>
              </w:rPr>
              <w: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14:paraId="46AABD56" w14:textId="77777777" w:rsidR="00655436" w:rsidRDefault="00655436" w:rsidP="00655436">
            <w:pPr>
              <w:tabs>
                <w:tab w:val="left" w:pos="924"/>
              </w:tabs>
              <w:jc w:val="both"/>
              <w:rPr>
                <w:rFonts w:ascii="Calibri" w:eastAsia="Calibri" w:hAnsi="Calibri" w:cs="Calibri"/>
                <w:i/>
              </w:rPr>
            </w:pPr>
            <w:r>
              <w:rPr>
                <w:rFonts w:ascii="Calibri" w:eastAsia="Calibri" w:hAnsi="Calibri" w:cs="Calibri"/>
                <w:b/>
                <w:i/>
              </w:rPr>
              <w:t>O.CN.Q.5.10.</w:t>
            </w:r>
            <w:r>
              <w:rPr>
                <w:rFonts w:ascii="Calibri" w:eastAsia="Calibri" w:hAnsi="Calibri" w:cs="Calibri"/>
                <w:i/>
              </w:rPr>
              <w:t xml:space="preserve"> Manipular con seguridad materiales y reactivos químicos teniendo en cuenta sus propiedades físicas y químicas, considerando la leyenda de los pictogramas y cualquier peligro específico asociado con su uso, actuando de manera responsable con el ambiente.</w:t>
            </w:r>
          </w:p>
          <w:p w14:paraId="1F2E676F" w14:textId="77777777" w:rsidR="00655436" w:rsidRDefault="00655436" w:rsidP="00655436">
            <w:pPr>
              <w:tabs>
                <w:tab w:val="left" w:pos="924"/>
              </w:tabs>
              <w:jc w:val="both"/>
              <w:rPr>
                <w:rFonts w:ascii="Calibri" w:eastAsia="Calibri" w:hAnsi="Calibri" w:cs="Calibri"/>
                <w:b/>
                <w:color w:val="auto"/>
              </w:rPr>
            </w:pPr>
            <w:r>
              <w:rPr>
                <w:b/>
                <w:color w:val="auto"/>
              </w:rPr>
              <w:t>O.CN.Q.5.11.</w:t>
            </w:r>
            <w:r>
              <w:rPr>
                <w:rFonts w:ascii="Calibri" w:eastAsia="Calibri" w:hAnsi="Calibri" w:cs="Calibri"/>
                <w:i/>
                <w:color w:val="auto"/>
              </w:rPr>
              <w:t>Evaluar, interpretar y sintetizar datos e información sobre las propiedades físicas y las características estructurales de los compuestos químicos para construir nuestra identidad y cultura de investigación científica.</w:t>
            </w:r>
          </w:p>
        </w:tc>
      </w:tr>
      <w:tr w:rsidR="00CC7CCC" w14:paraId="12A55A90"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6904" w:type="dxa"/>
            <w:gridSpan w:val="7"/>
            <w:tcBorders>
              <w:right w:val="single" w:sz="4" w:space="0" w:color="C5E0B3" w:themeColor="accent6" w:themeTint="66"/>
            </w:tcBorders>
          </w:tcPr>
          <w:p w14:paraId="663EA664" w14:textId="77777777" w:rsidR="00CC7CCC" w:rsidRDefault="00CC7CCC" w:rsidP="00CC7CCC">
            <w:pPr>
              <w:rPr>
                <w:rFonts w:ascii="Calibri" w:eastAsia="Calibri" w:hAnsi="Calibri" w:cs="Calibri"/>
                <w:b/>
              </w:rPr>
            </w:pPr>
            <w:r>
              <w:rPr>
                <w:rFonts w:ascii="Calibri" w:eastAsia="Calibri" w:hAnsi="Calibri" w:cs="Calibri"/>
                <w:b/>
              </w:rPr>
              <w:t xml:space="preserve">4. EJES TRANSVERSALES: </w:t>
            </w:r>
          </w:p>
          <w:p w14:paraId="0C8245AA" w14:textId="77777777" w:rsidR="00CC7CCC" w:rsidRDefault="00CC7CCC" w:rsidP="00CC7CCC">
            <w:pPr>
              <w:rPr>
                <w:rFonts w:ascii="Calibri" w:eastAsia="Calibri" w:hAnsi="Calibri" w:cs="Calibri"/>
                <w:b/>
              </w:rPr>
            </w:pPr>
          </w:p>
          <w:p w14:paraId="7CB73D7B" w14:textId="77777777" w:rsidR="00CC7CCC" w:rsidRDefault="00CC7CCC" w:rsidP="00CC7CCC">
            <w:pPr>
              <w:rPr>
                <w:rFonts w:ascii="Calibri" w:eastAsia="Calibri" w:hAnsi="Calibri" w:cs="Calibri"/>
                <w:b/>
              </w:rPr>
            </w:pPr>
          </w:p>
          <w:p w14:paraId="1CBE96C4" w14:textId="77777777" w:rsidR="00CC7CCC" w:rsidRDefault="00CC7CCC" w:rsidP="00CC7CCC">
            <w:pPr>
              <w:rPr>
                <w:rFonts w:ascii="Calibri" w:eastAsia="Calibri" w:hAnsi="Calibri" w:cs="Calibri"/>
                <w:b/>
              </w:rPr>
            </w:pPr>
          </w:p>
          <w:p w14:paraId="56AA9313" w14:textId="77777777" w:rsidR="00CC7CCC" w:rsidRDefault="00CC7CCC" w:rsidP="00CC7CCC">
            <w:pPr>
              <w:rPr>
                <w:rFonts w:ascii="Calibri" w:eastAsia="Calibri" w:hAnsi="Calibri" w:cs="Calibri"/>
                <w:b/>
              </w:rPr>
            </w:pPr>
          </w:p>
          <w:p w14:paraId="68D930BE" w14:textId="77777777" w:rsidR="00CC7CCC" w:rsidRDefault="00CC7CCC" w:rsidP="00CC7CCC">
            <w:pPr>
              <w:rPr>
                <w:rFonts w:ascii="Calibri" w:eastAsia="Calibri" w:hAnsi="Calibri" w:cs="Calibri"/>
                <w:b/>
              </w:rPr>
            </w:pPr>
          </w:p>
        </w:tc>
        <w:tc>
          <w:tcPr>
            <w:tcW w:w="8689" w:type="dxa"/>
            <w:gridSpan w:val="9"/>
            <w:tcBorders>
              <w:left w:val="single" w:sz="4" w:space="0" w:color="C5E0B3" w:themeColor="accent6" w:themeTint="66"/>
            </w:tcBorders>
          </w:tcPr>
          <w:p w14:paraId="6F2FD7FD" w14:textId="77777777" w:rsidR="00CC7CCC" w:rsidRDefault="00CC7CCC" w:rsidP="00CC7CCC">
            <w:pPr>
              <w:rPr>
                <w:rFonts w:ascii="Arial" w:eastAsia="Arial" w:hAnsi="Arial" w:cs="Arial"/>
                <w:sz w:val="18"/>
                <w:szCs w:val="18"/>
              </w:rPr>
            </w:pPr>
          </w:p>
          <w:p w14:paraId="197E057D" w14:textId="77777777" w:rsidR="00CC7CCC" w:rsidRDefault="00CC7CCC" w:rsidP="00CC7CCC">
            <w:pPr>
              <w:rPr>
                <w:color w:val="000000"/>
              </w:rPr>
            </w:pPr>
            <w:r>
              <w:rPr>
                <w:color w:val="000000"/>
              </w:rPr>
              <w:t xml:space="preserve">BUEN VIVIR </w:t>
            </w:r>
          </w:p>
        </w:tc>
      </w:tr>
      <w:tr w:rsidR="00CC7CCC" w14:paraId="6D068E2E" w14:textId="77777777" w:rsidTr="00E12385">
        <w:trPr>
          <w:trHeight w:val="380"/>
        </w:trPr>
        <w:tc>
          <w:tcPr>
            <w:tcW w:w="15593" w:type="dxa"/>
            <w:gridSpan w:val="16"/>
          </w:tcPr>
          <w:p w14:paraId="6C900B18" w14:textId="77777777" w:rsidR="00CC7CCC" w:rsidRDefault="006C187C" w:rsidP="00CC7CCC">
            <w:pPr>
              <w:rPr>
                <w:rFonts w:ascii="Arial" w:eastAsia="Arial" w:hAnsi="Arial" w:cs="Arial"/>
                <w:sz w:val="18"/>
                <w:szCs w:val="18"/>
              </w:rPr>
            </w:pPr>
            <w:r w:rsidRPr="006C187C">
              <w:rPr>
                <w:rFonts w:ascii="Arial" w:eastAsia="Arial" w:hAnsi="Arial" w:cs="Arial"/>
                <w:sz w:val="20"/>
                <w:szCs w:val="18"/>
              </w:rPr>
              <w:t>5</w:t>
            </w:r>
            <w:r>
              <w:rPr>
                <w:rFonts w:ascii="Arial" w:eastAsia="Arial" w:hAnsi="Arial" w:cs="Arial"/>
                <w:sz w:val="18"/>
                <w:szCs w:val="18"/>
              </w:rPr>
              <w:t xml:space="preserve">. </w:t>
            </w:r>
            <w:r>
              <w:rPr>
                <w:rFonts w:ascii="Calibri" w:eastAsia="Calibri" w:hAnsi="Calibri" w:cs="Calibri"/>
                <w:b/>
                <w:color w:val="auto"/>
              </w:rPr>
              <w:t>DESARROLLO DE UNIDADES DE PLANIFICACIÓN</w:t>
            </w:r>
          </w:p>
        </w:tc>
      </w:tr>
      <w:tr w:rsidR="006C187C" w14:paraId="43802B55"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2F895B4B" w14:textId="77777777" w:rsidR="006C187C" w:rsidRPr="006C187C" w:rsidRDefault="003638E5" w:rsidP="00CC7CCC">
            <w:pPr>
              <w:rPr>
                <w:rFonts w:ascii="Arial" w:eastAsia="Arial" w:hAnsi="Arial" w:cs="Arial"/>
                <w:sz w:val="20"/>
                <w:szCs w:val="18"/>
              </w:rPr>
            </w:pPr>
            <w:r>
              <w:rPr>
                <w:rFonts w:ascii="Arial" w:eastAsia="Arial" w:hAnsi="Arial" w:cs="Arial"/>
                <w:b/>
                <w:color w:val="auto"/>
                <w:sz w:val="18"/>
                <w:szCs w:val="18"/>
              </w:rPr>
              <w:t>UNIDAD 1: La química del carbono</w:t>
            </w:r>
          </w:p>
        </w:tc>
      </w:tr>
      <w:tr w:rsidR="003638E5" w14:paraId="713BA67E" w14:textId="77777777" w:rsidTr="00E12385">
        <w:trPr>
          <w:trHeight w:val="380"/>
        </w:trPr>
        <w:tc>
          <w:tcPr>
            <w:tcW w:w="15593" w:type="dxa"/>
            <w:gridSpan w:val="16"/>
          </w:tcPr>
          <w:p w14:paraId="270B229D" w14:textId="77777777" w:rsidR="003638E5" w:rsidRDefault="008F37B6" w:rsidP="00CC7CCC">
            <w:pPr>
              <w:rPr>
                <w:rFonts w:ascii="Arial" w:eastAsia="Arial" w:hAnsi="Arial" w:cs="Arial"/>
                <w:b/>
                <w:color w:val="auto"/>
                <w:sz w:val="18"/>
                <w:szCs w:val="18"/>
              </w:rPr>
            </w:pPr>
            <w:r>
              <w:rPr>
                <w:rFonts w:ascii="Calibri" w:eastAsia="Calibri" w:hAnsi="Calibri" w:cs="Calibri"/>
                <w:color w:val="auto"/>
                <w:sz w:val="20"/>
                <w:szCs w:val="20"/>
              </w:rPr>
              <w:t>Objetivos específicos de la unidad de planificación</w:t>
            </w:r>
          </w:p>
        </w:tc>
      </w:tr>
      <w:tr w:rsidR="003638E5" w14:paraId="37EFFF23"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186F183A" w14:textId="77777777" w:rsidR="003638E5" w:rsidRDefault="003638E5" w:rsidP="003638E5">
            <w:pPr>
              <w:tabs>
                <w:tab w:val="left" w:pos="924"/>
              </w:tabs>
              <w:jc w:val="both"/>
              <w:rPr>
                <w:rFonts w:ascii="Calibri" w:eastAsia="Calibri" w:hAnsi="Calibri" w:cs="Calibri"/>
                <w:i/>
              </w:rPr>
            </w:pPr>
            <w:r>
              <w:rPr>
                <w:rFonts w:ascii="Calibri" w:eastAsia="Calibri" w:hAnsi="Calibri" w:cs="Calibri"/>
                <w:b/>
                <w:i/>
              </w:rPr>
              <w:t xml:space="preserve">O.CN.Q.5.1. </w:t>
            </w:r>
            <w:r>
              <w:rPr>
                <w:rFonts w:ascii="Calibri" w:eastAsia="Calibri" w:hAnsi="Calibri" w:cs="Calibri"/>
                <w:i/>
              </w:rPr>
              <w:t>Reconocer la importancia de la Química dentro de la Ciencia y su impacto en la sociedad industrial y tecnológica, para promover y fomentar el Buen Vivir asumiendo responsabilidad social.</w:t>
            </w:r>
          </w:p>
          <w:p w14:paraId="790124A3" w14:textId="77777777" w:rsidR="003638E5" w:rsidRDefault="003638E5" w:rsidP="003638E5">
            <w:pPr>
              <w:tabs>
                <w:tab w:val="left" w:pos="924"/>
              </w:tabs>
              <w:jc w:val="both"/>
              <w:rPr>
                <w:rFonts w:ascii="Calibri" w:eastAsia="Calibri" w:hAnsi="Calibri" w:cs="Calibri"/>
                <w:i/>
              </w:rPr>
            </w:pPr>
            <w:r>
              <w:rPr>
                <w:b/>
              </w:rPr>
              <w:t>O.CN.Q.5.7.</w:t>
            </w:r>
            <w:r>
              <w:rPr>
                <w:rFonts w:ascii="Calibri" w:eastAsia="Calibri" w:hAnsi="Calibri" w:cs="Calibri"/>
                <w:i/>
              </w:rPr>
              <w:t xml:space="preserve">Relacionar las propiedades de los elementos y de sus compuestos con la naturaleza de su enlace y con su estructura generando así iniciativas propias en la formación de conocimientos con responsabilidad social. </w:t>
            </w:r>
          </w:p>
          <w:p w14:paraId="3BE76A91" w14:textId="77777777" w:rsidR="003638E5" w:rsidRPr="003638E5" w:rsidRDefault="003638E5" w:rsidP="003638E5">
            <w:pPr>
              <w:tabs>
                <w:tab w:val="left" w:pos="924"/>
              </w:tabs>
              <w:jc w:val="both"/>
              <w:rPr>
                <w:rFonts w:ascii="Calibri" w:eastAsia="Calibri" w:hAnsi="Calibri" w:cs="Calibri"/>
                <w:i/>
              </w:rPr>
            </w:pPr>
            <w:r>
              <w:rPr>
                <w:b/>
              </w:rPr>
              <w:t>O.CN.Q.5.8.</w:t>
            </w:r>
            <w:r>
              <w:t>Obtener por síntesis diferentes compuestos inorgánicos u orgánicos que requieren procedimientos experimentales básicos y específicos, actuando con ética y responsabilidad.</w:t>
            </w:r>
          </w:p>
        </w:tc>
      </w:tr>
      <w:tr w:rsidR="003638E5" w14:paraId="7CA0A0A0" w14:textId="77777777" w:rsidTr="00E12385">
        <w:trPr>
          <w:trHeight w:val="380"/>
        </w:trPr>
        <w:tc>
          <w:tcPr>
            <w:tcW w:w="15593" w:type="dxa"/>
            <w:gridSpan w:val="16"/>
          </w:tcPr>
          <w:p w14:paraId="0D1BBFFA" w14:textId="77777777" w:rsidR="003638E5" w:rsidRDefault="006E7E8C" w:rsidP="00CC7CCC">
            <w:pPr>
              <w:rPr>
                <w:rFonts w:ascii="Arial" w:eastAsia="Arial" w:hAnsi="Arial" w:cs="Arial"/>
                <w:b/>
                <w:color w:val="auto"/>
                <w:sz w:val="18"/>
                <w:szCs w:val="18"/>
              </w:rPr>
            </w:pPr>
            <w:r>
              <w:rPr>
                <w:rFonts w:ascii="Calibri" w:eastAsia="Calibri" w:hAnsi="Calibri" w:cs="Calibri"/>
                <w:color w:val="auto"/>
                <w:sz w:val="20"/>
                <w:szCs w:val="20"/>
              </w:rPr>
              <w:t>Contenidos</w:t>
            </w:r>
          </w:p>
        </w:tc>
      </w:tr>
      <w:tr w:rsidR="003638E5" w14:paraId="4DB43C84"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393F0CEA" w14:textId="77777777" w:rsidR="003638E5" w:rsidRPr="003638E5" w:rsidRDefault="003638E5" w:rsidP="003638E5">
            <w:pPr>
              <w:tabs>
                <w:tab w:val="left" w:pos="924"/>
              </w:tabs>
              <w:rPr>
                <w:rFonts w:ascii="Calibri" w:eastAsia="Calibri" w:hAnsi="Calibri" w:cs="Calibri"/>
                <w:i/>
                <w:sz w:val="22"/>
                <w:szCs w:val="18"/>
              </w:rPr>
            </w:pPr>
            <w:r w:rsidRPr="003638E5">
              <w:rPr>
                <w:rFonts w:ascii="Calibri" w:eastAsia="Calibri" w:hAnsi="Calibri" w:cs="Calibri"/>
                <w:b/>
                <w:i/>
                <w:sz w:val="22"/>
                <w:szCs w:val="18"/>
              </w:rPr>
              <w:t xml:space="preserve">CN.Q.5.1.15. </w:t>
            </w:r>
            <w:r w:rsidRPr="003638E5">
              <w:rPr>
                <w:rFonts w:ascii="Calibri" w:eastAsia="Calibri" w:hAnsi="Calibri" w:cs="Calibri"/>
                <w:i/>
                <w:sz w:val="22"/>
                <w:szCs w:val="18"/>
              </w:rPr>
              <w:t>Explicar que el carbono es un átomo excepcional, desde la observación y comparación de las propiedades de algunas de sus variedades alotrópicas y el análisis de las fórmulas de algunos compuestos.</w:t>
            </w:r>
          </w:p>
          <w:p w14:paraId="42DF5156" w14:textId="77777777" w:rsidR="003638E5" w:rsidRPr="003638E5" w:rsidRDefault="003638E5" w:rsidP="003638E5">
            <w:pPr>
              <w:tabs>
                <w:tab w:val="left" w:pos="924"/>
              </w:tabs>
              <w:rPr>
                <w:rFonts w:ascii="Calibri" w:eastAsia="Calibri" w:hAnsi="Calibri" w:cs="Calibri"/>
                <w:i/>
                <w:sz w:val="22"/>
                <w:szCs w:val="18"/>
              </w:rPr>
            </w:pPr>
          </w:p>
          <w:p w14:paraId="0C403267" w14:textId="77777777" w:rsidR="003638E5" w:rsidRPr="003638E5" w:rsidRDefault="003638E5" w:rsidP="003638E5">
            <w:pPr>
              <w:tabs>
                <w:tab w:val="left" w:pos="924"/>
              </w:tabs>
              <w:rPr>
                <w:rFonts w:ascii="Calibri" w:eastAsia="Calibri" w:hAnsi="Calibri" w:cs="Calibri"/>
                <w:i/>
                <w:sz w:val="22"/>
                <w:szCs w:val="18"/>
              </w:rPr>
            </w:pPr>
            <w:r w:rsidRPr="003638E5">
              <w:rPr>
                <w:rFonts w:ascii="Calibri" w:eastAsia="Calibri" w:hAnsi="Calibri" w:cs="Calibri"/>
                <w:b/>
                <w:i/>
                <w:sz w:val="22"/>
                <w:szCs w:val="18"/>
              </w:rPr>
              <w:t xml:space="preserve">CN.Q.5.1.16. </w:t>
            </w:r>
            <w:r w:rsidRPr="003638E5">
              <w:rPr>
                <w:rFonts w:ascii="Calibri" w:eastAsia="Calibri" w:hAnsi="Calibri" w:cs="Calibri"/>
                <w:i/>
                <w:sz w:val="22"/>
                <w:szCs w:val="18"/>
              </w:rPr>
              <w:t>Relacionar la estructura del átomo de carbono con su capacidad de formar de enlaces de carbono-carbono, con la observación y descripción de modelos moleculares.</w:t>
            </w:r>
          </w:p>
          <w:p w14:paraId="15DA4AF3" w14:textId="77777777" w:rsidR="003638E5" w:rsidRPr="003638E5" w:rsidRDefault="003638E5" w:rsidP="003638E5">
            <w:pPr>
              <w:tabs>
                <w:tab w:val="left" w:pos="924"/>
              </w:tabs>
              <w:rPr>
                <w:rFonts w:ascii="Calibri" w:eastAsia="Calibri" w:hAnsi="Calibri" w:cs="Calibri"/>
                <w:i/>
                <w:sz w:val="22"/>
                <w:szCs w:val="18"/>
              </w:rPr>
            </w:pPr>
            <w:r w:rsidRPr="003638E5">
              <w:rPr>
                <w:rFonts w:ascii="Calibri" w:eastAsia="Calibri" w:hAnsi="Calibri" w:cs="Calibri"/>
                <w:b/>
                <w:i/>
                <w:sz w:val="22"/>
                <w:szCs w:val="18"/>
              </w:rPr>
              <w:t xml:space="preserve">CN.Q.5.1.17. </w:t>
            </w:r>
            <w:r w:rsidRPr="003638E5">
              <w:rPr>
                <w:rFonts w:ascii="Calibri" w:eastAsia="Calibri" w:hAnsi="Calibri" w:cs="Calibri"/>
                <w:i/>
                <w:sz w:val="22"/>
                <w:szCs w:val="18"/>
              </w:rPr>
              <w:t>Examinar y clasificar la composición de las moléculas orgánicas, las propiedades generales de los compuestos orgánicos y su diversidad, expresadas en fórmulas que indican la clase de átomos que las conforman, la cantidad de cada uno de ellos, los tipos de enlaces que los unen e incluso la estructura de las moléculas.</w:t>
            </w:r>
          </w:p>
          <w:p w14:paraId="727A0239" w14:textId="77777777" w:rsidR="003638E5" w:rsidRDefault="003638E5" w:rsidP="00CC7CCC">
            <w:pPr>
              <w:rPr>
                <w:rFonts w:ascii="Arial" w:eastAsia="Arial" w:hAnsi="Arial" w:cs="Arial"/>
                <w:b/>
                <w:color w:val="auto"/>
                <w:sz w:val="18"/>
                <w:szCs w:val="18"/>
              </w:rPr>
            </w:pPr>
          </w:p>
        </w:tc>
      </w:tr>
      <w:tr w:rsidR="003638E5" w14:paraId="274A38EF" w14:textId="77777777" w:rsidTr="00E12385">
        <w:trPr>
          <w:trHeight w:val="380"/>
        </w:trPr>
        <w:tc>
          <w:tcPr>
            <w:tcW w:w="15593" w:type="dxa"/>
            <w:gridSpan w:val="16"/>
          </w:tcPr>
          <w:p w14:paraId="16827EE1" w14:textId="77777777" w:rsidR="003638E5" w:rsidRDefault="006E7E8C" w:rsidP="00CC7CCC">
            <w:pPr>
              <w:rPr>
                <w:rFonts w:ascii="Arial" w:eastAsia="Arial" w:hAnsi="Arial" w:cs="Arial"/>
                <w:b/>
                <w:color w:val="auto"/>
                <w:sz w:val="18"/>
                <w:szCs w:val="18"/>
              </w:rPr>
            </w:pPr>
            <w:r>
              <w:rPr>
                <w:rFonts w:ascii="Calibri" w:eastAsia="Calibri" w:hAnsi="Calibri" w:cs="Calibri"/>
                <w:color w:val="auto"/>
                <w:sz w:val="20"/>
                <w:szCs w:val="20"/>
              </w:rPr>
              <w:t>Orientaciones metodológicas</w:t>
            </w:r>
          </w:p>
        </w:tc>
      </w:tr>
      <w:tr w:rsidR="003638E5" w14:paraId="254D20DB"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6576EF54" w14:textId="77777777" w:rsidR="003638E5" w:rsidRDefault="003638E5" w:rsidP="003638E5">
            <w:pPr>
              <w:jc w:val="both"/>
              <w:rPr>
                <w:b/>
                <w:u w:val="single"/>
              </w:rPr>
            </w:pPr>
            <w:r>
              <w:rPr>
                <w:b/>
                <w:u w:val="single"/>
              </w:rPr>
              <w:t>MÉTODOS LÓGICOS</w:t>
            </w:r>
          </w:p>
          <w:p w14:paraId="1EC866CC" w14:textId="77777777" w:rsidR="003638E5" w:rsidRDefault="003638E5" w:rsidP="003638E5">
            <w:pPr>
              <w:jc w:val="both"/>
              <w:rPr>
                <w:b/>
              </w:rPr>
            </w:pPr>
            <w:r>
              <w:rPr>
                <w:b/>
              </w:rPr>
              <w:t>MÉTODO DEDUCTIVO</w:t>
            </w:r>
          </w:p>
          <w:p w14:paraId="091C6E90" w14:textId="77777777" w:rsidR="003638E5" w:rsidRDefault="003638E5" w:rsidP="003638E5">
            <w:pPr>
              <w:jc w:val="both"/>
            </w:pPr>
            <w:r>
              <w:t>De lo General a lo Particular</w:t>
            </w:r>
          </w:p>
          <w:p w14:paraId="22CA449C" w14:textId="77777777" w:rsidR="003638E5" w:rsidRDefault="003638E5" w:rsidP="003638E5">
            <w:pPr>
              <w:jc w:val="both"/>
              <w:rPr>
                <w:b/>
              </w:rPr>
            </w:pPr>
            <w:r>
              <w:rPr>
                <w:b/>
              </w:rPr>
              <w:t>Proceso:</w:t>
            </w:r>
          </w:p>
          <w:p w14:paraId="44B6D449" w14:textId="77777777" w:rsidR="003638E5" w:rsidRDefault="003638E5" w:rsidP="003638E5">
            <w:pPr>
              <w:jc w:val="both"/>
            </w:pPr>
            <w:r>
              <w:t>1.  Teoría-Enunciado-Ley</w:t>
            </w:r>
          </w:p>
          <w:p w14:paraId="34FAD687" w14:textId="77777777" w:rsidR="003638E5" w:rsidRDefault="003638E5" w:rsidP="003638E5">
            <w:pPr>
              <w:jc w:val="both"/>
            </w:pPr>
            <w:r>
              <w:t>2. Fijación (Repetición, Razonamiento)</w:t>
            </w:r>
          </w:p>
          <w:p w14:paraId="1604C300" w14:textId="77777777" w:rsidR="003638E5" w:rsidRDefault="003638E5" w:rsidP="003638E5">
            <w:pPr>
              <w:jc w:val="both"/>
            </w:pPr>
            <w:r>
              <w:t xml:space="preserve">3. Demostración  </w:t>
            </w:r>
          </w:p>
          <w:p w14:paraId="4FB99531" w14:textId="77777777" w:rsidR="003638E5" w:rsidRDefault="003638E5" w:rsidP="003638E5">
            <w:pPr>
              <w:jc w:val="both"/>
            </w:pPr>
            <w:r>
              <w:t xml:space="preserve">4. Síntesis </w:t>
            </w:r>
          </w:p>
          <w:p w14:paraId="1D9D4980" w14:textId="77777777" w:rsidR="003638E5" w:rsidRDefault="003638E5" w:rsidP="003638E5">
            <w:pPr>
              <w:jc w:val="both"/>
            </w:pPr>
            <w:r>
              <w:t xml:space="preserve">5. Aplicación </w:t>
            </w:r>
          </w:p>
          <w:p w14:paraId="36197F07" w14:textId="77777777" w:rsidR="003638E5" w:rsidRDefault="003638E5" w:rsidP="003638E5">
            <w:pPr>
              <w:jc w:val="both"/>
              <w:rPr>
                <w:b/>
              </w:rPr>
            </w:pPr>
          </w:p>
          <w:p w14:paraId="0B2B0CFB" w14:textId="77777777" w:rsidR="003638E5" w:rsidRDefault="003638E5" w:rsidP="003638E5">
            <w:pPr>
              <w:jc w:val="both"/>
              <w:rPr>
                <w:b/>
              </w:rPr>
            </w:pPr>
            <w:r>
              <w:rPr>
                <w:b/>
              </w:rPr>
              <w:t xml:space="preserve"> MÉTODO INDUCTIVO:</w:t>
            </w:r>
          </w:p>
          <w:p w14:paraId="0D9DC012" w14:textId="77777777" w:rsidR="003638E5" w:rsidRDefault="003638E5" w:rsidP="003638E5">
            <w:pPr>
              <w:jc w:val="both"/>
            </w:pPr>
            <w:r>
              <w:t>De lo Particular a lo General</w:t>
            </w:r>
          </w:p>
          <w:p w14:paraId="77DE1F91" w14:textId="77777777" w:rsidR="003638E5" w:rsidRDefault="003638E5" w:rsidP="003638E5">
            <w:pPr>
              <w:jc w:val="both"/>
              <w:rPr>
                <w:b/>
              </w:rPr>
            </w:pPr>
            <w:r>
              <w:rPr>
                <w:b/>
              </w:rPr>
              <w:t>Proceso:</w:t>
            </w:r>
          </w:p>
          <w:p w14:paraId="1F6E0440" w14:textId="77777777" w:rsidR="003638E5" w:rsidRDefault="003638E5" w:rsidP="003638E5">
            <w:pPr>
              <w:jc w:val="both"/>
            </w:pPr>
            <w:r>
              <w:t>1. Intuición</w:t>
            </w:r>
          </w:p>
          <w:p w14:paraId="5AA5C76B" w14:textId="77777777" w:rsidR="003638E5" w:rsidRDefault="003638E5" w:rsidP="003638E5">
            <w:pPr>
              <w:jc w:val="both"/>
            </w:pPr>
            <w:r>
              <w:t>2. Observación</w:t>
            </w:r>
          </w:p>
          <w:p w14:paraId="24E0283E" w14:textId="77777777" w:rsidR="003638E5" w:rsidRDefault="003638E5" w:rsidP="003638E5">
            <w:pPr>
              <w:jc w:val="both"/>
            </w:pPr>
            <w:r>
              <w:t>3. Experimentación</w:t>
            </w:r>
          </w:p>
          <w:p w14:paraId="46749A3B" w14:textId="77777777" w:rsidR="003638E5" w:rsidRDefault="003638E5" w:rsidP="003638E5">
            <w:pPr>
              <w:jc w:val="both"/>
            </w:pPr>
            <w:r>
              <w:t xml:space="preserve">4. Análisis </w:t>
            </w:r>
          </w:p>
          <w:p w14:paraId="024D9CC2" w14:textId="77777777" w:rsidR="003638E5" w:rsidRDefault="003638E5" w:rsidP="003638E5">
            <w:pPr>
              <w:jc w:val="both"/>
            </w:pPr>
            <w:r>
              <w:t>5. Comparación</w:t>
            </w:r>
          </w:p>
          <w:p w14:paraId="7683715A" w14:textId="77777777" w:rsidR="003638E5" w:rsidRDefault="003638E5" w:rsidP="003638E5">
            <w:pPr>
              <w:jc w:val="both"/>
            </w:pPr>
            <w:r>
              <w:t xml:space="preserve">6. Abstracción </w:t>
            </w:r>
          </w:p>
          <w:p w14:paraId="2BA0705A" w14:textId="77777777" w:rsidR="003638E5" w:rsidRDefault="003638E5" w:rsidP="003638E5">
            <w:pPr>
              <w:jc w:val="both"/>
            </w:pPr>
            <w:r>
              <w:t>7. Ejemplificación</w:t>
            </w:r>
          </w:p>
          <w:p w14:paraId="4502F168" w14:textId="77777777" w:rsidR="003638E5" w:rsidRDefault="003638E5" w:rsidP="003638E5">
            <w:pPr>
              <w:jc w:val="both"/>
            </w:pPr>
            <w:r>
              <w:t>8. Generalización</w:t>
            </w:r>
          </w:p>
          <w:p w14:paraId="1CF3EBEA" w14:textId="77777777" w:rsidR="003638E5" w:rsidRDefault="003638E5" w:rsidP="003638E5">
            <w:pPr>
              <w:jc w:val="both"/>
            </w:pPr>
            <w:r>
              <w:t>9. Conclusión o Ley.</w:t>
            </w:r>
          </w:p>
          <w:p w14:paraId="54AE2E46" w14:textId="77777777" w:rsidR="003638E5" w:rsidRDefault="003638E5" w:rsidP="003638E5">
            <w:pPr>
              <w:jc w:val="both"/>
            </w:pPr>
          </w:p>
          <w:p w14:paraId="39320B19" w14:textId="77777777" w:rsidR="003638E5" w:rsidRDefault="003638E5" w:rsidP="003638E5">
            <w:pPr>
              <w:jc w:val="both"/>
              <w:rPr>
                <w:b/>
              </w:rPr>
            </w:pPr>
            <w:r>
              <w:rPr>
                <w:b/>
              </w:rPr>
              <w:t>MÉTODO  INDUCTIVO-DEDUCTIVO</w:t>
            </w:r>
          </w:p>
          <w:p w14:paraId="4FE0857D" w14:textId="77777777" w:rsidR="003638E5" w:rsidRDefault="003638E5" w:rsidP="003638E5">
            <w:pPr>
              <w:jc w:val="both"/>
              <w:rPr>
                <w:b/>
              </w:rPr>
            </w:pPr>
            <w:r>
              <w:rPr>
                <w:b/>
              </w:rPr>
              <w:t>Proceso:</w:t>
            </w:r>
          </w:p>
          <w:p w14:paraId="736DEA38" w14:textId="77777777" w:rsidR="003638E5" w:rsidRDefault="003638E5" w:rsidP="003638E5">
            <w:pPr>
              <w:jc w:val="both"/>
            </w:pPr>
            <w:r>
              <w:t xml:space="preserve">1. Motivación </w:t>
            </w:r>
          </w:p>
          <w:p w14:paraId="5ABF5011" w14:textId="77777777" w:rsidR="003638E5" w:rsidRDefault="003638E5" w:rsidP="003638E5">
            <w:pPr>
              <w:jc w:val="both"/>
            </w:pPr>
            <w:r>
              <w:t>2. Intuición</w:t>
            </w:r>
          </w:p>
          <w:p w14:paraId="786F8167" w14:textId="77777777" w:rsidR="003638E5" w:rsidRDefault="003638E5" w:rsidP="003638E5">
            <w:pPr>
              <w:jc w:val="both"/>
            </w:pPr>
            <w:r>
              <w:t>3. Observación</w:t>
            </w:r>
          </w:p>
          <w:p w14:paraId="68C43577" w14:textId="77777777" w:rsidR="003638E5" w:rsidRDefault="003638E5" w:rsidP="003638E5">
            <w:pPr>
              <w:jc w:val="both"/>
            </w:pPr>
            <w:r>
              <w:t>4. Análisis</w:t>
            </w:r>
          </w:p>
          <w:p w14:paraId="4A44098B" w14:textId="77777777" w:rsidR="003638E5" w:rsidRDefault="003638E5" w:rsidP="003638E5">
            <w:pPr>
              <w:jc w:val="both"/>
            </w:pPr>
            <w:r>
              <w:t>5. Comparación</w:t>
            </w:r>
          </w:p>
          <w:p w14:paraId="2F2F083E" w14:textId="77777777" w:rsidR="003638E5" w:rsidRDefault="003638E5" w:rsidP="003638E5">
            <w:pPr>
              <w:jc w:val="both"/>
            </w:pPr>
            <w:r>
              <w:t>6. Abstracción</w:t>
            </w:r>
          </w:p>
          <w:p w14:paraId="3A5BF7D5" w14:textId="77777777" w:rsidR="003638E5" w:rsidRDefault="003638E5" w:rsidP="003638E5">
            <w:pPr>
              <w:jc w:val="both"/>
            </w:pPr>
            <w:r>
              <w:t>7. Generalización</w:t>
            </w:r>
          </w:p>
          <w:p w14:paraId="753F80E4" w14:textId="77777777" w:rsidR="003638E5" w:rsidRDefault="003638E5" w:rsidP="003638E5">
            <w:pPr>
              <w:jc w:val="both"/>
            </w:pPr>
            <w:r>
              <w:t>8. Definición</w:t>
            </w:r>
          </w:p>
          <w:p w14:paraId="204094DB" w14:textId="77777777" w:rsidR="003638E5" w:rsidRDefault="003638E5" w:rsidP="003638E5">
            <w:pPr>
              <w:jc w:val="both"/>
            </w:pPr>
            <w:r>
              <w:t>9. Fijación</w:t>
            </w:r>
          </w:p>
          <w:p w14:paraId="689B49EE" w14:textId="77777777" w:rsidR="003638E5" w:rsidRDefault="003638E5" w:rsidP="003638E5">
            <w:pPr>
              <w:jc w:val="both"/>
            </w:pPr>
            <w:r>
              <w:t xml:space="preserve">10. Demostración </w:t>
            </w:r>
          </w:p>
          <w:p w14:paraId="28702E64" w14:textId="77777777" w:rsidR="003638E5" w:rsidRDefault="003638E5" w:rsidP="003638E5">
            <w:pPr>
              <w:jc w:val="both"/>
            </w:pPr>
            <w:r>
              <w:t>11. Sinopsis.</w:t>
            </w:r>
          </w:p>
          <w:p w14:paraId="72B080A0" w14:textId="77777777" w:rsidR="003638E5" w:rsidRDefault="003638E5" w:rsidP="003638E5">
            <w:pPr>
              <w:jc w:val="both"/>
              <w:rPr>
                <w:b/>
              </w:rPr>
            </w:pPr>
          </w:p>
          <w:p w14:paraId="78437335" w14:textId="77777777" w:rsidR="003638E5" w:rsidRDefault="003638E5" w:rsidP="003638E5">
            <w:pPr>
              <w:jc w:val="both"/>
              <w:rPr>
                <w:b/>
              </w:rPr>
            </w:pPr>
            <w:r>
              <w:rPr>
                <w:b/>
              </w:rPr>
              <w:t>MÉTODO ANALÍTICO</w:t>
            </w:r>
          </w:p>
          <w:p w14:paraId="4EA7A679" w14:textId="77777777" w:rsidR="003638E5" w:rsidRDefault="003638E5" w:rsidP="003638E5">
            <w:pPr>
              <w:jc w:val="both"/>
              <w:rPr>
                <w:b/>
              </w:rPr>
            </w:pPr>
            <w:r>
              <w:rPr>
                <w:b/>
              </w:rPr>
              <w:t>Proceso:</w:t>
            </w:r>
          </w:p>
          <w:p w14:paraId="10AA514B" w14:textId="77777777" w:rsidR="003638E5" w:rsidRDefault="003638E5" w:rsidP="003638E5">
            <w:pPr>
              <w:jc w:val="both"/>
            </w:pPr>
            <w:r>
              <w:rPr>
                <w:b/>
              </w:rPr>
              <w:t>1.</w:t>
            </w:r>
            <w:r>
              <w:t xml:space="preserve"> Motivación</w:t>
            </w:r>
          </w:p>
          <w:p w14:paraId="70FD5BD9" w14:textId="77777777" w:rsidR="003638E5" w:rsidRDefault="003638E5" w:rsidP="003638E5">
            <w:pPr>
              <w:jc w:val="both"/>
            </w:pPr>
            <w:r>
              <w:t>2. Observación</w:t>
            </w:r>
          </w:p>
          <w:p w14:paraId="42B9771D" w14:textId="77777777" w:rsidR="003638E5" w:rsidRDefault="003638E5" w:rsidP="003638E5">
            <w:pPr>
              <w:jc w:val="both"/>
            </w:pPr>
            <w:r>
              <w:t>3. División</w:t>
            </w:r>
          </w:p>
          <w:p w14:paraId="601B60EF" w14:textId="77777777" w:rsidR="003638E5" w:rsidRDefault="003638E5" w:rsidP="003638E5">
            <w:pPr>
              <w:jc w:val="both"/>
            </w:pPr>
            <w:r>
              <w:t>4. Clasificación</w:t>
            </w:r>
          </w:p>
          <w:p w14:paraId="1562A305" w14:textId="77777777" w:rsidR="003638E5" w:rsidRDefault="003638E5" w:rsidP="003638E5">
            <w:pPr>
              <w:jc w:val="both"/>
            </w:pPr>
            <w:r>
              <w:t>5. Descripción</w:t>
            </w:r>
          </w:p>
          <w:p w14:paraId="0414A367" w14:textId="77777777" w:rsidR="003638E5" w:rsidRDefault="003638E5" w:rsidP="003638E5">
            <w:pPr>
              <w:jc w:val="both"/>
            </w:pPr>
            <w:r>
              <w:t>6. Resumen</w:t>
            </w:r>
          </w:p>
          <w:p w14:paraId="26CD5CD1" w14:textId="77777777" w:rsidR="003638E5" w:rsidRDefault="003638E5" w:rsidP="003638E5">
            <w:pPr>
              <w:jc w:val="both"/>
            </w:pPr>
          </w:p>
          <w:p w14:paraId="2F6E92D2" w14:textId="77777777" w:rsidR="003638E5" w:rsidRDefault="003638E5" w:rsidP="003638E5">
            <w:pPr>
              <w:jc w:val="both"/>
              <w:rPr>
                <w:b/>
              </w:rPr>
            </w:pPr>
            <w:r>
              <w:rPr>
                <w:b/>
              </w:rPr>
              <w:t>MÉTODO SINTÉTICO</w:t>
            </w:r>
          </w:p>
          <w:p w14:paraId="40035469" w14:textId="77777777" w:rsidR="003638E5" w:rsidRDefault="003638E5" w:rsidP="003638E5">
            <w:pPr>
              <w:jc w:val="both"/>
              <w:rPr>
                <w:b/>
              </w:rPr>
            </w:pPr>
            <w:r>
              <w:rPr>
                <w:b/>
              </w:rPr>
              <w:t>Proceso:</w:t>
            </w:r>
          </w:p>
          <w:p w14:paraId="5ACA1CFB" w14:textId="77777777" w:rsidR="003638E5" w:rsidRDefault="003638E5" w:rsidP="003638E5">
            <w:pPr>
              <w:jc w:val="both"/>
            </w:pPr>
            <w:r>
              <w:rPr>
                <w:b/>
              </w:rPr>
              <w:t>*</w:t>
            </w:r>
            <w:r>
              <w:t xml:space="preserve"> Motivación</w:t>
            </w:r>
          </w:p>
          <w:p w14:paraId="16C6A50C" w14:textId="77777777" w:rsidR="003638E5" w:rsidRDefault="003638E5" w:rsidP="003638E5">
            <w:pPr>
              <w:jc w:val="both"/>
            </w:pPr>
            <w:r>
              <w:t>* Resumen</w:t>
            </w:r>
          </w:p>
          <w:p w14:paraId="5DB68B5C" w14:textId="77777777" w:rsidR="003638E5" w:rsidRDefault="003638E5" w:rsidP="003638E5">
            <w:pPr>
              <w:jc w:val="both"/>
            </w:pPr>
            <w:r>
              <w:t>* Sinopsis</w:t>
            </w:r>
          </w:p>
          <w:p w14:paraId="3F0D25A2" w14:textId="77777777" w:rsidR="003638E5" w:rsidRDefault="003638E5" w:rsidP="003638E5">
            <w:pPr>
              <w:jc w:val="both"/>
            </w:pPr>
            <w:r>
              <w:t>* Recapitulación</w:t>
            </w:r>
          </w:p>
          <w:p w14:paraId="76699030" w14:textId="77777777" w:rsidR="003638E5" w:rsidRDefault="003638E5" w:rsidP="003638E5">
            <w:pPr>
              <w:jc w:val="both"/>
            </w:pPr>
            <w:r>
              <w:t>* Conclusión</w:t>
            </w:r>
          </w:p>
          <w:p w14:paraId="4ACD878F" w14:textId="77777777" w:rsidR="003638E5" w:rsidRDefault="003638E5" w:rsidP="003638E5">
            <w:pPr>
              <w:jc w:val="both"/>
            </w:pPr>
            <w:r>
              <w:t>* Esquema</w:t>
            </w:r>
          </w:p>
          <w:p w14:paraId="49D6582F" w14:textId="77777777" w:rsidR="003638E5" w:rsidRDefault="003638E5" w:rsidP="003638E5">
            <w:pPr>
              <w:jc w:val="both"/>
            </w:pPr>
            <w:r>
              <w:t>* Definición</w:t>
            </w:r>
          </w:p>
          <w:p w14:paraId="3F01D7BE" w14:textId="77777777" w:rsidR="003638E5" w:rsidRDefault="003638E5" w:rsidP="003638E5">
            <w:pPr>
              <w:jc w:val="both"/>
              <w:rPr>
                <w:b/>
              </w:rPr>
            </w:pPr>
          </w:p>
          <w:p w14:paraId="44BE779A" w14:textId="77777777" w:rsidR="003638E5" w:rsidRDefault="003638E5" w:rsidP="003638E5">
            <w:pPr>
              <w:jc w:val="both"/>
              <w:rPr>
                <w:b/>
              </w:rPr>
            </w:pPr>
            <w:r>
              <w:rPr>
                <w:b/>
              </w:rPr>
              <w:t>MÉTODO ANALÍTICO-SINTÉTICO</w:t>
            </w:r>
          </w:p>
          <w:p w14:paraId="59FF3825" w14:textId="77777777" w:rsidR="003638E5" w:rsidRDefault="003638E5" w:rsidP="003638E5">
            <w:pPr>
              <w:jc w:val="both"/>
              <w:rPr>
                <w:b/>
              </w:rPr>
            </w:pPr>
            <w:r>
              <w:rPr>
                <w:b/>
              </w:rPr>
              <w:t>Proceso:</w:t>
            </w:r>
          </w:p>
          <w:p w14:paraId="2F19BE2E" w14:textId="77777777" w:rsidR="003638E5" w:rsidRDefault="003638E5" w:rsidP="003638E5">
            <w:pPr>
              <w:jc w:val="both"/>
            </w:pPr>
            <w:r>
              <w:rPr>
                <w:b/>
              </w:rPr>
              <w:t>*</w:t>
            </w:r>
            <w:r>
              <w:t xml:space="preserve"> Motivación</w:t>
            </w:r>
          </w:p>
          <w:p w14:paraId="09A1C348" w14:textId="77777777" w:rsidR="003638E5" w:rsidRDefault="003638E5" w:rsidP="003638E5">
            <w:pPr>
              <w:jc w:val="both"/>
            </w:pPr>
            <w:r>
              <w:t>* Síncresis</w:t>
            </w:r>
          </w:p>
          <w:p w14:paraId="1DCD4918" w14:textId="77777777" w:rsidR="003638E5" w:rsidRDefault="003638E5" w:rsidP="003638E5">
            <w:pPr>
              <w:jc w:val="both"/>
            </w:pPr>
            <w:r>
              <w:t>* Análisis</w:t>
            </w:r>
          </w:p>
          <w:p w14:paraId="6779F070" w14:textId="77777777" w:rsidR="003638E5" w:rsidRDefault="003638E5" w:rsidP="003638E5">
            <w:pPr>
              <w:jc w:val="both"/>
            </w:pPr>
            <w:r>
              <w:t>* Síntesis</w:t>
            </w:r>
          </w:p>
          <w:p w14:paraId="4C09E6E8" w14:textId="77777777" w:rsidR="003638E5" w:rsidRDefault="003638E5" w:rsidP="003638E5">
            <w:pPr>
              <w:jc w:val="both"/>
            </w:pPr>
          </w:p>
          <w:p w14:paraId="32EC338A" w14:textId="77777777" w:rsidR="003638E5" w:rsidRDefault="003638E5" w:rsidP="003638E5">
            <w:pPr>
              <w:jc w:val="both"/>
              <w:rPr>
                <w:b/>
              </w:rPr>
            </w:pPr>
          </w:p>
          <w:p w14:paraId="2A820622" w14:textId="77777777" w:rsidR="003638E5" w:rsidRDefault="003638E5" w:rsidP="003638E5">
            <w:pPr>
              <w:jc w:val="both"/>
              <w:rPr>
                <w:b/>
                <w:u w:val="single"/>
              </w:rPr>
            </w:pPr>
            <w:r>
              <w:rPr>
                <w:b/>
                <w:u w:val="single"/>
              </w:rPr>
              <w:t>MÉTODOS PEDAGÓGICOS</w:t>
            </w:r>
          </w:p>
          <w:p w14:paraId="59320763" w14:textId="77777777" w:rsidR="003638E5" w:rsidRDefault="003638E5" w:rsidP="003638E5">
            <w:pPr>
              <w:jc w:val="both"/>
              <w:rPr>
                <w:b/>
              </w:rPr>
            </w:pPr>
            <w:r>
              <w:rPr>
                <w:b/>
              </w:rPr>
              <w:t>MÉTODO EXPOSITIVO MIXTO</w:t>
            </w:r>
          </w:p>
          <w:p w14:paraId="6F525447" w14:textId="77777777" w:rsidR="003638E5" w:rsidRDefault="003638E5" w:rsidP="003638E5">
            <w:pPr>
              <w:jc w:val="both"/>
              <w:rPr>
                <w:b/>
              </w:rPr>
            </w:pPr>
            <w:r>
              <w:rPr>
                <w:b/>
              </w:rPr>
              <w:t>Pasos:</w:t>
            </w:r>
          </w:p>
          <w:p w14:paraId="44781689" w14:textId="77777777" w:rsidR="003638E5" w:rsidRDefault="003638E5" w:rsidP="003638E5">
            <w:pPr>
              <w:jc w:val="both"/>
            </w:pPr>
            <w:r>
              <w:t>1. Introducción motivadora.</w:t>
            </w:r>
          </w:p>
          <w:p w14:paraId="4E057197" w14:textId="77777777" w:rsidR="003638E5" w:rsidRDefault="003638E5" w:rsidP="003638E5">
            <w:pPr>
              <w:jc w:val="both"/>
            </w:pPr>
            <w:r>
              <w:t>2. Presentación del objetivo a desarrollar.</w:t>
            </w:r>
          </w:p>
          <w:p w14:paraId="41E3964E" w14:textId="77777777" w:rsidR="003638E5" w:rsidRDefault="003638E5" w:rsidP="003638E5">
            <w:pPr>
              <w:jc w:val="both"/>
            </w:pPr>
            <w:r>
              <w:t>3. Recordar conocimientos previos al tema.</w:t>
            </w:r>
          </w:p>
          <w:p w14:paraId="530A101E" w14:textId="77777777" w:rsidR="003638E5" w:rsidRDefault="003638E5" w:rsidP="003638E5">
            <w:pPr>
              <w:jc w:val="both"/>
            </w:pPr>
            <w:r>
              <w:t>4. Exposición del tema en forma completa o en sus partes esenciales.</w:t>
            </w:r>
          </w:p>
          <w:p w14:paraId="44192A50" w14:textId="77777777" w:rsidR="003638E5" w:rsidRDefault="003638E5" w:rsidP="003638E5">
            <w:pPr>
              <w:jc w:val="both"/>
            </w:pPr>
            <w:r>
              <w:t>5. Distribución de apuntes sobre la materia expuesta, indicación de bibliografía referente al tema para la completación o profundización de la misma.</w:t>
            </w:r>
          </w:p>
          <w:p w14:paraId="1479099E" w14:textId="77777777" w:rsidR="003638E5" w:rsidRDefault="003638E5" w:rsidP="003638E5">
            <w:pPr>
              <w:jc w:val="both"/>
            </w:pPr>
            <w:r>
              <w:t>6. Discusión en pequeños grupos y presentación de conclusiones.</w:t>
            </w:r>
          </w:p>
          <w:p w14:paraId="0272C1FA" w14:textId="77777777" w:rsidR="003638E5" w:rsidRDefault="003638E5" w:rsidP="003638E5">
            <w:pPr>
              <w:jc w:val="both"/>
            </w:pPr>
            <w:r>
              <w:t>7. Aclaratoria de dudas.</w:t>
            </w:r>
          </w:p>
          <w:p w14:paraId="0788438E" w14:textId="77777777" w:rsidR="003638E5" w:rsidRDefault="003638E5" w:rsidP="003638E5">
            <w:pPr>
              <w:jc w:val="both"/>
            </w:pPr>
            <w:r>
              <w:t>8. Apreciación de los trabajos de parte del docente y verificación del aprendizaje.</w:t>
            </w:r>
          </w:p>
          <w:p w14:paraId="119446C1" w14:textId="77777777" w:rsidR="003638E5" w:rsidRDefault="003638E5" w:rsidP="003638E5">
            <w:pPr>
              <w:jc w:val="both"/>
            </w:pPr>
          </w:p>
          <w:p w14:paraId="006B0C03" w14:textId="77777777" w:rsidR="003638E5" w:rsidRDefault="003638E5" w:rsidP="003638E5">
            <w:pPr>
              <w:jc w:val="both"/>
              <w:rPr>
                <w:b/>
              </w:rPr>
            </w:pPr>
            <w:r>
              <w:rPr>
                <w:b/>
              </w:rPr>
              <w:t>MÉTODO DE DEMOSTRACIÓN</w:t>
            </w:r>
          </w:p>
          <w:p w14:paraId="25B87245" w14:textId="77777777" w:rsidR="003638E5" w:rsidRDefault="003638E5" w:rsidP="003638E5">
            <w:pPr>
              <w:jc w:val="both"/>
              <w:rPr>
                <w:b/>
              </w:rPr>
            </w:pPr>
            <w:r>
              <w:rPr>
                <w:b/>
              </w:rPr>
              <w:t>Pasos:</w:t>
            </w:r>
          </w:p>
          <w:p w14:paraId="3004927A" w14:textId="77777777" w:rsidR="003638E5" w:rsidRDefault="003638E5" w:rsidP="003638E5">
            <w:pPr>
              <w:jc w:val="both"/>
            </w:pPr>
            <w:r>
              <w:t>1. Aplicar una situación motivadora.</w:t>
            </w:r>
          </w:p>
          <w:p w14:paraId="3A743201" w14:textId="77777777" w:rsidR="003638E5" w:rsidRDefault="003638E5" w:rsidP="003638E5">
            <w:pPr>
              <w:jc w:val="both"/>
            </w:pPr>
            <w:r>
              <w:rPr>
                <w:b/>
              </w:rPr>
              <w:t xml:space="preserve">2. </w:t>
            </w:r>
            <w:r>
              <w:t>Presentar el contenido a través de un recurso.</w:t>
            </w:r>
          </w:p>
          <w:p w14:paraId="16AF287B" w14:textId="77777777" w:rsidR="003638E5" w:rsidRDefault="003638E5" w:rsidP="003638E5">
            <w:pPr>
              <w:jc w:val="both"/>
            </w:pPr>
            <w:r>
              <w:t>3. Evocar conocimientos previos a la demostración.</w:t>
            </w:r>
          </w:p>
          <w:p w14:paraId="58B0C189" w14:textId="77777777" w:rsidR="003638E5" w:rsidRDefault="003638E5" w:rsidP="003638E5">
            <w:pPr>
              <w:jc w:val="both"/>
            </w:pPr>
            <w:r>
              <w:t>4. Presentación del modelo a demostrar y efectuar paso a paso la demostración con el uso de recursos o equipos.</w:t>
            </w:r>
          </w:p>
          <w:p w14:paraId="0FFD9038" w14:textId="77777777" w:rsidR="003638E5" w:rsidRDefault="003638E5" w:rsidP="003638E5">
            <w:pPr>
              <w:jc w:val="both"/>
            </w:pPr>
            <w:r>
              <w:t xml:space="preserve">5. Dar oportunidad a algunos de los miembros del grupo a formar parte de la ejecución al imitar las acciones observadas. </w:t>
            </w:r>
          </w:p>
          <w:p w14:paraId="0D9279F5" w14:textId="77777777" w:rsidR="003638E5" w:rsidRDefault="003638E5" w:rsidP="003638E5">
            <w:pPr>
              <w:jc w:val="both"/>
            </w:pPr>
            <w:r>
              <w:t xml:space="preserve">6. Comprobar la eficacia de la demostración a través de una práctica con todos los alumnos. </w:t>
            </w:r>
          </w:p>
          <w:p w14:paraId="475D55AA" w14:textId="77777777" w:rsidR="003638E5" w:rsidRDefault="003638E5" w:rsidP="003638E5">
            <w:pPr>
              <w:jc w:val="both"/>
            </w:pPr>
            <w:r>
              <w:t>7. Resumir los puntos.</w:t>
            </w:r>
          </w:p>
          <w:p w14:paraId="62AC344C" w14:textId="77777777" w:rsidR="003638E5" w:rsidRDefault="003638E5" w:rsidP="003638E5">
            <w:pPr>
              <w:jc w:val="both"/>
            </w:pPr>
            <w:r>
              <w:t>8. Verificar por medio de preguntas.</w:t>
            </w:r>
          </w:p>
          <w:p w14:paraId="035F23C6" w14:textId="77777777" w:rsidR="003638E5" w:rsidRDefault="003638E5" w:rsidP="003638E5">
            <w:pPr>
              <w:jc w:val="both"/>
            </w:pPr>
            <w:r>
              <w:t>9. Asignación de prácticas.</w:t>
            </w:r>
          </w:p>
          <w:p w14:paraId="73EC2670" w14:textId="77777777" w:rsidR="003638E5" w:rsidRDefault="003638E5" w:rsidP="003638E5">
            <w:pPr>
              <w:jc w:val="both"/>
            </w:pPr>
          </w:p>
          <w:p w14:paraId="458B89C7" w14:textId="77777777" w:rsidR="003638E5" w:rsidRDefault="003638E5" w:rsidP="003638E5">
            <w:pPr>
              <w:jc w:val="both"/>
              <w:rPr>
                <w:b/>
              </w:rPr>
            </w:pPr>
            <w:r>
              <w:rPr>
                <w:b/>
              </w:rPr>
              <w:t>MÉTODO EXPERIMENTAL</w:t>
            </w:r>
          </w:p>
          <w:p w14:paraId="15317123" w14:textId="77777777" w:rsidR="003638E5" w:rsidRDefault="003638E5" w:rsidP="003638E5">
            <w:pPr>
              <w:jc w:val="both"/>
              <w:rPr>
                <w:b/>
              </w:rPr>
            </w:pPr>
            <w:r>
              <w:rPr>
                <w:b/>
              </w:rPr>
              <w:t>Pasos:</w:t>
            </w:r>
          </w:p>
          <w:p w14:paraId="24CDF706" w14:textId="77777777" w:rsidR="003638E5" w:rsidRDefault="003638E5" w:rsidP="003638E5">
            <w:pPr>
              <w:jc w:val="both"/>
            </w:pPr>
            <w:r>
              <w:t>1. Prepara la clase estableciendo la motivación con un fenómeno y suscitar dudas.</w:t>
            </w:r>
          </w:p>
          <w:p w14:paraId="0C8A7A93" w14:textId="77777777" w:rsidR="003638E5" w:rsidRDefault="003638E5" w:rsidP="003638E5">
            <w:pPr>
              <w:jc w:val="both"/>
            </w:pPr>
            <w:r>
              <w:t>2. Presentación del contenido a través de algún recurso.</w:t>
            </w:r>
          </w:p>
          <w:p w14:paraId="378D0144" w14:textId="77777777" w:rsidR="003638E5" w:rsidRDefault="003638E5" w:rsidP="003638E5">
            <w:pPr>
              <w:jc w:val="both"/>
            </w:pPr>
            <w:r>
              <w:t>3. Recordar experiencias similares.</w:t>
            </w:r>
          </w:p>
          <w:p w14:paraId="37765975" w14:textId="77777777" w:rsidR="003638E5" w:rsidRDefault="003638E5" w:rsidP="003638E5">
            <w:pPr>
              <w:jc w:val="both"/>
            </w:pPr>
            <w:r>
              <w:t xml:space="preserve">4. Explicar el problema que va a ser resuelto. </w:t>
            </w:r>
          </w:p>
          <w:p w14:paraId="5252A97B" w14:textId="77777777" w:rsidR="003638E5" w:rsidRDefault="003638E5" w:rsidP="003638E5">
            <w:pPr>
              <w:jc w:val="both"/>
            </w:pPr>
            <w:r>
              <w:t xml:space="preserve">5. Explicar los diferentes métodos que van a ser usados en la resolución del problema. </w:t>
            </w:r>
          </w:p>
          <w:p w14:paraId="483CB491" w14:textId="77777777" w:rsidR="003638E5" w:rsidRDefault="003638E5" w:rsidP="003638E5">
            <w:pPr>
              <w:jc w:val="both"/>
            </w:pPr>
            <w:r>
              <w:t>6. Resolver el problema.</w:t>
            </w:r>
          </w:p>
          <w:p w14:paraId="5BE7F332" w14:textId="77777777" w:rsidR="003638E5" w:rsidRDefault="003638E5" w:rsidP="003638E5">
            <w:pPr>
              <w:jc w:val="both"/>
            </w:pPr>
            <w:r>
              <w:t>7. Ayudar a los estudiantes a recoger y ponderar las evidencias sobre la base de los resultados obtenidos.</w:t>
            </w:r>
          </w:p>
          <w:p w14:paraId="6C699ACE" w14:textId="77777777" w:rsidR="003638E5" w:rsidRDefault="003638E5" w:rsidP="003638E5">
            <w:pPr>
              <w:jc w:val="both"/>
            </w:pPr>
            <w:r>
              <w:t>8. Sacar conclusiones y generalizaciones.</w:t>
            </w:r>
          </w:p>
          <w:p w14:paraId="2A64C247" w14:textId="77777777" w:rsidR="003638E5" w:rsidRDefault="003638E5" w:rsidP="003638E5">
            <w:pPr>
              <w:jc w:val="both"/>
            </w:pPr>
            <w:r>
              <w:t xml:space="preserve">9. Proveer problemas adicionales de naturaleza similar para evaluar las conclusiones abstraídas. </w:t>
            </w:r>
          </w:p>
          <w:p w14:paraId="767DF7EE" w14:textId="77777777" w:rsidR="003638E5" w:rsidRDefault="003638E5" w:rsidP="003638E5">
            <w:pPr>
              <w:jc w:val="both"/>
            </w:pPr>
          </w:p>
          <w:p w14:paraId="599D5301" w14:textId="77777777" w:rsidR="003638E5" w:rsidRDefault="003638E5" w:rsidP="003638E5">
            <w:pPr>
              <w:jc w:val="both"/>
              <w:rPr>
                <w:b/>
              </w:rPr>
            </w:pPr>
            <w:r>
              <w:rPr>
                <w:b/>
              </w:rPr>
              <w:t>MÉTODO OPERACIONAL</w:t>
            </w:r>
          </w:p>
          <w:p w14:paraId="03863CC9" w14:textId="77777777" w:rsidR="003638E5" w:rsidRDefault="003638E5" w:rsidP="003638E5">
            <w:pPr>
              <w:jc w:val="both"/>
              <w:rPr>
                <w:b/>
              </w:rPr>
            </w:pPr>
            <w:r>
              <w:rPr>
                <w:b/>
              </w:rPr>
              <w:t>Pasos:</w:t>
            </w:r>
          </w:p>
          <w:p w14:paraId="4FD6A251" w14:textId="77777777" w:rsidR="003638E5" w:rsidRDefault="003638E5" w:rsidP="003638E5">
            <w:pPr>
              <w:jc w:val="both"/>
            </w:pPr>
            <w:r>
              <w:t>1. Presentación de la cuestión a todo el curso.</w:t>
            </w:r>
          </w:p>
          <w:p w14:paraId="781DD936" w14:textId="77777777" w:rsidR="003638E5" w:rsidRDefault="003638E5" w:rsidP="003638E5">
            <w:pPr>
              <w:jc w:val="both"/>
            </w:pPr>
            <w:r>
              <w:t>2. Trabajo sobre la cuestión planteada.</w:t>
            </w:r>
          </w:p>
          <w:p w14:paraId="2C22DA04" w14:textId="77777777" w:rsidR="003638E5" w:rsidRDefault="003638E5" w:rsidP="003638E5">
            <w:pPr>
              <w:jc w:val="both"/>
            </w:pPr>
            <w:r>
              <w:t>3. Puesta en común y discusión de las conclusiones de cada equipo.</w:t>
            </w:r>
          </w:p>
          <w:p w14:paraId="5012866C" w14:textId="77777777" w:rsidR="003638E5" w:rsidRDefault="003638E5" w:rsidP="003638E5">
            <w:pPr>
              <w:jc w:val="both"/>
            </w:pPr>
            <w:r>
              <w:t>4. Síntesis final de la cuestión.</w:t>
            </w:r>
          </w:p>
          <w:p w14:paraId="71BBB533" w14:textId="77777777" w:rsidR="003638E5" w:rsidRDefault="003638E5" w:rsidP="003638E5">
            <w:pPr>
              <w:jc w:val="both"/>
            </w:pPr>
            <w:r>
              <w:t xml:space="preserve">5. Asignación de un trabajo a cada alumno sobre la misma cuestión. </w:t>
            </w:r>
          </w:p>
          <w:p w14:paraId="492348CF" w14:textId="77777777" w:rsidR="003638E5" w:rsidRDefault="003638E5" w:rsidP="003638E5">
            <w:pPr>
              <w:jc w:val="both"/>
            </w:pPr>
          </w:p>
          <w:p w14:paraId="69ACFA99" w14:textId="77777777" w:rsidR="003638E5" w:rsidRDefault="003638E5" w:rsidP="003638E5">
            <w:pPr>
              <w:jc w:val="both"/>
              <w:rPr>
                <w:b/>
              </w:rPr>
            </w:pPr>
            <w:r>
              <w:rPr>
                <w:b/>
              </w:rPr>
              <w:t>MÉTODO GRUPO DE DISCUSIÓN</w:t>
            </w:r>
          </w:p>
          <w:p w14:paraId="2C16B1C6" w14:textId="77777777" w:rsidR="003638E5" w:rsidRDefault="003638E5" w:rsidP="003638E5">
            <w:pPr>
              <w:jc w:val="both"/>
              <w:rPr>
                <w:b/>
              </w:rPr>
            </w:pPr>
            <w:r>
              <w:rPr>
                <w:b/>
              </w:rPr>
              <w:t>Pasos:</w:t>
            </w:r>
          </w:p>
          <w:p w14:paraId="7DAECBDF" w14:textId="77777777" w:rsidR="003638E5" w:rsidRDefault="003638E5" w:rsidP="003638E5">
            <w:pPr>
              <w:jc w:val="both"/>
            </w:pPr>
            <w:r>
              <w:t>1. Aplicación de actividad motivadora.</w:t>
            </w:r>
          </w:p>
          <w:p w14:paraId="35D02D23" w14:textId="77777777" w:rsidR="003638E5" w:rsidRDefault="003638E5" w:rsidP="003638E5">
            <w:pPr>
              <w:jc w:val="both"/>
            </w:pPr>
            <w:r>
              <w:t>2. Presentación del objetivo a desarrollar.</w:t>
            </w:r>
          </w:p>
          <w:p w14:paraId="0E606CC3" w14:textId="77777777" w:rsidR="003638E5" w:rsidRDefault="003638E5" w:rsidP="003638E5">
            <w:pPr>
              <w:jc w:val="both"/>
            </w:pPr>
            <w:r>
              <w:t>3. Evocación de conocimientos previos.</w:t>
            </w:r>
          </w:p>
          <w:p w14:paraId="24392E89" w14:textId="77777777" w:rsidR="003638E5" w:rsidRDefault="003638E5" w:rsidP="003638E5">
            <w:pPr>
              <w:jc w:val="both"/>
            </w:pPr>
            <w:r>
              <w:t>4. Preparar la escena, introduciendo al tema.</w:t>
            </w:r>
          </w:p>
          <w:p w14:paraId="40BB125D" w14:textId="77777777" w:rsidR="003638E5" w:rsidRDefault="003638E5" w:rsidP="003638E5">
            <w:pPr>
              <w:jc w:val="both"/>
            </w:pPr>
            <w:r>
              <w:t>5. Dar las instrucciones de cómo van a trabajar y preparar los grupos.</w:t>
            </w:r>
          </w:p>
          <w:p w14:paraId="63BC5665" w14:textId="77777777" w:rsidR="003638E5" w:rsidRDefault="003638E5" w:rsidP="003638E5">
            <w:pPr>
              <w:jc w:val="both"/>
            </w:pPr>
            <w:r>
              <w:t>6. Dirigir la participación de los alumnos, estimular las discrepancias y fomentar preguntas que inciten a discusión.</w:t>
            </w:r>
          </w:p>
          <w:p w14:paraId="4B4B4E03" w14:textId="77777777" w:rsidR="003638E5" w:rsidRDefault="003638E5" w:rsidP="003638E5">
            <w:pPr>
              <w:jc w:val="both"/>
            </w:pPr>
            <w:r>
              <w:t>7. Aclaratoria de dudas si las hay.</w:t>
            </w:r>
          </w:p>
          <w:p w14:paraId="22FCA375" w14:textId="77777777" w:rsidR="003638E5" w:rsidRDefault="003638E5" w:rsidP="003638E5">
            <w:pPr>
              <w:jc w:val="both"/>
            </w:pPr>
            <w:r>
              <w:t>8. Elaboración de conclusiones, resumen o informe de lo discutido.</w:t>
            </w:r>
          </w:p>
          <w:p w14:paraId="5117753A" w14:textId="77777777" w:rsidR="003638E5" w:rsidRDefault="003638E5" w:rsidP="003638E5">
            <w:pPr>
              <w:jc w:val="both"/>
            </w:pPr>
            <w:r>
              <w:t>9. Asignación de lecturas relacionadas con el tema.</w:t>
            </w:r>
          </w:p>
          <w:p w14:paraId="0BF914FB" w14:textId="77777777" w:rsidR="003638E5" w:rsidRDefault="003638E5" w:rsidP="003638E5">
            <w:pPr>
              <w:jc w:val="both"/>
            </w:pPr>
          </w:p>
          <w:p w14:paraId="6DA68BAA" w14:textId="77777777" w:rsidR="003638E5" w:rsidRDefault="003638E5" w:rsidP="003638E5">
            <w:pPr>
              <w:jc w:val="both"/>
              <w:rPr>
                <w:b/>
                <w:u w:val="single"/>
              </w:rPr>
            </w:pPr>
            <w:r>
              <w:rPr>
                <w:b/>
                <w:u w:val="single"/>
              </w:rPr>
              <w:t>Técnicas de Cierre</w:t>
            </w:r>
          </w:p>
          <w:p w14:paraId="2948F896" w14:textId="77777777" w:rsidR="003638E5" w:rsidRDefault="003638E5" w:rsidP="003638E5">
            <w:pPr>
              <w:jc w:val="both"/>
            </w:pPr>
          </w:p>
          <w:p w14:paraId="6F7567D5" w14:textId="77777777" w:rsidR="003638E5" w:rsidRDefault="003638E5" w:rsidP="003638E5">
            <w:pPr>
              <w:jc w:val="both"/>
              <w:rPr>
                <w:b/>
              </w:rPr>
            </w:pPr>
            <w:r>
              <w:rPr>
                <w:b/>
              </w:rPr>
              <w:t>Procedimientos para Cierre Cognoscitivo</w:t>
            </w:r>
          </w:p>
          <w:p w14:paraId="061D5250" w14:textId="77777777" w:rsidR="003638E5" w:rsidRDefault="003638E5" w:rsidP="003638E5">
            <w:pPr>
              <w:jc w:val="both"/>
            </w:pPr>
            <w:r>
              <w:t>1. Verificación: Comprueba el Aprendizaje logrado por los estudiantes solicitando de ellos razones y conclusiones sobre las ideas tratadas.</w:t>
            </w:r>
          </w:p>
          <w:p w14:paraId="2DEB8B53" w14:textId="77777777" w:rsidR="003638E5" w:rsidRDefault="003638E5" w:rsidP="003638E5">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404CB4D6" w14:textId="77777777" w:rsidR="003638E5" w:rsidRDefault="003638E5" w:rsidP="003638E5">
            <w:pPr>
              <w:jc w:val="both"/>
            </w:pPr>
            <w:r>
              <w:t xml:space="preserve">3. Síntesis: Solicita a los estudiantes la elaboración de un resumen de lo aprendido relacionando todos los aspectos tratados. </w:t>
            </w:r>
          </w:p>
          <w:p w14:paraId="59C24CBC" w14:textId="77777777" w:rsidR="003638E5" w:rsidRDefault="003638E5" w:rsidP="003638E5">
            <w:pPr>
              <w:jc w:val="both"/>
            </w:pPr>
            <w:r>
              <w:t>4. Valoración: Solicita a los alumnos una toma de posición o evaluación de lo aprendido, que establezca su utilidad, aplicación y la proyección que tiene para su formación.</w:t>
            </w:r>
          </w:p>
          <w:p w14:paraId="0E069DB8" w14:textId="77777777" w:rsidR="003638E5" w:rsidRDefault="003638E5" w:rsidP="003638E5">
            <w:pPr>
              <w:jc w:val="both"/>
              <w:rPr>
                <w:b/>
              </w:rPr>
            </w:pPr>
            <w:r>
              <w:rPr>
                <w:b/>
              </w:rPr>
              <w:t>Procedimientos Psicológico:</w:t>
            </w:r>
          </w:p>
          <w:p w14:paraId="2EDD5205" w14:textId="77777777" w:rsidR="003638E5" w:rsidRDefault="003638E5" w:rsidP="003638E5">
            <w:pPr>
              <w:jc w:val="both"/>
            </w:pPr>
            <w:r>
              <w:t xml:space="preserve">1. Sentimiento al logro: Solicita de los alumnos la expresión de sus sentimientos en cuanto a los logros alcanzados en la experiencia vivida. </w:t>
            </w:r>
          </w:p>
          <w:p w14:paraId="7BA049CD" w14:textId="77777777" w:rsidR="003638E5" w:rsidRDefault="003638E5" w:rsidP="003638E5">
            <w:pPr>
              <w:jc w:val="both"/>
            </w:pPr>
            <w:r>
              <w:t xml:space="preserve">2. Reconocimiento: El profesor comunica al grupo sus sentimientos en cuanto a su interacción en el grupo y los estimula por el esfuerzo realizado. </w:t>
            </w:r>
          </w:p>
          <w:p w14:paraId="4F3C4252" w14:textId="77777777" w:rsidR="003638E5" w:rsidRDefault="003638E5" w:rsidP="003638E5">
            <w:pPr>
              <w:jc w:val="both"/>
            </w:pPr>
            <w:r>
              <w:t>3. Autoevaluación y Coevaluación.</w:t>
            </w:r>
          </w:p>
          <w:p w14:paraId="55C91F93" w14:textId="77777777" w:rsidR="003638E5" w:rsidRDefault="003638E5" w:rsidP="003638E5">
            <w:pPr>
              <w:rPr>
                <w:color w:val="auto"/>
              </w:rPr>
            </w:pPr>
            <w:r>
              <w:rPr>
                <w:color w:val="auto"/>
              </w:rPr>
              <w:t>4. Expectativas Generadas.</w:t>
            </w:r>
          </w:p>
          <w:p w14:paraId="1FCD37CD" w14:textId="77777777" w:rsidR="003638E5" w:rsidRDefault="003638E5" w:rsidP="003638E5">
            <w:pPr>
              <w:rPr>
                <w:color w:val="auto"/>
              </w:rPr>
            </w:pPr>
          </w:p>
          <w:p w14:paraId="1EE26E72" w14:textId="77777777" w:rsidR="003638E5" w:rsidRDefault="003638E5" w:rsidP="003638E5">
            <w:pPr>
              <w:rPr>
                <w:color w:val="auto"/>
              </w:rPr>
            </w:pPr>
          </w:p>
          <w:p w14:paraId="6FB3BD04" w14:textId="77777777" w:rsidR="003638E5" w:rsidRDefault="003638E5" w:rsidP="003638E5">
            <w:pPr>
              <w:rPr>
                <w:color w:val="auto"/>
              </w:rPr>
            </w:pPr>
          </w:p>
          <w:p w14:paraId="5D6725BB" w14:textId="77777777" w:rsidR="003638E5" w:rsidRDefault="003638E5" w:rsidP="003638E5">
            <w:pPr>
              <w:rPr>
                <w:color w:val="auto"/>
              </w:rPr>
            </w:pPr>
          </w:p>
          <w:p w14:paraId="591F6AB2" w14:textId="77777777" w:rsidR="003638E5" w:rsidRDefault="003638E5" w:rsidP="003638E5">
            <w:pPr>
              <w:rPr>
                <w:rFonts w:ascii="Arial" w:eastAsia="Arial" w:hAnsi="Arial" w:cs="Arial"/>
                <w:b/>
                <w:color w:val="auto"/>
                <w:sz w:val="18"/>
                <w:szCs w:val="18"/>
              </w:rPr>
            </w:pPr>
          </w:p>
        </w:tc>
      </w:tr>
      <w:tr w:rsidR="003638E5" w14:paraId="5B3AE5A0" w14:textId="77777777" w:rsidTr="00E12385">
        <w:trPr>
          <w:trHeight w:val="380"/>
        </w:trPr>
        <w:tc>
          <w:tcPr>
            <w:tcW w:w="15593" w:type="dxa"/>
            <w:gridSpan w:val="16"/>
          </w:tcPr>
          <w:p w14:paraId="1AF24482" w14:textId="77777777" w:rsidR="003638E5" w:rsidRDefault="006E7E8C" w:rsidP="00CC7CCC">
            <w:pPr>
              <w:rPr>
                <w:rFonts w:ascii="Arial" w:eastAsia="Arial" w:hAnsi="Arial" w:cs="Arial"/>
                <w:b/>
                <w:color w:val="auto"/>
                <w:sz w:val="18"/>
                <w:szCs w:val="18"/>
              </w:rPr>
            </w:pPr>
            <w:r>
              <w:rPr>
                <w:rFonts w:ascii="Arial" w:eastAsia="Arial" w:hAnsi="Arial" w:cs="Arial"/>
                <w:b/>
                <w:color w:val="auto"/>
                <w:sz w:val="18"/>
                <w:szCs w:val="18"/>
              </w:rPr>
              <w:t xml:space="preserve">Evaluación </w:t>
            </w:r>
          </w:p>
        </w:tc>
      </w:tr>
      <w:tr w:rsidR="003638E5" w14:paraId="634836FF"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7D880004" w14:textId="77777777" w:rsidR="003638E5" w:rsidRDefault="003638E5" w:rsidP="003638E5">
            <w:pPr>
              <w:tabs>
                <w:tab w:val="left" w:pos="924"/>
              </w:tabs>
              <w:jc w:val="both"/>
              <w:rPr>
                <w:rFonts w:ascii="Calibri" w:eastAsia="Calibri" w:hAnsi="Calibri" w:cs="Calibri"/>
                <w:b/>
                <w:i/>
                <w:sz w:val="20"/>
                <w:szCs w:val="20"/>
              </w:rPr>
            </w:pPr>
            <w:r>
              <w:rPr>
                <w:rFonts w:ascii="Calibri" w:eastAsia="Calibri" w:hAnsi="Calibri" w:cs="Calibri"/>
                <w:b/>
                <w:i/>
                <w:sz w:val="20"/>
                <w:szCs w:val="20"/>
              </w:rPr>
              <w:t>Criterio de evaluación:</w:t>
            </w:r>
          </w:p>
          <w:p w14:paraId="657591F0" w14:textId="77777777" w:rsidR="003638E5" w:rsidRDefault="003638E5" w:rsidP="003638E5">
            <w:pPr>
              <w:tabs>
                <w:tab w:val="left" w:pos="313"/>
                <w:tab w:val="left" w:pos="924"/>
              </w:tabs>
              <w:jc w:val="both"/>
              <w:rPr>
                <w:rFonts w:ascii="Calibri" w:eastAsia="Calibri" w:hAnsi="Calibri" w:cs="Calibri"/>
                <w:i/>
                <w:sz w:val="18"/>
                <w:szCs w:val="18"/>
              </w:rPr>
            </w:pPr>
            <w:r>
              <w:rPr>
                <w:rFonts w:ascii="Calibri" w:eastAsia="Calibri" w:hAnsi="Calibri" w:cs="Calibri"/>
                <w:b/>
                <w:i/>
                <w:sz w:val="18"/>
                <w:szCs w:val="18"/>
              </w:rPr>
              <w:t xml:space="preserve">CE.CN.Q.5.7. </w:t>
            </w:r>
            <w:r>
              <w:rPr>
                <w:rFonts w:ascii="Calibri" w:eastAsia="Calibri" w:hAnsi="Calibri" w:cs="Calibri"/>
                <w:i/>
                <w:sz w:val="18"/>
                <w:szCs w:val="18"/>
              </w:rPr>
              <w:t>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w:t>
            </w:r>
          </w:p>
          <w:p w14:paraId="6A6C8105" w14:textId="77777777" w:rsidR="003638E5" w:rsidRDefault="003638E5" w:rsidP="003638E5">
            <w:pPr>
              <w:tabs>
                <w:tab w:val="left" w:pos="924"/>
                <w:tab w:val="right" w:pos="2781"/>
              </w:tabs>
              <w:jc w:val="both"/>
              <w:rPr>
                <w:rFonts w:ascii="Calibri" w:eastAsia="Calibri" w:hAnsi="Calibri" w:cs="Calibri"/>
                <w:b/>
                <w:i/>
                <w:sz w:val="18"/>
                <w:szCs w:val="18"/>
              </w:rPr>
            </w:pPr>
            <w:r>
              <w:rPr>
                <w:rFonts w:ascii="Calibri" w:eastAsia="Calibri" w:hAnsi="Calibri" w:cs="Calibri"/>
                <w:b/>
                <w:i/>
                <w:sz w:val="18"/>
                <w:szCs w:val="18"/>
              </w:rPr>
              <w:t>Indicador de evaluación:</w:t>
            </w:r>
            <w:r>
              <w:rPr>
                <w:rFonts w:ascii="Calibri" w:eastAsia="Calibri" w:hAnsi="Calibri" w:cs="Calibri"/>
                <w:b/>
                <w:i/>
                <w:sz w:val="18"/>
                <w:szCs w:val="18"/>
              </w:rPr>
              <w:tab/>
            </w:r>
          </w:p>
          <w:p w14:paraId="5F9E9F0A" w14:textId="77777777" w:rsidR="003638E5" w:rsidRPr="003638E5" w:rsidRDefault="003638E5" w:rsidP="003638E5">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I.CN.Q.5.7.1.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w:t>
            </w:r>
            <w:r>
              <w:rPr>
                <w:rFonts w:ascii="Calibri" w:eastAsia="Calibri" w:hAnsi="Calibri" w:cs="Calibri"/>
                <w:i/>
                <w:color w:val="auto"/>
                <w:sz w:val="18"/>
                <w:szCs w:val="18"/>
              </w:rPr>
              <w:t>que la conforman. (I.2., I.4.)</w:t>
            </w:r>
          </w:p>
        </w:tc>
      </w:tr>
      <w:tr w:rsidR="003638E5" w14:paraId="1F1DAA2D" w14:textId="77777777" w:rsidTr="00E12385">
        <w:trPr>
          <w:trHeight w:val="380"/>
        </w:trPr>
        <w:tc>
          <w:tcPr>
            <w:tcW w:w="15593" w:type="dxa"/>
            <w:gridSpan w:val="16"/>
          </w:tcPr>
          <w:p w14:paraId="6472B1D8" w14:textId="77777777" w:rsidR="003638E5" w:rsidRPr="00D81FAB" w:rsidRDefault="00D81FAB" w:rsidP="00CC7CCC">
            <w:pPr>
              <w:rPr>
                <w:rFonts w:ascii="Arial" w:eastAsia="Arial" w:hAnsi="Arial" w:cs="Arial"/>
                <w:b/>
                <w:sz w:val="18"/>
                <w:szCs w:val="18"/>
              </w:rPr>
            </w:pPr>
            <w:r>
              <w:rPr>
                <w:rFonts w:ascii="Arial" w:eastAsia="Arial" w:hAnsi="Arial" w:cs="Arial"/>
                <w:b/>
                <w:sz w:val="18"/>
                <w:szCs w:val="18"/>
              </w:rPr>
              <w:t>UNIDAD 2: Clasificación de los compuestos orgánicos</w:t>
            </w:r>
          </w:p>
        </w:tc>
      </w:tr>
      <w:tr w:rsidR="003638E5" w14:paraId="7FB20D1B"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501639BE" w14:textId="77777777" w:rsidR="003638E5" w:rsidRDefault="008F37B6" w:rsidP="00CC7CCC">
            <w:pPr>
              <w:rPr>
                <w:rFonts w:ascii="Arial" w:eastAsia="Arial" w:hAnsi="Arial" w:cs="Arial"/>
                <w:b/>
                <w:color w:val="auto"/>
                <w:sz w:val="18"/>
                <w:szCs w:val="18"/>
              </w:rPr>
            </w:pPr>
            <w:r>
              <w:rPr>
                <w:rFonts w:ascii="Calibri" w:eastAsia="Calibri" w:hAnsi="Calibri" w:cs="Calibri"/>
                <w:color w:val="auto"/>
                <w:sz w:val="20"/>
                <w:szCs w:val="20"/>
              </w:rPr>
              <w:t>Objetivos específicos de la unidad de planificación</w:t>
            </w:r>
          </w:p>
        </w:tc>
      </w:tr>
      <w:tr w:rsidR="003638E5" w14:paraId="73F468D2" w14:textId="77777777" w:rsidTr="00E12385">
        <w:trPr>
          <w:trHeight w:val="380"/>
        </w:trPr>
        <w:tc>
          <w:tcPr>
            <w:tcW w:w="15593" w:type="dxa"/>
            <w:gridSpan w:val="16"/>
          </w:tcPr>
          <w:p w14:paraId="6CADB1E7" w14:textId="77777777" w:rsidR="00D81FAB" w:rsidRDefault="00D81FAB" w:rsidP="00D81FAB">
            <w:pPr>
              <w:tabs>
                <w:tab w:val="left" w:pos="924"/>
              </w:tabs>
              <w:jc w:val="both"/>
            </w:pPr>
            <w:r>
              <w:rPr>
                <w:b/>
              </w:rPr>
              <w:t>O.CN.Q.5.6.</w:t>
            </w:r>
            <w:r>
              <w:rPr>
                <w:rFonts w:ascii="Calibri" w:eastAsia="Calibri" w:hAnsi="Calibri" w:cs="Calibri"/>
                <w:i/>
              </w:rPr>
              <w:t>Optimizar el uso de la información de la tabla periódica sobre las propiedades de los elementos químicos y utilizar la variación periódica como guía para cualquier trabajo de investigación científica, sea individual o colectivo.</w:t>
            </w:r>
          </w:p>
          <w:p w14:paraId="5E8ED6BD" w14:textId="77777777" w:rsidR="00D81FAB" w:rsidRDefault="00D81FAB" w:rsidP="00D81FAB">
            <w:pPr>
              <w:tabs>
                <w:tab w:val="left" w:pos="924"/>
              </w:tabs>
              <w:jc w:val="both"/>
              <w:rPr>
                <w:rFonts w:ascii="Calibri" w:eastAsia="Calibri" w:hAnsi="Calibri" w:cs="Calibri"/>
                <w:i/>
              </w:rPr>
            </w:pPr>
            <w:r>
              <w:rPr>
                <w:b/>
              </w:rPr>
              <w:t>O.CN.Q.5.2.</w:t>
            </w:r>
            <w:r>
              <w:t xml:space="preserve"> Demostrar conocimiento y comprensión de los hechos esenciales, conceptos, principios, teorías y leyes relacionadas con la Química a partir de la curiosidad científica, generando un compromiso potencial con la sociedad.</w:t>
            </w:r>
          </w:p>
          <w:p w14:paraId="28D0F930" w14:textId="77777777" w:rsidR="003638E5" w:rsidRDefault="003638E5" w:rsidP="00CC7CCC">
            <w:pPr>
              <w:rPr>
                <w:rFonts w:ascii="Arial" w:eastAsia="Arial" w:hAnsi="Arial" w:cs="Arial"/>
                <w:b/>
                <w:color w:val="auto"/>
                <w:sz w:val="18"/>
                <w:szCs w:val="18"/>
              </w:rPr>
            </w:pPr>
          </w:p>
        </w:tc>
      </w:tr>
      <w:tr w:rsidR="003638E5" w14:paraId="276337EB"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02663DF3" w14:textId="77777777" w:rsidR="003638E5" w:rsidRDefault="006E7E8C" w:rsidP="00CC7CCC">
            <w:pPr>
              <w:rPr>
                <w:rFonts w:ascii="Arial" w:eastAsia="Arial" w:hAnsi="Arial" w:cs="Arial"/>
                <w:b/>
                <w:color w:val="auto"/>
                <w:sz w:val="18"/>
                <w:szCs w:val="18"/>
              </w:rPr>
            </w:pPr>
            <w:r>
              <w:rPr>
                <w:rFonts w:ascii="Calibri" w:eastAsia="Calibri" w:hAnsi="Calibri" w:cs="Calibri"/>
                <w:color w:val="auto"/>
                <w:sz w:val="20"/>
                <w:szCs w:val="20"/>
              </w:rPr>
              <w:t>Contenidos</w:t>
            </w:r>
          </w:p>
        </w:tc>
      </w:tr>
      <w:tr w:rsidR="003638E5" w14:paraId="49D4A074" w14:textId="77777777" w:rsidTr="00E12385">
        <w:trPr>
          <w:trHeight w:val="380"/>
        </w:trPr>
        <w:tc>
          <w:tcPr>
            <w:tcW w:w="15593" w:type="dxa"/>
            <w:gridSpan w:val="16"/>
          </w:tcPr>
          <w:p w14:paraId="24650565" w14:textId="77777777" w:rsidR="00D81FAB" w:rsidRPr="00D81FAB" w:rsidRDefault="00D81FAB" w:rsidP="00D81FAB">
            <w:pPr>
              <w:tabs>
                <w:tab w:val="left" w:pos="924"/>
              </w:tabs>
              <w:rPr>
                <w:rFonts w:ascii="Calibri" w:eastAsia="Calibri" w:hAnsi="Calibri" w:cs="Calibri"/>
                <w:i/>
                <w:sz w:val="22"/>
                <w:szCs w:val="18"/>
              </w:rPr>
            </w:pPr>
            <w:r w:rsidRPr="00D81FAB">
              <w:rPr>
                <w:rFonts w:ascii="Calibri" w:eastAsia="Calibri" w:hAnsi="Calibri" w:cs="Calibri"/>
                <w:b/>
                <w:i/>
                <w:sz w:val="22"/>
                <w:szCs w:val="18"/>
              </w:rPr>
              <w:t>CN.Q.5.1.18.</w:t>
            </w:r>
            <w:r w:rsidRPr="00D81FAB">
              <w:rPr>
                <w:rFonts w:ascii="Calibri" w:eastAsia="Calibri" w:hAnsi="Calibri" w:cs="Calibri"/>
                <w:i/>
                <w:sz w:val="22"/>
                <w:szCs w:val="18"/>
              </w:rPr>
              <w:t xml:space="preserve"> Categorizar y clasificar a los hidrocarburos por su composición, su estructura, el tipo de enlace que une a los átomos de carbono y el análisis de sus propiedades físicas y su comportamiento químico.</w:t>
            </w:r>
          </w:p>
          <w:p w14:paraId="528CC80F" w14:textId="77777777" w:rsidR="00D81FAB" w:rsidRPr="00D81FAB" w:rsidRDefault="00D81FAB" w:rsidP="00D81FAB">
            <w:pPr>
              <w:tabs>
                <w:tab w:val="left" w:pos="924"/>
              </w:tabs>
              <w:rPr>
                <w:rFonts w:ascii="Calibri" w:eastAsia="Calibri" w:hAnsi="Calibri" w:cs="Calibri"/>
                <w:i/>
                <w:sz w:val="22"/>
                <w:szCs w:val="18"/>
              </w:rPr>
            </w:pPr>
            <w:r w:rsidRPr="00D81FAB">
              <w:rPr>
                <w:rFonts w:ascii="Calibri" w:eastAsia="Calibri" w:hAnsi="Calibri" w:cs="Calibri"/>
                <w:b/>
                <w:i/>
                <w:sz w:val="22"/>
                <w:szCs w:val="18"/>
              </w:rPr>
              <w:t xml:space="preserve">CN.Q.5.2.14. </w:t>
            </w:r>
            <w:r w:rsidRPr="00D81FAB">
              <w:rPr>
                <w:rFonts w:ascii="Calibri" w:eastAsia="Calibri" w:hAnsi="Calibri" w:cs="Calibri"/>
                <w:i/>
                <w:sz w:val="22"/>
                <w:szCs w:val="18"/>
              </w:rPr>
              <w:t>Establecer y examinar el comportamiento de los grupos funcionales en los compuestos orgánicos como parte de la molécula que determina la reactividad y las propiedades químicas de los compuestos.</w:t>
            </w:r>
          </w:p>
          <w:p w14:paraId="7DE3D584" w14:textId="77777777" w:rsidR="00D81FAB" w:rsidRPr="00D81FAB" w:rsidRDefault="00D81FAB" w:rsidP="00D81FAB">
            <w:pPr>
              <w:tabs>
                <w:tab w:val="left" w:pos="924"/>
              </w:tabs>
              <w:rPr>
                <w:rFonts w:ascii="Calibri" w:eastAsia="Calibri" w:hAnsi="Calibri" w:cs="Calibri"/>
                <w:i/>
                <w:sz w:val="22"/>
                <w:szCs w:val="18"/>
              </w:rPr>
            </w:pPr>
            <w:r w:rsidRPr="00D81FAB">
              <w:rPr>
                <w:rFonts w:ascii="Calibri" w:eastAsia="Calibri" w:hAnsi="Calibri" w:cs="Calibri"/>
                <w:b/>
                <w:i/>
                <w:sz w:val="22"/>
                <w:szCs w:val="18"/>
              </w:rPr>
              <w:t>CN.Q.5.2.15.</w:t>
            </w:r>
            <w:r w:rsidRPr="00D81FAB">
              <w:rPr>
                <w:rFonts w:ascii="Calibri" w:eastAsia="Calibri" w:hAnsi="Calibri" w:cs="Calibri"/>
                <w:i/>
                <w:sz w:val="22"/>
                <w:szCs w:val="18"/>
              </w:rPr>
              <w:t>Diferenciar las fórmulas empíricas, moleculares, semidesarrolladas y desarrolladas y explicar la importancia de su uso en cada caso.</w:t>
            </w:r>
          </w:p>
          <w:p w14:paraId="288322A3" w14:textId="77777777" w:rsidR="003638E5" w:rsidRDefault="003638E5" w:rsidP="00CC7CCC">
            <w:pPr>
              <w:rPr>
                <w:rFonts w:ascii="Arial" w:eastAsia="Arial" w:hAnsi="Arial" w:cs="Arial"/>
                <w:b/>
                <w:color w:val="auto"/>
                <w:sz w:val="18"/>
                <w:szCs w:val="18"/>
              </w:rPr>
            </w:pPr>
          </w:p>
        </w:tc>
      </w:tr>
      <w:tr w:rsidR="003638E5" w14:paraId="45ED07BE"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7D1C68CA" w14:textId="77777777" w:rsidR="003638E5" w:rsidRDefault="006E7E8C" w:rsidP="00CC7CCC">
            <w:pPr>
              <w:rPr>
                <w:rFonts w:ascii="Arial" w:eastAsia="Arial" w:hAnsi="Arial" w:cs="Arial"/>
                <w:b/>
                <w:color w:val="auto"/>
                <w:sz w:val="18"/>
                <w:szCs w:val="18"/>
              </w:rPr>
            </w:pPr>
            <w:r>
              <w:rPr>
                <w:rFonts w:ascii="Calibri" w:eastAsia="Calibri" w:hAnsi="Calibri" w:cs="Calibri"/>
                <w:color w:val="auto"/>
                <w:sz w:val="20"/>
                <w:szCs w:val="20"/>
              </w:rPr>
              <w:t>Orientaciones metodológicas</w:t>
            </w:r>
          </w:p>
        </w:tc>
      </w:tr>
      <w:tr w:rsidR="003638E5" w14:paraId="33CE50AF" w14:textId="77777777" w:rsidTr="00E12385">
        <w:trPr>
          <w:trHeight w:val="380"/>
        </w:trPr>
        <w:tc>
          <w:tcPr>
            <w:tcW w:w="15593" w:type="dxa"/>
            <w:gridSpan w:val="16"/>
          </w:tcPr>
          <w:p w14:paraId="314ECF54" w14:textId="77777777" w:rsidR="00D81FAB" w:rsidRDefault="00D81FAB" w:rsidP="00D81FAB">
            <w:pPr>
              <w:jc w:val="both"/>
              <w:rPr>
                <w:b/>
                <w:u w:val="single"/>
              </w:rPr>
            </w:pPr>
            <w:r>
              <w:rPr>
                <w:b/>
                <w:u w:val="single"/>
              </w:rPr>
              <w:t>MÉTODOS LÓGICOS</w:t>
            </w:r>
          </w:p>
          <w:p w14:paraId="3774920C" w14:textId="77777777" w:rsidR="00D81FAB" w:rsidRDefault="00D81FAB" w:rsidP="00D81FAB">
            <w:pPr>
              <w:jc w:val="both"/>
              <w:rPr>
                <w:b/>
              </w:rPr>
            </w:pPr>
            <w:r>
              <w:rPr>
                <w:b/>
              </w:rPr>
              <w:t>MÉTODO DEDUCTIVO</w:t>
            </w:r>
          </w:p>
          <w:p w14:paraId="0E13A99C" w14:textId="77777777" w:rsidR="00D81FAB" w:rsidRDefault="00D81FAB" w:rsidP="00D81FAB">
            <w:pPr>
              <w:jc w:val="both"/>
            </w:pPr>
            <w:r>
              <w:t>De lo General a lo Particular</w:t>
            </w:r>
          </w:p>
          <w:p w14:paraId="235E7195" w14:textId="77777777" w:rsidR="00D81FAB" w:rsidRDefault="00D81FAB" w:rsidP="00D81FAB">
            <w:pPr>
              <w:jc w:val="both"/>
              <w:rPr>
                <w:b/>
              </w:rPr>
            </w:pPr>
            <w:r>
              <w:rPr>
                <w:b/>
              </w:rPr>
              <w:t>Proceso:</w:t>
            </w:r>
          </w:p>
          <w:p w14:paraId="79382589" w14:textId="77777777" w:rsidR="00D81FAB" w:rsidRDefault="00D81FAB" w:rsidP="00D81FAB">
            <w:pPr>
              <w:jc w:val="both"/>
            </w:pPr>
            <w:r>
              <w:t>1.  Teoría-Enunciado-Ley</w:t>
            </w:r>
          </w:p>
          <w:p w14:paraId="7A04F2C0" w14:textId="77777777" w:rsidR="00D81FAB" w:rsidRDefault="00D81FAB" w:rsidP="00D81FAB">
            <w:pPr>
              <w:jc w:val="both"/>
            </w:pPr>
            <w:r>
              <w:t>2. Fijación (Repetición, Razonamiento)</w:t>
            </w:r>
          </w:p>
          <w:p w14:paraId="2AE1A4DD" w14:textId="77777777" w:rsidR="00D81FAB" w:rsidRDefault="00D81FAB" w:rsidP="00D81FAB">
            <w:pPr>
              <w:jc w:val="both"/>
            </w:pPr>
            <w:r>
              <w:t xml:space="preserve">3. Demostración  </w:t>
            </w:r>
          </w:p>
          <w:p w14:paraId="2D7E8887" w14:textId="77777777" w:rsidR="00D81FAB" w:rsidRDefault="00D81FAB" w:rsidP="00D81FAB">
            <w:pPr>
              <w:jc w:val="both"/>
            </w:pPr>
            <w:r>
              <w:t xml:space="preserve">4. Síntesis </w:t>
            </w:r>
          </w:p>
          <w:p w14:paraId="6A487F81" w14:textId="77777777" w:rsidR="00D81FAB" w:rsidRDefault="00D81FAB" w:rsidP="00D81FAB">
            <w:pPr>
              <w:jc w:val="both"/>
            </w:pPr>
            <w:r>
              <w:t xml:space="preserve">5. Aplicación </w:t>
            </w:r>
          </w:p>
          <w:p w14:paraId="7A50573E" w14:textId="77777777" w:rsidR="00D81FAB" w:rsidRDefault="00D81FAB" w:rsidP="00D81FAB">
            <w:pPr>
              <w:jc w:val="both"/>
              <w:rPr>
                <w:b/>
              </w:rPr>
            </w:pPr>
          </w:p>
          <w:p w14:paraId="772FEE7D" w14:textId="77777777" w:rsidR="00D81FAB" w:rsidRDefault="00D81FAB" w:rsidP="00D81FAB">
            <w:pPr>
              <w:jc w:val="both"/>
              <w:rPr>
                <w:b/>
              </w:rPr>
            </w:pPr>
            <w:r>
              <w:rPr>
                <w:b/>
              </w:rPr>
              <w:t xml:space="preserve"> MÉTODO INDUCTIVO:</w:t>
            </w:r>
          </w:p>
          <w:p w14:paraId="04DD331D" w14:textId="77777777" w:rsidR="00D81FAB" w:rsidRDefault="00D81FAB" w:rsidP="00D81FAB">
            <w:pPr>
              <w:jc w:val="both"/>
            </w:pPr>
            <w:r>
              <w:t>De lo Particular a lo General</w:t>
            </w:r>
          </w:p>
          <w:p w14:paraId="34FEA332" w14:textId="77777777" w:rsidR="00D81FAB" w:rsidRDefault="00D81FAB" w:rsidP="00D81FAB">
            <w:pPr>
              <w:jc w:val="both"/>
              <w:rPr>
                <w:b/>
              </w:rPr>
            </w:pPr>
            <w:r>
              <w:rPr>
                <w:b/>
              </w:rPr>
              <w:t>Proceso:</w:t>
            </w:r>
          </w:p>
          <w:p w14:paraId="27C78FD4" w14:textId="77777777" w:rsidR="00D81FAB" w:rsidRDefault="00D81FAB" w:rsidP="00D81FAB">
            <w:pPr>
              <w:jc w:val="both"/>
            </w:pPr>
            <w:r>
              <w:t>1. Intuición</w:t>
            </w:r>
          </w:p>
          <w:p w14:paraId="2DE5899D" w14:textId="77777777" w:rsidR="00D81FAB" w:rsidRDefault="00D81FAB" w:rsidP="00D81FAB">
            <w:pPr>
              <w:jc w:val="both"/>
            </w:pPr>
            <w:r>
              <w:t>2. Observación</w:t>
            </w:r>
          </w:p>
          <w:p w14:paraId="59DD1E74" w14:textId="77777777" w:rsidR="00D81FAB" w:rsidRDefault="00D81FAB" w:rsidP="00D81FAB">
            <w:pPr>
              <w:jc w:val="both"/>
            </w:pPr>
            <w:r>
              <w:t>3. Experimentación</w:t>
            </w:r>
          </w:p>
          <w:p w14:paraId="12E640DA" w14:textId="77777777" w:rsidR="00D81FAB" w:rsidRDefault="00D81FAB" w:rsidP="00D81FAB">
            <w:pPr>
              <w:jc w:val="both"/>
            </w:pPr>
            <w:r>
              <w:t xml:space="preserve">4. Análisis </w:t>
            </w:r>
          </w:p>
          <w:p w14:paraId="2652B693" w14:textId="77777777" w:rsidR="00D81FAB" w:rsidRDefault="00D81FAB" w:rsidP="00D81FAB">
            <w:pPr>
              <w:jc w:val="both"/>
            </w:pPr>
            <w:r>
              <w:t>5. Comparación</w:t>
            </w:r>
          </w:p>
          <w:p w14:paraId="4E32F4E7" w14:textId="77777777" w:rsidR="00D81FAB" w:rsidRDefault="00D81FAB" w:rsidP="00D81FAB">
            <w:pPr>
              <w:jc w:val="both"/>
            </w:pPr>
            <w:r>
              <w:t xml:space="preserve">6. Abstracción </w:t>
            </w:r>
          </w:p>
          <w:p w14:paraId="13EA110C" w14:textId="77777777" w:rsidR="00D81FAB" w:rsidRDefault="00D81FAB" w:rsidP="00D81FAB">
            <w:pPr>
              <w:jc w:val="both"/>
            </w:pPr>
            <w:r>
              <w:t>7. Ejemplificación</w:t>
            </w:r>
          </w:p>
          <w:p w14:paraId="159CA5A5" w14:textId="77777777" w:rsidR="00D81FAB" w:rsidRDefault="00D81FAB" w:rsidP="00D81FAB">
            <w:pPr>
              <w:jc w:val="both"/>
            </w:pPr>
            <w:r>
              <w:t>8. Generalización</w:t>
            </w:r>
          </w:p>
          <w:p w14:paraId="358B6BD5" w14:textId="77777777" w:rsidR="00D81FAB" w:rsidRDefault="00D81FAB" w:rsidP="00D81FAB">
            <w:pPr>
              <w:jc w:val="both"/>
            </w:pPr>
            <w:r>
              <w:t>9. Conclusión o Ley.</w:t>
            </w:r>
          </w:p>
          <w:p w14:paraId="40B48965" w14:textId="77777777" w:rsidR="00D81FAB" w:rsidRDefault="00D81FAB" w:rsidP="00D81FAB">
            <w:pPr>
              <w:jc w:val="both"/>
            </w:pPr>
          </w:p>
          <w:p w14:paraId="6907B850" w14:textId="77777777" w:rsidR="00D81FAB" w:rsidRDefault="00D81FAB" w:rsidP="00D81FAB">
            <w:pPr>
              <w:jc w:val="both"/>
              <w:rPr>
                <w:b/>
              </w:rPr>
            </w:pPr>
            <w:r>
              <w:rPr>
                <w:b/>
              </w:rPr>
              <w:t>MÉTODO  INDUCTIVO-DEDUCTIVO</w:t>
            </w:r>
          </w:p>
          <w:p w14:paraId="6836BFFC" w14:textId="77777777" w:rsidR="00D81FAB" w:rsidRDefault="00D81FAB" w:rsidP="00D81FAB">
            <w:pPr>
              <w:jc w:val="both"/>
              <w:rPr>
                <w:b/>
              </w:rPr>
            </w:pPr>
            <w:r>
              <w:rPr>
                <w:b/>
              </w:rPr>
              <w:t>Proceso:</w:t>
            </w:r>
          </w:p>
          <w:p w14:paraId="1770081B" w14:textId="77777777" w:rsidR="00D81FAB" w:rsidRDefault="00D81FAB" w:rsidP="00D81FAB">
            <w:pPr>
              <w:jc w:val="both"/>
            </w:pPr>
            <w:r>
              <w:t xml:space="preserve">1. Motivación </w:t>
            </w:r>
          </w:p>
          <w:p w14:paraId="3FF3BA51" w14:textId="77777777" w:rsidR="00D81FAB" w:rsidRDefault="00D81FAB" w:rsidP="00D81FAB">
            <w:pPr>
              <w:jc w:val="both"/>
            </w:pPr>
            <w:r>
              <w:t>2. Intuición</w:t>
            </w:r>
          </w:p>
          <w:p w14:paraId="043F8C59" w14:textId="77777777" w:rsidR="00D81FAB" w:rsidRDefault="00D81FAB" w:rsidP="00D81FAB">
            <w:pPr>
              <w:jc w:val="both"/>
            </w:pPr>
            <w:r>
              <w:t>3. Observación</w:t>
            </w:r>
          </w:p>
          <w:p w14:paraId="14F7DA6C" w14:textId="77777777" w:rsidR="00D81FAB" w:rsidRDefault="00D81FAB" w:rsidP="00D81FAB">
            <w:pPr>
              <w:jc w:val="both"/>
            </w:pPr>
            <w:r>
              <w:t>4. Análisis</w:t>
            </w:r>
          </w:p>
          <w:p w14:paraId="03831B88" w14:textId="77777777" w:rsidR="00D81FAB" w:rsidRDefault="00D81FAB" w:rsidP="00D81FAB">
            <w:pPr>
              <w:jc w:val="both"/>
            </w:pPr>
            <w:r>
              <w:t>5. Comparación</w:t>
            </w:r>
          </w:p>
          <w:p w14:paraId="57C3F005" w14:textId="77777777" w:rsidR="00D81FAB" w:rsidRDefault="00D81FAB" w:rsidP="00D81FAB">
            <w:pPr>
              <w:jc w:val="both"/>
            </w:pPr>
            <w:r>
              <w:t>6. Abstracción</w:t>
            </w:r>
          </w:p>
          <w:p w14:paraId="12DBD1D3" w14:textId="77777777" w:rsidR="00D81FAB" w:rsidRDefault="00D81FAB" w:rsidP="00D81FAB">
            <w:pPr>
              <w:jc w:val="both"/>
            </w:pPr>
            <w:r>
              <w:t>7. Generalización</w:t>
            </w:r>
          </w:p>
          <w:p w14:paraId="160D559C" w14:textId="77777777" w:rsidR="00D81FAB" w:rsidRDefault="00D81FAB" w:rsidP="00D81FAB">
            <w:pPr>
              <w:jc w:val="both"/>
            </w:pPr>
            <w:r>
              <w:t>8. Definición</w:t>
            </w:r>
          </w:p>
          <w:p w14:paraId="1899FFDD" w14:textId="77777777" w:rsidR="00D81FAB" w:rsidRDefault="00D81FAB" w:rsidP="00D81FAB">
            <w:pPr>
              <w:jc w:val="both"/>
            </w:pPr>
            <w:r>
              <w:t>9. Fijación</w:t>
            </w:r>
          </w:p>
          <w:p w14:paraId="66F991FB" w14:textId="77777777" w:rsidR="00D81FAB" w:rsidRDefault="00D81FAB" w:rsidP="00D81FAB">
            <w:pPr>
              <w:jc w:val="both"/>
            </w:pPr>
            <w:r>
              <w:t xml:space="preserve">10. Demostración </w:t>
            </w:r>
          </w:p>
          <w:p w14:paraId="0F623C14" w14:textId="77777777" w:rsidR="00D81FAB" w:rsidRDefault="00D81FAB" w:rsidP="00D81FAB">
            <w:pPr>
              <w:jc w:val="both"/>
            </w:pPr>
            <w:r>
              <w:t>11. Sinopsis.</w:t>
            </w:r>
          </w:p>
          <w:p w14:paraId="46A78256" w14:textId="77777777" w:rsidR="00D81FAB" w:rsidRDefault="00D81FAB" w:rsidP="00D81FAB">
            <w:pPr>
              <w:jc w:val="both"/>
              <w:rPr>
                <w:b/>
              </w:rPr>
            </w:pPr>
          </w:p>
          <w:p w14:paraId="23400A7D" w14:textId="77777777" w:rsidR="00D81FAB" w:rsidRDefault="00D81FAB" w:rsidP="00D81FAB">
            <w:pPr>
              <w:jc w:val="both"/>
              <w:rPr>
                <w:b/>
              </w:rPr>
            </w:pPr>
            <w:r>
              <w:rPr>
                <w:b/>
              </w:rPr>
              <w:t>MÉTODO ANALÍTICO</w:t>
            </w:r>
          </w:p>
          <w:p w14:paraId="6ADF30CE" w14:textId="77777777" w:rsidR="00D81FAB" w:rsidRDefault="00D81FAB" w:rsidP="00D81FAB">
            <w:pPr>
              <w:jc w:val="both"/>
              <w:rPr>
                <w:b/>
              </w:rPr>
            </w:pPr>
            <w:r>
              <w:rPr>
                <w:b/>
              </w:rPr>
              <w:t>Proceso:</w:t>
            </w:r>
          </w:p>
          <w:p w14:paraId="0F602F0C" w14:textId="77777777" w:rsidR="00D81FAB" w:rsidRDefault="00D81FAB" w:rsidP="00D81FAB">
            <w:pPr>
              <w:jc w:val="both"/>
            </w:pPr>
            <w:r>
              <w:rPr>
                <w:b/>
              </w:rPr>
              <w:t>1.</w:t>
            </w:r>
            <w:r>
              <w:t xml:space="preserve"> Motivación</w:t>
            </w:r>
          </w:p>
          <w:p w14:paraId="77F99B86" w14:textId="77777777" w:rsidR="00D81FAB" w:rsidRDefault="00D81FAB" w:rsidP="00D81FAB">
            <w:pPr>
              <w:jc w:val="both"/>
            </w:pPr>
            <w:r>
              <w:t>2. Observación</w:t>
            </w:r>
          </w:p>
          <w:p w14:paraId="3DD05E6A" w14:textId="77777777" w:rsidR="00D81FAB" w:rsidRDefault="00D81FAB" w:rsidP="00D81FAB">
            <w:pPr>
              <w:jc w:val="both"/>
            </w:pPr>
            <w:r>
              <w:t>3. División</w:t>
            </w:r>
          </w:p>
          <w:p w14:paraId="7DC2D05C" w14:textId="77777777" w:rsidR="00D81FAB" w:rsidRDefault="00D81FAB" w:rsidP="00D81FAB">
            <w:pPr>
              <w:jc w:val="both"/>
            </w:pPr>
            <w:r>
              <w:t>4. Clasificación</w:t>
            </w:r>
          </w:p>
          <w:p w14:paraId="35C0610B" w14:textId="77777777" w:rsidR="00D81FAB" w:rsidRDefault="00D81FAB" w:rsidP="00D81FAB">
            <w:pPr>
              <w:jc w:val="both"/>
            </w:pPr>
            <w:r>
              <w:t>5. Descripción</w:t>
            </w:r>
          </w:p>
          <w:p w14:paraId="3057B425" w14:textId="77777777" w:rsidR="00D81FAB" w:rsidRDefault="00D81FAB" w:rsidP="00D81FAB">
            <w:pPr>
              <w:jc w:val="both"/>
            </w:pPr>
            <w:r>
              <w:t>6. Resumen</w:t>
            </w:r>
          </w:p>
          <w:p w14:paraId="2FA6BE6B" w14:textId="77777777" w:rsidR="00D81FAB" w:rsidRDefault="00D81FAB" w:rsidP="00D81FAB">
            <w:pPr>
              <w:jc w:val="both"/>
            </w:pPr>
          </w:p>
          <w:p w14:paraId="2AE3D395" w14:textId="77777777" w:rsidR="00D81FAB" w:rsidRDefault="00D81FAB" w:rsidP="00D81FAB">
            <w:pPr>
              <w:jc w:val="both"/>
              <w:rPr>
                <w:b/>
              </w:rPr>
            </w:pPr>
            <w:r>
              <w:rPr>
                <w:b/>
              </w:rPr>
              <w:t>MÉTODO SINTÉTICO</w:t>
            </w:r>
          </w:p>
          <w:p w14:paraId="0138C443" w14:textId="77777777" w:rsidR="00D81FAB" w:rsidRDefault="00D81FAB" w:rsidP="00D81FAB">
            <w:pPr>
              <w:jc w:val="both"/>
              <w:rPr>
                <w:b/>
              </w:rPr>
            </w:pPr>
            <w:r>
              <w:rPr>
                <w:b/>
              </w:rPr>
              <w:t>Proceso:</w:t>
            </w:r>
          </w:p>
          <w:p w14:paraId="79CDFC9A" w14:textId="77777777" w:rsidR="00D81FAB" w:rsidRDefault="00D81FAB" w:rsidP="00D81FAB">
            <w:pPr>
              <w:jc w:val="both"/>
            </w:pPr>
            <w:r>
              <w:rPr>
                <w:b/>
              </w:rPr>
              <w:t>*</w:t>
            </w:r>
            <w:r>
              <w:t xml:space="preserve"> Motivación</w:t>
            </w:r>
          </w:p>
          <w:p w14:paraId="6E609DF9" w14:textId="77777777" w:rsidR="00D81FAB" w:rsidRDefault="00D81FAB" w:rsidP="00D81FAB">
            <w:pPr>
              <w:jc w:val="both"/>
            </w:pPr>
            <w:r>
              <w:t>* Resumen</w:t>
            </w:r>
          </w:p>
          <w:p w14:paraId="0B9952C5" w14:textId="77777777" w:rsidR="00D81FAB" w:rsidRDefault="00D81FAB" w:rsidP="00D81FAB">
            <w:pPr>
              <w:jc w:val="both"/>
            </w:pPr>
            <w:r>
              <w:t>* Sinopsis</w:t>
            </w:r>
          </w:p>
          <w:p w14:paraId="1409060B" w14:textId="77777777" w:rsidR="00D81FAB" w:rsidRDefault="00D81FAB" w:rsidP="00D81FAB">
            <w:pPr>
              <w:jc w:val="both"/>
            </w:pPr>
            <w:r>
              <w:t>* Recapitulación</w:t>
            </w:r>
          </w:p>
          <w:p w14:paraId="3939897F" w14:textId="77777777" w:rsidR="00D81FAB" w:rsidRDefault="00D81FAB" w:rsidP="00D81FAB">
            <w:pPr>
              <w:jc w:val="both"/>
            </w:pPr>
            <w:r>
              <w:t>* Conclusión</w:t>
            </w:r>
          </w:p>
          <w:p w14:paraId="6F5C9B22" w14:textId="77777777" w:rsidR="00D81FAB" w:rsidRDefault="00D81FAB" w:rsidP="00D81FAB">
            <w:pPr>
              <w:jc w:val="both"/>
            </w:pPr>
            <w:r>
              <w:t>* Esquema</w:t>
            </w:r>
          </w:p>
          <w:p w14:paraId="4EB86AED" w14:textId="77777777" w:rsidR="00D81FAB" w:rsidRDefault="00D81FAB" w:rsidP="00D81FAB">
            <w:pPr>
              <w:jc w:val="both"/>
            </w:pPr>
            <w:r>
              <w:t>* Definición</w:t>
            </w:r>
          </w:p>
          <w:p w14:paraId="13EADE71" w14:textId="77777777" w:rsidR="00D81FAB" w:rsidRDefault="00D81FAB" w:rsidP="00D81FAB">
            <w:pPr>
              <w:jc w:val="both"/>
              <w:rPr>
                <w:b/>
              </w:rPr>
            </w:pPr>
          </w:p>
          <w:p w14:paraId="34644E72" w14:textId="77777777" w:rsidR="00D81FAB" w:rsidRDefault="00D81FAB" w:rsidP="00D81FAB">
            <w:pPr>
              <w:jc w:val="both"/>
              <w:rPr>
                <w:b/>
              </w:rPr>
            </w:pPr>
            <w:r>
              <w:rPr>
                <w:b/>
              </w:rPr>
              <w:t>MÉTODO ANALÍTICO-SINTÉTICO</w:t>
            </w:r>
          </w:p>
          <w:p w14:paraId="07224A80" w14:textId="77777777" w:rsidR="00D81FAB" w:rsidRDefault="00D81FAB" w:rsidP="00D81FAB">
            <w:pPr>
              <w:jc w:val="both"/>
              <w:rPr>
                <w:b/>
              </w:rPr>
            </w:pPr>
            <w:r>
              <w:rPr>
                <w:b/>
              </w:rPr>
              <w:t>Proceso:</w:t>
            </w:r>
          </w:p>
          <w:p w14:paraId="4990D73B" w14:textId="77777777" w:rsidR="00D81FAB" w:rsidRDefault="00D81FAB" w:rsidP="00D81FAB">
            <w:pPr>
              <w:jc w:val="both"/>
            </w:pPr>
            <w:r>
              <w:rPr>
                <w:b/>
              </w:rPr>
              <w:t>*</w:t>
            </w:r>
            <w:r>
              <w:t xml:space="preserve"> Motivación</w:t>
            </w:r>
          </w:p>
          <w:p w14:paraId="549DDE41" w14:textId="77777777" w:rsidR="00D81FAB" w:rsidRDefault="00D81FAB" w:rsidP="00D81FAB">
            <w:pPr>
              <w:jc w:val="both"/>
            </w:pPr>
            <w:r>
              <w:t>* Síncresis</w:t>
            </w:r>
          </w:p>
          <w:p w14:paraId="47644C10" w14:textId="77777777" w:rsidR="00D81FAB" w:rsidRDefault="00D81FAB" w:rsidP="00D81FAB">
            <w:pPr>
              <w:jc w:val="both"/>
            </w:pPr>
            <w:r>
              <w:t>* Análisis</w:t>
            </w:r>
          </w:p>
          <w:p w14:paraId="6DC6E397" w14:textId="77777777" w:rsidR="00D81FAB" w:rsidRDefault="00D81FAB" w:rsidP="00D81FAB">
            <w:pPr>
              <w:jc w:val="both"/>
            </w:pPr>
            <w:r>
              <w:t>* Síntesis</w:t>
            </w:r>
          </w:p>
          <w:p w14:paraId="021619A3" w14:textId="77777777" w:rsidR="00D81FAB" w:rsidRDefault="00D81FAB" w:rsidP="00D81FAB">
            <w:pPr>
              <w:jc w:val="both"/>
            </w:pPr>
          </w:p>
          <w:p w14:paraId="24E22668" w14:textId="77777777" w:rsidR="00D81FAB" w:rsidRDefault="00D81FAB" w:rsidP="00D81FAB">
            <w:pPr>
              <w:jc w:val="both"/>
              <w:rPr>
                <w:b/>
              </w:rPr>
            </w:pPr>
          </w:p>
          <w:p w14:paraId="12E8335C" w14:textId="77777777" w:rsidR="00D81FAB" w:rsidRDefault="00D81FAB" w:rsidP="00D81FAB">
            <w:pPr>
              <w:jc w:val="both"/>
              <w:rPr>
                <w:b/>
                <w:u w:val="single"/>
              </w:rPr>
            </w:pPr>
            <w:r>
              <w:rPr>
                <w:b/>
                <w:u w:val="single"/>
              </w:rPr>
              <w:t>MÉTODOS PEDAGÓGICOS</w:t>
            </w:r>
          </w:p>
          <w:p w14:paraId="71071727" w14:textId="77777777" w:rsidR="00D81FAB" w:rsidRDefault="00D81FAB" w:rsidP="00D81FAB">
            <w:pPr>
              <w:jc w:val="both"/>
              <w:rPr>
                <w:b/>
              </w:rPr>
            </w:pPr>
            <w:r>
              <w:rPr>
                <w:b/>
              </w:rPr>
              <w:t>MÉTODO EXPOSITIVO MIXTO</w:t>
            </w:r>
          </w:p>
          <w:p w14:paraId="38101EFE" w14:textId="77777777" w:rsidR="00D81FAB" w:rsidRDefault="00D81FAB" w:rsidP="00D81FAB">
            <w:pPr>
              <w:jc w:val="both"/>
              <w:rPr>
                <w:b/>
              </w:rPr>
            </w:pPr>
            <w:r>
              <w:rPr>
                <w:b/>
              </w:rPr>
              <w:t>Pasos:</w:t>
            </w:r>
          </w:p>
          <w:p w14:paraId="5D81B86F" w14:textId="77777777" w:rsidR="00D81FAB" w:rsidRDefault="00D81FAB" w:rsidP="00D81FAB">
            <w:pPr>
              <w:jc w:val="both"/>
            </w:pPr>
            <w:r>
              <w:t>1. Introducción motivadora.</w:t>
            </w:r>
          </w:p>
          <w:p w14:paraId="548D6313" w14:textId="77777777" w:rsidR="00D81FAB" w:rsidRDefault="00D81FAB" w:rsidP="00D81FAB">
            <w:pPr>
              <w:jc w:val="both"/>
            </w:pPr>
            <w:r>
              <w:t>2. Presentación del objetivo a desarrollar.</w:t>
            </w:r>
          </w:p>
          <w:p w14:paraId="4F1EA731" w14:textId="77777777" w:rsidR="00D81FAB" w:rsidRDefault="00D81FAB" w:rsidP="00D81FAB">
            <w:pPr>
              <w:jc w:val="both"/>
            </w:pPr>
            <w:r>
              <w:t>3. Recordar conocimientos previos al tema.</w:t>
            </w:r>
          </w:p>
          <w:p w14:paraId="6600F417" w14:textId="77777777" w:rsidR="00D81FAB" w:rsidRDefault="00D81FAB" w:rsidP="00D81FAB">
            <w:pPr>
              <w:jc w:val="both"/>
            </w:pPr>
            <w:r>
              <w:t>4. Exposición del tema en forma completa o en sus partes esenciales.</w:t>
            </w:r>
          </w:p>
          <w:p w14:paraId="4DA108C5" w14:textId="77777777" w:rsidR="00D81FAB" w:rsidRDefault="00D81FAB" w:rsidP="00D81FAB">
            <w:pPr>
              <w:jc w:val="both"/>
            </w:pPr>
            <w:r>
              <w:t>5. Distribución de apuntes sobre la materia expuesta, indicación de bibliografía referente al tema para la completación o profundización de la misma.</w:t>
            </w:r>
          </w:p>
          <w:p w14:paraId="35DA556B" w14:textId="77777777" w:rsidR="00D81FAB" w:rsidRDefault="00D81FAB" w:rsidP="00D81FAB">
            <w:pPr>
              <w:jc w:val="both"/>
            </w:pPr>
            <w:r>
              <w:t>6. Discusión en pequeños grupos y presentación de conclusiones.</w:t>
            </w:r>
          </w:p>
          <w:p w14:paraId="140BBA46" w14:textId="77777777" w:rsidR="00D81FAB" w:rsidRDefault="00D81FAB" w:rsidP="00D81FAB">
            <w:pPr>
              <w:jc w:val="both"/>
            </w:pPr>
            <w:r>
              <w:t>7. Aclaratoria de dudas.</w:t>
            </w:r>
          </w:p>
          <w:p w14:paraId="20F5BF16" w14:textId="77777777" w:rsidR="00D81FAB" w:rsidRDefault="00D81FAB" w:rsidP="00D81FAB">
            <w:pPr>
              <w:jc w:val="both"/>
            </w:pPr>
            <w:r>
              <w:t>8. Apreciación de los trabajos de parte del docente y verificación del aprendizaje.</w:t>
            </w:r>
          </w:p>
          <w:p w14:paraId="0EB0768D" w14:textId="77777777" w:rsidR="00D81FAB" w:rsidRDefault="00D81FAB" w:rsidP="00D81FAB">
            <w:pPr>
              <w:jc w:val="both"/>
            </w:pPr>
          </w:p>
          <w:p w14:paraId="22C0C49C" w14:textId="77777777" w:rsidR="00D81FAB" w:rsidRDefault="00D81FAB" w:rsidP="00D81FAB">
            <w:pPr>
              <w:jc w:val="both"/>
              <w:rPr>
                <w:b/>
              </w:rPr>
            </w:pPr>
            <w:r>
              <w:rPr>
                <w:b/>
              </w:rPr>
              <w:t>MÉTODO DE DEMOSTRACIÓN</w:t>
            </w:r>
          </w:p>
          <w:p w14:paraId="58434FCA" w14:textId="77777777" w:rsidR="00D81FAB" w:rsidRDefault="00D81FAB" w:rsidP="00D81FAB">
            <w:pPr>
              <w:jc w:val="both"/>
              <w:rPr>
                <w:b/>
              </w:rPr>
            </w:pPr>
            <w:r>
              <w:rPr>
                <w:b/>
              </w:rPr>
              <w:t>Pasos:</w:t>
            </w:r>
          </w:p>
          <w:p w14:paraId="2958DE49" w14:textId="77777777" w:rsidR="00D81FAB" w:rsidRDefault="00D81FAB" w:rsidP="00D81FAB">
            <w:pPr>
              <w:jc w:val="both"/>
            </w:pPr>
            <w:r>
              <w:t>1. Aplicar una situación motivadora.</w:t>
            </w:r>
          </w:p>
          <w:p w14:paraId="5154718F" w14:textId="77777777" w:rsidR="00D81FAB" w:rsidRDefault="00D81FAB" w:rsidP="00D81FAB">
            <w:pPr>
              <w:jc w:val="both"/>
            </w:pPr>
            <w:r>
              <w:rPr>
                <w:b/>
              </w:rPr>
              <w:t xml:space="preserve">2. </w:t>
            </w:r>
            <w:r>
              <w:t>Presentar el contenido a través de un recurso.</w:t>
            </w:r>
          </w:p>
          <w:p w14:paraId="2F954907" w14:textId="77777777" w:rsidR="00D81FAB" w:rsidRDefault="00D81FAB" w:rsidP="00D81FAB">
            <w:pPr>
              <w:jc w:val="both"/>
            </w:pPr>
            <w:r>
              <w:t>3. Evocar conocimientos previos a la demostración.</w:t>
            </w:r>
          </w:p>
          <w:p w14:paraId="0D1F4F5D" w14:textId="77777777" w:rsidR="00D81FAB" w:rsidRDefault="00D81FAB" w:rsidP="00D81FAB">
            <w:pPr>
              <w:jc w:val="both"/>
            </w:pPr>
            <w:r>
              <w:t>4. Presentación del modelo a demostrar y efectuar paso a paso la demostración con el uso de recursos o equipos.</w:t>
            </w:r>
          </w:p>
          <w:p w14:paraId="053450A5" w14:textId="77777777" w:rsidR="00D81FAB" w:rsidRDefault="00D81FAB" w:rsidP="00D81FAB">
            <w:pPr>
              <w:jc w:val="both"/>
            </w:pPr>
            <w:r>
              <w:t xml:space="preserve">5. Dar oportunidad a algunos de los miembros del grupo a formar parte de la ejecución al imitar las acciones observadas. </w:t>
            </w:r>
          </w:p>
          <w:p w14:paraId="430683B6" w14:textId="77777777" w:rsidR="00D81FAB" w:rsidRDefault="00D81FAB" w:rsidP="00D81FAB">
            <w:pPr>
              <w:jc w:val="both"/>
            </w:pPr>
            <w:r>
              <w:t xml:space="preserve">6. Comprobar la eficacia de la demostración a través de una práctica con todos los alumnos. </w:t>
            </w:r>
          </w:p>
          <w:p w14:paraId="6BF7B8AD" w14:textId="77777777" w:rsidR="00D81FAB" w:rsidRDefault="00D81FAB" w:rsidP="00D81FAB">
            <w:pPr>
              <w:jc w:val="both"/>
            </w:pPr>
            <w:r>
              <w:t>7. Resumir los puntos.</w:t>
            </w:r>
          </w:p>
          <w:p w14:paraId="1974C3B4" w14:textId="77777777" w:rsidR="00D81FAB" w:rsidRDefault="00D81FAB" w:rsidP="00D81FAB">
            <w:pPr>
              <w:jc w:val="both"/>
            </w:pPr>
            <w:r>
              <w:t>8. Verificar por medio de preguntas.</w:t>
            </w:r>
          </w:p>
          <w:p w14:paraId="2F8497CC" w14:textId="77777777" w:rsidR="00D81FAB" w:rsidRDefault="00D81FAB" w:rsidP="00D81FAB">
            <w:pPr>
              <w:jc w:val="both"/>
            </w:pPr>
            <w:r>
              <w:t>9. Asignación de prácticas.</w:t>
            </w:r>
          </w:p>
          <w:p w14:paraId="0CC04AEC" w14:textId="77777777" w:rsidR="00D81FAB" w:rsidRDefault="00D81FAB" w:rsidP="00D81FAB">
            <w:pPr>
              <w:jc w:val="both"/>
            </w:pPr>
          </w:p>
          <w:p w14:paraId="48070318" w14:textId="77777777" w:rsidR="00D81FAB" w:rsidRDefault="00D81FAB" w:rsidP="00D81FAB">
            <w:pPr>
              <w:jc w:val="both"/>
              <w:rPr>
                <w:b/>
              </w:rPr>
            </w:pPr>
            <w:r>
              <w:rPr>
                <w:b/>
              </w:rPr>
              <w:t>MÉTODO EXPERIMENTAL</w:t>
            </w:r>
          </w:p>
          <w:p w14:paraId="500E94DF" w14:textId="77777777" w:rsidR="00D81FAB" w:rsidRDefault="00D81FAB" w:rsidP="00D81FAB">
            <w:pPr>
              <w:jc w:val="both"/>
              <w:rPr>
                <w:b/>
              </w:rPr>
            </w:pPr>
            <w:r>
              <w:rPr>
                <w:b/>
              </w:rPr>
              <w:t>Pasos:</w:t>
            </w:r>
          </w:p>
          <w:p w14:paraId="5A721117" w14:textId="77777777" w:rsidR="00D81FAB" w:rsidRDefault="00D81FAB" w:rsidP="00D81FAB">
            <w:pPr>
              <w:jc w:val="both"/>
            </w:pPr>
            <w:r>
              <w:t>1. Prepara la clase estableciendo la motivación con un fenómeno y suscitar dudas.</w:t>
            </w:r>
          </w:p>
          <w:p w14:paraId="650696A4" w14:textId="77777777" w:rsidR="00D81FAB" w:rsidRDefault="00D81FAB" w:rsidP="00D81FAB">
            <w:pPr>
              <w:jc w:val="both"/>
            </w:pPr>
            <w:r>
              <w:t>2. Presentación del contenido a través de algún recurso.</w:t>
            </w:r>
          </w:p>
          <w:p w14:paraId="48CDF203" w14:textId="77777777" w:rsidR="00D81FAB" w:rsidRDefault="00D81FAB" w:rsidP="00D81FAB">
            <w:pPr>
              <w:jc w:val="both"/>
            </w:pPr>
            <w:r>
              <w:t>3. Recordar experiencias similares.</w:t>
            </w:r>
          </w:p>
          <w:p w14:paraId="1FCA2E2A" w14:textId="77777777" w:rsidR="00D81FAB" w:rsidRDefault="00D81FAB" w:rsidP="00D81FAB">
            <w:pPr>
              <w:jc w:val="both"/>
            </w:pPr>
            <w:r>
              <w:t xml:space="preserve">4. Explicar el problema que va a ser resuelto. </w:t>
            </w:r>
          </w:p>
          <w:p w14:paraId="2A59C944" w14:textId="77777777" w:rsidR="00D81FAB" w:rsidRDefault="00D81FAB" w:rsidP="00D81FAB">
            <w:pPr>
              <w:jc w:val="both"/>
            </w:pPr>
            <w:r>
              <w:t xml:space="preserve">5. Explicar los diferentes métodos que van a ser usados en la resolución del problema. </w:t>
            </w:r>
          </w:p>
          <w:p w14:paraId="518AFE88" w14:textId="77777777" w:rsidR="00D81FAB" w:rsidRDefault="00D81FAB" w:rsidP="00D81FAB">
            <w:pPr>
              <w:jc w:val="both"/>
            </w:pPr>
            <w:r>
              <w:t>6. Resolver el problema.</w:t>
            </w:r>
          </w:p>
          <w:p w14:paraId="5C539686" w14:textId="77777777" w:rsidR="00D81FAB" w:rsidRDefault="00D81FAB" w:rsidP="00D81FAB">
            <w:pPr>
              <w:jc w:val="both"/>
            </w:pPr>
            <w:r>
              <w:t>7. Ayudar a los estudiantes a recoger y ponderar las evidencias sobre la base de los resultados obtenidos.</w:t>
            </w:r>
          </w:p>
          <w:p w14:paraId="0DC27AD5" w14:textId="77777777" w:rsidR="00D81FAB" w:rsidRDefault="00D81FAB" w:rsidP="00D81FAB">
            <w:pPr>
              <w:jc w:val="both"/>
            </w:pPr>
            <w:r>
              <w:t>8. Sacar conclusiones y generalizaciones.</w:t>
            </w:r>
          </w:p>
          <w:p w14:paraId="78EF0349" w14:textId="77777777" w:rsidR="00D81FAB" w:rsidRDefault="00D81FAB" w:rsidP="00D81FAB">
            <w:pPr>
              <w:jc w:val="both"/>
            </w:pPr>
            <w:r>
              <w:t xml:space="preserve">9. Proveer problemas adicionales de naturaleza similar para evaluar las conclusiones abstraídas. </w:t>
            </w:r>
          </w:p>
          <w:p w14:paraId="045DF36C" w14:textId="77777777" w:rsidR="00D81FAB" w:rsidRDefault="00D81FAB" w:rsidP="00D81FAB">
            <w:pPr>
              <w:jc w:val="both"/>
            </w:pPr>
          </w:p>
          <w:p w14:paraId="235018EE" w14:textId="77777777" w:rsidR="00D81FAB" w:rsidRDefault="00D81FAB" w:rsidP="00D81FAB">
            <w:pPr>
              <w:jc w:val="both"/>
              <w:rPr>
                <w:b/>
              </w:rPr>
            </w:pPr>
            <w:r>
              <w:rPr>
                <w:b/>
              </w:rPr>
              <w:t>MÉTODO OPERACIONAL</w:t>
            </w:r>
          </w:p>
          <w:p w14:paraId="52D919C2" w14:textId="77777777" w:rsidR="00D81FAB" w:rsidRDefault="00D81FAB" w:rsidP="00D81FAB">
            <w:pPr>
              <w:jc w:val="both"/>
              <w:rPr>
                <w:b/>
              </w:rPr>
            </w:pPr>
            <w:r>
              <w:rPr>
                <w:b/>
              </w:rPr>
              <w:t>Pasos:</w:t>
            </w:r>
          </w:p>
          <w:p w14:paraId="6DBE0343" w14:textId="77777777" w:rsidR="00D81FAB" w:rsidRDefault="00D81FAB" w:rsidP="00D81FAB">
            <w:pPr>
              <w:jc w:val="both"/>
            </w:pPr>
            <w:r>
              <w:t>1. Presentación de la cuestión a todo el curso.</w:t>
            </w:r>
          </w:p>
          <w:p w14:paraId="2D900EBD" w14:textId="77777777" w:rsidR="00D81FAB" w:rsidRDefault="00D81FAB" w:rsidP="00D81FAB">
            <w:pPr>
              <w:jc w:val="both"/>
            </w:pPr>
            <w:r>
              <w:t>2. Trabajo sobre la cuestión planteada.</w:t>
            </w:r>
          </w:p>
          <w:p w14:paraId="0A9223A2" w14:textId="77777777" w:rsidR="00D81FAB" w:rsidRDefault="00D81FAB" w:rsidP="00D81FAB">
            <w:pPr>
              <w:jc w:val="both"/>
            </w:pPr>
            <w:r>
              <w:t>3. Puesta en común y discusión de las conclusiones de cada equipo.</w:t>
            </w:r>
          </w:p>
          <w:p w14:paraId="236DAF75" w14:textId="77777777" w:rsidR="00D81FAB" w:rsidRDefault="00D81FAB" w:rsidP="00D81FAB">
            <w:pPr>
              <w:jc w:val="both"/>
            </w:pPr>
            <w:r>
              <w:t>4. Síntesis final de la cuestión.</w:t>
            </w:r>
          </w:p>
          <w:p w14:paraId="41F0D86C" w14:textId="77777777" w:rsidR="00D81FAB" w:rsidRDefault="00D81FAB" w:rsidP="00D81FAB">
            <w:pPr>
              <w:jc w:val="both"/>
            </w:pPr>
            <w:r>
              <w:t xml:space="preserve">5. Asignación de un trabajo a cada alumno sobre la misma cuestión. </w:t>
            </w:r>
          </w:p>
          <w:p w14:paraId="4FAB748F" w14:textId="77777777" w:rsidR="00D81FAB" w:rsidRDefault="00D81FAB" w:rsidP="00D81FAB">
            <w:pPr>
              <w:jc w:val="both"/>
            </w:pPr>
          </w:p>
          <w:p w14:paraId="7FA37D2B" w14:textId="77777777" w:rsidR="00D81FAB" w:rsidRDefault="00D81FAB" w:rsidP="00D81FAB">
            <w:pPr>
              <w:jc w:val="both"/>
              <w:rPr>
                <w:b/>
              </w:rPr>
            </w:pPr>
            <w:r>
              <w:rPr>
                <w:b/>
              </w:rPr>
              <w:t>MÉTODO GRUPO DE DISCUSIÓN</w:t>
            </w:r>
          </w:p>
          <w:p w14:paraId="3E05D80D" w14:textId="77777777" w:rsidR="00D81FAB" w:rsidRDefault="00D81FAB" w:rsidP="00D81FAB">
            <w:pPr>
              <w:jc w:val="both"/>
              <w:rPr>
                <w:b/>
              </w:rPr>
            </w:pPr>
            <w:r>
              <w:rPr>
                <w:b/>
              </w:rPr>
              <w:t>Pasos:</w:t>
            </w:r>
          </w:p>
          <w:p w14:paraId="013E4743" w14:textId="77777777" w:rsidR="00D81FAB" w:rsidRDefault="00D81FAB" w:rsidP="00D81FAB">
            <w:pPr>
              <w:jc w:val="both"/>
            </w:pPr>
            <w:r>
              <w:t>1. Aplicación de actividad motivadora.</w:t>
            </w:r>
          </w:p>
          <w:p w14:paraId="4D409554" w14:textId="77777777" w:rsidR="00D81FAB" w:rsidRDefault="00D81FAB" w:rsidP="00D81FAB">
            <w:pPr>
              <w:jc w:val="both"/>
            </w:pPr>
            <w:r>
              <w:t>2. Presentación del objetivo a desarrollar.</w:t>
            </w:r>
          </w:p>
          <w:p w14:paraId="41AD9600" w14:textId="77777777" w:rsidR="00D81FAB" w:rsidRDefault="00D81FAB" w:rsidP="00D81FAB">
            <w:pPr>
              <w:jc w:val="both"/>
            </w:pPr>
            <w:r>
              <w:t>3. Evocación de conocimientos previos.</w:t>
            </w:r>
          </w:p>
          <w:p w14:paraId="3B60652D" w14:textId="77777777" w:rsidR="00D81FAB" w:rsidRDefault="00D81FAB" w:rsidP="00D81FAB">
            <w:pPr>
              <w:jc w:val="both"/>
            </w:pPr>
            <w:r>
              <w:t>4. Preparar la escena, introduciendo al tema.</w:t>
            </w:r>
          </w:p>
          <w:p w14:paraId="7C164DC1" w14:textId="77777777" w:rsidR="00D81FAB" w:rsidRDefault="00D81FAB" w:rsidP="00D81FAB">
            <w:pPr>
              <w:jc w:val="both"/>
            </w:pPr>
            <w:r>
              <w:t>5. Dar las instrucciones de cómo van a trabajar y preparar los grupos.</w:t>
            </w:r>
          </w:p>
          <w:p w14:paraId="7EB1E038" w14:textId="77777777" w:rsidR="00D81FAB" w:rsidRDefault="00D81FAB" w:rsidP="00D81FAB">
            <w:pPr>
              <w:jc w:val="both"/>
            </w:pPr>
            <w:r>
              <w:t>6. Dirigir la participación de los alumnos, estimular las discrepancias y fomentar preguntas que inciten a discusión.</w:t>
            </w:r>
          </w:p>
          <w:p w14:paraId="08F3AEF8" w14:textId="77777777" w:rsidR="00D81FAB" w:rsidRDefault="00D81FAB" w:rsidP="00D81FAB">
            <w:pPr>
              <w:jc w:val="both"/>
            </w:pPr>
            <w:r>
              <w:t>7. Aclaratoria de dudas si las hay.</w:t>
            </w:r>
          </w:p>
          <w:p w14:paraId="078C25DB" w14:textId="77777777" w:rsidR="00D81FAB" w:rsidRDefault="00D81FAB" w:rsidP="00D81FAB">
            <w:pPr>
              <w:jc w:val="both"/>
            </w:pPr>
            <w:r>
              <w:t>8. Elaboración de conclusiones, resumen o informe de lo discutido.</w:t>
            </w:r>
          </w:p>
          <w:p w14:paraId="2694FA28" w14:textId="77777777" w:rsidR="00D81FAB" w:rsidRDefault="00D81FAB" w:rsidP="00D81FAB">
            <w:pPr>
              <w:jc w:val="both"/>
            </w:pPr>
            <w:r>
              <w:t>9. Asignación de lecturas relacionadas con el tema.</w:t>
            </w:r>
          </w:p>
          <w:p w14:paraId="3C4DA1D4" w14:textId="77777777" w:rsidR="00D81FAB" w:rsidRDefault="00D81FAB" w:rsidP="00D81FAB">
            <w:pPr>
              <w:jc w:val="both"/>
            </w:pPr>
          </w:p>
          <w:p w14:paraId="09461EEE" w14:textId="77777777" w:rsidR="00D81FAB" w:rsidRDefault="00D81FAB" w:rsidP="00D81FAB">
            <w:pPr>
              <w:jc w:val="both"/>
              <w:rPr>
                <w:b/>
                <w:u w:val="single"/>
              </w:rPr>
            </w:pPr>
            <w:r>
              <w:rPr>
                <w:b/>
                <w:u w:val="single"/>
              </w:rPr>
              <w:t>Técnicas de Cierre</w:t>
            </w:r>
          </w:p>
          <w:p w14:paraId="621D4CED" w14:textId="77777777" w:rsidR="00D81FAB" w:rsidRDefault="00D81FAB" w:rsidP="00D81FAB">
            <w:pPr>
              <w:jc w:val="both"/>
            </w:pPr>
          </w:p>
          <w:p w14:paraId="191D1058" w14:textId="77777777" w:rsidR="00D81FAB" w:rsidRDefault="00D81FAB" w:rsidP="00D81FAB">
            <w:pPr>
              <w:jc w:val="both"/>
              <w:rPr>
                <w:b/>
              </w:rPr>
            </w:pPr>
            <w:r>
              <w:rPr>
                <w:b/>
              </w:rPr>
              <w:t>Procedimientos para Cierre Cognoscitivo</w:t>
            </w:r>
          </w:p>
          <w:p w14:paraId="0B08B732" w14:textId="77777777" w:rsidR="00D81FAB" w:rsidRDefault="00D81FAB" w:rsidP="00D81FAB">
            <w:pPr>
              <w:jc w:val="both"/>
            </w:pPr>
            <w:r>
              <w:t>1. Verificación: Comprueba el Aprendizaje logrado por los estudiantes solicitando de ellos razones y conclusiones sobre las ideas tratadas.</w:t>
            </w:r>
          </w:p>
          <w:p w14:paraId="6868A79E" w14:textId="77777777" w:rsidR="00D81FAB" w:rsidRDefault="00D81FAB" w:rsidP="00D81FAB">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11F349EB" w14:textId="77777777" w:rsidR="00D81FAB" w:rsidRDefault="00D81FAB" w:rsidP="00D81FAB">
            <w:pPr>
              <w:jc w:val="both"/>
            </w:pPr>
            <w:r>
              <w:t xml:space="preserve">3. Síntesis: Solicita a los estudiantes la elaboración de un resumen de lo aprendido relacionando todos los aspectos tratados. </w:t>
            </w:r>
          </w:p>
          <w:p w14:paraId="3D6776F7" w14:textId="77777777" w:rsidR="00D81FAB" w:rsidRDefault="00D81FAB" w:rsidP="00D81FAB">
            <w:pPr>
              <w:jc w:val="both"/>
            </w:pPr>
            <w:r>
              <w:t>4. Valoración: Solicita a los alumnos una toma de posición o evaluación de lo aprendido, que establezca su utilidad, aplicación y la proyección que tiene para su formación.</w:t>
            </w:r>
          </w:p>
          <w:p w14:paraId="454BBD38" w14:textId="77777777" w:rsidR="00D81FAB" w:rsidRDefault="00D81FAB" w:rsidP="00D81FAB">
            <w:pPr>
              <w:jc w:val="both"/>
              <w:rPr>
                <w:b/>
              </w:rPr>
            </w:pPr>
            <w:r>
              <w:rPr>
                <w:b/>
              </w:rPr>
              <w:t>Procedimientos para Cierre Psicológico</w:t>
            </w:r>
          </w:p>
          <w:p w14:paraId="05A6DEDF" w14:textId="77777777" w:rsidR="00D81FAB" w:rsidRDefault="00D81FAB" w:rsidP="00D81FAB">
            <w:pPr>
              <w:jc w:val="both"/>
            </w:pPr>
            <w:r>
              <w:t xml:space="preserve">1. Sentimiento al logro: Solicita de los alumnos la expresión de sus sentimientos en cuanto a los logros alcanzados en la experiencia vivida. </w:t>
            </w:r>
          </w:p>
          <w:p w14:paraId="6DC0B619" w14:textId="77777777" w:rsidR="00D81FAB" w:rsidRDefault="00D81FAB" w:rsidP="00D81FAB">
            <w:pPr>
              <w:jc w:val="both"/>
            </w:pPr>
            <w:r>
              <w:t xml:space="preserve">2. Reconocimiento: El profesor comunica al grupo sus sentimientos en cuanto a su interacción en el grupo y los estimula por el esfuerzo realizado. </w:t>
            </w:r>
          </w:p>
          <w:p w14:paraId="1516D9EA" w14:textId="77777777" w:rsidR="00D81FAB" w:rsidRDefault="00D81FAB" w:rsidP="00D81FAB">
            <w:pPr>
              <w:jc w:val="both"/>
            </w:pPr>
            <w:r>
              <w:t>3. Autoevaluación y  Coevaluación.</w:t>
            </w:r>
          </w:p>
          <w:p w14:paraId="28B2B12A" w14:textId="77777777" w:rsidR="00D81FAB" w:rsidRDefault="00D81FAB" w:rsidP="00D81FAB">
            <w:pPr>
              <w:jc w:val="both"/>
            </w:pPr>
            <w:r>
              <w:t>4. Expectativas Generadas.</w:t>
            </w:r>
          </w:p>
          <w:p w14:paraId="6A4352D9" w14:textId="77777777" w:rsidR="003638E5" w:rsidRDefault="003638E5" w:rsidP="00CC7CCC">
            <w:pPr>
              <w:rPr>
                <w:rFonts w:ascii="Arial" w:eastAsia="Arial" w:hAnsi="Arial" w:cs="Arial"/>
                <w:b/>
                <w:color w:val="auto"/>
                <w:sz w:val="18"/>
                <w:szCs w:val="18"/>
              </w:rPr>
            </w:pPr>
          </w:p>
        </w:tc>
      </w:tr>
      <w:tr w:rsidR="003638E5" w14:paraId="71EE5988"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0CFA1B1A" w14:textId="77777777" w:rsidR="003638E5" w:rsidRDefault="006E7E8C" w:rsidP="00CC7CCC">
            <w:pPr>
              <w:rPr>
                <w:rFonts w:ascii="Arial" w:eastAsia="Arial" w:hAnsi="Arial" w:cs="Arial"/>
                <w:b/>
                <w:color w:val="auto"/>
                <w:sz w:val="18"/>
                <w:szCs w:val="18"/>
              </w:rPr>
            </w:pPr>
            <w:r>
              <w:rPr>
                <w:rFonts w:ascii="Arial" w:eastAsia="Arial" w:hAnsi="Arial" w:cs="Arial"/>
                <w:b/>
                <w:color w:val="auto"/>
                <w:sz w:val="18"/>
                <w:szCs w:val="18"/>
              </w:rPr>
              <w:t xml:space="preserve">Evaluación </w:t>
            </w:r>
          </w:p>
        </w:tc>
      </w:tr>
      <w:tr w:rsidR="003638E5" w14:paraId="4BD87F60" w14:textId="77777777" w:rsidTr="00E12385">
        <w:trPr>
          <w:trHeight w:val="380"/>
        </w:trPr>
        <w:tc>
          <w:tcPr>
            <w:tcW w:w="15593" w:type="dxa"/>
            <w:gridSpan w:val="16"/>
          </w:tcPr>
          <w:p w14:paraId="5FEDB33C" w14:textId="77777777" w:rsidR="00D81FAB" w:rsidRDefault="00D81FAB" w:rsidP="00D81FAB">
            <w:pPr>
              <w:tabs>
                <w:tab w:val="left" w:pos="924"/>
              </w:tabs>
              <w:jc w:val="both"/>
              <w:rPr>
                <w:rFonts w:ascii="Calibri" w:eastAsia="Calibri" w:hAnsi="Calibri" w:cs="Calibri"/>
                <w:i/>
                <w:sz w:val="20"/>
                <w:szCs w:val="20"/>
              </w:rPr>
            </w:pPr>
            <w:r>
              <w:rPr>
                <w:rFonts w:ascii="Calibri" w:eastAsia="Calibri" w:hAnsi="Calibri" w:cs="Calibri"/>
                <w:b/>
                <w:i/>
                <w:sz w:val="20"/>
                <w:szCs w:val="20"/>
              </w:rPr>
              <w:t xml:space="preserve">CE.CN.Q.5.9. </w:t>
            </w:r>
            <w:r>
              <w:rPr>
                <w:rFonts w:ascii="Calibri" w:eastAsia="Calibri" w:hAnsi="Calibri" w:cs="Calibri"/>
                <w:i/>
                <w:sz w:val="20"/>
                <w:szCs w:val="20"/>
              </w:rPr>
              <w:t>Explica las series homólogas a partir de la estructura de los compuestos orgánicos y del tipo de grupo funcional que poseen; las propiedades físicas y químicas de los compuestos oxigenados (alcoholes, aldehídos, ácidos, cetonas y éteres), basándose en el comportamiento de los grupos funcionales que forman parte de la molécula y que determinan</w:t>
            </w:r>
          </w:p>
          <w:p w14:paraId="3D01F650" w14:textId="77777777" w:rsidR="00D81FAB" w:rsidRDefault="00D81FAB" w:rsidP="00D81FAB">
            <w:pPr>
              <w:tabs>
                <w:tab w:val="left" w:pos="924"/>
              </w:tabs>
              <w:jc w:val="both"/>
              <w:rPr>
                <w:rFonts w:ascii="Calibri" w:eastAsia="Calibri" w:hAnsi="Calibri" w:cs="Calibri"/>
                <w:i/>
                <w:sz w:val="20"/>
                <w:szCs w:val="20"/>
              </w:rPr>
            </w:pPr>
            <w:r>
              <w:rPr>
                <w:rFonts w:ascii="Calibri" w:eastAsia="Calibri" w:hAnsi="Calibri" w:cs="Calibri"/>
                <w:i/>
                <w:sz w:val="20"/>
                <w:szCs w:val="20"/>
              </w:rPr>
              <w:t>la reactividad y las propiedades químicas de los compuestos; y los principios en los que se basa la nomenclatura de los compuestos orgánicos, fórmulas empíricas, moleculares, semidesarrolladas y desarrolladas, y las diferentes clases de isomería, resaltando sus principales características y explicando la actividad de los isómeros mediante la interpretación de imágenes, ejemplos típicos y lecturas científicas.</w:t>
            </w:r>
          </w:p>
          <w:p w14:paraId="0F533C06" w14:textId="77777777" w:rsidR="00D81FAB" w:rsidRDefault="00D81FAB" w:rsidP="00D81FAB">
            <w:pPr>
              <w:tabs>
                <w:tab w:val="left" w:pos="924"/>
              </w:tabs>
              <w:jc w:val="both"/>
              <w:rPr>
                <w:rFonts w:ascii="Calibri" w:eastAsia="Calibri" w:hAnsi="Calibri" w:cs="Calibri"/>
                <w:b/>
                <w:i/>
                <w:sz w:val="20"/>
                <w:szCs w:val="20"/>
              </w:rPr>
            </w:pPr>
            <w:r>
              <w:rPr>
                <w:rFonts w:ascii="Calibri" w:eastAsia="Calibri" w:hAnsi="Calibri" w:cs="Calibri"/>
                <w:b/>
                <w:i/>
                <w:sz w:val="20"/>
                <w:szCs w:val="20"/>
              </w:rPr>
              <w:t>Indicadores de evaluación:</w:t>
            </w:r>
          </w:p>
          <w:p w14:paraId="0732674F" w14:textId="77777777" w:rsidR="00D81FAB" w:rsidRDefault="00D81FAB" w:rsidP="00D81FAB">
            <w:pPr>
              <w:tabs>
                <w:tab w:val="left" w:pos="924"/>
              </w:tabs>
              <w:jc w:val="both"/>
              <w:rPr>
                <w:rFonts w:ascii="Calibri" w:eastAsia="Calibri" w:hAnsi="Calibri" w:cs="Calibri"/>
                <w:i/>
                <w:sz w:val="20"/>
                <w:szCs w:val="20"/>
              </w:rPr>
            </w:pPr>
            <w:r>
              <w:rPr>
                <w:rFonts w:ascii="Calibri" w:eastAsia="Calibri" w:hAnsi="Calibri" w:cs="Calibri"/>
                <w:i/>
                <w:sz w:val="20"/>
                <w:szCs w:val="20"/>
              </w:rPr>
              <w:t>I.CN.Q.5.9.1. Clasifica las series homólogas a partir de la estructura de los compuestos oxigenados: alcoholes, aldehí- dos, ácidos, cetonas y éteres y el comportamiento de sus grupos funcionales. (I.2.) I.CN.Q.5.9.2. Explica las propiedades de los compuestos orgánicos determinando sus fórmulas empíricas, semidesarrolladas y desarrolladas; y aplica la nomenclatura de los compuestos orgánicos analizando las clases de isomerías. (I.2.)</w:t>
            </w:r>
          </w:p>
          <w:p w14:paraId="33B1ECDC" w14:textId="77777777" w:rsidR="003638E5" w:rsidRDefault="003638E5" w:rsidP="00CC7CCC">
            <w:pPr>
              <w:rPr>
                <w:rFonts w:ascii="Arial" w:eastAsia="Arial" w:hAnsi="Arial" w:cs="Arial"/>
                <w:b/>
                <w:color w:val="auto"/>
                <w:sz w:val="18"/>
                <w:szCs w:val="18"/>
              </w:rPr>
            </w:pPr>
          </w:p>
        </w:tc>
      </w:tr>
      <w:tr w:rsidR="003638E5" w14:paraId="223266F9"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4B9B5C58" w14:textId="77777777" w:rsidR="003638E5" w:rsidRDefault="00D81FAB" w:rsidP="00CC7CCC">
            <w:pPr>
              <w:rPr>
                <w:rFonts w:ascii="Arial" w:eastAsia="Arial" w:hAnsi="Arial" w:cs="Arial"/>
                <w:b/>
                <w:color w:val="auto"/>
                <w:sz w:val="18"/>
                <w:szCs w:val="18"/>
              </w:rPr>
            </w:pPr>
            <w:r w:rsidRPr="00D81FAB">
              <w:rPr>
                <w:rFonts w:ascii="Arial" w:eastAsia="Arial" w:hAnsi="Arial" w:cs="Arial"/>
                <w:b/>
                <w:color w:val="auto"/>
                <w:sz w:val="20"/>
                <w:szCs w:val="18"/>
              </w:rPr>
              <w:t xml:space="preserve">UNIDAD 3: </w:t>
            </w:r>
            <w:r w:rsidRPr="00D81FAB">
              <w:rPr>
                <w:rFonts w:ascii="Arial" w:eastAsia="Arial" w:hAnsi="Arial" w:cs="Arial"/>
                <w:color w:val="auto"/>
                <w:sz w:val="20"/>
                <w:szCs w:val="18"/>
              </w:rPr>
              <w:t>Nomenclatura de hidrocarburos y compuestos oxigenados.</w:t>
            </w:r>
          </w:p>
        </w:tc>
      </w:tr>
      <w:tr w:rsidR="003638E5" w14:paraId="1667F90D" w14:textId="77777777" w:rsidTr="00E12385">
        <w:trPr>
          <w:trHeight w:val="380"/>
        </w:trPr>
        <w:tc>
          <w:tcPr>
            <w:tcW w:w="15593" w:type="dxa"/>
            <w:gridSpan w:val="16"/>
          </w:tcPr>
          <w:p w14:paraId="02A5317B" w14:textId="77777777" w:rsidR="003638E5" w:rsidRDefault="008F37B6" w:rsidP="00CC7CCC">
            <w:pPr>
              <w:rPr>
                <w:rFonts w:ascii="Arial" w:eastAsia="Arial" w:hAnsi="Arial" w:cs="Arial"/>
                <w:b/>
                <w:color w:val="auto"/>
                <w:sz w:val="18"/>
                <w:szCs w:val="18"/>
              </w:rPr>
            </w:pPr>
            <w:r>
              <w:rPr>
                <w:rFonts w:ascii="Calibri" w:eastAsia="Calibri" w:hAnsi="Calibri" w:cs="Calibri"/>
                <w:color w:val="auto"/>
                <w:sz w:val="20"/>
                <w:szCs w:val="20"/>
              </w:rPr>
              <w:t>Objetivos específicos de la unidad de planificación</w:t>
            </w:r>
          </w:p>
        </w:tc>
      </w:tr>
      <w:tr w:rsidR="003638E5" w14:paraId="2F5327DD"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2DCA3880" w14:textId="77777777" w:rsidR="00D81FAB" w:rsidRDefault="00D81FAB" w:rsidP="00D81FAB">
            <w:pPr>
              <w:tabs>
                <w:tab w:val="left" w:pos="924"/>
              </w:tabs>
              <w:jc w:val="both"/>
            </w:pPr>
            <w:r>
              <w:rPr>
                <w:b/>
              </w:rPr>
              <w:t>O.CN.Q.5.6.</w:t>
            </w:r>
            <w:r>
              <w:rPr>
                <w:rFonts w:ascii="Calibri" w:eastAsia="Calibri" w:hAnsi="Calibri" w:cs="Calibri"/>
                <w:i/>
              </w:rPr>
              <w:t>Optimizar el uso de la información de la tabla periódica sobre las propiedades de los elementos químicos y utilizar la variación periódica como guía para cualquier trabajo de investigación científica, sea individual o colectivo.</w:t>
            </w:r>
          </w:p>
          <w:p w14:paraId="41E649A3" w14:textId="77777777" w:rsidR="00D81FAB" w:rsidRDefault="00D81FAB" w:rsidP="00D81FAB">
            <w:pPr>
              <w:tabs>
                <w:tab w:val="left" w:pos="313"/>
              </w:tabs>
              <w:jc w:val="both"/>
              <w:rPr>
                <w:rFonts w:ascii="Calibri" w:eastAsia="Calibri" w:hAnsi="Calibri" w:cs="Calibri"/>
                <w:i/>
              </w:rPr>
            </w:pPr>
            <w:r>
              <w:rPr>
                <w:b/>
              </w:rPr>
              <w:t>O.CN.Q.5.9.</w:t>
            </w:r>
            <w:r>
              <w:rPr>
                <w:rFonts w:ascii="Calibri" w:eastAsia="Calibri" w:hAnsi="Calibri" w:cs="Calibri"/>
                <w:i/>
              </w:rPr>
              <w: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14:paraId="3AA3C277" w14:textId="77777777" w:rsidR="00D81FAB" w:rsidRDefault="00D81FAB" w:rsidP="00D81FAB">
            <w:pPr>
              <w:tabs>
                <w:tab w:val="left" w:pos="924"/>
              </w:tabs>
              <w:jc w:val="both"/>
              <w:rPr>
                <w:rFonts w:ascii="Calibri" w:eastAsia="Calibri" w:hAnsi="Calibri" w:cs="Calibri"/>
                <w:i/>
              </w:rPr>
            </w:pPr>
            <w:r>
              <w:rPr>
                <w:rFonts w:ascii="Calibri" w:eastAsia="Calibri" w:hAnsi="Calibri" w:cs="Calibri"/>
                <w:b/>
                <w:i/>
              </w:rPr>
              <w:t>O.CN.Q.5.10.</w:t>
            </w:r>
            <w:r>
              <w:rPr>
                <w:rFonts w:ascii="Calibri" w:eastAsia="Calibri" w:hAnsi="Calibri" w:cs="Calibri"/>
                <w:i/>
              </w:rPr>
              <w:t xml:space="preserve"> Manipular con seguridad materiales y reactivos químicos teniendo en cuenta sus propiedades físicas y químicas, considerando la leyenda de los pictogramas y cualquier peligro específico asociado con su uso, actuando de manera responsable con el ambiente.</w:t>
            </w:r>
          </w:p>
          <w:p w14:paraId="37681750" w14:textId="77777777" w:rsidR="003638E5" w:rsidRDefault="003638E5" w:rsidP="00CC7CCC">
            <w:pPr>
              <w:rPr>
                <w:rFonts w:ascii="Arial" w:eastAsia="Arial" w:hAnsi="Arial" w:cs="Arial"/>
                <w:b/>
                <w:color w:val="auto"/>
                <w:sz w:val="18"/>
                <w:szCs w:val="18"/>
              </w:rPr>
            </w:pPr>
          </w:p>
        </w:tc>
      </w:tr>
      <w:tr w:rsidR="003638E5" w14:paraId="6F7BD8E5" w14:textId="77777777" w:rsidTr="00E12385">
        <w:trPr>
          <w:trHeight w:val="380"/>
        </w:trPr>
        <w:tc>
          <w:tcPr>
            <w:tcW w:w="15593" w:type="dxa"/>
            <w:gridSpan w:val="16"/>
          </w:tcPr>
          <w:p w14:paraId="242D0DEC" w14:textId="77777777" w:rsidR="003638E5" w:rsidRDefault="006E7E8C" w:rsidP="00CC7CCC">
            <w:pPr>
              <w:rPr>
                <w:rFonts w:ascii="Arial" w:eastAsia="Arial" w:hAnsi="Arial" w:cs="Arial"/>
                <w:b/>
                <w:color w:val="auto"/>
                <w:sz w:val="18"/>
                <w:szCs w:val="18"/>
              </w:rPr>
            </w:pPr>
            <w:r>
              <w:rPr>
                <w:rFonts w:ascii="Calibri" w:eastAsia="Calibri" w:hAnsi="Calibri" w:cs="Calibri"/>
                <w:color w:val="auto"/>
                <w:sz w:val="20"/>
                <w:szCs w:val="20"/>
              </w:rPr>
              <w:t>Contenidos</w:t>
            </w:r>
          </w:p>
        </w:tc>
      </w:tr>
      <w:tr w:rsidR="003638E5" w14:paraId="05BA847B"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7D3CB1F0" w14:textId="77777777" w:rsidR="00E12385" w:rsidRPr="00E12385" w:rsidRDefault="00E12385" w:rsidP="00E12385">
            <w:pPr>
              <w:tabs>
                <w:tab w:val="left" w:pos="924"/>
              </w:tabs>
              <w:rPr>
                <w:rFonts w:ascii="Calibri" w:eastAsia="Calibri" w:hAnsi="Calibri" w:cs="Calibri"/>
                <w:i/>
                <w:sz w:val="20"/>
                <w:szCs w:val="18"/>
              </w:rPr>
            </w:pPr>
            <w:r w:rsidRPr="00E12385">
              <w:rPr>
                <w:rFonts w:ascii="Calibri" w:eastAsia="Calibri" w:hAnsi="Calibri" w:cs="Calibri"/>
                <w:b/>
                <w:i/>
                <w:sz w:val="20"/>
                <w:szCs w:val="18"/>
              </w:rPr>
              <w:t xml:space="preserve">CN.Q.5.1.19. </w:t>
            </w:r>
            <w:r w:rsidRPr="00E12385">
              <w:rPr>
                <w:rFonts w:ascii="Calibri" w:eastAsia="Calibri" w:hAnsi="Calibri" w:cs="Calibri"/>
                <w:i/>
                <w:sz w:val="20"/>
                <w:szCs w:val="18"/>
              </w:rPr>
              <w:t>Clasificar, formular y nominar a los hidrocarburos alifáticos partiendo del análisis del número de carbonos, tipo y número de enlaces que están presentes en la cadena carbonada.</w:t>
            </w:r>
          </w:p>
          <w:p w14:paraId="1C8341FF" w14:textId="77777777" w:rsidR="00E12385" w:rsidRPr="00E12385" w:rsidRDefault="00E12385" w:rsidP="00E12385">
            <w:pPr>
              <w:tabs>
                <w:tab w:val="left" w:pos="924"/>
              </w:tabs>
              <w:rPr>
                <w:rFonts w:ascii="Calibri" w:eastAsia="Calibri" w:hAnsi="Calibri" w:cs="Calibri"/>
                <w:i/>
                <w:sz w:val="20"/>
                <w:szCs w:val="18"/>
              </w:rPr>
            </w:pPr>
            <w:r w:rsidRPr="00E12385">
              <w:rPr>
                <w:rFonts w:ascii="Calibri" w:eastAsia="Calibri" w:hAnsi="Calibri" w:cs="Calibri"/>
                <w:b/>
                <w:i/>
                <w:sz w:val="20"/>
                <w:szCs w:val="18"/>
              </w:rPr>
              <w:t>CN.Q.5.1.20.</w:t>
            </w:r>
            <w:r w:rsidRPr="00E12385">
              <w:rPr>
                <w:rFonts w:ascii="Calibri" w:eastAsia="Calibri" w:hAnsi="Calibri" w:cs="Calibri"/>
                <w:i/>
                <w:sz w:val="20"/>
                <w:szCs w:val="18"/>
              </w:rPr>
              <w:t>Examinar y clasificar a los alcanos, alquenos y alquinos por su estructura molecular, sus propiedades físicas y químicas en algunos productos de uso cotidiano (gas doméstico, kerosene, espermas, eteno, acetileno).</w:t>
            </w:r>
          </w:p>
          <w:p w14:paraId="72878636" w14:textId="77777777" w:rsidR="00E12385" w:rsidRPr="00E12385" w:rsidRDefault="00E12385" w:rsidP="00E12385">
            <w:pPr>
              <w:tabs>
                <w:tab w:val="left" w:pos="924"/>
              </w:tabs>
              <w:rPr>
                <w:rFonts w:ascii="Calibri" w:eastAsia="Calibri" w:hAnsi="Calibri" w:cs="Calibri"/>
                <w:i/>
                <w:sz w:val="20"/>
                <w:szCs w:val="18"/>
              </w:rPr>
            </w:pPr>
            <w:r w:rsidRPr="00E12385">
              <w:rPr>
                <w:rFonts w:ascii="Calibri" w:eastAsia="Calibri" w:hAnsi="Calibri" w:cs="Calibri"/>
                <w:b/>
                <w:i/>
                <w:sz w:val="20"/>
                <w:szCs w:val="18"/>
              </w:rPr>
              <w:t xml:space="preserve">CN.Q.5.2.17. </w:t>
            </w:r>
            <w:r w:rsidRPr="00E12385">
              <w:rPr>
                <w:rFonts w:ascii="Calibri" w:eastAsia="Calibri" w:hAnsi="Calibri" w:cs="Calibri"/>
                <w:i/>
                <w:sz w:val="20"/>
                <w:szCs w:val="18"/>
              </w:rPr>
              <w:t>Establecer y analizar las diferentes clases de isomería resaltando sus principales características y explicando la actividad de los isómeros, mediante la interpretación de imágenes, ejemplos típicos y lecturas científicas.</w:t>
            </w:r>
          </w:p>
          <w:p w14:paraId="5434B6C2" w14:textId="77777777" w:rsidR="00E12385" w:rsidRPr="00E12385" w:rsidRDefault="00E12385" w:rsidP="00E12385">
            <w:pPr>
              <w:tabs>
                <w:tab w:val="left" w:pos="924"/>
              </w:tabs>
              <w:rPr>
                <w:rFonts w:ascii="Calibri" w:eastAsia="Calibri" w:hAnsi="Calibri" w:cs="Calibri"/>
                <w:i/>
                <w:sz w:val="20"/>
                <w:szCs w:val="18"/>
              </w:rPr>
            </w:pPr>
            <w:r w:rsidRPr="00E12385">
              <w:rPr>
                <w:rFonts w:ascii="Calibri" w:eastAsia="Calibri" w:hAnsi="Calibri" w:cs="Calibri"/>
                <w:b/>
                <w:i/>
                <w:sz w:val="20"/>
                <w:szCs w:val="18"/>
              </w:rPr>
              <w:t>CN.Q.5.1.21.</w:t>
            </w:r>
            <w:r w:rsidRPr="00E12385">
              <w:rPr>
                <w:rFonts w:ascii="Calibri" w:eastAsia="Calibri" w:hAnsi="Calibri" w:cs="Calibri"/>
                <w:i/>
                <w:sz w:val="20"/>
                <w:szCs w:val="18"/>
              </w:rPr>
              <w:t xml:space="preserve"> Explicar e interpretar la estructura de los compuestos aromáticos, particularmente del benceno, desde el análisis de su estructura molecular, propiedades físicas y comportamiento químico.</w:t>
            </w:r>
          </w:p>
          <w:p w14:paraId="0554151C" w14:textId="77777777" w:rsidR="003638E5" w:rsidRDefault="003638E5" w:rsidP="00CC7CCC">
            <w:pPr>
              <w:rPr>
                <w:rFonts w:ascii="Arial" w:eastAsia="Arial" w:hAnsi="Arial" w:cs="Arial"/>
                <w:b/>
                <w:color w:val="auto"/>
                <w:sz w:val="18"/>
                <w:szCs w:val="18"/>
              </w:rPr>
            </w:pPr>
          </w:p>
        </w:tc>
      </w:tr>
      <w:tr w:rsidR="003638E5" w14:paraId="4090D461" w14:textId="77777777" w:rsidTr="00E12385">
        <w:trPr>
          <w:trHeight w:val="380"/>
        </w:trPr>
        <w:tc>
          <w:tcPr>
            <w:tcW w:w="15593" w:type="dxa"/>
            <w:gridSpan w:val="16"/>
          </w:tcPr>
          <w:p w14:paraId="5F7903BA" w14:textId="77777777" w:rsidR="003638E5" w:rsidRDefault="00E12385" w:rsidP="00CC7CCC">
            <w:pPr>
              <w:rPr>
                <w:rFonts w:ascii="Arial" w:eastAsia="Arial" w:hAnsi="Arial" w:cs="Arial"/>
                <w:b/>
                <w:color w:val="auto"/>
                <w:sz w:val="18"/>
                <w:szCs w:val="18"/>
              </w:rPr>
            </w:pPr>
            <w:r>
              <w:rPr>
                <w:rFonts w:ascii="Arial" w:eastAsia="Arial" w:hAnsi="Arial" w:cs="Arial"/>
                <w:b/>
                <w:color w:val="auto"/>
                <w:sz w:val="18"/>
                <w:szCs w:val="18"/>
              </w:rPr>
              <w:t xml:space="preserve">Evaluación </w:t>
            </w:r>
          </w:p>
        </w:tc>
      </w:tr>
      <w:tr w:rsidR="003638E5" w14:paraId="135549FB"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0F3076F7" w14:textId="77777777" w:rsidR="00E12385" w:rsidRDefault="00E12385" w:rsidP="00E12385">
            <w:pPr>
              <w:tabs>
                <w:tab w:val="left" w:pos="924"/>
              </w:tabs>
              <w:jc w:val="both"/>
              <w:rPr>
                <w:rFonts w:ascii="Calibri" w:eastAsia="Calibri" w:hAnsi="Calibri" w:cs="Calibri"/>
                <w:i/>
                <w:sz w:val="18"/>
                <w:szCs w:val="18"/>
              </w:rPr>
            </w:pPr>
            <w:r>
              <w:rPr>
                <w:rFonts w:ascii="Calibri" w:eastAsia="Calibri" w:hAnsi="Calibri" w:cs="Calibri"/>
                <w:b/>
                <w:i/>
                <w:sz w:val="18"/>
                <w:szCs w:val="18"/>
              </w:rPr>
              <w:t xml:space="preserve">CE.CN.Q.5.7. </w:t>
            </w:r>
            <w:r>
              <w:rPr>
                <w:rFonts w:ascii="Calibri" w:eastAsia="Calibri" w:hAnsi="Calibri" w:cs="Calibri"/>
                <w:i/>
                <w:sz w:val="18"/>
                <w:szCs w:val="18"/>
              </w:rPr>
              <w:t>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w:t>
            </w:r>
          </w:p>
          <w:p w14:paraId="5150A085" w14:textId="77777777" w:rsidR="00E12385" w:rsidRDefault="00E12385" w:rsidP="00E12385">
            <w:pPr>
              <w:tabs>
                <w:tab w:val="left" w:pos="924"/>
              </w:tabs>
              <w:jc w:val="both"/>
              <w:rPr>
                <w:rFonts w:ascii="Calibri" w:eastAsia="Calibri" w:hAnsi="Calibri" w:cs="Calibri"/>
                <w:b/>
                <w:i/>
                <w:sz w:val="18"/>
                <w:szCs w:val="18"/>
              </w:rPr>
            </w:pPr>
            <w:r>
              <w:rPr>
                <w:rFonts w:ascii="Calibri" w:eastAsia="Calibri" w:hAnsi="Calibri" w:cs="Calibri"/>
                <w:b/>
                <w:i/>
                <w:sz w:val="18"/>
                <w:szCs w:val="18"/>
              </w:rPr>
              <w:t>Indicador de evaluación:</w:t>
            </w:r>
          </w:p>
          <w:p w14:paraId="1D2AF066" w14:textId="77777777" w:rsidR="003638E5" w:rsidRDefault="00E12385" w:rsidP="00E12385">
            <w:pPr>
              <w:rPr>
                <w:rFonts w:ascii="Arial" w:eastAsia="Arial" w:hAnsi="Arial" w:cs="Arial"/>
                <w:b/>
                <w:color w:val="auto"/>
                <w:sz w:val="18"/>
                <w:szCs w:val="18"/>
              </w:rPr>
            </w:pPr>
            <w:r>
              <w:rPr>
                <w:rFonts w:ascii="Calibri" w:eastAsia="Calibri" w:hAnsi="Calibri" w:cs="Calibri"/>
                <w:i/>
                <w:color w:val="auto"/>
                <w:sz w:val="18"/>
                <w:szCs w:val="18"/>
              </w:rPr>
              <w:t>I.CN.Q.5.7.1.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 (I.2., I.4.)</w:t>
            </w:r>
          </w:p>
        </w:tc>
      </w:tr>
      <w:tr w:rsidR="003638E5" w14:paraId="11257AB0" w14:textId="77777777" w:rsidTr="00E12385">
        <w:trPr>
          <w:trHeight w:val="380"/>
        </w:trPr>
        <w:tc>
          <w:tcPr>
            <w:tcW w:w="15593" w:type="dxa"/>
            <w:gridSpan w:val="16"/>
          </w:tcPr>
          <w:p w14:paraId="4A03DC41" w14:textId="77777777" w:rsidR="003638E5" w:rsidRDefault="00E12385" w:rsidP="00CC7CCC">
            <w:pPr>
              <w:rPr>
                <w:rFonts w:ascii="Arial" w:eastAsia="Arial" w:hAnsi="Arial" w:cs="Arial"/>
                <w:b/>
                <w:color w:val="auto"/>
                <w:sz w:val="18"/>
                <w:szCs w:val="18"/>
              </w:rPr>
            </w:pPr>
            <w:r>
              <w:rPr>
                <w:rFonts w:ascii="Arial" w:eastAsia="Arial" w:hAnsi="Arial" w:cs="Arial"/>
                <w:b/>
                <w:color w:val="auto"/>
                <w:sz w:val="18"/>
                <w:szCs w:val="18"/>
              </w:rPr>
              <w:t xml:space="preserve">UNIDAD 4: </w:t>
            </w:r>
            <w:r>
              <w:rPr>
                <w:rFonts w:ascii="Calibri" w:eastAsia="Calibri" w:hAnsi="Calibri" w:cs="Calibri"/>
                <w:color w:val="auto"/>
              </w:rPr>
              <w:t>Sustancias orgánicas oxigenadas y nitrogenadas</w:t>
            </w:r>
          </w:p>
        </w:tc>
      </w:tr>
      <w:tr w:rsidR="00E12385" w14:paraId="6FB301BE"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65E079F1" w14:textId="77777777" w:rsidR="00E12385" w:rsidRDefault="008F37B6" w:rsidP="00CC7CCC">
            <w:pPr>
              <w:rPr>
                <w:rFonts w:ascii="Arial" w:eastAsia="Arial" w:hAnsi="Arial" w:cs="Arial"/>
                <w:b/>
                <w:color w:val="auto"/>
                <w:sz w:val="18"/>
                <w:szCs w:val="18"/>
              </w:rPr>
            </w:pPr>
            <w:r>
              <w:rPr>
                <w:rFonts w:ascii="Calibri" w:eastAsia="Calibri" w:hAnsi="Calibri" w:cs="Calibri"/>
                <w:color w:val="auto"/>
                <w:sz w:val="20"/>
                <w:szCs w:val="20"/>
              </w:rPr>
              <w:t>Objetivos específicos de la unidad de planificación</w:t>
            </w:r>
          </w:p>
        </w:tc>
      </w:tr>
      <w:tr w:rsidR="00E12385" w14:paraId="7FBE2335" w14:textId="77777777" w:rsidTr="00E12385">
        <w:trPr>
          <w:trHeight w:val="380"/>
        </w:trPr>
        <w:tc>
          <w:tcPr>
            <w:tcW w:w="15593" w:type="dxa"/>
            <w:gridSpan w:val="16"/>
          </w:tcPr>
          <w:p w14:paraId="4156C524" w14:textId="77777777" w:rsidR="008F37B6" w:rsidRDefault="008F37B6" w:rsidP="008F37B6">
            <w:pPr>
              <w:tabs>
                <w:tab w:val="left" w:pos="924"/>
              </w:tabs>
              <w:jc w:val="both"/>
              <w:rPr>
                <w:rFonts w:ascii="Calibri" w:eastAsia="Calibri" w:hAnsi="Calibri" w:cs="Calibri"/>
                <w:i/>
              </w:rPr>
            </w:pPr>
            <w:r>
              <w:rPr>
                <w:rFonts w:ascii="Calibri" w:eastAsia="Calibri" w:hAnsi="Calibri" w:cs="Calibri"/>
                <w:b/>
                <w:i/>
              </w:rPr>
              <w:t xml:space="preserve">O.CN.Q.5.3. </w:t>
            </w:r>
            <w:r>
              <w:rPr>
                <w:rFonts w:ascii="Calibri" w:eastAsia="Calibri" w:hAnsi="Calibri" w:cs="Calibri"/>
                <w:i/>
              </w:rPr>
              <w:t>Interpretar la estructura atómica y molecular, desarrollar configuraciones electrónicas y explicar su valor predictivo en el estudio de las propiedades químicas de los elementos y compuestos, impulsando un trabajo colaborativo, ético y honesto.</w:t>
            </w:r>
          </w:p>
          <w:p w14:paraId="38D5DE4E" w14:textId="77777777" w:rsidR="00E12385" w:rsidRDefault="008F37B6" w:rsidP="008F37B6">
            <w:pPr>
              <w:rPr>
                <w:rFonts w:ascii="Arial" w:eastAsia="Arial" w:hAnsi="Arial" w:cs="Arial"/>
                <w:b/>
                <w:color w:val="auto"/>
                <w:sz w:val="18"/>
                <w:szCs w:val="18"/>
              </w:rPr>
            </w:pPr>
            <w:r>
              <w:rPr>
                <w:b/>
                <w:color w:val="auto"/>
              </w:rPr>
              <w:t>O.CN.Q.5.9.</w:t>
            </w:r>
            <w:r>
              <w:rPr>
                <w:rFonts w:ascii="Calibri" w:eastAsia="Calibri" w:hAnsi="Calibri" w:cs="Calibri"/>
                <w:i/>
                <w:color w:val="auto"/>
              </w:rPr>
              <w: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tc>
      </w:tr>
      <w:tr w:rsidR="00E12385" w14:paraId="58B70A32"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3C59B665" w14:textId="77777777" w:rsidR="00E12385" w:rsidRDefault="006E7E8C" w:rsidP="00CC7CCC">
            <w:pPr>
              <w:rPr>
                <w:rFonts w:ascii="Arial" w:eastAsia="Arial" w:hAnsi="Arial" w:cs="Arial"/>
                <w:b/>
                <w:color w:val="auto"/>
                <w:sz w:val="18"/>
                <w:szCs w:val="18"/>
              </w:rPr>
            </w:pPr>
            <w:r>
              <w:rPr>
                <w:rFonts w:ascii="Calibri" w:eastAsia="Calibri" w:hAnsi="Calibri" w:cs="Calibri"/>
                <w:color w:val="auto"/>
                <w:sz w:val="20"/>
                <w:szCs w:val="20"/>
              </w:rPr>
              <w:t>Orientaciones metodológicas</w:t>
            </w:r>
          </w:p>
        </w:tc>
      </w:tr>
      <w:tr w:rsidR="00E12385" w14:paraId="698654C0" w14:textId="77777777" w:rsidTr="00E12385">
        <w:trPr>
          <w:trHeight w:val="380"/>
        </w:trPr>
        <w:tc>
          <w:tcPr>
            <w:tcW w:w="15593" w:type="dxa"/>
            <w:gridSpan w:val="16"/>
          </w:tcPr>
          <w:p w14:paraId="010F0146" w14:textId="77777777" w:rsidR="008F37B6" w:rsidRPr="008F37B6" w:rsidRDefault="008F37B6" w:rsidP="008F37B6">
            <w:pPr>
              <w:tabs>
                <w:tab w:val="left" w:pos="924"/>
              </w:tabs>
              <w:rPr>
                <w:rFonts w:ascii="Calibri" w:eastAsia="Calibri" w:hAnsi="Calibri" w:cs="Calibri"/>
                <w:i/>
                <w:sz w:val="20"/>
                <w:szCs w:val="18"/>
              </w:rPr>
            </w:pPr>
            <w:r w:rsidRPr="008F37B6">
              <w:rPr>
                <w:rFonts w:ascii="Calibri" w:eastAsia="Calibri" w:hAnsi="Calibri" w:cs="Calibri"/>
                <w:b/>
                <w:i/>
                <w:sz w:val="20"/>
                <w:szCs w:val="18"/>
              </w:rPr>
              <w:t>CN.Q.5.3.10.</w:t>
            </w:r>
            <w:r w:rsidRPr="008F37B6">
              <w:rPr>
                <w:rFonts w:ascii="Calibri" w:eastAsia="Calibri" w:hAnsi="Calibri" w:cs="Calibri"/>
                <w:i/>
                <w:sz w:val="20"/>
                <w:szCs w:val="18"/>
              </w:rPr>
              <w:t xml:space="preserve"> Examinar y explicar la importancia de los alcoholes, aldehídos, cetonas y éteres en la industria, en la medicina y la vida diaria, así como el peligro de su empleo no apropiado (incidencia del alcohol en la química cerebral, muerte por ingestión del alcohol metílico).</w:t>
            </w:r>
          </w:p>
          <w:p w14:paraId="37B09D7E" w14:textId="77777777" w:rsidR="008F37B6" w:rsidRPr="008F37B6" w:rsidRDefault="008F37B6" w:rsidP="008F37B6">
            <w:pPr>
              <w:tabs>
                <w:tab w:val="left" w:pos="924"/>
              </w:tabs>
              <w:rPr>
                <w:rFonts w:ascii="Calibri" w:eastAsia="Calibri" w:hAnsi="Calibri" w:cs="Calibri"/>
                <w:i/>
                <w:sz w:val="20"/>
                <w:szCs w:val="18"/>
              </w:rPr>
            </w:pPr>
            <w:r w:rsidRPr="008F37B6">
              <w:rPr>
                <w:rFonts w:ascii="Calibri" w:eastAsia="Calibri" w:hAnsi="Calibri" w:cs="Calibri"/>
                <w:b/>
                <w:i/>
                <w:sz w:val="20"/>
                <w:szCs w:val="18"/>
              </w:rPr>
              <w:t>CN.Q.5.3.11.</w:t>
            </w:r>
            <w:r w:rsidRPr="008F37B6">
              <w:rPr>
                <w:rFonts w:ascii="Calibri" w:eastAsia="Calibri" w:hAnsi="Calibri" w:cs="Calibri"/>
                <w:i/>
                <w:sz w:val="20"/>
                <w:szCs w:val="18"/>
              </w:rPr>
              <w:t xml:space="preserve"> Examinar y comunicar la importancia de los ácidos carboxílicos grasos y ésteres, de las amidas y aminas, de los glúcidos, lípidos, proteínas y aminoácidos para el</w:t>
            </w:r>
          </w:p>
          <w:p w14:paraId="0D96B40F" w14:textId="77777777" w:rsidR="00E12385" w:rsidRPr="008F37B6" w:rsidRDefault="008F37B6" w:rsidP="008F37B6">
            <w:pPr>
              <w:tabs>
                <w:tab w:val="left" w:pos="924"/>
              </w:tabs>
              <w:rPr>
                <w:rFonts w:ascii="Calibri" w:eastAsia="Calibri" w:hAnsi="Calibri" w:cs="Calibri"/>
                <w:i/>
                <w:sz w:val="18"/>
                <w:szCs w:val="18"/>
              </w:rPr>
            </w:pPr>
            <w:r w:rsidRPr="008F37B6">
              <w:rPr>
                <w:rFonts w:ascii="Calibri" w:eastAsia="Calibri" w:hAnsi="Calibri" w:cs="Calibri"/>
                <w:i/>
                <w:sz w:val="20"/>
                <w:szCs w:val="18"/>
              </w:rPr>
              <w:t>ser humano en la vida diaria, en la industria y en la medicina, así como las alteraciones que puede causar la deficiencia o exceso de su consumo, para valorar la trascendencia de una dieta diaria balanceada, mediante el uso de las TIC</w:t>
            </w:r>
          </w:p>
        </w:tc>
      </w:tr>
      <w:tr w:rsidR="00E12385" w14:paraId="5C54C720" w14:textId="77777777" w:rsidTr="008F37B6">
        <w:trPr>
          <w:cnfStyle w:val="000000100000" w:firstRow="0" w:lastRow="0" w:firstColumn="0" w:lastColumn="0" w:oddVBand="0" w:evenVBand="0" w:oddHBand="1" w:evenHBand="0" w:firstRowFirstColumn="0" w:firstRowLastColumn="0" w:lastRowFirstColumn="0" w:lastRowLastColumn="0"/>
          <w:trHeight w:val="109"/>
        </w:trPr>
        <w:tc>
          <w:tcPr>
            <w:tcW w:w="15593" w:type="dxa"/>
            <w:gridSpan w:val="16"/>
          </w:tcPr>
          <w:p w14:paraId="616E3785" w14:textId="77777777" w:rsidR="00E12385" w:rsidRDefault="008F37B6" w:rsidP="00CC7CCC">
            <w:pPr>
              <w:rPr>
                <w:rFonts w:ascii="Arial" w:eastAsia="Arial" w:hAnsi="Arial" w:cs="Arial"/>
                <w:b/>
                <w:color w:val="auto"/>
                <w:sz w:val="18"/>
                <w:szCs w:val="18"/>
              </w:rPr>
            </w:pPr>
            <w:r>
              <w:rPr>
                <w:rFonts w:ascii="Arial" w:eastAsia="Arial" w:hAnsi="Arial" w:cs="Arial"/>
                <w:b/>
                <w:color w:val="auto"/>
                <w:sz w:val="18"/>
                <w:szCs w:val="18"/>
              </w:rPr>
              <w:t>Evaluación</w:t>
            </w:r>
          </w:p>
        </w:tc>
      </w:tr>
      <w:tr w:rsidR="00E12385" w14:paraId="345950E9" w14:textId="77777777" w:rsidTr="00E12385">
        <w:trPr>
          <w:trHeight w:val="380"/>
        </w:trPr>
        <w:tc>
          <w:tcPr>
            <w:tcW w:w="15593" w:type="dxa"/>
            <w:gridSpan w:val="16"/>
          </w:tcPr>
          <w:p w14:paraId="3B680059" w14:textId="77777777" w:rsidR="008F37B6" w:rsidRDefault="008F37B6" w:rsidP="008F37B6">
            <w:pPr>
              <w:tabs>
                <w:tab w:val="left" w:pos="924"/>
              </w:tabs>
              <w:jc w:val="both"/>
              <w:rPr>
                <w:rFonts w:ascii="Calibri" w:eastAsia="Calibri" w:hAnsi="Calibri" w:cs="Calibri"/>
                <w:i/>
                <w:sz w:val="18"/>
                <w:szCs w:val="18"/>
              </w:rPr>
            </w:pPr>
            <w:r>
              <w:rPr>
                <w:rFonts w:ascii="Calibri" w:eastAsia="Calibri" w:hAnsi="Calibri" w:cs="Calibri"/>
                <w:b/>
                <w:i/>
                <w:sz w:val="18"/>
                <w:szCs w:val="18"/>
              </w:rPr>
              <w:t xml:space="preserve">CE.CN.Q.5.8. </w:t>
            </w:r>
            <w:r>
              <w:rPr>
                <w:rFonts w:ascii="Calibri" w:eastAsia="Calibri" w:hAnsi="Calibri" w:cs="Calibri"/>
                <w:i/>
                <w:sz w:val="18"/>
                <w:szCs w:val="18"/>
              </w:rPr>
              <w:t>Distingue los hidrocarburos según su composición, su estructura y el tipo de enlace que une a los átomos de carbono; clasifica los hidrocarburos alifáticos, alcanos, alquenos y alquinos por su estructura molecular y sus propiedades físicas y químicas en algunos productos de uso cotidiano (gas doméstico, kerosene, velas, eteno, acetileno), así como también los compuestos aromáticos, particularmente del benceno, a partir del análisis de su estructura molecular, propiedades físicas y comportamiento químico.</w:t>
            </w:r>
          </w:p>
          <w:p w14:paraId="1FE23B7D" w14:textId="77777777" w:rsidR="008F37B6" w:rsidRDefault="008F37B6" w:rsidP="008F37B6">
            <w:pPr>
              <w:tabs>
                <w:tab w:val="left" w:pos="924"/>
              </w:tabs>
              <w:jc w:val="both"/>
              <w:rPr>
                <w:rFonts w:ascii="Calibri" w:eastAsia="Calibri" w:hAnsi="Calibri" w:cs="Calibri"/>
                <w:b/>
                <w:i/>
                <w:sz w:val="18"/>
                <w:szCs w:val="18"/>
              </w:rPr>
            </w:pPr>
            <w:r>
              <w:rPr>
                <w:rFonts w:ascii="Calibri" w:eastAsia="Calibri" w:hAnsi="Calibri" w:cs="Calibri"/>
                <w:b/>
                <w:i/>
                <w:sz w:val="18"/>
                <w:szCs w:val="18"/>
              </w:rPr>
              <w:t>Indicadores de evaluación:</w:t>
            </w:r>
          </w:p>
          <w:p w14:paraId="4510E621" w14:textId="77777777" w:rsidR="00E12385" w:rsidRPr="008F37B6" w:rsidRDefault="008F37B6" w:rsidP="008F37B6">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I.CN.Q.5.8.1. Explica la formación de los hidrocarburos, su estructura y el tipo de enlace, y los clasifica en alcanos, alquenos, alquinos y compuestos aromáticos de acuerdo a sus propiedades físicas y químicas, mediante experimentos </w:t>
            </w:r>
            <w:r>
              <w:rPr>
                <w:rFonts w:ascii="Calibri" w:eastAsia="Calibri" w:hAnsi="Calibri" w:cs="Calibri"/>
                <w:i/>
                <w:color w:val="auto"/>
                <w:sz w:val="18"/>
                <w:szCs w:val="18"/>
              </w:rPr>
              <w:t>básicos. (I.2., I.3.)</w:t>
            </w:r>
          </w:p>
        </w:tc>
      </w:tr>
      <w:tr w:rsidR="00E12385" w14:paraId="4DBE5F56"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6181DB13" w14:textId="77777777" w:rsidR="00E12385" w:rsidRDefault="008F37B6" w:rsidP="00CC7CCC">
            <w:pPr>
              <w:rPr>
                <w:rFonts w:ascii="Arial" w:eastAsia="Arial" w:hAnsi="Arial" w:cs="Arial"/>
                <w:b/>
                <w:color w:val="auto"/>
                <w:sz w:val="18"/>
                <w:szCs w:val="18"/>
              </w:rPr>
            </w:pPr>
            <w:r>
              <w:rPr>
                <w:rFonts w:ascii="Arial" w:eastAsia="Arial" w:hAnsi="Arial" w:cs="Arial"/>
                <w:b/>
                <w:color w:val="auto"/>
                <w:sz w:val="18"/>
                <w:szCs w:val="18"/>
              </w:rPr>
              <w:t>UNIDAD 5: Químicas del petróleo y sus impactos en la naturaleza.</w:t>
            </w:r>
          </w:p>
        </w:tc>
      </w:tr>
      <w:tr w:rsidR="00E12385" w14:paraId="4026D3DE" w14:textId="77777777" w:rsidTr="00E12385">
        <w:trPr>
          <w:trHeight w:val="380"/>
        </w:trPr>
        <w:tc>
          <w:tcPr>
            <w:tcW w:w="15593" w:type="dxa"/>
            <w:gridSpan w:val="16"/>
          </w:tcPr>
          <w:p w14:paraId="1B5C549D" w14:textId="77777777" w:rsidR="00E12385" w:rsidRDefault="008F37B6" w:rsidP="00CC7CCC">
            <w:pPr>
              <w:rPr>
                <w:rFonts w:ascii="Arial" w:eastAsia="Arial" w:hAnsi="Arial" w:cs="Arial"/>
                <w:b/>
                <w:color w:val="auto"/>
                <w:sz w:val="18"/>
                <w:szCs w:val="18"/>
              </w:rPr>
            </w:pPr>
            <w:r>
              <w:rPr>
                <w:rFonts w:ascii="Calibri" w:eastAsia="Calibri" w:hAnsi="Calibri" w:cs="Calibri"/>
                <w:color w:val="auto"/>
                <w:sz w:val="20"/>
                <w:szCs w:val="20"/>
              </w:rPr>
              <w:t>Objetivos específicos de la unidad de planificación</w:t>
            </w:r>
          </w:p>
        </w:tc>
      </w:tr>
      <w:tr w:rsidR="00E12385" w14:paraId="0F05049F"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2C9AB468" w14:textId="77777777" w:rsidR="008F37B6" w:rsidRDefault="008F37B6" w:rsidP="008F37B6">
            <w:pPr>
              <w:tabs>
                <w:tab w:val="left" w:pos="313"/>
              </w:tabs>
              <w:rPr>
                <w:rFonts w:ascii="Calibri" w:eastAsia="Calibri" w:hAnsi="Calibri" w:cs="Calibri"/>
                <w:i/>
              </w:rPr>
            </w:pPr>
            <w:r>
              <w:rPr>
                <w:b/>
              </w:rPr>
              <w:t>O.CN.Q.5.11.</w:t>
            </w:r>
            <w:r>
              <w:rPr>
                <w:rFonts w:ascii="Calibri" w:eastAsia="Calibri" w:hAnsi="Calibri" w:cs="Calibri"/>
                <w:i/>
              </w:rPr>
              <w:t>Evaluar, interpretar y sintetizar datos e información sobre las propiedades físicas y las características estructurales de los compuestos químicos para construir nuestra identidad y cultura de investigación científica.</w:t>
            </w:r>
          </w:p>
          <w:p w14:paraId="4607BB91" w14:textId="77777777" w:rsidR="008F37B6" w:rsidRDefault="008F37B6" w:rsidP="008F37B6">
            <w:pPr>
              <w:tabs>
                <w:tab w:val="left" w:pos="924"/>
              </w:tabs>
              <w:jc w:val="both"/>
              <w:rPr>
                <w:rFonts w:ascii="Calibri" w:eastAsia="Calibri" w:hAnsi="Calibri" w:cs="Calibri"/>
                <w:i/>
              </w:rPr>
            </w:pPr>
            <w:r>
              <w:rPr>
                <w:rFonts w:ascii="Calibri" w:eastAsia="Calibri" w:hAnsi="Calibri" w:cs="Calibri"/>
                <w:b/>
                <w:i/>
              </w:rPr>
              <w:t xml:space="preserve">O.CN.Q.5.1. </w:t>
            </w:r>
            <w:r>
              <w:rPr>
                <w:rFonts w:ascii="Calibri" w:eastAsia="Calibri" w:hAnsi="Calibri" w:cs="Calibri"/>
                <w:i/>
              </w:rPr>
              <w:t>Reconocer la importancia de la Química dentro de la Ciencia y su impacto en la sociedad industrial y tecnológica, para promover y fomentar el Buen Vivir asumiendo responsabilidad social.</w:t>
            </w:r>
          </w:p>
          <w:p w14:paraId="31B395F3" w14:textId="77777777" w:rsidR="008F37B6" w:rsidRDefault="008F37B6" w:rsidP="008F37B6">
            <w:pPr>
              <w:tabs>
                <w:tab w:val="left" w:pos="924"/>
              </w:tabs>
              <w:jc w:val="both"/>
              <w:rPr>
                <w:rFonts w:ascii="Calibri" w:eastAsia="Calibri" w:hAnsi="Calibri" w:cs="Calibri"/>
                <w:i/>
              </w:rPr>
            </w:pPr>
            <w:r>
              <w:rPr>
                <w:rFonts w:ascii="Calibri" w:eastAsia="Calibri" w:hAnsi="Calibri" w:cs="Calibri"/>
                <w:i/>
              </w:rPr>
              <w:t xml:space="preserve">CN.Q.5.3.12. Establecer y comunicar los factores que inciden en la velocidad de la corrosión y sus efectos, para adoptar métodos de prevención. </w:t>
            </w:r>
          </w:p>
          <w:p w14:paraId="518C50CF" w14:textId="77777777" w:rsidR="00E12385" w:rsidRDefault="008F37B6" w:rsidP="008F37B6">
            <w:pPr>
              <w:rPr>
                <w:rFonts w:ascii="Arial" w:eastAsia="Arial" w:hAnsi="Arial" w:cs="Arial"/>
                <w:b/>
                <w:color w:val="auto"/>
                <w:sz w:val="18"/>
                <w:szCs w:val="18"/>
              </w:rPr>
            </w:pPr>
            <w:r>
              <w:rPr>
                <w:rFonts w:ascii="Calibri" w:eastAsia="Calibri" w:hAnsi="Calibri" w:cs="Calibri"/>
                <w:i/>
                <w:color w:val="auto"/>
              </w:rPr>
              <w:t>CN.Q.5.3.13. Examinar y comunicar los contaminantes y los efectos que producen en el entorno natural y la salud humana basándose en su toxicidad y su permanencia en el ambiente; y difundir el uso de prácticas ambientalmente amigables que se pueden utilizar en la vida diaria. CN.Q.5.3.14. Examinar y explicar la utilidad de algunos biomateriales para mejorar la calidad de vida de los seres humanos.</w:t>
            </w:r>
          </w:p>
        </w:tc>
      </w:tr>
      <w:tr w:rsidR="00E12385" w14:paraId="5EDBBE3C" w14:textId="77777777" w:rsidTr="00E12385">
        <w:trPr>
          <w:trHeight w:val="380"/>
        </w:trPr>
        <w:tc>
          <w:tcPr>
            <w:tcW w:w="15593" w:type="dxa"/>
            <w:gridSpan w:val="16"/>
          </w:tcPr>
          <w:p w14:paraId="4E8EFF0F" w14:textId="77777777" w:rsidR="00E12385" w:rsidRDefault="006E7E8C" w:rsidP="00CC7CCC">
            <w:pPr>
              <w:rPr>
                <w:rFonts w:ascii="Arial" w:eastAsia="Arial" w:hAnsi="Arial" w:cs="Arial"/>
                <w:b/>
                <w:color w:val="auto"/>
                <w:sz w:val="18"/>
                <w:szCs w:val="18"/>
              </w:rPr>
            </w:pPr>
            <w:r>
              <w:rPr>
                <w:rFonts w:ascii="Calibri" w:eastAsia="Calibri" w:hAnsi="Calibri" w:cs="Calibri"/>
                <w:color w:val="auto"/>
                <w:sz w:val="20"/>
                <w:szCs w:val="20"/>
              </w:rPr>
              <w:t>Contenidos</w:t>
            </w:r>
          </w:p>
        </w:tc>
      </w:tr>
      <w:tr w:rsidR="00E12385" w14:paraId="0FA9057B"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2F1DF132" w14:textId="77777777" w:rsidR="008F37B6" w:rsidRDefault="008F37B6" w:rsidP="008F37B6">
            <w:pPr>
              <w:tabs>
                <w:tab w:val="left" w:pos="924"/>
              </w:tabs>
              <w:rPr>
                <w:rFonts w:ascii="Calibri" w:eastAsia="Calibri" w:hAnsi="Calibri" w:cs="Calibri"/>
                <w:i/>
              </w:rPr>
            </w:pPr>
            <w:r>
              <w:rPr>
                <w:rFonts w:ascii="Calibri" w:eastAsia="Calibri" w:hAnsi="Calibri" w:cs="Calibri"/>
                <w:i/>
              </w:rPr>
              <w:t>CN.Q.5.3.7. Explicar y examinar el origen, la composición e importancia del petróleo, no solo como fuente de energía, sino como materia prima para la elaboración de una gran cantidad de productos, a partir del uso de las TIC.</w:t>
            </w:r>
          </w:p>
          <w:p w14:paraId="2ABAC622" w14:textId="77777777" w:rsidR="008F37B6" w:rsidRDefault="008F37B6" w:rsidP="008F37B6">
            <w:pPr>
              <w:tabs>
                <w:tab w:val="left" w:pos="924"/>
              </w:tabs>
              <w:rPr>
                <w:rFonts w:ascii="Calibri" w:eastAsia="Calibri" w:hAnsi="Calibri" w:cs="Calibri"/>
                <w:i/>
              </w:rPr>
            </w:pPr>
            <w:r>
              <w:rPr>
                <w:rFonts w:ascii="Calibri" w:eastAsia="Calibri" w:hAnsi="Calibri" w:cs="Calibri"/>
                <w:i/>
              </w:rPr>
              <w:t>CN.Q.5.3.8. Investigar y comunicar la importancia de los polímeros artificiales en sustitución de productos naturales en la industria y su aplicabilidad en la vida cotidiana, así como sus efectos negativos partiendo de la investigación en diferentes fuentes.</w:t>
            </w:r>
          </w:p>
          <w:p w14:paraId="5A4FDE51" w14:textId="77777777" w:rsidR="008F37B6" w:rsidRDefault="008F37B6" w:rsidP="008F37B6">
            <w:pPr>
              <w:tabs>
                <w:tab w:val="left" w:pos="924"/>
              </w:tabs>
              <w:rPr>
                <w:rFonts w:ascii="Calibri" w:eastAsia="Calibri" w:hAnsi="Calibri" w:cs="Calibri"/>
                <w:i/>
              </w:rPr>
            </w:pPr>
            <w:r>
              <w:rPr>
                <w:rFonts w:ascii="Calibri" w:eastAsia="Calibri" w:hAnsi="Calibri" w:cs="Calibri"/>
                <w:i/>
              </w:rPr>
              <w:t>CN.Q.5.3.9. Examinar y explicar los símbolos que indican la presencia de los compuestos aromáticos y aplicar las medidas de seguridad recomendadas para su manejo.</w:t>
            </w:r>
          </w:p>
          <w:p w14:paraId="4510ACB5" w14:textId="77777777" w:rsidR="008F37B6" w:rsidRDefault="008F37B6" w:rsidP="008F37B6">
            <w:pPr>
              <w:tabs>
                <w:tab w:val="left" w:pos="924"/>
              </w:tabs>
              <w:rPr>
                <w:rFonts w:ascii="Calibri" w:eastAsia="Calibri" w:hAnsi="Calibri" w:cs="Calibri"/>
                <w:i/>
              </w:rPr>
            </w:pPr>
            <w:r>
              <w:rPr>
                <w:rFonts w:ascii="Calibri" w:eastAsia="Calibri" w:hAnsi="Calibri" w:cs="Calibri"/>
                <w:i/>
              </w:rPr>
              <w:t>CN.Q.5.3.13. Examinar y comunicar los contaminantes y los efectos que producen en el entorno natural y la salud humana basándose en su toxicidad y su permanencia en el ambiente; y difundir el uso de prácticas ambientalmente amigables que se pueden utilizar en la vida diaria.</w:t>
            </w:r>
          </w:p>
          <w:p w14:paraId="2BBE6915" w14:textId="77777777" w:rsidR="008F37B6" w:rsidRDefault="008F37B6" w:rsidP="008F37B6">
            <w:pPr>
              <w:tabs>
                <w:tab w:val="left" w:pos="924"/>
              </w:tabs>
              <w:rPr>
                <w:rFonts w:ascii="Calibri" w:eastAsia="Calibri" w:hAnsi="Calibri" w:cs="Calibri"/>
                <w:i/>
              </w:rPr>
            </w:pPr>
            <w:r>
              <w:rPr>
                <w:rFonts w:ascii="Calibri" w:eastAsia="Calibri" w:hAnsi="Calibri" w:cs="Calibri"/>
                <w:i/>
              </w:rPr>
              <w:t>CN.Q.5.3.14. Examinar y explicar la utilidad de algunos biomateriales para mejorar la calidad de vida de los seres humanos.</w:t>
            </w:r>
          </w:p>
          <w:p w14:paraId="42D20F7D" w14:textId="77777777" w:rsidR="00E12385" w:rsidRDefault="00E12385" w:rsidP="00CC7CCC">
            <w:pPr>
              <w:rPr>
                <w:rFonts w:ascii="Arial" w:eastAsia="Arial" w:hAnsi="Arial" w:cs="Arial"/>
                <w:b/>
                <w:color w:val="auto"/>
                <w:sz w:val="18"/>
                <w:szCs w:val="18"/>
              </w:rPr>
            </w:pPr>
          </w:p>
        </w:tc>
      </w:tr>
      <w:tr w:rsidR="00E12385" w14:paraId="6435F92B" w14:textId="77777777" w:rsidTr="00E12385">
        <w:trPr>
          <w:trHeight w:val="380"/>
        </w:trPr>
        <w:tc>
          <w:tcPr>
            <w:tcW w:w="15593" w:type="dxa"/>
            <w:gridSpan w:val="16"/>
          </w:tcPr>
          <w:p w14:paraId="6243F5B5" w14:textId="77777777" w:rsidR="00E12385" w:rsidRDefault="006E7E8C" w:rsidP="00CC7CCC">
            <w:pPr>
              <w:rPr>
                <w:rFonts w:ascii="Arial" w:eastAsia="Arial" w:hAnsi="Arial" w:cs="Arial"/>
                <w:b/>
                <w:color w:val="auto"/>
                <w:sz w:val="18"/>
                <w:szCs w:val="18"/>
              </w:rPr>
            </w:pPr>
            <w:r>
              <w:rPr>
                <w:rFonts w:ascii="Calibri" w:eastAsia="Calibri" w:hAnsi="Calibri" w:cs="Calibri"/>
                <w:color w:val="auto"/>
                <w:sz w:val="20"/>
                <w:szCs w:val="20"/>
              </w:rPr>
              <w:t xml:space="preserve">Evaluación </w:t>
            </w:r>
          </w:p>
        </w:tc>
      </w:tr>
      <w:tr w:rsidR="008F37B6" w14:paraId="0E7EA3BC" w14:textId="77777777" w:rsidTr="00E12385">
        <w:trPr>
          <w:cnfStyle w:val="000000100000" w:firstRow="0" w:lastRow="0" w:firstColumn="0" w:lastColumn="0" w:oddVBand="0" w:evenVBand="0" w:oddHBand="1" w:evenHBand="0" w:firstRowFirstColumn="0" w:firstRowLastColumn="0" w:lastRowFirstColumn="0" w:lastRowLastColumn="0"/>
          <w:trHeight w:val="380"/>
        </w:trPr>
        <w:tc>
          <w:tcPr>
            <w:tcW w:w="15593" w:type="dxa"/>
            <w:gridSpan w:val="16"/>
          </w:tcPr>
          <w:p w14:paraId="05A4CD5A" w14:textId="77777777" w:rsidR="008F37B6" w:rsidRDefault="008F37B6" w:rsidP="008F37B6">
            <w:pPr>
              <w:jc w:val="both"/>
            </w:pPr>
            <w:r>
              <w:t>CE.CN.Q.5.13. Valora el origen y la composición del petróleo y su importancia como fuente de energía y materia prima para la elaboración de una gran cantidad de productos; comunica la importancia de los polímeros artificiales en sustitución de productos naturales en la industria y su aplicabilidad en la vida cotidiana; explica los símbolos que indican la presencia de los compuestos aromáticos y aplica las medidas de seguridad recomendadas para su manejo; y comprende la importancia para el ser humano de alcoholes, aldehídos, cetonas, éteres, ácidos carboxílicos grasos y ésteres, de amidas y aminas, de glúcidos, lípidos, proteínas y aminoácidos, en la vida diaria, en la industria, en la medicina, así como las alteraciones para la salud que pueden causar la deficiencia o el exceso de su consumo.</w:t>
            </w:r>
          </w:p>
          <w:p w14:paraId="1E66AA4C" w14:textId="77777777" w:rsidR="008F37B6" w:rsidRDefault="008F37B6" w:rsidP="008F37B6">
            <w:pPr>
              <w:jc w:val="both"/>
              <w:rPr>
                <w:i/>
              </w:rPr>
            </w:pPr>
            <w:r>
              <w:t>CE.CN.Q.5.14. Argumenta la importancia de los biomateriales en la vida cotidiana, identifica la toxicidad y permanencia de los contaminantes ambientales y los factores que inciden en la velocidad de la corrosión de los materiales y comunica métodos y prácticas de prevención para una mejor calidad de vida.</w:t>
            </w:r>
          </w:p>
          <w:p w14:paraId="639FECB7" w14:textId="77777777" w:rsidR="008F37B6" w:rsidRDefault="008F37B6" w:rsidP="008F37B6">
            <w:pPr>
              <w:jc w:val="both"/>
              <w:rPr>
                <w:i/>
              </w:rPr>
            </w:pPr>
          </w:p>
          <w:p w14:paraId="094910C9" w14:textId="77777777" w:rsidR="008F37B6" w:rsidRDefault="008F37B6" w:rsidP="008F37B6">
            <w:pPr>
              <w:jc w:val="both"/>
              <w:rPr>
                <w:i/>
              </w:rPr>
            </w:pPr>
            <w:r>
              <w:rPr>
                <w:b/>
                <w:i/>
              </w:rPr>
              <w:t xml:space="preserve">Indicadores para la evaluación del criterio: </w:t>
            </w:r>
          </w:p>
          <w:p w14:paraId="53159C80" w14:textId="77777777" w:rsidR="008F37B6" w:rsidRDefault="008F37B6" w:rsidP="008F37B6">
            <w:pPr>
              <w:tabs>
                <w:tab w:val="left" w:pos="924"/>
              </w:tabs>
              <w:jc w:val="both"/>
            </w:pPr>
            <w:r>
              <w:t>I.CN.Q.5.13.1. Explica la importancia del petróleo y lospolí- meros en la creación de materia prima y su aplicabilidad en la vida diaria; así como identifica los efectos negativos para el medio ambiente y el ser humano. (I.2., S.1.)</w:t>
            </w:r>
          </w:p>
          <w:p w14:paraId="7F21BE27" w14:textId="77777777" w:rsidR="008F37B6" w:rsidRDefault="008F37B6" w:rsidP="008F37B6">
            <w:pPr>
              <w:tabs>
                <w:tab w:val="left" w:pos="924"/>
              </w:tabs>
              <w:jc w:val="both"/>
            </w:pPr>
            <w:r>
              <w:t xml:space="preserve"> I.CN.Q.5.13.2 Argumenta la importancia para el ser humano de los alcoholes, aldehídos, cetonas, éteres ácidos carboxí- licos grasos y esteres, amidas y aminas, glúcidos, lípidos, proteínas y aminoácidos (industria y medicina); identifica los riegos y determina las medidas de seguridad recomendadas para su manejo; y explica los símbolos que identifican la presencia de los compuestos aromáticos. (J.3., S.1.)</w:t>
            </w:r>
          </w:p>
          <w:p w14:paraId="4C88CE56" w14:textId="77777777" w:rsidR="006E7E8C" w:rsidRDefault="008F37B6" w:rsidP="008F37B6">
            <w:pPr>
              <w:rPr>
                <w:color w:val="auto"/>
              </w:rPr>
            </w:pPr>
            <w:r>
              <w:rPr>
                <w:color w:val="auto"/>
              </w:rPr>
              <w:t>I.CN.Q.5.14.1. Argumenta la importancia de los biomateriales en la vida cotidiana, identifica los contaminantes ambientales, los factores que inciden en la velocidad de la corrosión de los materiales y comunica métodos y prácticas de prevención para una mejor calidad de vida. (J.3., S.3.)</w:t>
            </w:r>
          </w:p>
          <w:p w14:paraId="37608FEF" w14:textId="77777777" w:rsidR="006E7E8C" w:rsidRDefault="006E7E8C" w:rsidP="008F37B6">
            <w:pPr>
              <w:rPr>
                <w:rFonts w:ascii="Arial" w:eastAsia="Arial" w:hAnsi="Arial" w:cs="Arial"/>
                <w:b/>
                <w:color w:val="auto"/>
                <w:sz w:val="18"/>
                <w:szCs w:val="18"/>
              </w:rPr>
            </w:pPr>
          </w:p>
        </w:tc>
      </w:tr>
      <w:tr w:rsidR="006E7E8C" w14:paraId="7A46915F" w14:textId="77777777" w:rsidTr="006E7E8C">
        <w:trPr>
          <w:trHeight w:val="380"/>
        </w:trPr>
        <w:tc>
          <w:tcPr>
            <w:tcW w:w="4121" w:type="dxa"/>
            <w:gridSpan w:val="4"/>
            <w:tcBorders>
              <w:right w:val="single" w:sz="4" w:space="0" w:color="C5E0B3" w:themeColor="accent6" w:themeTint="66"/>
            </w:tcBorders>
          </w:tcPr>
          <w:p w14:paraId="2B5C29F5" w14:textId="77777777" w:rsidR="006E7E8C" w:rsidRDefault="006E7E8C" w:rsidP="006E7E8C">
            <w:pPr>
              <w:tabs>
                <w:tab w:val="left" w:pos="924"/>
              </w:tabs>
              <w:jc w:val="both"/>
              <w:rPr>
                <w:rFonts w:ascii="Calibri" w:eastAsia="Calibri" w:hAnsi="Calibri" w:cs="Calibri"/>
                <w:b/>
              </w:rPr>
            </w:pPr>
            <w:r>
              <w:rPr>
                <w:rFonts w:ascii="Calibri" w:eastAsia="Calibri" w:hAnsi="Calibri" w:cs="Calibri"/>
                <w:b/>
              </w:rPr>
              <w:t>ELABORADO</w:t>
            </w:r>
          </w:p>
        </w:tc>
        <w:tc>
          <w:tcPr>
            <w:tcW w:w="5934" w:type="dxa"/>
            <w:gridSpan w:val="8"/>
            <w:tcBorders>
              <w:left w:val="single" w:sz="4" w:space="0" w:color="C5E0B3" w:themeColor="accent6" w:themeTint="66"/>
              <w:right w:val="single" w:sz="4" w:space="0" w:color="C5E0B3" w:themeColor="accent6" w:themeTint="66"/>
            </w:tcBorders>
          </w:tcPr>
          <w:p w14:paraId="09C25A7F" w14:textId="77777777" w:rsidR="006E7E8C" w:rsidRDefault="006E7E8C" w:rsidP="006E7E8C">
            <w:pPr>
              <w:tabs>
                <w:tab w:val="left" w:pos="924"/>
              </w:tabs>
              <w:jc w:val="both"/>
              <w:rPr>
                <w:rFonts w:ascii="Calibri" w:eastAsia="Calibri" w:hAnsi="Calibri" w:cs="Calibri"/>
                <w:b/>
              </w:rPr>
            </w:pPr>
            <w:r>
              <w:rPr>
                <w:rFonts w:ascii="Calibri" w:eastAsia="Calibri" w:hAnsi="Calibri" w:cs="Calibri"/>
                <w:b/>
              </w:rPr>
              <w:t>REVISADO</w:t>
            </w:r>
          </w:p>
        </w:tc>
        <w:tc>
          <w:tcPr>
            <w:tcW w:w="5538" w:type="dxa"/>
            <w:gridSpan w:val="4"/>
            <w:tcBorders>
              <w:left w:val="single" w:sz="4" w:space="0" w:color="C5E0B3" w:themeColor="accent6" w:themeTint="66"/>
            </w:tcBorders>
          </w:tcPr>
          <w:p w14:paraId="00168059" w14:textId="77777777" w:rsidR="006E7E8C" w:rsidRDefault="006E7E8C" w:rsidP="006E7E8C">
            <w:pPr>
              <w:tabs>
                <w:tab w:val="left" w:pos="924"/>
              </w:tabs>
              <w:jc w:val="both"/>
              <w:rPr>
                <w:rFonts w:ascii="Calibri" w:eastAsia="Calibri" w:hAnsi="Calibri" w:cs="Calibri"/>
                <w:b/>
              </w:rPr>
            </w:pPr>
            <w:r>
              <w:rPr>
                <w:rFonts w:ascii="Calibri" w:eastAsia="Calibri" w:hAnsi="Calibri" w:cs="Calibri"/>
                <w:b/>
              </w:rPr>
              <w:t>APROBADO</w:t>
            </w:r>
          </w:p>
        </w:tc>
      </w:tr>
      <w:tr w:rsidR="006E7E8C" w14:paraId="5087D257" w14:textId="77777777" w:rsidTr="006E7E8C">
        <w:trPr>
          <w:cnfStyle w:val="000000100000" w:firstRow="0" w:lastRow="0" w:firstColumn="0" w:lastColumn="0" w:oddVBand="0" w:evenVBand="0" w:oddHBand="1" w:evenHBand="0" w:firstRowFirstColumn="0" w:firstRowLastColumn="0" w:lastRowFirstColumn="0" w:lastRowLastColumn="0"/>
          <w:trHeight w:val="380"/>
        </w:trPr>
        <w:tc>
          <w:tcPr>
            <w:tcW w:w="4121" w:type="dxa"/>
            <w:gridSpan w:val="4"/>
            <w:tcBorders>
              <w:right w:val="single" w:sz="4" w:space="0" w:color="C5E0B3" w:themeColor="accent6" w:themeTint="66"/>
            </w:tcBorders>
          </w:tcPr>
          <w:p w14:paraId="0043EED1" w14:textId="77777777" w:rsidR="006E7E8C" w:rsidRDefault="006E7E8C" w:rsidP="006E7E8C">
            <w:pPr>
              <w:tabs>
                <w:tab w:val="left" w:pos="924"/>
              </w:tabs>
              <w:jc w:val="both"/>
              <w:rPr>
                <w:rFonts w:ascii="Calibri" w:eastAsia="Calibri" w:hAnsi="Calibri" w:cs="Calibri"/>
                <w:b/>
              </w:rPr>
            </w:pPr>
            <w:r>
              <w:rPr>
                <w:rFonts w:ascii="Calibri" w:eastAsia="Calibri" w:hAnsi="Calibri" w:cs="Calibri"/>
                <w:b/>
              </w:rPr>
              <w:t>DOCENTE(S):</w:t>
            </w:r>
          </w:p>
        </w:tc>
        <w:tc>
          <w:tcPr>
            <w:tcW w:w="5934" w:type="dxa"/>
            <w:gridSpan w:val="8"/>
            <w:tcBorders>
              <w:left w:val="single" w:sz="4" w:space="0" w:color="C5E0B3" w:themeColor="accent6" w:themeTint="66"/>
              <w:right w:val="single" w:sz="4" w:space="0" w:color="C5E0B3" w:themeColor="accent6" w:themeTint="66"/>
            </w:tcBorders>
          </w:tcPr>
          <w:p w14:paraId="492D6812" w14:textId="77777777" w:rsidR="006E7E8C" w:rsidRDefault="006E7E8C" w:rsidP="006E7E8C">
            <w:pPr>
              <w:tabs>
                <w:tab w:val="left" w:pos="924"/>
              </w:tabs>
              <w:jc w:val="both"/>
              <w:rPr>
                <w:rFonts w:ascii="Calibri" w:eastAsia="Calibri" w:hAnsi="Calibri" w:cs="Calibri"/>
                <w:b/>
              </w:rPr>
            </w:pPr>
            <w:r>
              <w:rPr>
                <w:rFonts w:ascii="Calibri" w:eastAsia="Calibri" w:hAnsi="Calibri" w:cs="Calibri"/>
                <w:b/>
              </w:rPr>
              <w:t>NOMBRE:</w:t>
            </w:r>
          </w:p>
        </w:tc>
        <w:tc>
          <w:tcPr>
            <w:tcW w:w="5538" w:type="dxa"/>
            <w:gridSpan w:val="4"/>
            <w:tcBorders>
              <w:left w:val="single" w:sz="4" w:space="0" w:color="C5E0B3" w:themeColor="accent6" w:themeTint="66"/>
            </w:tcBorders>
          </w:tcPr>
          <w:p w14:paraId="6DFE5174" w14:textId="77777777" w:rsidR="006E7E8C" w:rsidRDefault="006E7E8C" w:rsidP="006E7E8C">
            <w:pPr>
              <w:tabs>
                <w:tab w:val="left" w:pos="924"/>
              </w:tabs>
              <w:jc w:val="both"/>
              <w:rPr>
                <w:rFonts w:ascii="Calibri" w:eastAsia="Calibri" w:hAnsi="Calibri" w:cs="Calibri"/>
                <w:b/>
              </w:rPr>
            </w:pPr>
            <w:r>
              <w:rPr>
                <w:rFonts w:ascii="Calibri" w:eastAsia="Calibri" w:hAnsi="Calibri" w:cs="Calibri"/>
                <w:b/>
              </w:rPr>
              <w:t>NOMBRE:</w:t>
            </w:r>
          </w:p>
        </w:tc>
      </w:tr>
      <w:tr w:rsidR="006E7E8C" w14:paraId="670EF494" w14:textId="77777777" w:rsidTr="006E7E8C">
        <w:trPr>
          <w:trHeight w:val="380"/>
        </w:trPr>
        <w:tc>
          <w:tcPr>
            <w:tcW w:w="4121" w:type="dxa"/>
            <w:gridSpan w:val="4"/>
            <w:tcBorders>
              <w:right w:val="single" w:sz="4" w:space="0" w:color="C5E0B3" w:themeColor="accent6" w:themeTint="66"/>
            </w:tcBorders>
          </w:tcPr>
          <w:p w14:paraId="059D2F8C" w14:textId="77777777" w:rsidR="006E7E8C" w:rsidRDefault="006E7E8C" w:rsidP="006E7E8C">
            <w:pPr>
              <w:tabs>
                <w:tab w:val="left" w:pos="924"/>
              </w:tabs>
              <w:jc w:val="both"/>
              <w:rPr>
                <w:rFonts w:ascii="Calibri" w:eastAsia="Calibri" w:hAnsi="Calibri" w:cs="Calibri"/>
              </w:rPr>
            </w:pPr>
            <w:r>
              <w:rPr>
                <w:rFonts w:ascii="Calibri" w:eastAsia="Calibri" w:hAnsi="Calibri" w:cs="Calibri"/>
              </w:rPr>
              <w:t>Firma:</w:t>
            </w:r>
          </w:p>
        </w:tc>
        <w:tc>
          <w:tcPr>
            <w:tcW w:w="5934" w:type="dxa"/>
            <w:gridSpan w:val="8"/>
            <w:tcBorders>
              <w:left w:val="single" w:sz="4" w:space="0" w:color="C5E0B3" w:themeColor="accent6" w:themeTint="66"/>
              <w:right w:val="single" w:sz="4" w:space="0" w:color="C5E0B3" w:themeColor="accent6" w:themeTint="66"/>
            </w:tcBorders>
          </w:tcPr>
          <w:p w14:paraId="7A35BC76" w14:textId="77777777" w:rsidR="006E7E8C" w:rsidRDefault="006E7E8C" w:rsidP="006E7E8C">
            <w:pPr>
              <w:tabs>
                <w:tab w:val="left" w:pos="924"/>
              </w:tabs>
              <w:jc w:val="both"/>
              <w:rPr>
                <w:rFonts w:ascii="Calibri" w:eastAsia="Calibri" w:hAnsi="Calibri" w:cs="Calibri"/>
              </w:rPr>
            </w:pPr>
            <w:r>
              <w:rPr>
                <w:rFonts w:ascii="Calibri" w:eastAsia="Calibri" w:hAnsi="Calibri" w:cs="Calibri"/>
              </w:rPr>
              <w:t>Firma:</w:t>
            </w:r>
          </w:p>
        </w:tc>
        <w:tc>
          <w:tcPr>
            <w:tcW w:w="5538" w:type="dxa"/>
            <w:gridSpan w:val="4"/>
            <w:tcBorders>
              <w:left w:val="single" w:sz="4" w:space="0" w:color="C5E0B3" w:themeColor="accent6" w:themeTint="66"/>
            </w:tcBorders>
          </w:tcPr>
          <w:p w14:paraId="7A8BFA51" w14:textId="77777777" w:rsidR="006E7E8C" w:rsidRDefault="006E7E8C" w:rsidP="006E7E8C">
            <w:pPr>
              <w:tabs>
                <w:tab w:val="left" w:pos="924"/>
              </w:tabs>
              <w:jc w:val="both"/>
              <w:rPr>
                <w:rFonts w:ascii="Calibri" w:eastAsia="Calibri" w:hAnsi="Calibri" w:cs="Calibri"/>
              </w:rPr>
            </w:pPr>
            <w:r>
              <w:rPr>
                <w:rFonts w:ascii="Calibri" w:eastAsia="Calibri" w:hAnsi="Calibri" w:cs="Calibri"/>
              </w:rPr>
              <w:t>Firma:</w:t>
            </w:r>
          </w:p>
        </w:tc>
      </w:tr>
      <w:tr w:rsidR="006E7E8C" w14:paraId="0B7F272E" w14:textId="77777777" w:rsidTr="006E7E8C">
        <w:trPr>
          <w:cnfStyle w:val="000000100000" w:firstRow="0" w:lastRow="0" w:firstColumn="0" w:lastColumn="0" w:oddVBand="0" w:evenVBand="0" w:oddHBand="1" w:evenHBand="0" w:firstRowFirstColumn="0" w:firstRowLastColumn="0" w:lastRowFirstColumn="0" w:lastRowLastColumn="0"/>
          <w:trHeight w:val="380"/>
        </w:trPr>
        <w:tc>
          <w:tcPr>
            <w:tcW w:w="4121" w:type="dxa"/>
            <w:gridSpan w:val="4"/>
            <w:tcBorders>
              <w:right w:val="single" w:sz="4" w:space="0" w:color="C5E0B3" w:themeColor="accent6" w:themeTint="66"/>
            </w:tcBorders>
          </w:tcPr>
          <w:p w14:paraId="43C9B50C" w14:textId="77777777" w:rsidR="006E7E8C" w:rsidRDefault="006E7E8C" w:rsidP="006E7E8C">
            <w:pPr>
              <w:tabs>
                <w:tab w:val="left" w:pos="924"/>
              </w:tabs>
              <w:jc w:val="both"/>
              <w:rPr>
                <w:rFonts w:ascii="Calibri" w:eastAsia="Calibri" w:hAnsi="Calibri" w:cs="Calibri"/>
              </w:rPr>
            </w:pPr>
            <w:r>
              <w:rPr>
                <w:rFonts w:ascii="Calibri" w:eastAsia="Calibri" w:hAnsi="Calibri" w:cs="Calibri"/>
              </w:rPr>
              <w:t>Fecha:</w:t>
            </w:r>
          </w:p>
        </w:tc>
        <w:tc>
          <w:tcPr>
            <w:tcW w:w="5934" w:type="dxa"/>
            <w:gridSpan w:val="8"/>
            <w:tcBorders>
              <w:left w:val="single" w:sz="4" w:space="0" w:color="C5E0B3" w:themeColor="accent6" w:themeTint="66"/>
              <w:right w:val="single" w:sz="4" w:space="0" w:color="C5E0B3" w:themeColor="accent6" w:themeTint="66"/>
            </w:tcBorders>
          </w:tcPr>
          <w:p w14:paraId="2C335AB0" w14:textId="77777777" w:rsidR="006E7E8C" w:rsidRDefault="006E7E8C" w:rsidP="006E7E8C">
            <w:pPr>
              <w:tabs>
                <w:tab w:val="left" w:pos="924"/>
              </w:tabs>
              <w:jc w:val="both"/>
              <w:rPr>
                <w:rFonts w:ascii="Calibri" w:eastAsia="Calibri" w:hAnsi="Calibri" w:cs="Calibri"/>
              </w:rPr>
            </w:pPr>
            <w:r>
              <w:rPr>
                <w:rFonts w:ascii="Calibri" w:eastAsia="Calibri" w:hAnsi="Calibri" w:cs="Calibri"/>
              </w:rPr>
              <w:t>Fecha:</w:t>
            </w:r>
          </w:p>
        </w:tc>
        <w:tc>
          <w:tcPr>
            <w:tcW w:w="5538" w:type="dxa"/>
            <w:gridSpan w:val="4"/>
            <w:tcBorders>
              <w:left w:val="single" w:sz="4" w:space="0" w:color="C5E0B3" w:themeColor="accent6" w:themeTint="66"/>
            </w:tcBorders>
          </w:tcPr>
          <w:p w14:paraId="492AD6CC" w14:textId="77777777" w:rsidR="006E7E8C" w:rsidRDefault="006E7E8C" w:rsidP="006E7E8C">
            <w:pPr>
              <w:tabs>
                <w:tab w:val="left" w:pos="924"/>
              </w:tabs>
              <w:jc w:val="both"/>
              <w:rPr>
                <w:rFonts w:ascii="Calibri" w:eastAsia="Calibri" w:hAnsi="Calibri" w:cs="Calibri"/>
              </w:rPr>
            </w:pPr>
            <w:r>
              <w:rPr>
                <w:rFonts w:ascii="Calibri" w:eastAsia="Calibri" w:hAnsi="Calibri" w:cs="Calibri"/>
              </w:rPr>
              <w:t>Fecha:</w:t>
            </w:r>
          </w:p>
        </w:tc>
      </w:tr>
    </w:tbl>
    <w:p w14:paraId="280EC5BC" w14:textId="77777777" w:rsidR="001D7815" w:rsidRDefault="006E7E8C" w:rsidP="00655436">
      <w:r>
        <w:rPr>
          <w:noProof/>
          <w:lang w:val="es-EC" w:eastAsia="es-EC"/>
        </w:rPr>
        <w:drawing>
          <wp:anchor distT="0" distB="0" distL="114300" distR="114300" simplePos="0" relativeHeight="251661312" behindDoc="0" locked="0" layoutInCell="1" allowOverlap="1" wp14:anchorId="2A249680" wp14:editId="58AE7541">
            <wp:simplePos x="0" y="0"/>
            <wp:positionH relativeFrom="page">
              <wp:posOffset>346841</wp:posOffset>
            </wp:positionH>
            <wp:positionV relativeFrom="paragraph">
              <wp:posOffset>350</wp:posOffset>
            </wp:positionV>
            <wp:extent cx="10009927" cy="5628290"/>
            <wp:effectExtent l="0" t="0" r="0" b="0"/>
            <wp:wrapSquare wrapText="bothSides"/>
            <wp:docPr id="3" name="Imagen 3" descr="C:\Users\JC\Downloads\PLANIFICACIONES\QUIMICA-EDICIONES HOLGUIN\PORTADA-PLANIFICACIONES_QUIMICA PUD.jpg"/>
            <wp:cNvGraphicFramePr/>
            <a:graphic xmlns:a="http://schemas.openxmlformats.org/drawingml/2006/main">
              <a:graphicData uri="http://schemas.openxmlformats.org/drawingml/2006/picture">
                <pic:pic xmlns:pic="http://schemas.openxmlformats.org/drawingml/2006/picture">
                  <pic:nvPicPr>
                    <pic:cNvPr id="3" name="Imagen 3" descr="C:\Users\JC\Downloads\PLANIFICACIONES\QUIMICA-EDICIONES HOLGUIN\PORTADA-PLANIFICACIONES_QUIMICA PUD.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18221" cy="5632953"/>
                    </a:xfrm>
                    <a:prstGeom prst="rect">
                      <a:avLst/>
                    </a:prstGeom>
                    <a:noFill/>
                    <a:ln>
                      <a:noFill/>
                    </a:ln>
                  </pic:spPr>
                </pic:pic>
              </a:graphicData>
            </a:graphic>
            <wp14:sizeRelV relativeFrom="margin">
              <wp14:pctHeight>0</wp14:pctHeight>
            </wp14:sizeRelV>
          </wp:anchor>
        </w:drawing>
      </w:r>
    </w:p>
    <w:tbl>
      <w:tblPr>
        <w:tblStyle w:val="GridTable4-Accent6"/>
        <w:tblpPr w:leftFromText="141" w:rightFromText="141" w:vertAnchor="page" w:horzAnchor="margin" w:tblpY="1613"/>
        <w:tblW w:w="15735" w:type="dxa"/>
        <w:tblLayout w:type="fixed"/>
        <w:tblLook w:val="0400" w:firstRow="0" w:lastRow="0" w:firstColumn="0" w:lastColumn="0" w:noHBand="0" w:noVBand="1"/>
      </w:tblPr>
      <w:tblGrid>
        <w:gridCol w:w="1743"/>
        <w:gridCol w:w="2534"/>
        <w:gridCol w:w="1260"/>
        <w:gridCol w:w="1591"/>
        <w:gridCol w:w="1499"/>
        <w:gridCol w:w="1604"/>
        <w:gridCol w:w="1418"/>
        <w:gridCol w:w="4086"/>
      </w:tblGrid>
      <w:tr w:rsidR="007E16B1" w14:paraId="65B04DD8" w14:textId="77777777" w:rsidTr="007E16B1">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9C495B6" w14:textId="77777777" w:rsidR="007E16B1" w:rsidRDefault="007E16B1">
            <w:pPr>
              <w:rPr>
                <w:rFonts w:ascii="Calibri" w:eastAsia="Calibri" w:hAnsi="Calibri" w:cs="Calibri"/>
                <w:b/>
                <w:color w:val="auto"/>
                <w:sz w:val="22"/>
                <w:szCs w:val="22"/>
                <w:lang w:val="es-EC" w:eastAsia="en-US"/>
              </w:rPr>
            </w:pPr>
            <w:r>
              <w:rPr>
                <w:rFonts w:ascii="Calibri" w:eastAsia="Calibri" w:hAnsi="Calibri" w:cs="Calibri"/>
                <w:b/>
              </w:rPr>
              <w:t>PLANIFICACION MICROCURRICULAR</w:t>
            </w:r>
          </w:p>
        </w:tc>
      </w:tr>
      <w:tr w:rsidR="007E16B1" w14:paraId="4292CB43" w14:textId="77777777" w:rsidTr="007E16B1">
        <w:trPr>
          <w:trHeight w:val="240"/>
        </w:trPr>
        <w:tc>
          <w:tcPr>
            <w:tcW w:w="4275"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7A7326F" w14:textId="77777777" w:rsidR="007E16B1" w:rsidRDefault="007E16B1">
            <w:pPr>
              <w:rPr>
                <w:rFonts w:ascii="Calibri" w:eastAsia="Calibri" w:hAnsi="Calibri" w:cs="Calibri"/>
                <w:b/>
              </w:rPr>
            </w:pPr>
            <w:r>
              <w:rPr>
                <w:rFonts w:ascii="Calibri" w:eastAsia="Calibri" w:hAnsi="Calibri" w:cs="Calibri"/>
                <w:b/>
              </w:rPr>
              <w:t>Nombre de la institución:</w:t>
            </w:r>
          </w:p>
        </w:tc>
        <w:tc>
          <w:tcPr>
            <w:tcW w:w="11455"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446936F" w14:textId="77777777" w:rsidR="007E16B1" w:rsidRDefault="007E16B1">
            <w:pPr>
              <w:rPr>
                <w:rFonts w:ascii="Calibri" w:eastAsia="Calibri" w:hAnsi="Calibri" w:cs="Calibri"/>
                <w:b/>
              </w:rPr>
            </w:pPr>
          </w:p>
        </w:tc>
      </w:tr>
      <w:tr w:rsidR="007E16B1" w14:paraId="374C9BAE" w14:textId="77777777" w:rsidTr="007E16B1">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48C9D30" w14:textId="77777777" w:rsidR="007E16B1" w:rsidRDefault="007E16B1">
            <w:pPr>
              <w:ind w:left="-680" w:firstLine="680"/>
              <w:rPr>
                <w:rFonts w:ascii="Calibri" w:eastAsia="Calibri" w:hAnsi="Calibri" w:cs="Calibri"/>
                <w:b/>
              </w:rPr>
            </w:pPr>
            <w:r>
              <w:rPr>
                <w:rFonts w:ascii="Calibri" w:eastAsia="Calibri" w:hAnsi="Calibri" w:cs="Calibri"/>
                <w:b/>
              </w:rPr>
              <w:t>Nombre del Docente:</w:t>
            </w:r>
          </w:p>
        </w:tc>
        <w:tc>
          <w:tcPr>
            <w:tcW w:w="5952" w:type="dxa"/>
            <w:gridSpan w:val="4"/>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176F7BA" w14:textId="77777777" w:rsidR="007E16B1" w:rsidRDefault="007E16B1">
            <w:pPr>
              <w:rPr>
                <w:rFonts w:ascii="Calibri" w:eastAsia="Calibri" w:hAnsi="Calibri" w:cs="Calibri"/>
                <w:b/>
              </w:rPr>
            </w:pP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C0A8ABC" w14:textId="77777777" w:rsidR="007E16B1" w:rsidRDefault="007E16B1">
            <w:pPr>
              <w:rPr>
                <w:rFonts w:ascii="Calibri" w:eastAsia="Calibri" w:hAnsi="Calibri" w:cs="Calibri"/>
                <w:b/>
              </w:rPr>
            </w:pPr>
            <w:r>
              <w:rPr>
                <w:rFonts w:ascii="Calibri" w:eastAsia="Calibri" w:hAnsi="Calibri" w:cs="Calibri"/>
                <w:b/>
              </w:rPr>
              <w:t>Fecha</w:t>
            </w:r>
          </w:p>
        </w:tc>
        <w:tc>
          <w:tcPr>
            <w:tcW w:w="40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B794B5A" w14:textId="77777777" w:rsidR="007E16B1" w:rsidRDefault="007E16B1">
            <w:pPr>
              <w:rPr>
                <w:rFonts w:ascii="Calibri" w:eastAsia="Calibri" w:hAnsi="Calibri" w:cs="Calibri"/>
                <w:b/>
              </w:rPr>
            </w:pPr>
          </w:p>
        </w:tc>
      </w:tr>
      <w:tr w:rsidR="007E16B1" w14:paraId="34299D3C" w14:textId="77777777" w:rsidTr="007E16B1">
        <w:trPr>
          <w:trHeight w:val="337"/>
        </w:trPr>
        <w:tc>
          <w:tcPr>
            <w:tcW w:w="174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0FD2FD7" w14:textId="77777777" w:rsidR="007E16B1" w:rsidRDefault="007E16B1">
            <w:pPr>
              <w:rPr>
                <w:rFonts w:ascii="Calibri" w:eastAsia="Calibri" w:hAnsi="Calibri" w:cs="Calibri"/>
                <w:b/>
              </w:rPr>
            </w:pPr>
            <w:r>
              <w:rPr>
                <w:rFonts w:ascii="Calibri" w:eastAsia="Calibri" w:hAnsi="Calibri" w:cs="Calibri"/>
                <w:b/>
              </w:rPr>
              <w:t>Área</w:t>
            </w:r>
          </w:p>
        </w:tc>
        <w:tc>
          <w:tcPr>
            <w:tcW w:w="3793"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C210579" w14:textId="77777777" w:rsidR="007E16B1" w:rsidRDefault="007E16B1">
            <w:pPr>
              <w:rPr>
                <w:rFonts w:ascii="Calibri" w:eastAsia="Calibri" w:hAnsi="Calibri" w:cs="Calibri"/>
                <w:b/>
              </w:rPr>
            </w:pPr>
            <w:r>
              <w:rPr>
                <w:rFonts w:ascii="Calibri" w:eastAsia="Calibri" w:hAnsi="Calibri" w:cs="Calibri"/>
              </w:rPr>
              <w:t xml:space="preserve">Ciencias </w:t>
            </w:r>
          </w:p>
        </w:tc>
        <w:tc>
          <w:tcPr>
            <w:tcW w:w="15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9DBDFE6" w14:textId="77777777" w:rsidR="007E16B1" w:rsidRDefault="007E16B1">
            <w:pPr>
              <w:rPr>
                <w:rFonts w:ascii="Calibri" w:eastAsia="Calibri" w:hAnsi="Calibri" w:cs="Calibri"/>
                <w:b/>
              </w:rPr>
            </w:pPr>
            <w:r>
              <w:rPr>
                <w:rFonts w:ascii="Calibri" w:eastAsia="Calibri" w:hAnsi="Calibri" w:cs="Calibri"/>
                <w:b/>
              </w:rPr>
              <w:t>Grado</w:t>
            </w:r>
          </w:p>
        </w:tc>
        <w:tc>
          <w:tcPr>
            <w:tcW w:w="310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3297ECF" w14:textId="77777777" w:rsidR="007E16B1" w:rsidRDefault="007E16B1">
            <w:pPr>
              <w:rPr>
                <w:rFonts w:ascii="Calibri" w:eastAsia="Calibri" w:hAnsi="Calibri" w:cs="Calibri"/>
              </w:rPr>
            </w:pPr>
            <w:r>
              <w:rPr>
                <w:rFonts w:ascii="Calibri" w:eastAsia="Calibri" w:hAnsi="Calibri" w:cs="Calibri"/>
              </w:rPr>
              <w:t>SEGUNDO BGU</w:t>
            </w: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9F26F3D" w14:textId="77777777" w:rsidR="007E16B1" w:rsidRDefault="007E16B1">
            <w:pPr>
              <w:rPr>
                <w:rFonts w:ascii="Calibri" w:eastAsia="Calibri" w:hAnsi="Calibri" w:cs="Calibri"/>
                <w:b/>
              </w:rPr>
            </w:pPr>
            <w:r>
              <w:rPr>
                <w:rFonts w:ascii="Calibri" w:eastAsia="Calibri" w:hAnsi="Calibri" w:cs="Calibri"/>
                <w:b/>
              </w:rPr>
              <w:t>Año lectivo</w:t>
            </w:r>
          </w:p>
        </w:tc>
        <w:tc>
          <w:tcPr>
            <w:tcW w:w="40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4A25F2A" w14:textId="77777777" w:rsidR="007E16B1" w:rsidRDefault="007E16B1">
            <w:pPr>
              <w:rPr>
                <w:rFonts w:ascii="Calibri" w:eastAsia="Calibri" w:hAnsi="Calibri" w:cs="Calibri"/>
                <w:b/>
              </w:rPr>
            </w:pPr>
          </w:p>
        </w:tc>
      </w:tr>
      <w:tr w:rsidR="007E16B1" w14:paraId="1F7E9DAE" w14:textId="77777777" w:rsidTr="007E16B1">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B81CB82" w14:textId="77777777" w:rsidR="007E16B1" w:rsidRDefault="007E16B1">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 xml:space="preserve">QUIMICA </w:t>
            </w: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D69035A" w14:textId="77777777" w:rsidR="007E16B1" w:rsidRDefault="007E16B1">
            <w:pPr>
              <w:rPr>
                <w:rFonts w:ascii="Calibri" w:eastAsia="Calibri" w:hAnsi="Calibri" w:cs="Calibri"/>
                <w:b/>
                <w:bCs/>
              </w:rPr>
            </w:pPr>
            <w:r>
              <w:rPr>
                <w:rFonts w:ascii="Calibri" w:eastAsia="Calibri" w:hAnsi="Calibri" w:cs="Calibri"/>
                <w:b/>
                <w:bCs/>
              </w:rPr>
              <w:t>Tiempo</w:t>
            </w:r>
          </w:p>
        </w:tc>
        <w:tc>
          <w:tcPr>
            <w:tcW w:w="40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40B29EB0" w14:textId="77777777" w:rsidR="007E16B1" w:rsidRDefault="007E16B1">
            <w:pPr>
              <w:rPr>
                <w:rFonts w:ascii="Calibri" w:eastAsia="Calibri" w:hAnsi="Calibri" w:cs="Calibri"/>
              </w:rPr>
            </w:pPr>
          </w:p>
        </w:tc>
      </w:tr>
      <w:tr w:rsidR="007E16B1" w14:paraId="13C642D5" w14:textId="77777777" w:rsidTr="007E16B1">
        <w:trPr>
          <w:trHeight w:val="623"/>
        </w:trPr>
        <w:tc>
          <w:tcPr>
            <w:tcW w:w="4275"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773EA96" w14:textId="77777777" w:rsidR="007E16B1" w:rsidRDefault="007E16B1">
            <w:pPr>
              <w:rPr>
                <w:rFonts w:ascii="Calibri" w:eastAsia="Calibri" w:hAnsi="Calibri" w:cs="Calibri"/>
                <w:b/>
              </w:rPr>
            </w:pPr>
            <w:r>
              <w:rPr>
                <w:rFonts w:ascii="Calibri" w:eastAsia="Calibri" w:hAnsi="Calibri" w:cs="Calibri"/>
                <w:b/>
              </w:rPr>
              <w:t xml:space="preserve">unidad didáctica: </w:t>
            </w:r>
          </w:p>
        </w:tc>
        <w:tc>
          <w:tcPr>
            <w:tcW w:w="4349"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4FB562F" w14:textId="77777777" w:rsidR="007E16B1" w:rsidRDefault="007E16B1">
            <w:pPr>
              <w:rPr>
                <w:rFonts w:ascii="Calibri" w:eastAsia="Calibri" w:hAnsi="Calibri" w:cs="Calibri"/>
              </w:rPr>
            </w:pPr>
            <w:r>
              <w:rPr>
                <w:rFonts w:ascii="Calibri" w:eastAsia="Calibri" w:hAnsi="Calibri" w:cs="Calibri"/>
              </w:rPr>
              <w:t>#1</w:t>
            </w:r>
          </w:p>
        </w:tc>
        <w:tc>
          <w:tcPr>
            <w:tcW w:w="7106"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9260CD0" w14:textId="77777777" w:rsidR="007E16B1" w:rsidRDefault="007E16B1">
            <w:pPr>
              <w:rPr>
                <w:rFonts w:ascii="Calibri" w:eastAsia="Calibri" w:hAnsi="Calibri" w:cs="Calibri"/>
              </w:rPr>
            </w:pPr>
          </w:p>
        </w:tc>
      </w:tr>
      <w:tr w:rsidR="007E16B1" w14:paraId="41204E5B" w14:textId="77777777" w:rsidTr="007E16B1">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7FEB2DB" w14:textId="77777777" w:rsidR="007E16B1" w:rsidRDefault="007E16B1">
            <w:pPr>
              <w:rPr>
                <w:rFonts w:ascii="Calibri" w:eastAsia="Calibri" w:hAnsi="Calibri" w:cs="Calibri"/>
              </w:rPr>
            </w:pPr>
            <w:r>
              <w:rPr>
                <w:rFonts w:ascii="Calibri" w:eastAsia="Calibri" w:hAnsi="Calibri" w:cs="Calibri"/>
                <w:b/>
                <w:i/>
                <w:color w:val="000000"/>
              </w:rPr>
              <w:t>Objetivo de la unidad didáctica</w:t>
            </w:r>
          </w:p>
        </w:tc>
      </w:tr>
      <w:tr w:rsidR="007E16B1" w14:paraId="5909C4BE" w14:textId="77777777" w:rsidTr="007E16B1">
        <w:trPr>
          <w:trHeight w:val="623"/>
        </w:trPr>
        <w:tc>
          <w:tcPr>
            <w:tcW w:w="15730"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F6AC7E3" w14:textId="77777777" w:rsidR="00F021C0" w:rsidRDefault="00F021C0" w:rsidP="00F021C0">
            <w:pPr>
              <w:tabs>
                <w:tab w:val="left" w:pos="924"/>
              </w:tabs>
              <w:jc w:val="both"/>
              <w:rPr>
                <w:i/>
              </w:rPr>
            </w:pPr>
            <w:r>
              <w:rPr>
                <w:i/>
              </w:rPr>
              <w:t>O.CN.Q.5.1. Reconocer la importancia de la Química dentro de la Ciencia y su impacto en la sociedad industrial y tecnológica, para promover y fomentar el Buen Vivir asumiendo responsabilidad social.</w:t>
            </w:r>
          </w:p>
          <w:p w14:paraId="0E83063E" w14:textId="77777777" w:rsidR="00F021C0" w:rsidRDefault="00F021C0" w:rsidP="00F021C0">
            <w:pPr>
              <w:tabs>
                <w:tab w:val="left" w:pos="924"/>
              </w:tabs>
              <w:jc w:val="both"/>
              <w:rPr>
                <w:i/>
              </w:rPr>
            </w:pPr>
            <w:r>
              <w:rPr>
                <w:i/>
              </w:rPr>
              <w:t>O.CN.Q.5.7. Relacionar las propiedades de los elementos y de sus compuestos con la naturaleza de su enlace y con su estructura generando así iniciativas propias en la formación de conocimientos con responsabilidad social.</w:t>
            </w:r>
          </w:p>
          <w:p w14:paraId="53932388" w14:textId="77777777" w:rsidR="00F021C0" w:rsidRDefault="00F021C0" w:rsidP="00F021C0">
            <w:pPr>
              <w:tabs>
                <w:tab w:val="left" w:pos="924"/>
              </w:tabs>
              <w:jc w:val="both"/>
              <w:rPr>
                <w:i/>
                <w:color w:val="auto"/>
              </w:rPr>
            </w:pPr>
            <w:r>
              <w:rPr>
                <w:i/>
                <w:color w:val="auto"/>
              </w:rPr>
              <w:t>O.CN.Q.5.8. Obtener por síntesis diferentes compuestos inorgánicos u orgánicos que requieren procedimientos experimentales básicos y específicos, actuando con ética y responsabilidad. O.CN.Q.5.1. Reconocer la importancia de la Química dentro de la Ciencia y su impacto en la sociedad industrial y tecnológica, para promover y fomentar el Buen Vivir asumiendo responsabilidad social.</w:t>
            </w:r>
          </w:p>
          <w:p w14:paraId="4EC6FC49" w14:textId="77777777" w:rsidR="00F021C0" w:rsidRDefault="00F021C0" w:rsidP="00F021C0">
            <w:pPr>
              <w:tabs>
                <w:tab w:val="left" w:pos="924"/>
              </w:tabs>
              <w:jc w:val="both"/>
              <w:rPr>
                <w:i/>
              </w:rPr>
            </w:pPr>
            <w:r>
              <w:rPr>
                <w:i/>
              </w:rPr>
              <w:t>O.CN.Q.5.7. Relacionar las propiedades de los elementos y de sus compuestos con la naturaleza de su enlace y con su estructura generando así iniciativas propias en la formación de conocimientos con responsabilidad social.</w:t>
            </w:r>
          </w:p>
          <w:p w14:paraId="42C95B3B" w14:textId="77777777" w:rsidR="00F021C0" w:rsidRDefault="00F021C0" w:rsidP="00F021C0">
            <w:pPr>
              <w:tabs>
                <w:tab w:val="left" w:pos="924"/>
              </w:tabs>
              <w:jc w:val="both"/>
              <w:rPr>
                <w:i/>
                <w:color w:val="auto"/>
              </w:rPr>
            </w:pPr>
            <w:r>
              <w:rPr>
                <w:i/>
                <w:color w:val="auto"/>
              </w:rPr>
              <w:t>O.CN.Q.5.8. Obtener por síntesis diferentes compuestos inorgánicos u orgánicos que requieren procedimientos experimentales básicos y específicos, actuando con ética y responsabilidad. O.CN.Q.5.1. Reconocer la importancia de la Química dentro de la Ciencia y su impacto en la sociedad industrial y tecnológica, para promover y fomentar el Buen Vivir asumiendo responsabilidad social.</w:t>
            </w:r>
          </w:p>
          <w:p w14:paraId="41BDB0B0" w14:textId="77777777" w:rsidR="00F021C0" w:rsidRDefault="00F021C0" w:rsidP="00F021C0">
            <w:pPr>
              <w:tabs>
                <w:tab w:val="left" w:pos="924"/>
              </w:tabs>
              <w:jc w:val="both"/>
              <w:rPr>
                <w:i/>
              </w:rPr>
            </w:pPr>
            <w:r>
              <w:rPr>
                <w:i/>
              </w:rPr>
              <w:t>O.CN.Q.5.7. Relacionar las propiedades de los elementos y de sus compuestos con la naturaleza de su enlace y con su estructura generando así iniciativas propias en la formación de conocimientos con responsabilidad social.</w:t>
            </w:r>
          </w:p>
          <w:p w14:paraId="25302A01" w14:textId="77777777" w:rsidR="00F021C0" w:rsidRDefault="00F021C0" w:rsidP="00F021C0">
            <w:pPr>
              <w:tabs>
                <w:tab w:val="left" w:pos="924"/>
              </w:tabs>
              <w:jc w:val="both"/>
              <w:rPr>
                <w:i/>
                <w:color w:val="auto"/>
              </w:rPr>
            </w:pPr>
            <w:r>
              <w:rPr>
                <w:i/>
                <w:color w:val="auto"/>
              </w:rPr>
              <w:t>O.CN.Q.5.8. Obtener por síntesis diferentes compuestos inorgánicos u orgánicos que requieren procedimientos experimentales básicos y específicos, actuando con ética y responsabilidad. O.CN.Q.5.1. Reconocer la importancia de la Química dentro de la Ciencia y su impacto en la sociedad industrial y tecnológica, para promover y fomentar el Buen Vivir asumiendo responsabilidad social.</w:t>
            </w:r>
          </w:p>
          <w:p w14:paraId="43C82894" w14:textId="77777777" w:rsidR="00F021C0" w:rsidRDefault="00F021C0" w:rsidP="00F021C0">
            <w:pPr>
              <w:tabs>
                <w:tab w:val="left" w:pos="924"/>
              </w:tabs>
              <w:jc w:val="both"/>
              <w:rPr>
                <w:i/>
              </w:rPr>
            </w:pPr>
            <w:r>
              <w:rPr>
                <w:i/>
              </w:rPr>
              <w:t>O.CN.Q.5.7. Relacionar las propiedades de los elementos y de sus compuestos con la naturaleza de su enlace y con su estructura generando así iniciativas propias en la formación de conocimientos con responsabilidad social.</w:t>
            </w:r>
          </w:p>
          <w:p w14:paraId="70C982CA" w14:textId="77777777" w:rsidR="00F021C0" w:rsidRDefault="00F021C0" w:rsidP="00F021C0">
            <w:pPr>
              <w:tabs>
                <w:tab w:val="left" w:pos="924"/>
              </w:tabs>
              <w:jc w:val="both"/>
              <w:rPr>
                <w:i/>
                <w:color w:val="auto"/>
              </w:rPr>
            </w:pPr>
            <w:r>
              <w:rPr>
                <w:i/>
                <w:color w:val="auto"/>
              </w:rPr>
              <w:t>O.CN.Q.5.8. Obtener por síntesis diferentes compuestos inorgánicos u orgánicos que requieren procedimientos experimentales básicos y específicos, actuando con ética y responsabilidad. O.CN.Q.5.1. Reconocer la importancia de la Química dentro de la Ciencia y su impacto en la sociedad industrial y tecnológica, para promover y fomentar el Buen Vivir asumiendo responsabilidad social.</w:t>
            </w:r>
          </w:p>
          <w:p w14:paraId="7DAB7517" w14:textId="77777777" w:rsidR="00F021C0" w:rsidRDefault="00F021C0" w:rsidP="00F021C0">
            <w:pPr>
              <w:tabs>
                <w:tab w:val="left" w:pos="924"/>
              </w:tabs>
              <w:jc w:val="both"/>
              <w:rPr>
                <w:i/>
              </w:rPr>
            </w:pPr>
            <w:r>
              <w:rPr>
                <w:i/>
              </w:rPr>
              <w:t>O.CN.Q.5.7. Relacionar las propiedades de los elementos y de sus compuestos con la naturaleza de su enlace y con su estructura generando así iniciativas propias en la formación de conocimientos con responsabilidad social.</w:t>
            </w:r>
          </w:p>
          <w:p w14:paraId="35B80158" w14:textId="77777777" w:rsidR="00F021C0" w:rsidRDefault="00F021C0" w:rsidP="00F021C0">
            <w:pPr>
              <w:tabs>
                <w:tab w:val="left" w:pos="924"/>
              </w:tabs>
              <w:jc w:val="both"/>
              <w:rPr>
                <w:i/>
                <w:color w:val="auto"/>
              </w:rPr>
            </w:pPr>
            <w:r>
              <w:rPr>
                <w:i/>
                <w:color w:val="auto"/>
              </w:rPr>
              <w:t>O.CN.Q.5.8. Obtener por síntesis diferentes compuestos inorgánicos u orgánicos que requieren procedimientos experimentales básicos y específicos, actuando con ética y responsabilidad. O.CN.Q.5.1. Reconocer la importancia de la Química dentro de la Ciencia y su impacto en la sociedad industrial y tecnológica, para promover y fomentar el Buen Vivir asumiendo responsabilidad social.</w:t>
            </w:r>
          </w:p>
          <w:p w14:paraId="6F186EE6" w14:textId="77777777" w:rsidR="00F021C0" w:rsidRDefault="00F021C0" w:rsidP="00F021C0">
            <w:pPr>
              <w:tabs>
                <w:tab w:val="left" w:pos="924"/>
              </w:tabs>
              <w:jc w:val="both"/>
              <w:rPr>
                <w:i/>
              </w:rPr>
            </w:pPr>
            <w:r>
              <w:rPr>
                <w:i/>
              </w:rPr>
              <w:t>O.CN.Q.5.7. Relacionar las propiedades de los elementos y de sus compuestos con la naturaleza de su enlace y con su estructura generando así iniciativas propias en la formación de conocimientos con responsabilidad social.</w:t>
            </w:r>
          </w:p>
          <w:p w14:paraId="176356E8" w14:textId="77777777" w:rsidR="007E16B1" w:rsidRDefault="00F021C0" w:rsidP="00F021C0">
            <w:pPr>
              <w:rPr>
                <w:rFonts w:ascii="Calibri" w:eastAsia="Calibri" w:hAnsi="Calibri" w:cs="Calibri"/>
                <w:i/>
              </w:rPr>
            </w:pPr>
            <w:r>
              <w:rPr>
                <w:i/>
                <w:color w:val="auto"/>
              </w:rPr>
              <w:t>O.CN.Q.5.8. Obtener por síntesis diferentes compuestos inorgánicos u orgánicos que requieren procedimientos experimentales básicos y específicos, actuando con ética y responsabilidad.</w:t>
            </w:r>
          </w:p>
        </w:tc>
      </w:tr>
      <w:tr w:rsidR="007E16B1" w14:paraId="76653653" w14:textId="77777777" w:rsidTr="007E16B1">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6CD8B48" w14:textId="77777777" w:rsidR="007E16B1" w:rsidRDefault="007E16B1">
            <w:pPr>
              <w:rPr>
                <w:rFonts w:ascii="Calibri" w:eastAsia="Calibri" w:hAnsi="Calibri" w:cs="Calibri"/>
                <w:i/>
              </w:rPr>
            </w:pPr>
            <w:r>
              <w:rPr>
                <w:rFonts w:ascii="Calibri" w:eastAsia="Calibri" w:hAnsi="Calibri" w:cs="Calibri"/>
                <w:b/>
                <w:i/>
                <w:color w:val="000000"/>
              </w:rPr>
              <w:t>Criterios de evaluación</w:t>
            </w:r>
          </w:p>
        </w:tc>
      </w:tr>
      <w:tr w:rsidR="007E16B1" w14:paraId="7E7E6602" w14:textId="77777777" w:rsidTr="007E16B1">
        <w:trPr>
          <w:trHeight w:val="623"/>
        </w:trPr>
        <w:tc>
          <w:tcPr>
            <w:tcW w:w="15730"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3E200F2" w14:textId="77777777" w:rsidR="00F021C0" w:rsidRDefault="00F021C0" w:rsidP="00F021C0">
            <w:pPr>
              <w:rPr>
                <w:i/>
              </w:rPr>
            </w:pPr>
            <w:r>
              <w:rPr>
                <w:i/>
              </w:rPr>
              <w:t>CE.CN.Q.5.7.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w:t>
            </w:r>
          </w:p>
          <w:p w14:paraId="304B01E2" w14:textId="77777777" w:rsidR="00F021C0" w:rsidRDefault="00F021C0" w:rsidP="00F021C0">
            <w:pPr>
              <w:rPr>
                <w:i/>
              </w:rPr>
            </w:pPr>
            <w:r>
              <w:rPr>
                <w:b/>
                <w:i/>
              </w:rPr>
              <w:t xml:space="preserve">Indicadores para la evaluación del criterio: </w:t>
            </w:r>
          </w:p>
          <w:p w14:paraId="4893F6E5" w14:textId="77777777" w:rsidR="007E16B1" w:rsidRDefault="00F021C0" w:rsidP="00F021C0">
            <w:pPr>
              <w:rPr>
                <w:color w:val="auto"/>
              </w:rPr>
            </w:pPr>
            <w:r>
              <w:rPr>
                <w:color w:val="auto"/>
              </w:rPr>
              <w:t>I.CN.Q.5.7.1.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 (I.2., I.4.)</w:t>
            </w:r>
          </w:p>
          <w:p w14:paraId="6F738714" w14:textId="77777777" w:rsidR="00F021C0" w:rsidRDefault="00F021C0" w:rsidP="00F021C0">
            <w:pPr>
              <w:rPr>
                <w:color w:val="auto"/>
              </w:rPr>
            </w:pPr>
          </w:p>
          <w:p w14:paraId="3E120CF1" w14:textId="77777777" w:rsidR="00F021C0" w:rsidRDefault="00F021C0" w:rsidP="00F021C0">
            <w:pPr>
              <w:rPr>
                <w:color w:val="auto"/>
              </w:rPr>
            </w:pPr>
          </w:p>
          <w:p w14:paraId="55874AFF" w14:textId="77777777" w:rsidR="00F021C0" w:rsidRDefault="00F021C0" w:rsidP="00F021C0">
            <w:pPr>
              <w:rPr>
                <w:color w:val="auto"/>
              </w:rPr>
            </w:pPr>
          </w:p>
          <w:p w14:paraId="4255037C" w14:textId="77777777" w:rsidR="00F021C0" w:rsidRDefault="00F021C0" w:rsidP="00F021C0">
            <w:pPr>
              <w:rPr>
                <w:color w:val="auto"/>
              </w:rPr>
            </w:pPr>
          </w:p>
          <w:p w14:paraId="527386A2" w14:textId="77777777" w:rsidR="00F021C0" w:rsidRDefault="00F021C0" w:rsidP="00F021C0">
            <w:pPr>
              <w:rPr>
                <w:rFonts w:ascii="Calibri" w:eastAsia="Calibri" w:hAnsi="Calibri" w:cs="Calibri"/>
                <w:i/>
              </w:rPr>
            </w:pPr>
          </w:p>
          <w:p w14:paraId="3500E5D8" w14:textId="77777777" w:rsidR="007E16B1" w:rsidRDefault="007E16B1">
            <w:pPr>
              <w:rPr>
                <w:rFonts w:ascii="Calibri" w:eastAsia="Calibri" w:hAnsi="Calibri" w:cs="Calibri"/>
                <w:i/>
              </w:rPr>
            </w:pPr>
          </w:p>
        </w:tc>
      </w:tr>
    </w:tbl>
    <w:p w14:paraId="521C5310" w14:textId="77777777" w:rsidR="001D7815" w:rsidRDefault="001D7815" w:rsidP="00655436"/>
    <w:p w14:paraId="23AB5BDD" w14:textId="77777777" w:rsidR="00F021C0" w:rsidRDefault="00F021C0" w:rsidP="00655436"/>
    <w:p w14:paraId="7FEFF8F6" w14:textId="77777777" w:rsidR="00F021C0" w:rsidRDefault="00F021C0" w:rsidP="00655436"/>
    <w:p w14:paraId="342EE0BE" w14:textId="77777777" w:rsidR="00F021C0" w:rsidRDefault="00F021C0" w:rsidP="00655436"/>
    <w:p w14:paraId="057097BE" w14:textId="77777777" w:rsidR="00F021C0" w:rsidRDefault="00F021C0" w:rsidP="00655436"/>
    <w:tbl>
      <w:tblPr>
        <w:tblStyle w:val="GridTable3-Accent6"/>
        <w:tblW w:w="15730" w:type="dxa"/>
        <w:tblLayout w:type="fixed"/>
        <w:tblLook w:val="0400" w:firstRow="0" w:lastRow="0" w:firstColumn="0" w:lastColumn="0" w:noHBand="0" w:noVBand="1"/>
      </w:tblPr>
      <w:tblGrid>
        <w:gridCol w:w="3147"/>
        <w:gridCol w:w="2999"/>
        <w:gridCol w:w="1255"/>
        <w:gridCol w:w="2128"/>
        <w:gridCol w:w="2127"/>
        <w:gridCol w:w="709"/>
        <w:gridCol w:w="3365"/>
      </w:tblGrid>
      <w:tr w:rsidR="00F021C0" w14:paraId="23AF68FA" w14:textId="77777777" w:rsidTr="00F021C0">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7"/>
            <w:hideMark/>
          </w:tcPr>
          <w:p w14:paraId="4B7A08C6" w14:textId="77777777" w:rsidR="00F021C0" w:rsidRDefault="00F021C0">
            <w:pPr>
              <w:rPr>
                <w:b/>
              </w:rPr>
            </w:pPr>
            <w:r>
              <w:rPr>
                <w:b/>
              </w:rPr>
              <w:t>2. PLANIFICACIÓN</w:t>
            </w:r>
          </w:p>
        </w:tc>
      </w:tr>
      <w:tr w:rsidR="00F021C0" w14:paraId="42B68672" w14:textId="77777777" w:rsidTr="00F021C0">
        <w:trPr>
          <w:trHeight w:val="420"/>
        </w:trPr>
        <w:tc>
          <w:tcPr>
            <w:tcW w:w="3147" w:type="dxa"/>
            <w:vMerge w:val="restart"/>
            <w:hideMark/>
          </w:tcPr>
          <w:p w14:paraId="1B5AF885" w14:textId="77777777" w:rsidR="00F021C0" w:rsidRDefault="00F021C0">
            <w:pPr>
              <w:rPr>
                <w:b/>
              </w:rPr>
            </w:pPr>
            <w:r>
              <w:rPr>
                <w:b/>
              </w:rPr>
              <w:t xml:space="preserve">DESTREZAS CON CRITERIOS DE DESEMPEÑO </w:t>
            </w:r>
          </w:p>
        </w:tc>
        <w:tc>
          <w:tcPr>
            <w:tcW w:w="4254" w:type="dxa"/>
            <w:gridSpan w:val="2"/>
            <w:vMerge w:val="restart"/>
            <w:hideMark/>
          </w:tcPr>
          <w:p w14:paraId="0BFCB48D" w14:textId="77777777" w:rsidR="00F021C0" w:rsidRDefault="00F021C0">
            <w:pPr>
              <w:rPr>
                <w:b/>
              </w:rPr>
            </w:pPr>
            <w:r>
              <w:rPr>
                <w:b/>
              </w:rPr>
              <w:t xml:space="preserve">ACTIVIDADES DE APRENDIZAJE </w:t>
            </w:r>
          </w:p>
        </w:tc>
        <w:tc>
          <w:tcPr>
            <w:tcW w:w="2128" w:type="dxa"/>
            <w:vMerge w:val="restart"/>
            <w:hideMark/>
          </w:tcPr>
          <w:p w14:paraId="78A73B78" w14:textId="77777777" w:rsidR="00F021C0" w:rsidRDefault="00F021C0">
            <w:pPr>
              <w:rPr>
                <w:b/>
              </w:rPr>
            </w:pPr>
            <w:r>
              <w:rPr>
                <w:b/>
              </w:rPr>
              <w:t>RECURSOS</w:t>
            </w:r>
          </w:p>
        </w:tc>
        <w:tc>
          <w:tcPr>
            <w:tcW w:w="6201" w:type="dxa"/>
            <w:gridSpan w:val="3"/>
            <w:hideMark/>
          </w:tcPr>
          <w:p w14:paraId="42A157EA" w14:textId="77777777" w:rsidR="00F021C0" w:rsidRDefault="00F021C0">
            <w:pPr>
              <w:rPr>
                <w:b/>
              </w:rPr>
            </w:pPr>
            <w:r>
              <w:rPr>
                <w:b/>
              </w:rPr>
              <w:t>EVALUACIÓN</w:t>
            </w:r>
          </w:p>
        </w:tc>
      </w:tr>
      <w:tr w:rsidR="00F021C0" w14:paraId="32D55E1D" w14:textId="77777777" w:rsidTr="00F021C0">
        <w:trPr>
          <w:cnfStyle w:val="000000100000" w:firstRow="0" w:lastRow="0" w:firstColumn="0" w:lastColumn="0" w:oddVBand="0" w:evenVBand="0" w:oddHBand="1" w:evenHBand="0" w:firstRowFirstColumn="0" w:firstRowLastColumn="0" w:lastRowFirstColumn="0" w:lastRowLastColumn="0"/>
          <w:trHeight w:val="340"/>
        </w:trPr>
        <w:tc>
          <w:tcPr>
            <w:tcW w:w="3147" w:type="dxa"/>
            <w:vMerge/>
            <w:hideMark/>
          </w:tcPr>
          <w:p w14:paraId="6F50A677" w14:textId="77777777" w:rsidR="00F021C0" w:rsidRDefault="00F021C0">
            <w:pPr>
              <w:rPr>
                <w:b/>
              </w:rPr>
            </w:pPr>
          </w:p>
        </w:tc>
        <w:tc>
          <w:tcPr>
            <w:tcW w:w="4254" w:type="dxa"/>
            <w:gridSpan w:val="2"/>
            <w:vMerge/>
            <w:hideMark/>
          </w:tcPr>
          <w:p w14:paraId="040F2862" w14:textId="77777777" w:rsidR="00F021C0" w:rsidRDefault="00F021C0">
            <w:pPr>
              <w:rPr>
                <w:b/>
              </w:rPr>
            </w:pPr>
          </w:p>
        </w:tc>
        <w:tc>
          <w:tcPr>
            <w:tcW w:w="2128" w:type="dxa"/>
            <w:vMerge/>
            <w:hideMark/>
          </w:tcPr>
          <w:p w14:paraId="548CE289" w14:textId="77777777" w:rsidR="00F021C0" w:rsidRDefault="00F021C0">
            <w:pPr>
              <w:rPr>
                <w:b/>
              </w:rPr>
            </w:pPr>
          </w:p>
        </w:tc>
        <w:tc>
          <w:tcPr>
            <w:tcW w:w="2127" w:type="dxa"/>
            <w:hideMark/>
          </w:tcPr>
          <w:p w14:paraId="3BDB7EAE" w14:textId="77777777" w:rsidR="00F021C0" w:rsidRDefault="00F021C0">
            <w:pPr>
              <w:rPr>
                <w:b/>
              </w:rPr>
            </w:pPr>
            <w:r>
              <w:rPr>
                <w:b/>
              </w:rPr>
              <w:t>Indicadores de evaluación de</w:t>
            </w:r>
          </w:p>
          <w:p w14:paraId="6E97BC0A" w14:textId="77777777" w:rsidR="00F021C0" w:rsidRDefault="00F021C0">
            <w:pPr>
              <w:rPr>
                <w:b/>
              </w:rPr>
            </w:pPr>
            <w:r>
              <w:rPr>
                <w:b/>
              </w:rPr>
              <w:t>la unidad</w:t>
            </w:r>
          </w:p>
        </w:tc>
        <w:tc>
          <w:tcPr>
            <w:tcW w:w="4074" w:type="dxa"/>
            <w:gridSpan w:val="2"/>
            <w:hideMark/>
          </w:tcPr>
          <w:p w14:paraId="4E15BBE0" w14:textId="77777777" w:rsidR="00F021C0" w:rsidRDefault="00F021C0">
            <w:pPr>
              <w:rPr>
                <w:b/>
              </w:rPr>
            </w:pPr>
            <w:r>
              <w:rPr>
                <w:b/>
              </w:rPr>
              <w:t xml:space="preserve">Técnicas e instrumento de la unidad </w:t>
            </w:r>
          </w:p>
        </w:tc>
      </w:tr>
      <w:tr w:rsidR="00F021C0" w14:paraId="7ABA51FE" w14:textId="77777777" w:rsidTr="00F021C0">
        <w:trPr>
          <w:trHeight w:val="60"/>
        </w:trPr>
        <w:tc>
          <w:tcPr>
            <w:tcW w:w="3147" w:type="dxa"/>
          </w:tcPr>
          <w:p w14:paraId="3E883AEE" w14:textId="77777777" w:rsidR="00F021C0" w:rsidRDefault="00F021C0"/>
          <w:p w14:paraId="0B497F60" w14:textId="77777777" w:rsidR="00F021C0" w:rsidRDefault="00F021C0">
            <w:pPr>
              <w:tabs>
                <w:tab w:val="left" w:pos="924"/>
              </w:tabs>
              <w:jc w:val="both"/>
            </w:pPr>
            <w:r>
              <w:t>CN.Q.5.1.15. Explicar que el carbono es un átomo excepcional, desde la observación y comparación de las propiedades de algunas de sus variedades alotrópicas y el análisis de las fórmulas de algunos compuestos.</w:t>
            </w:r>
          </w:p>
          <w:p w14:paraId="1DA84138" w14:textId="77777777" w:rsidR="00F021C0" w:rsidRDefault="00F021C0">
            <w:pPr>
              <w:tabs>
                <w:tab w:val="left" w:pos="924"/>
              </w:tabs>
              <w:jc w:val="both"/>
            </w:pPr>
          </w:p>
          <w:p w14:paraId="5ADAD5C9" w14:textId="77777777" w:rsidR="00F021C0" w:rsidRDefault="00F021C0">
            <w:pPr>
              <w:tabs>
                <w:tab w:val="left" w:pos="924"/>
              </w:tabs>
              <w:jc w:val="both"/>
            </w:pPr>
            <w:r>
              <w:t>CN.Q.5.1.16. Relacionar la estructura del átomo de carbono con su capacidad de formar de enlaces de carbono-carbono, con la observación y descripción de modelos moleculares.</w:t>
            </w:r>
          </w:p>
          <w:p w14:paraId="1848750F" w14:textId="77777777" w:rsidR="00F021C0" w:rsidRDefault="00F021C0">
            <w:pPr>
              <w:tabs>
                <w:tab w:val="left" w:pos="924"/>
              </w:tabs>
              <w:jc w:val="both"/>
            </w:pPr>
          </w:p>
          <w:p w14:paraId="2EBF8FA6" w14:textId="77777777" w:rsidR="00F021C0" w:rsidRDefault="00F021C0">
            <w:pPr>
              <w:tabs>
                <w:tab w:val="left" w:pos="924"/>
              </w:tabs>
              <w:jc w:val="both"/>
            </w:pPr>
            <w:r>
              <w:t>CN.Q.5.1.17. Examinar y clasificar la composición de las moléculas orgánicas, las propiedades generales de los compuestos orgánicos y su diversidad, expresadas en fórmulas que indican la clase de átomos que las conforman, la cantidad de cada uno de ellos, los tipos de enlaces que los unen e incluso la estructura de las moléculas.</w:t>
            </w:r>
          </w:p>
          <w:p w14:paraId="05F6ACEC" w14:textId="77777777" w:rsidR="00F021C0" w:rsidRDefault="00F021C0">
            <w:pPr>
              <w:tabs>
                <w:tab w:val="left" w:pos="924"/>
              </w:tabs>
              <w:jc w:val="both"/>
            </w:pPr>
          </w:p>
          <w:p w14:paraId="63549680" w14:textId="77777777" w:rsidR="00F021C0" w:rsidRDefault="00F021C0"/>
          <w:p w14:paraId="3F1E9241" w14:textId="77777777" w:rsidR="00F021C0" w:rsidRDefault="00F021C0"/>
          <w:p w14:paraId="12DD94B8" w14:textId="77777777" w:rsidR="00F021C0" w:rsidRDefault="00F021C0"/>
          <w:p w14:paraId="599F06CC" w14:textId="77777777" w:rsidR="00F021C0" w:rsidRDefault="00F021C0"/>
          <w:p w14:paraId="44D4A38A" w14:textId="77777777" w:rsidR="00F021C0" w:rsidRDefault="00F021C0"/>
          <w:p w14:paraId="2C92C066" w14:textId="77777777" w:rsidR="00F021C0" w:rsidRDefault="00F021C0"/>
          <w:p w14:paraId="14EBC5AD" w14:textId="77777777" w:rsidR="00F021C0" w:rsidRDefault="00F021C0"/>
          <w:p w14:paraId="340B2F4D" w14:textId="77777777" w:rsidR="00F021C0" w:rsidRDefault="00F021C0"/>
          <w:p w14:paraId="2C227251" w14:textId="77777777" w:rsidR="00F021C0" w:rsidRDefault="00F021C0"/>
          <w:p w14:paraId="408862FF" w14:textId="77777777" w:rsidR="00F021C0" w:rsidRDefault="00F021C0"/>
          <w:p w14:paraId="4B4A94BF" w14:textId="77777777" w:rsidR="00F021C0" w:rsidRDefault="00F021C0"/>
          <w:p w14:paraId="07394180" w14:textId="77777777" w:rsidR="00F021C0" w:rsidRDefault="00F021C0"/>
          <w:p w14:paraId="3A92845F" w14:textId="77777777" w:rsidR="00F021C0" w:rsidRDefault="00F021C0"/>
          <w:p w14:paraId="21ED052F" w14:textId="77777777" w:rsidR="00F021C0" w:rsidRDefault="00F021C0"/>
          <w:p w14:paraId="1CEC994B" w14:textId="77777777" w:rsidR="00F021C0" w:rsidRDefault="00F021C0"/>
          <w:p w14:paraId="3BC19515" w14:textId="77777777" w:rsidR="00F021C0" w:rsidRDefault="00F021C0"/>
          <w:p w14:paraId="0C81215F" w14:textId="77777777" w:rsidR="00F021C0" w:rsidRDefault="00F021C0"/>
          <w:p w14:paraId="50E9EBB7" w14:textId="77777777" w:rsidR="00F021C0" w:rsidRDefault="00F021C0"/>
          <w:p w14:paraId="390499C8" w14:textId="77777777" w:rsidR="00F021C0" w:rsidRDefault="00F021C0"/>
          <w:p w14:paraId="008C6062" w14:textId="77777777" w:rsidR="00F021C0" w:rsidRDefault="00F021C0"/>
          <w:p w14:paraId="245A3119" w14:textId="77777777" w:rsidR="00F021C0" w:rsidRDefault="00F021C0"/>
          <w:p w14:paraId="331A46FA" w14:textId="77777777" w:rsidR="00F021C0" w:rsidRDefault="00F021C0"/>
          <w:p w14:paraId="1221C153" w14:textId="77777777" w:rsidR="00F021C0" w:rsidRDefault="00F021C0"/>
          <w:p w14:paraId="3402367A" w14:textId="77777777" w:rsidR="00F021C0" w:rsidRDefault="00F021C0"/>
          <w:p w14:paraId="53F0B3AF" w14:textId="77777777" w:rsidR="00F021C0" w:rsidRDefault="00F021C0"/>
          <w:p w14:paraId="542A1C19" w14:textId="77777777" w:rsidR="00F021C0" w:rsidRDefault="00F021C0"/>
          <w:p w14:paraId="6E84D33B" w14:textId="77777777" w:rsidR="00F021C0" w:rsidRDefault="00F021C0"/>
          <w:p w14:paraId="78A86AB4" w14:textId="77777777" w:rsidR="00F021C0" w:rsidRDefault="00F021C0"/>
          <w:p w14:paraId="7012675C" w14:textId="77777777" w:rsidR="00F021C0" w:rsidRDefault="00F021C0"/>
          <w:p w14:paraId="0D142AE3" w14:textId="77777777" w:rsidR="00F021C0" w:rsidRDefault="00F021C0"/>
          <w:p w14:paraId="59BE00AF" w14:textId="77777777" w:rsidR="00F021C0" w:rsidRDefault="00F021C0"/>
          <w:p w14:paraId="692D1895" w14:textId="77777777" w:rsidR="00F021C0" w:rsidRDefault="00F021C0"/>
          <w:p w14:paraId="0214F243" w14:textId="77777777" w:rsidR="00F021C0" w:rsidRDefault="00F021C0"/>
          <w:p w14:paraId="789E978E" w14:textId="77777777" w:rsidR="00F021C0" w:rsidRDefault="00F021C0"/>
          <w:p w14:paraId="77290AA9" w14:textId="77777777" w:rsidR="00F021C0" w:rsidRDefault="00F021C0"/>
          <w:p w14:paraId="7C8AF1B2" w14:textId="77777777" w:rsidR="00F021C0" w:rsidRDefault="00F021C0"/>
          <w:p w14:paraId="7967470D" w14:textId="77777777" w:rsidR="00F021C0" w:rsidRDefault="00F021C0"/>
          <w:p w14:paraId="0A1DB4A3" w14:textId="77777777" w:rsidR="00F021C0" w:rsidRDefault="00F021C0"/>
          <w:p w14:paraId="30A78EE2" w14:textId="77777777" w:rsidR="00F021C0" w:rsidRDefault="00F021C0"/>
          <w:p w14:paraId="27213A63" w14:textId="77777777" w:rsidR="00F021C0" w:rsidRDefault="00F021C0"/>
          <w:p w14:paraId="40C9A9FA" w14:textId="77777777" w:rsidR="00F021C0" w:rsidRDefault="00F021C0"/>
          <w:p w14:paraId="138AB6A3" w14:textId="77777777" w:rsidR="00F021C0" w:rsidRDefault="00F021C0"/>
          <w:p w14:paraId="4B8D4462" w14:textId="77777777" w:rsidR="00F021C0" w:rsidRDefault="00F021C0"/>
          <w:p w14:paraId="05855426" w14:textId="77777777" w:rsidR="00F021C0" w:rsidRDefault="00F021C0"/>
          <w:p w14:paraId="66F9E289" w14:textId="77777777" w:rsidR="00F021C0" w:rsidRDefault="00F021C0"/>
          <w:p w14:paraId="1B748C78" w14:textId="77777777" w:rsidR="00F021C0" w:rsidRDefault="00F021C0"/>
          <w:p w14:paraId="613DA43E" w14:textId="77777777" w:rsidR="00F021C0" w:rsidRDefault="00F021C0"/>
          <w:p w14:paraId="14D2D7C3" w14:textId="77777777" w:rsidR="00F021C0" w:rsidRDefault="00F021C0"/>
          <w:p w14:paraId="77AC0344" w14:textId="77777777" w:rsidR="00F021C0" w:rsidRDefault="00F021C0"/>
          <w:p w14:paraId="1D064715" w14:textId="77777777" w:rsidR="00F021C0" w:rsidRDefault="00F021C0"/>
          <w:p w14:paraId="14E1C261" w14:textId="77777777" w:rsidR="00F021C0" w:rsidRDefault="00F021C0"/>
          <w:p w14:paraId="33EABD3C" w14:textId="77777777" w:rsidR="00F021C0" w:rsidRDefault="00F021C0"/>
          <w:p w14:paraId="4F6A70E6" w14:textId="77777777" w:rsidR="00F021C0" w:rsidRDefault="00F021C0"/>
          <w:p w14:paraId="417A1A0C" w14:textId="77777777" w:rsidR="00F021C0" w:rsidRDefault="00F021C0"/>
          <w:p w14:paraId="044606D2" w14:textId="77777777" w:rsidR="00F021C0" w:rsidRDefault="00F021C0"/>
          <w:p w14:paraId="0D804C35" w14:textId="77777777" w:rsidR="00F021C0" w:rsidRDefault="00F021C0"/>
          <w:p w14:paraId="0DF83D49" w14:textId="77777777" w:rsidR="00F021C0" w:rsidRDefault="00F021C0"/>
          <w:p w14:paraId="0753DD8F" w14:textId="77777777" w:rsidR="00F021C0" w:rsidRDefault="00F021C0"/>
          <w:p w14:paraId="376767BA" w14:textId="77777777" w:rsidR="00F021C0" w:rsidRDefault="00F021C0"/>
          <w:p w14:paraId="15032DEE" w14:textId="77777777" w:rsidR="00F021C0" w:rsidRDefault="00F021C0"/>
          <w:p w14:paraId="3605B165" w14:textId="77777777" w:rsidR="00F021C0" w:rsidRDefault="00F021C0"/>
          <w:p w14:paraId="1373306F" w14:textId="77777777" w:rsidR="00F021C0" w:rsidRDefault="00F021C0"/>
          <w:p w14:paraId="4515C367" w14:textId="77777777" w:rsidR="00F021C0" w:rsidRDefault="00F021C0"/>
          <w:p w14:paraId="6EF61F48" w14:textId="77777777" w:rsidR="00F021C0" w:rsidRDefault="00F021C0"/>
          <w:p w14:paraId="731AF754" w14:textId="77777777" w:rsidR="00F021C0" w:rsidRDefault="00F021C0"/>
          <w:p w14:paraId="6C8F3A30" w14:textId="77777777" w:rsidR="00F021C0" w:rsidRDefault="00F021C0"/>
          <w:p w14:paraId="4DB83A33" w14:textId="77777777" w:rsidR="00F021C0" w:rsidRDefault="00F021C0"/>
          <w:p w14:paraId="2F9D8C9F" w14:textId="77777777" w:rsidR="00F021C0" w:rsidRDefault="00F021C0"/>
          <w:p w14:paraId="4A287E49" w14:textId="77777777" w:rsidR="00F021C0" w:rsidRDefault="00F021C0"/>
          <w:p w14:paraId="0E819E26" w14:textId="77777777" w:rsidR="00F021C0" w:rsidRDefault="00F021C0"/>
          <w:p w14:paraId="1D9CD34D" w14:textId="77777777" w:rsidR="00F021C0" w:rsidRDefault="00F021C0"/>
          <w:p w14:paraId="2462ECFE" w14:textId="77777777" w:rsidR="00F021C0" w:rsidRDefault="00F021C0"/>
          <w:p w14:paraId="022A92B6" w14:textId="77777777" w:rsidR="00F021C0" w:rsidRDefault="00F021C0"/>
          <w:p w14:paraId="364AF9B4" w14:textId="77777777" w:rsidR="00F021C0" w:rsidRDefault="00F021C0"/>
          <w:p w14:paraId="755A40F6" w14:textId="77777777" w:rsidR="00F021C0" w:rsidRDefault="00F021C0"/>
          <w:p w14:paraId="227B14A8" w14:textId="77777777" w:rsidR="00F021C0" w:rsidRDefault="00F021C0"/>
          <w:p w14:paraId="66D42B19" w14:textId="77777777" w:rsidR="00F021C0" w:rsidRDefault="00F021C0"/>
          <w:p w14:paraId="74865584" w14:textId="77777777" w:rsidR="00F021C0" w:rsidRDefault="00F021C0"/>
          <w:p w14:paraId="608B9752" w14:textId="77777777" w:rsidR="00F021C0" w:rsidRDefault="00F021C0"/>
          <w:p w14:paraId="6639140E" w14:textId="77777777" w:rsidR="00F021C0" w:rsidRDefault="00F021C0"/>
          <w:p w14:paraId="36C3532C" w14:textId="77777777" w:rsidR="00F021C0" w:rsidRDefault="00F021C0"/>
          <w:p w14:paraId="7E5AA303" w14:textId="77777777" w:rsidR="00F021C0" w:rsidRDefault="00F021C0"/>
          <w:p w14:paraId="762C96BC" w14:textId="77777777" w:rsidR="00F021C0" w:rsidRDefault="00F021C0"/>
          <w:p w14:paraId="279F92D3" w14:textId="77777777" w:rsidR="00F021C0" w:rsidRDefault="00F021C0"/>
          <w:p w14:paraId="2FD06B1D" w14:textId="77777777" w:rsidR="00F021C0" w:rsidRDefault="00F021C0"/>
          <w:p w14:paraId="69AA15CB" w14:textId="77777777" w:rsidR="00F021C0" w:rsidRDefault="00F021C0"/>
          <w:p w14:paraId="3D12F9EB" w14:textId="77777777" w:rsidR="00F021C0" w:rsidRDefault="00F021C0"/>
          <w:p w14:paraId="1C0A78CD" w14:textId="77777777" w:rsidR="00F021C0" w:rsidRDefault="00F021C0"/>
          <w:p w14:paraId="58C90E70" w14:textId="77777777" w:rsidR="00F021C0" w:rsidRDefault="00F021C0"/>
          <w:p w14:paraId="343BC0D8" w14:textId="77777777" w:rsidR="00F021C0" w:rsidRDefault="00F021C0"/>
          <w:p w14:paraId="7361F65B" w14:textId="77777777" w:rsidR="00F021C0" w:rsidRDefault="00F021C0"/>
          <w:p w14:paraId="103503BD" w14:textId="77777777" w:rsidR="00F021C0" w:rsidRDefault="00F021C0"/>
          <w:p w14:paraId="5CDD14BE" w14:textId="77777777" w:rsidR="00F021C0" w:rsidRDefault="00F021C0"/>
          <w:p w14:paraId="2871A7DF" w14:textId="77777777" w:rsidR="00F021C0" w:rsidRDefault="00F021C0"/>
        </w:tc>
        <w:tc>
          <w:tcPr>
            <w:tcW w:w="4254" w:type="dxa"/>
            <w:gridSpan w:val="2"/>
          </w:tcPr>
          <w:p w14:paraId="2B41F09A" w14:textId="77777777" w:rsidR="00F021C0" w:rsidRDefault="00F021C0">
            <w:pPr>
              <w:rPr>
                <w:b/>
              </w:rPr>
            </w:pPr>
            <w:r>
              <w:rPr>
                <w:b/>
              </w:rPr>
              <w:t>BLOQUE UNO</w:t>
            </w:r>
          </w:p>
          <w:p w14:paraId="1BB80E94" w14:textId="77777777" w:rsidR="00F021C0" w:rsidRDefault="00F021C0">
            <w:pPr>
              <w:rPr>
                <w:b/>
              </w:rPr>
            </w:pPr>
            <w:r>
              <w:rPr>
                <w:b/>
              </w:rPr>
              <w:t xml:space="preserve">EL CARBONO </w:t>
            </w:r>
          </w:p>
          <w:p w14:paraId="7F13F3F1" w14:textId="77777777" w:rsidR="00F021C0" w:rsidRDefault="00F021C0">
            <w:pPr>
              <w:rPr>
                <w:b/>
              </w:rPr>
            </w:pPr>
            <w:r>
              <w:rPr>
                <w:b/>
              </w:rPr>
              <w:t>EXPLOREMOS LOS CONOCIMIENTOS</w:t>
            </w:r>
          </w:p>
          <w:p w14:paraId="3B825CE3" w14:textId="77777777" w:rsidR="00F021C0" w:rsidRDefault="00F021C0">
            <w:pPr>
              <w:rPr>
                <w:b/>
              </w:rPr>
            </w:pPr>
          </w:p>
          <w:p w14:paraId="13323F84"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Analizar la estructura del átomo del carbono.</w:t>
            </w:r>
          </w:p>
          <w:p w14:paraId="09BB76A2" w14:textId="77777777" w:rsidR="00F021C0" w:rsidRDefault="00F021C0"/>
          <w:p w14:paraId="77C2E9DC" w14:textId="77777777" w:rsidR="00F021C0" w:rsidRDefault="00F021C0">
            <w:r>
              <w:rPr>
                <w:b/>
              </w:rPr>
              <w:t xml:space="preserve">CONSTRUYO MIS CONOCIMIENTOS </w:t>
            </w:r>
          </w:p>
          <w:p w14:paraId="0B9281EE" w14:textId="77777777" w:rsidR="00F021C0" w:rsidRDefault="00F021C0" w:rsidP="00F021C0">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Conocer los aspectos generales del Carbono, así como sus características físicas y químicas</w:t>
            </w:r>
          </w:p>
          <w:p w14:paraId="0E8F353F" w14:textId="77777777" w:rsidR="00F021C0" w:rsidRDefault="00F021C0" w:rsidP="00F021C0">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Conocer las características de las formas alotrópicas del carbono.</w:t>
            </w:r>
          </w:p>
          <w:p w14:paraId="26FA64B1" w14:textId="77777777" w:rsidR="00F021C0" w:rsidRDefault="00F021C0" w:rsidP="00F021C0">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Conocer las características de las formas alotrópicas del carbono.</w:t>
            </w:r>
          </w:p>
          <w:p w14:paraId="6EF5939E" w14:textId="77777777" w:rsidR="00F021C0" w:rsidRDefault="00F021C0" w:rsidP="00F021C0">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Conocer las características de las formas alotrópicas del carbono.</w:t>
            </w:r>
          </w:p>
          <w:p w14:paraId="5E2D12E0" w14:textId="77777777" w:rsidR="00F021C0" w:rsidRDefault="00F021C0" w:rsidP="00F021C0">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Analizar la estructura del carbono en algunos compuestos orgánicos.</w:t>
            </w:r>
          </w:p>
          <w:p w14:paraId="023A0C99" w14:textId="77777777" w:rsidR="00F021C0" w:rsidRDefault="00F021C0" w:rsidP="00F021C0">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Definir palabras relacionadas con el carbono.</w:t>
            </w:r>
          </w:p>
          <w:p w14:paraId="0801E84E" w14:textId="77777777" w:rsidR="00F021C0" w:rsidRDefault="00F021C0" w:rsidP="00F021C0">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Mencionar compuestos orgánicos.</w:t>
            </w:r>
          </w:p>
          <w:p w14:paraId="4C39BDF2" w14:textId="77777777" w:rsidR="00F021C0" w:rsidRDefault="00F021C0" w:rsidP="00F021C0">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Indicar algunas de las propiedades químicas y físicas del carbono.</w:t>
            </w:r>
          </w:p>
          <w:p w14:paraId="5E38D3EE" w14:textId="77777777" w:rsidR="00F021C0" w:rsidRDefault="00F021C0" w:rsidP="00F021C0">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Investigar sobre los diferentes tipos de grafito y sus respectivas aplicaciones.</w:t>
            </w:r>
          </w:p>
          <w:p w14:paraId="45273903" w14:textId="77777777" w:rsidR="00F021C0" w:rsidRDefault="00F021C0" w:rsidP="00F021C0">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Investigar información relacionada con la Lonsdaleíta.</w:t>
            </w:r>
          </w:p>
          <w:p w14:paraId="0CC302FB" w14:textId="77777777" w:rsidR="00F021C0" w:rsidRDefault="00F021C0"/>
          <w:p w14:paraId="30561753" w14:textId="77777777" w:rsidR="00F021C0" w:rsidRDefault="00F021C0">
            <w:pPr>
              <w:rPr>
                <w:b/>
              </w:rPr>
            </w:pPr>
            <w:r>
              <w:rPr>
                <w:b/>
              </w:rPr>
              <w:t>BLOQUE DOS</w:t>
            </w:r>
          </w:p>
          <w:p w14:paraId="71C99135" w14:textId="77777777" w:rsidR="00F021C0" w:rsidRDefault="00F021C0">
            <w:r>
              <w:rPr>
                <w:b/>
              </w:rPr>
              <w:t>ESTRUCTURA ELECTRÓNICA DEL CARBONO</w:t>
            </w:r>
          </w:p>
          <w:p w14:paraId="5CD49816" w14:textId="77777777" w:rsidR="00F021C0" w:rsidRDefault="00F021C0">
            <w:pPr>
              <w:rPr>
                <w:b/>
              </w:rPr>
            </w:pPr>
          </w:p>
          <w:p w14:paraId="62DB6B51" w14:textId="77777777" w:rsidR="00F021C0" w:rsidRDefault="00F021C0">
            <w:pPr>
              <w:rPr>
                <w:b/>
              </w:rPr>
            </w:pPr>
            <w:r>
              <w:rPr>
                <w:b/>
              </w:rPr>
              <w:t>Exploremos los conocimientos</w:t>
            </w:r>
          </w:p>
          <w:p w14:paraId="16B0EEC6" w14:textId="77777777" w:rsidR="00F021C0" w:rsidRDefault="00F021C0">
            <w:pPr>
              <w:ind w:left="360"/>
            </w:pPr>
          </w:p>
          <w:p w14:paraId="1CC4EE6F"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Analizar el fundamento de la prueba de del carbono 14.</w:t>
            </w:r>
          </w:p>
          <w:p w14:paraId="49FBDD42" w14:textId="77777777" w:rsidR="00F021C0" w:rsidRDefault="00F021C0">
            <w:pPr>
              <w:rPr>
                <w:b/>
              </w:rPr>
            </w:pPr>
            <w:r>
              <w:rPr>
                <w:b/>
              </w:rPr>
              <w:t>Construyo los conocimientos</w:t>
            </w:r>
          </w:p>
          <w:p w14:paraId="5E640B03" w14:textId="77777777" w:rsidR="00F021C0" w:rsidRDefault="00F021C0">
            <w:pPr>
              <w:rPr>
                <w:b/>
              </w:rPr>
            </w:pPr>
          </w:p>
          <w:p w14:paraId="3F074A5B"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Conocer la estructura atómica del carbono.</w:t>
            </w:r>
          </w:p>
          <w:p w14:paraId="15BC5DDA"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Conocer las teorías relacionadas con los tipos de enlaces.</w:t>
            </w:r>
          </w:p>
          <w:p w14:paraId="76693109"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Entender el papel de la hibridación del carbono en la estructura tridimensional de los compuestos orgánicos.</w:t>
            </w:r>
          </w:p>
          <w:p w14:paraId="3C8B12FE"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Relacionar las características del carbono con el enlace</w:t>
            </w:r>
          </w:p>
          <w:p w14:paraId="3E646354"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Identificar las principales características de los tipos de enlaces y orbitales.</w:t>
            </w:r>
          </w:p>
          <w:p w14:paraId="2C436B2D"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Identificar la configuración electrónica de algunos elementos.</w:t>
            </w:r>
          </w:p>
          <w:p w14:paraId="31737923"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Usar la tabla periódica como herramienta para obtener información sobre la configuración electrónica de los elementos.</w:t>
            </w:r>
          </w:p>
          <w:p w14:paraId="35FAFABF"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Analizar las estructuras moleculares de compuestos orgánicos.</w:t>
            </w:r>
          </w:p>
          <w:p w14:paraId="787252B7" w14:textId="77777777" w:rsidR="00F021C0" w:rsidRDefault="00F021C0">
            <w:pPr>
              <w:rPr>
                <w:b/>
              </w:rPr>
            </w:pPr>
          </w:p>
          <w:p w14:paraId="54DC34CF" w14:textId="77777777" w:rsidR="00F021C0" w:rsidRDefault="00F021C0">
            <w:pPr>
              <w:rPr>
                <w:b/>
              </w:rPr>
            </w:pPr>
            <w:r>
              <w:rPr>
                <w:b/>
              </w:rPr>
              <w:t>BLOQUE TRES</w:t>
            </w:r>
          </w:p>
          <w:p w14:paraId="1EE2CCA2" w14:textId="77777777" w:rsidR="00F021C0" w:rsidRDefault="00F021C0">
            <w:pPr>
              <w:rPr>
                <w:b/>
              </w:rPr>
            </w:pPr>
            <w:r>
              <w:rPr>
                <w:b/>
              </w:rPr>
              <w:t>GENERALIDADES DE LOS COMPUESTOS ORGÁNICOS</w:t>
            </w:r>
          </w:p>
          <w:p w14:paraId="7DD117BF" w14:textId="77777777" w:rsidR="00F021C0" w:rsidRDefault="00F021C0">
            <w:pPr>
              <w:rPr>
                <w:b/>
              </w:rPr>
            </w:pPr>
          </w:p>
          <w:p w14:paraId="598903BB" w14:textId="77777777" w:rsidR="00F021C0" w:rsidRDefault="00F021C0">
            <w:pPr>
              <w:rPr>
                <w:b/>
              </w:rPr>
            </w:pPr>
            <w:r>
              <w:rPr>
                <w:b/>
              </w:rPr>
              <w:t>Exploremos los conocimientos</w:t>
            </w:r>
          </w:p>
          <w:p w14:paraId="7860F4D2" w14:textId="77777777" w:rsidR="00F021C0" w:rsidRDefault="00F021C0"/>
          <w:p w14:paraId="3A9D1EF7"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Especular sobre las características y comportamiento del metano hidratado.</w:t>
            </w:r>
          </w:p>
          <w:p w14:paraId="38B9BB2E" w14:textId="77777777" w:rsidR="00F021C0" w:rsidRDefault="00F021C0">
            <w:pPr>
              <w:rPr>
                <w:b/>
              </w:rPr>
            </w:pPr>
            <w:r>
              <w:rPr>
                <w:b/>
              </w:rPr>
              <w:t>Construyo los conocimientos</w:t>
            </w:r>
          </w:p>
          <w:p w14:paraId="484E9832"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Conocer las diferentes fórmulas y estructuras para representar los compuestos orgánicos.</w:t>
            </w:r>
          </w:p>
          <w:p w14:paraId="0A3190C2"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Aprender a calcular la formula molecular de un compuesto.</w:t>
            </w:r>
          </w:p>
          <w:p w14:paraId="2A8B06BE"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Diferenciar entre sí los tipos de fórmulas químicas.</w:t>
            </w:r>
          </w:p>
          <w:p w14:paraId="328E7D91"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Determinar la formula molecular de la lactosa a partir de cálculos.</w:t>
            </w:r>
          </w:p>
          <w:p w14:paraId="1F73F5A6"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Analizar las fómulas químicas de diferentes compuestos orgánicos.</w:t>
            </w:r>
          </w:p>
          <w:p w14:paraId="3EA3B034"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Conocer las propiedades comunes de los compuestos orgánicos.</w:t>
            </w:r>
          </w:p>
          <w:p w14:paraId="28AB9EFF"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Identificar orbitales híbridos en una molécula.</w:t>
            </w:r>
          </w:p>
          <w:p w14:paraId="5AFF69E3"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Completar conceptos relacionados con la polaridad de las moléculas.</w:t>
            </w:r>
          </w:p>
          <w:p w14:paraId="138E0DB9"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Describir el cinamaldehído a partir de la representación de su estructura.</w:t>
            </w:r>
          </w:p>
          <w:p w14:paraId="4BB12708" w14:textId="77777777" w:rsidR="00F021C0" w:rsidRDefault="00F021C0" w:rsidP="00F021C0">
            <w:pPr>
              <w:numPr>
                <w:ilvl w:val="0"/>
                <w:numId w:val="1"/>
              </w:numPr>
              <w:pBdr>
                <w:top w:val="none" w:sz="0" w:space="0" w:color="auto"/>
                <w:left w:val="none" w:sz="0" w:space="0" w:color="auto"/>
                <w:bottom w:val="none" w:sz="0" w:space="0" w:color="auto"/>
                <w:right w:val="none" w:sz="0" w:space="0" w:color="auto"/>
                <w:between w:val="none" w:sz="0" w:space="0" w:color="auto"/>
              </w:pBdr>
              <w:contextualSpacing/>
            </w:pPr>
            <w:r>
              <w:t>Analizar la polaridad del azucar y la cera.</w:t>
            </w:r>
          </w:p>
          <w:p w14:paraId="663339EB" w14:textId="77777777" w:rsidR="00F021C0" w:rsidRDefault="00F021C0">
            <w:r>
              <w:rPr>
                <w:b/>
              </w:rPr>
              <w:t>APLICO Y VERIFICO MIS CONOCIMIENTOS</w:t>
            </w:r>
          </w:p>
          <w:p w14:paraId="5641C84F" w14:textId="77777777" w:rsidR="00F021C0" w:rsidRDefault="00F021C0"/>
          <w:p w14:paraId="34AE53AB" w14:textId="77777777" w:rsidR="00F021C0" w:rsidRDefault="00F021C0" w:rsidP="00F021C0">
            <w:pPr>
              <w:numPr>
                <w:ilvl w:val="0"/>
                <w:numId w:val="3"/>
              </w:numPr>
              <w:pBdr>
                <w:top w:val="none" w:sz="0" w:space="0" w:color="auto"/>
                <w:left w:val="none" w:sz="0" w:space="0" w:color="auto"/>
                <w:bottom w:val="none" w:sz="0" w:space="0" w:color="auto"/>
                <w:right w:val="none" w:sz="0" w:space="0" w:color="auto"/>
                <w:between w:val="none" w:sz="0" w:space="0" w:color="auto"/>
              </w:pBdr>
              <w:ind w:left="360"/>
              <w:rPr>
                <w:b/>
              </w:rPr>
            </w:pPr>
            <w:r>
              <w:t>Asociar palabras relacionadas con el carbono, los compuestos orgánicos y las formas de representarlos con sus respectivas definiciones.</w:t>
            </w:r>
          </w:p>
          <w:p w14:paraId="1ECCA037" w14:textId="77777777" w:rsidR="00F021C0" w:rsidRDefault="00F021C0" w:rsidP="00F021C0">
            <w:pPr>
              <w:numPr>
                <w:ilvl w:val="0"/>
                <w:numId w:val="3"/>
              </w:numPr>
              <w:pBdr>
                <w:top w:val="none" w:sz="0" w:space="0" w:color="auto"/>
                <w:left w:val="none" w:sz="0" w:space="0" w:color="auto"/>
                <w:bottom w:val="none" w:sz="0" w:space="0" w:color="auto"/>
                <w:right w:val="none" w:sz="0" w:space="0" w:color="auto"/>
                <w:between w:val="none" w:sz="0" w:space="0" w:color="auto"/>
              </w:pBdr>
              <w:ind w:left="360"/>
              <w:rPr>
                <w:b/>
              </w:rPr>
            </w:pPr>
            <w:r>
              <w:t>Identificar las características de las formas alotrópicas del carbono.</w:t>
            </w:r>
          </w:p>
          <w:p w14:paraId="2B2B1055" w14:textId="77777777" w:rsidR="00F021C0" w:rsidRDefault="00F021C0" w:rsidP="00F021C0">
            <w:pPr>
              <w:numPr>
                <w:ilvl w:val="0"/>
                <w:numId w:val="3"/>
              </w:numPr>
              <w:pBdr>
                <w:top w:val="none" w:sz="0" w:space="0" w:color="auto"/>
                <w:left w:val="none" w:sz="0" w:space="0" w:color="auto"/>
                <w:bottom w:val="none" w:sz="0" w:space="0" w:color="auto"/>
                <w:right w:val="none" w:sz="0" w:space="0" w:color="auto"/>
                <w:between w:val="none" w:sz="0" w:space="0" w:color="auto"/>
              </w:pBdr>
              <w:ind w:left="360"/>
              <w:rPr>
                <w:b/>
              </w:rPr>
            </w:pPr>
            <w:r>
              <w:t>Identificar características de los orbitales atómicos y moleculares.</w:t>
            </w:r>
          </w:p>
          <w:p w14:paraId="2E1E691E" w14:textId="77777777" w:rsidR="00F021C0" w:rsidRDefault="00F021C0" w:rsidP="00F021C0">
            <w:pPr>
              <w:numPr>
                <w:ilvl w:val="0"/>
                <w:numId w:val="3"/>
              </w:numPr>
              <w:pBdr>
                <w:top w:val="none" w:sz="0" w:space="0" w:color="auto"/>
                <w:left w:val="none" w:sz="0" w:space="0" w:color="auto"/>
                <w:bottom w:val="none" w:sz="0" w:space="0" w:color="auto"/>
                <w:right w:val="none" w:sz="0" w:space="0" w:color="auto"/>
                <w:between w:val="none" w:sz="0" w:space="0" w:color="auto"/>
              </w:pBdr>
              <w:ind w:left="360"/>
              <w:rPr>
                <w:b/>
              </w:rPr>
            </w:pPr>
            <w:r>
              <w:t>Describir al ácido palmítico a partir de la información aportada por su fórmula química.</w:t>
            </w:r>
          </w:p>
          <w:p w14:paraId="5FB36E60" w14:textId="77777777" w:rsidR="00F021C0" w:rsidRDefault="00F021C0" w:rsidP="00F021C0">
            <w:pPr>
              <w:numPr>
                <w:ilvl w:val="0"/>
                <w:numId w:val="3"/>
              </w:numPr>
              <w:pBdr>
                <w:top w:val="none" w:sz="0" w:space="0" w:color="auto"/>
                <w:left w:val="none" w:sz="0" w:space="0" w:color="auto"/>
                <w:bottom w:val="none" w:sz="0" w:space="0" w:color="auto"/>
                <w:right w:val="none" w:sz="0" w:space="0" w:color="auto"/>
                <w:between w:val="none" w:sz="0" w:space="0" w:color="auto"/>
              </w:pBdr>
              <w:ind w:left="360"/>
              <w:rPr>
                <w:b/>
              </w:rPr>
            </w:pPr>
            <w:r>
              <w:t xml:space="preserve">Comprender el proceso de la combustión </w:t>
            </w:r>
          </w:p>
          <w:p w14:paraId="019E47D9" w14:textId="77777777" w:rsidR="00F021C0" w:rsidRDefault="00F021C0" w:rsidP="00F021C0">
            <w:pPr>
              <w:numPr>
                <w:ilvl w:val="0"/>
                <w:numId w:val="3"/>
              </w:numPr>
              <w:pBdr>
                <w:top w:val="none" w:sz="0" w:space="0" w:color="auto"/>
                <w:left w:val="none" w:sz="0" w:space="0" w:color="auto"/>
                <w:bottom w:val="none" w:sz="0" w:space="0" w:color="auto"/>
                <w:right w:val="none" w:sz="0" w:space="0" w:color="auto"/>
                <w:between w:val="none" w:sz="0" w:space="0" w:color="auto"/>
              </w:pBdr>
              <w:ind w:left="360"/>
              <w:rPr>
                <w:b/>
              </w:rPr>
            </w:pPr>
            <w:r>
              <w:t>Determinar la fórmula empírica de la butanona.</w:t>
            </w:r>
          </w:p>
          <w:p w14:paraId="303703AF" w14:textId="77777777" w:rsidR="00F021C0" w:rsidRDefault="00F021C0" w:rsidP="00F021C0">
            <w:pPr>
              <w:numPr>
                <w:ilvl w:val="0"/>
                <w:numId w:val="3"/>
              </w:numPr>
              <w:pBdr>
                <w:top w:val="none" w:sz="0" w:space="0" w:color="auto"/>
                <w:left w:val="none" w:sz="0" w:space="0" w:color="auto"/>
                <w:bottom w:val="none" w:sz="0" w:space="0" w:color="auto"/>
                <w:right w:val="none" w:sz="0" w:space="0" w:color="auto"/>
                <w:between w:val="none" w:sz="0" w:space="0" w:color="auto"/>
              </w:pBdr>
              <w:ind w:left="360"/>
            </w:pPr>
            <w:r>
              <w:t>Determinar a partir de la estructura el momento dipolar y la solubilidad en agua de compuestos químicos.</w:t>
            </w:r>
          </w:p>
          <w:p w14:paraId="49951EBA" w14:textId="77777777" w:rsidR="00F021C0" w:rsidRDefault="00F021C0">
            <w:pPr>
              <w:rPr>
                <w:b/>
              </w:rPr>
            </w:pPr>
          </w:p>
        </w:tc>
        <w:tc>
          <w:tcPr>
            <w:tcW w:w="2128" w:type="dxa"/>
            <w:hideMark/>
          </w:tcPr>
          <w:p w14:paraId="78C895DA" w14:textId="77777777" w:rsidR="00F021C0" w:rsidRDefault="00F021C0">
            <w:pPr>
              <w:rPr>
                <w:color w:val="000000"/>
              </w:rPr>
            </w:pPr>
            <w:r>
              <w:rPr>
                <w:color w:val="000000"/>
              </w:rPr>
              <w:t>Texto</w:t>
            </w:r>
          </w:p>
          <w:p w14:paraId="4229D145" w14:textId="77777777" w:rsidR="00F021C0" w:rsidRDefault="00F021C0">
            <w:pPr>
              <w:rPr>
                <w:color w:val="000000"/>
              </w:rPr>
            </w:pPr>
            <w:r>
              <w:rPr>
                <w:color w:val="000000"/>
              </w:rPr>
              <w:t>Videos</w:t>
            </w:r>
          </w:p>
          <w:p w14:paraId="594E0E52" w14:textId="77777777" w:rsidR="00F021C0" w:rsidRDefault="00F021C0">
            <w:pPr>
              <w:rPr>
                <w:color w:val="000000"/>
              </w:rPr>
            </w:pPr>
            <w:r>
              <w:rPr>
                <w:color w:val="000000"/>
              </w:rPr>
              <w:t xml:space="preserve">Internet </w:t>
            </w:r>
          </w:p>
          <w:p w14:paraId="228839DB" w14:textId="77777777" w:rsidR="00F021C0" w:rsidRDefault="00F021C0">
            <w:pPr>
              <w:rPr>
                <w:color w:val="000000"/>
              </w:rPr>
            </w:pPr>
            <w:r>
              <w:rPr>
                <w:color w:val="000000"/>
              </w:rPr>
              <w:t>Computadora</w:t>
            </w:r>
          </w:p>
          <w:p w14:paraId="5F2046C5" w14:textId="77777777" w:rsidR="00F021C0" w:rsidRDefault="00F021C0">
            <w:pPr>
              <w:rPr>
                <w:color w:val="000000"/>
              </w:rPr>
            </w:pPr>
            <w:r>
              <w:rPr>
                <w:color w:val="000000"/>
              </w:rPr>
              <w:t>Materiales educativos</w:t>
            </w:r>
          </w:p>
          <w:p w14:paraId="7447E6F4" w14:textId="77777777" w:rsidR="00F021C0" w:rsidRDefault="00F021C0">
            <w:r>
              <w:t>Vaso de precipitado</w:t>
            </w:r>
          </w:p>
          <w:p w14:paraId="0574145B" w14:textId="77777777" w:rsidR="00F021C0" w:rsidRDefault="00F021C0">
            <w:r>
              <w:t>embudo</w:t>
            </w:r>
          </w:p>
          <w:p w14:paraId="513DA852" w14:textId="77777777" w:rsidR="00F021C0" w:rsidRDefault="00F021C0">
            <w:r>
              <w:t>espátula</w:t>
            </w:r>
          </w:p>
          <w:p w14:paraId="456F33A5" w14:textId="77777777" w:rsidR="00F021C0" w:rsidRDefault="00F021C0">
            <w:r>
              <w:t>Gotero, soporte</w:t>
            </w:r>
          </w:p>
          <w:p w14:paraId="561D2352" w14:textId="77777777" w:rsidR="00F021C0" w:rsidRDefault="00F021C0">
            <w:r>
              <w:t>anillos y nueces</w:t>
            </w:r>
          </w:p>
          <w:p w14:paraId="36E0ED96" w14:textId="77777777" w:rsidR="00F021C0" w:rsidRDefault="00F021C0">
            <w:r>
              <w:t>papel filtro</w:t>
            </w:r>
          </w:p>
          <w:p w14:paraId="6E076370" w14:textId="77777777" w:rsidR="00F021C0" w:rsidRDefault="00F021C0">
            <w:r>
              <w:t>reactivos</w:t>
            </w:r>
          </w:p>
          <w:p w14:paraId="2C7EB8A0" w14:textId="77777777" w:rsidR="00F021C0" w:rsidRDefault="00F021C0">
            <w:r>
              <w:t>madera o leña seca</w:t>
            </w:r>
          </w:p>
          <w:p w14:paraId="147D8C33" w14:textId="77777777" w:rsidR="00F021C0" w:rsidRDefault="00F021C0">
            <w:r>
              <w:t>cubeta o balde de metal limpio y seco</w:t>
            </w:r>
          </w:p>
          <w:p w14:paraId="2F782B3D" w14:textId="77777777" w:rsidR="00F021C0" w:rsidRDefault="00F021C0">
            <w:r>
              <w:t>hacha o machete</w:t>
            </w:r>
          </w:p>
          <w:p w14:paraId="301F8B2B" w14:textId="77777777" w:rsidR="00F021C0" w:rsidRDefault="00F021C0">
            <w:r>
              <w:t>guantes térmicos pinzas</w:t>
            </w:r>
          </w:p>
        </w:tc>
        <w:tc>
          <w:tcPr>
            <w:tcW w:w="2127" w:type="dxa"/>
            <w:hideMark/>
          </w:tcPr>
          <w:p w14:paraId="452AB974" w14:textId="77777777" w:rsidR="00F021C0" w:rsidRDefault="00F021C0">
            <w:pPr>
              <w:tabs>
                <w:tab w:val="left" w:pos="924"/>
              </w:tabs>
              <w:jc w:val="both"/>
            </w:pPr>
            <w:r>
              <w:t>I.CN.Q.5.7.1.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 (I.2., I.4.)</w:t>
            </w:r>
          </w:p>
        </w:tc>
        <w:tc>
          <w:tcPr>
            <w:tcW w:w="4074" w:type="dxa"/>
            <w:gridSpan w:val="2"/>
          </w:tcPr>
          <w:p w14:paraId="13195FE6" w14:textId="77777777" w:rsidR="00F021C0" w:rsidRDefault="00F021C0">
            <w:pPr>
              <w:rPr>
                <w:i/>
              </w:rPr>
            </w:pPr>
          </w:p>
          <w:p w14:paraId="4F80BC57" w14:textId="77777777" w:rsidR="00F021C0" w:rsidRDefault="00F021C0">
            <w:pPr>
              <w:rPr>
                <w:b/>
                <w:u w:val="single"/>
              </w:rPr>
            </w:pPr>
            <w:r>
              <w:rPr>
                <w:b/>
                <w:u w:val="single"/>
              </w:rPr>
              <w:t xml:space="preserve">TÉCNICAS </w:t>
            </w:r>
          </w:p>
          <w:p w14:paraId="18C641E1" w14:textId="77777777" w:rsidR="00F021C0" w:rsidRDefault="00F021C0">
            <w:r>
              <w:t>Andamios cognitivos</w:t>
            </w:r>
          </w:p>
          <w:p w14:paraId="08DA1A47" w14:textId="77777777" w:rsidR="00F021C0" w:rsidRDefault="00F021C0">
            <w:r>
              <w:t>Observaciones</w:t>
            </w:r>
          </w:p>
          <w:p w14:paraId="322EB87C" w14:textId="77777777" w:rsidR="00F021C0" w:rsidRDefault="00F021C0">
            <w:r>
              <w:t xml:space="preserve">Talleres pedagógicos </w:t>
            </w:r>
          </w:p>
          <w:p w14:paraId="45684AB5" w14:textId="77777777" w:rsidR="00F021C0" w:rsidRDefault="00F021C0">
            <w:r>
              <w:t xml:space="preserve">Investigación práctica </w:t>
            </w:r>
          </w:p>
          <w:p w14:paraId="4D06DD8A" w14:textId="77777777" w:rsidR="00F021C0" w:rsidRDefault="00F021C0">
            <w:r>
              <w:t xml:space="preserve">Debate </w:t>
            </w:r>
          </w:p>
          <w:p w14:paraId="1B6DE488" w14:textId="77777777" w:rsidR="00F021C0" w:rsidRDefault="00F021C0">
            <w:r>
              <w:t>Lectura exegética o comentada</w:t>
            </w:r>
          </w:p>
          <w:p w14:paraId="61E4F060" w14:textId="77777777" w:rsidR="00F021C0" w:rsidRDefault="00F021C0">
            <w:r>
              <w:t xml:space="preserve">Lluvia de ideas  </w:t>
            </w:r>
          </w:p>
          <w:p w14:paraId="26E66AD8" w14:textId="77777777" w:rsidR="00F021C0" w:rsidRDefault="00F021C0"/>
          <w:p w14:paraId="709D9D62" w14:textId="77777777" w:rsidR="00F021C0" w:rsidRDefault="00F021C0">
            <w:pPr>
              <w:rPr>
                <w:b/>
                <w:u w:val="single"/>
              </w:rPr>
            </w:pPr>
            <w:r>
              <w:rPr>
                <w:b/>
                <w:u w:val="single"/>
              </w:rPr>
              <w:t xml:space="preserve">INSTRUMENTO </w:t>
            </w:r>
          </w:p>
          <w:p w14:paraId="69ABAC4A" w14:textId="77777777" w:rsidR="00F021C0" w:rsidRDefault="00F021C0">
            <w:r>
              <w:t>Guía de trabajo</w:t>
            </w:r>
          </w:p>
          <w:p w14:paraId="79FD7E1A" w14:textId="77777777" w:rsidR="00F021C0" w:rsidRDefault="00F021C0">
            <w:r>
              <w:t>Pruebas de ensayo</w:t>
            </w:r>
          </w:p>
          <w:p w14:paraId="0CDBA8E1" w14:textId="77777777" w:rsidR="00F021C0" w:rsidRDefault="00F021C0">
            <w:r>
              <w:t xml:space="preserve">Pruebas objetivas </w:t>
            </w:r>
          </w:p>
          <w:p w14:paraId="61EA75E9" w14:textId="77777777" w:rsidR="00F021C0" w:rsidRDefault="00F021C0">
            <w:r>
              <w:t xml:space="preserve">Cuestionarios </w:t>
            </w:r>
          </w:p>
        </w:tc>
      </w:tr>
      <w:tr w:rsidR="00F021C0" w14:paraId="6AD4BB0C" w14:textId="77777777" w:rsidTr="00F021C0">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7"/>
            <w:hideMark/>
          </w:tcPr>
          <w:p w14:paraId="58E8821F" w14:textId="77777777" w:rsidR="00F021C0" w:rsidRDefault="00F021C0">
            <w:pPr>
              <w:rPr>
                <w:b/>
              </w:rPr>
            </w:pPr>
            <w:r>
              <w:rPr>
                <w:b/>
              </w:rPr>
              <w:t>3. ADAPTACIONES CURRICULARES</w:t>
            </w:r>
          </w:p>
        </w:tc>
      </w:tr>
      <w:tr w:rsidR="00F021C0" w14:paraId="1FBAC9E9" w14:textId="77777777" w:rsidTr="00F021C0">
        <w:trPr>
          <w:trHeight w:val="420"/>
        </w:trPr>
        <w:tc>
          <w:tcPr>
            <w:tcW w:w="3147" w:type="dxa"/>
          </w:tcPr>
          <w:p w14:paraId="7E18A8C0" w14:textId="77777777" w:rsidR="00F021C0" w:rsidRDefault="00F021C0">
            <w:pPr>
              <w:rPr>
                <w:b/>
              </w:rPr>
            </w:pPr>
          </w:p>
        </w:tc>
        <w:tc>
          <w:tcPr>
            <w:tcW w:w="4254" w:type="dxa"/>
            <w:gridSpan w:val="2"/>
          </w:tcPr>
          <w:p w14:paraId="130ED573" w14:textId="77777777" w:rsidR="00F021C0" w:rsidRDefault="00F021C0">
            <w:pPr>
              <w:rPr>
                <w:b/>
              </w:rPr>
            </w:pPr>
          </w:p>
        </w:tc>
        <w:tc>
          <w:tcPr>
            <w:tcW w:w="2128" w:type="dxa"/>
          </w:tcPr>
          <w:p w14:paraId="3B1F4E75" w14:textId="77777777" w:rsidR="00F021C0" w:rsidRDefault="00F021C0">
            <w:pPr>
              <w:rPr>
                <w:b/>
              </w:rPr>
            </w:pPr>
          </w:p>
        </w:tc>
        <w:tc>
          <w:tcPr>
            <w:tcW w:w="2127" w:type="dxa"/>
          </w:tcPr>
          <w:p w14:paraId="3B11A264" w14:textId="77777777" w:rsidR="00F021C0" w:rsidRDefault="00F021C0">
            <w:pPr>
              <w:rPr>
                <w:b/>
              </w:rPr>
            </w:pPr>
          </w:p>
        </w:tc>
        <w:tc>
          <w:tcPr>
            <w:tcW w:w="709" w:type="dxa"/>
          </w:tcPr>
          <w:p w14:paraId="2E8F9F89" w14:textId="77777777" w:rsidR="00F021C0" w:rsidRDefault="00F021C0">
            <w:pPr>
              <w:rPr>
                <w:b/>
              </w:rPr>
            </w:pPr>
          </w:p>
        </w:tc>
        <w:tc>
          <w:tcPr>
            <w:tcW w:w="3365" w:type="dxa"/>
          </w:tcPr>
          <w:p w14:paraId="56E81001" w14:textId="77777777" w:rsidR="00F021C0" w:rsidRDefault="00F021C0">
            <w:pPr>
              <w:rPr>
                <w:b/>
              </w:rPr>
            </w:pPr>
          </w:p>
        </w:tc>
      </w:tr>
      <w:tr w:rsidR="00F021C0" w14:paraId="63FEF101" w14:textId="77777777" w:rsidTr="00F021C0">
        <w:trPr>
          <w:cnfStyle w:val="000000100000" w:firstRow="0" w:lastRow="0" w:firstColumn="0" w:lastColumn="0" w:oddVBand="0" w:evenVBand="0" w:oddHBand="1" w:evenHBand="0" w:firstRowFirstColumn="0" w:firstRowLastColumn="0" w:lastRowFirstColumn="0" w:lastRowLastColumn="0"/>
          <w:trHeight w:val="420"/>
        </w:trPr>
        <w:tc>
          <w:tcPr>
            <w:tcW w:w="3147" w:type="dxa"/>
            <w:hideMark/>
          </w:tcPr>
          <w:p w14:paraId="5BE0B76D" w14:textId="77777777" w:rsidR="00F021C0" w:rsidRDefault="00F021C0">
            <w:pPr>
              <w:rPr>
                <w:b/>
              </w:rPr>
            </w:pPr>
            <w:r>
              <w:rPr>
                <w:b/>
              </w:rPr>
              <w:t>ELABORADO</w:t>
            </w:r>
          </w:p>
        </w:tc>
        <w:tc>
          <w:tcPr>
            <w:tcW w:w="2999" w:type="dxa"/>
          </w:tcPr>
          <w:p w14:paraId="56E9AAE3" w14:textId="77777777" w:rsidR="00F021C0" w:rsidRDefault="00F021C0">
            <w:pPr>
              <w:rPr>
                <w:b/>
              </w:rPr>
            </w:pPr>
          </w:p>
        </w:tc>
        <w:tc>
          <w:tcPr>
            <w:tcW w:w="6219" w:type="dxa"/>
            <w:gridSpan w:val="4"/>
            <w:hideMark/>
          </w:tcPr>
          <w:p w14:paraId="5D4D9B95" w14:textId="77777777" w:rsidR="00F021C0" w:rsidRDefault="00F021C0">
            <w:pPr>
              <w:rPr>
                <w:b/>
              </w:rPr>
            </w:pPr>
            <w:r>
              <w:rPr>
                <w:b/>
              </w:rPr>
              <w:t>REVISADO</w:t>
            </w:r>
          </w:p>
        </w:tc>
        <w:tc>
          <w:tcPr>
            <w:tcW w:w="3365" w:type="dxa"/>
            <w:hideMark/>
          </w:tcPr>
          <w:p w14:paraId="05568A29" w14:textId="77777777" w:rsidR="00F021C0" w:rsidRDefault="00F021C0">
            <w:pPr>
              <w:rPr>
                <w:b/>
              </w:rPr>
            </w:pPr>
            <w:r>
              <w:rPr>
                <w:b/>
              </w:rPr>
              <w:t>APROBADO</w:t>
            </w:r>
          </w:p>
        </w:tc>
      </w:tr>
      <w:tr w:rsidR="00F021C0" w14:paraId="21EAD7A7" w14:textId="77777777" w:rsidTr="00F021C0">
        <w:trPr>
          <w:trHeight w:val="180"/>
        </w:trPr>
        <w:tc>
          <w:tcPr>
            <w:tcW w:w="3147" w:type="dxa"/>
            <w:hideMark/>
          </w:tcPr>
          <w:p w14:paraId="46709059" w14:textId="77777777" w:rsidR="00F021C0" w:rsidRDefault="00F021C0">
            <w:r>
              <w:t xml:space="preserve">Docente: </w:t>
            </w:r>
          </w:p>
        </w:tc>
        <w:tc>
          <w:tcPr>
            <w:tcW w:w="2999" w:type="dxa"/>
          </w:tcPr>
          <w:p w14:paraId="675E9021" w14:textId="77777777" w:rsidR="00F021C0" w:rsidRDefault="00F021C0"/>
        </w:tc>
        <w:tc>
          <w:tcPr>
            <w:tcW w:w="6219" w:type="dxa"/>
            <w:gridSpan w:val="4"/>
            <w:hideMark/>
          </w:tcPr>
          <w:p w14:paraId="31CC2E1C" w14:textId="77777777" w:rsidR="00F021C0" w:rsidRDefault="00F021C0">
            <w:r>
              <w:t xml:space="preserve">Coordinador del área: </w:t>
            </w:r>
          </w:p>
        </w:tc>
        <w:tc>
          <w:tcPr>
            <w:tcW w:w="3365" w:type="dxa"/>
            <w:hideMark/>
          </w:tcPr>
          <w:p w14:paraId="0111C623" w14:textId="77777777" w:rsidR="00F021C0" w:rsidRDefault="00F021C0">
            <w:r>
              <w:t>Vicerrector:</w:t>
            </w:r>
          </w:p>
        </w:tc>
      </w:tr>
      <w:tr w:rsidR="00F021C0" w14:paraId="46A0BED8" w14:textId="77777777" w:rsidTr="00F021C0">
        <w:trPr>
          <w:cnfStyle w:val="000000100000" w:firstRow="0" w:lastRow="0" w:firstColumn="0" w:lastColumn="0" w:oddVBand="0" w:evenVBand="0" w:oddHBand="1" w:evenHBand="0" w:firstRowFirstColumn="0" w:firstRowLastColumn="0" w:lastRowFirstColumn="0" w:lastRowLastColumn="0"/>
          <w:trHeight w:val="240"/>
        </w:trPr>
        <w:tc>
          <w:tcPr>
            <w:tcW w:w="3147" w:type="dxa"/>
            <w:hideMark/>
          </w:tcPr>
          <w:p w14:paraId="495FD837" w14:textId="77777777" w:rsidR="00F021C0" w:rsidRDefault="00F021C0">
            <w:r>
              <w:t>Firma:</w:t>
            </w:r>
          </w:p>
        </w:tc>
        <w:tc>
          <w:tcPr>
            <w:tcW w:w="2999" w:type="dxa"/>
          </w:tcPr>
          <w:p w14:paraId="7CF6A44F" w14:textId="77777777" w:rsidR="00F021C0" w:rsidRDefault="00F021C0"/>
        </w:tc>
        <w:tc>
          <w:tcPr>
            <w:tcW w:w="6219" w:type="dxa"/>
            <w:gridSpan w:val="4"/>
          </w:tcPr>
          <w:p w14:paraId="1D0A69A1" w14:textId="77777777" w:rsidR="00F021C0" w:rsidRDefault="00F021C0"/>
        </w:tc>
        <w:tc>
          <w:tcPr>
            <w:tcW w:w="3365" w:type="dxa"/>
          </w:tcPr>
          <w:p w14:paraId="338313F0" w14:textId="77777777" w:rsidR="00F021C0" w:rsidRDefault="00F021C0"/>
        </w:tc>
      </w:tr>
      <w:tr w:rsidR="00F021C0" w14:paraId="5F67401F" w14:textId="77777777" w:rsidTr="00F021C0">
        <w:trPr>
          <w:trHeight w:val="240"/>
        </w:trPr>
        <w:tc>
          <w:tcPr>
            <w:tcW w:w="3147" w:type="dxa"/>
            <w:hideMark/>
          </w:tcPr>
          <w:p w14:paraId="1FC64A73" w14:textId="77777777" w:rsidR="00F021C0" w:rsidRDefault="00F021C0">
            <w:r>
              <w:t xml:space="preserve">Fecha: </w:t>
            </w:r>
          </w:p>
        </w:tc>
        <w:tc>
          <w:tcPr>
            <w:tcW w:w="2999" w:type="dxa"/>
          </w:tcPr>
          <w:p w14:paraId="1522D96C" w14:textId="77777777" w:rsidR="00F021C0" w:rsidRDefault="00F021C0"/>
        </w:tc>
        <w:tc>
          <w:tcPr>
            <w:tcW w:w="6219" w:type="dxa"/>
            <w:gridSpan w:val="4"/>
          </w:tcPr>
          <w:p w14:paraId="74FBCE30" w14:textId="77777777" w:rsidR="00F021C0" w:rsidRDefault="00F021C0"/>
        </w:tc>
        <w:tc>
          <w:tcPr>
            <w:tcW w:w="3365" w:type="dxa"/>
          </w:tcPr>
          <w:p w14:paraId="7B21EBFD" w14:textId="77777777" w:rsidR="00F021C0" w:rsidRDefault="00F021C0"/>
        </w:tc>
      </w:tr>
    </w:tbl>
    <w:p w14:paraId="1713BECE" w14:textId="77777777" w:rsidR="00F021C0" w:rsidRDefault="00F021C0" w:rsidP="00F021C0"/>
    <w:p w14:paraId="6B8B9AA2" w14:textId="77777777" w:rsidR="00F021C0" w:rsidRDefault="00F021C0" w:rsidP="00F021C0"/>
    <w:p w14:paraId="65B822B9" w14:textId="77777777" w:rsidR="00F021C0" w:rsidRDefault="00F021C0" w:rsidP="00F021C0"/>
    <w:p w14:paraId="6419065F" w14:textId="77777777" w:rsidR="00F021C0" w:rsidRDefault="00F021C0" w:rsidP="00655436"/>
    <w:p w14:paraId="2F164B52" w14:textId="77777777" w:rsidR="00F021C0" w:rsidRDefault="00F021C0" w:rsidP="00655436"/>
    <w:p w14:paraId="05545658" w14:textId="77777777" w:rsidR="00F021C0" w:rsidRDefault="00F021C0" w:rsidP="00655436"/>
    <w:p w14:paraId="0F81215F" w14:textId="77777777" w:rsidR="00F021C0" w:rsidRDefault="00F021C0" w:rsidP="00655436"/>
    <w:p w14:paraId="67EA0437" w14:textId="77777777" w:rsidR="00F021C0" w:rsidRDefault="00F021C0" w:rsidP="00655436"/>
    <w:tbl>
      <w:tblPr>
        <w:tblStyle w:val="GridTable4-Accent6"/>
        <w:tblpPr w:leftFromText="141" w:rightFromText="141" w:vertAnchor="page" w:horzAnchor="margin" w:tblpY="1613"/>
        <w:tblW w:w="15735" w:type="dxa"/>
        <w:tblLayout w:type="fixed"/>
        <w:tblLook w:val="0400" w:firstRow="0" w:lastRow="0" w:firstColumn="0" w:lastColumn="0" w:noHBand="0" w:noVBand="1"/>
      </w:tblPr>
      <w:tblGrid>
        <w:gridCol w:w="1743"/>
        <w:gridCol w:w="2534"/>
        <w:gridCol w:w="1260"/>
        <w:gridCol w:w="1591"/>
        <w:gridCol w:w="1499"/>
        <w:gridCol w:w="1604"/>
        <w:gridCol w:w="1418"/>
        <w:gridCol w:w="4086"/>
      </w:tblGrid>
      <w:tr w:rsidR="00F021C0" w14:paraId="6B7DA29F" w14:textId="77777777" w:rsidTr="00F021C0">
        <w:trPr>
          <w:cnfStyle w:val="000000100000" w:firstRow="0" w:lastRow="0" w:firstColumn="0" w:lastColumn="0" w:oddVBand="0" w:evenVBand="0" w:oddHBand="1" w:evenHBand="0" w:firstRowFirstColumn="0" w:firstRowLastColumn="0" w:lastRowFirstColumn="0" w:lastRowLastColumn="0"/>
          <w:trHeight w:val="450"/>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7B08F7E" w14:textId="77777777" w:rsidR="00F021C0" w:rsidRDefault="00F021C0" w:rsidP="00226955">
            <w:pPr>
              <w:rPr>
                <w:rFonts w:ascii="Calibri" w:eastAsia="Calibri" w:hAnsi="Calibri" w:cs="Calibri"/>
                <w:b/>
                <w:color w:val="auto"/>
                <w:sz w:val="22"/>
                <w:szCs w:val="22"/>
                <w:lang w:val="es-EC" w:eastAsia="en-US"/>
              </w:rPr>
            </w:pPr>
            <w:r>
              <w:rPr>
                <w:rFonts w:ascii="Calibri" w:eastAsia="Calibri" w:hAnsi="Calibri" w:cs="Calibri"/>
                <w:b/>
              </w:rPr>
              <w:t>PLANIFICACION MICROCURRICULAR</w:t>
            </w:r>
          </w:p>
        </w:tc>
      </w:tr>
      <w:tr w:rsidR="00F021C0" w14:paraId="57C6EBF7" w14:textId="77777777" w:rsidTr="00F021C0">
        <w:trPr>
          <w:trHeight w:val="240"/>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DD4A366" w14:textId="77777777" w:rsidR="00F021C0" w:rsidRDefault="00F021C0" w:rsidP="00226955">
            <w:pPr>
              <w:rPr>
                <w:rFonts w:ascii="Calibri" w:eastAsia="Calibri" w:hAnsi="Calibri" w:cs="Calibri"/>
                <w:b/>
              </w:rPr>
            </w:pPr>
            <w:r>
              <w:rPr>
                <w:rFonts w:ascii="Calibri" w:eastAsia="Calibri" w:hAnsi="Calibri" w:cs="Calibri"/>
                <w:b/>
              </w:rPr>
              <w:t>Nombre de la institución:</w:t>
            </w:r>
          </w:p>
        </w:tc>
        <w:tc>
          <w:tcPr>
            <w:tcW w:w="11458"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18D60C9" w14:textId="77777777" w:rsidR="00F021C0" w:rsidRDefault="00F021C0" w:rsidP="00226955">
            <w:pPr>
              <w:rPr>
                <w:rFonts w:ascii="Calibri" w:eastAsia="Calibri" w:hAnsi="Calibri" w:cs="Calibri"/>
                <w:b/>
              </w:rPr>
            </w:pPr>
          </w:p>
        </w:tc>
      </w:tr>
      <w:tr w:rsidR="00F021C0" w14:paraId="145D7C6E" w14:textId="77777777" w:rsidTr="00F021C0">
        <w:trPr>
          <w:cnfStyle w:val="000000100000" w:firstRow="0" w:lastRow="0" w:firstColumn="0" w:lastColumn="0" w:oddVBand="0" w:evenVBand="0" w:oddHBand="1" w:evenHBand="0" w:firstRowFirstColumn="0" w:firstRowLastColumn="0" w:lastRowFirstColumn="0" w:lastRowLastColumn="0"/>
          <w:trHeight w:val="300"/>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55740C5" w14:textId="77777777" w:rsidR="00F021C0" w:rsidRDefault="00F021C0" w:rsidP="00226955">
            <w:pPr>
              <w:ind w:left="-680" w:firstLine="680"/>
              <w:rPr>
                <w:rFonts w:ascii="Calibri" w:eastAsia="Calibri" w:hAnsi="Calibri" w:cs="Calibri"/>
                <w:b/>
              </w:rPr>
            </w:pPr>
            <w:r>
              <w:rPr>
                <w:rFonts w:ascii="Calibri" w:eastAsia="Calibri" w:hAnsi="Calibri" w:cs="Calibri"/>
                <w:b/>
              </w:rPr>
              <w:t>Nombre del Docente:</w:t>
            </w:r>
          </w:p>
        </w:tc>
        <w:tc>
          <w:tcPr>
            <w:tcW w:w="5954" w:type="dxa"/>
            <w:gridSpan w:val="4"/>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F5C7777" w14:textId="77777777" w:rsidR="00F021C0" w:rsidRDefault="00F021C0" w:rsidP="00226955">
            <w:pPr>
              <w:rPr>
                <w:rFonts w:ascii="Calibri" w:eastAsia="Calibri" w:hAnsi="Calibri" w:cs="Calibri"/>
                <w:b/>
              </w:rPr>
            </w:pP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9600F63" w14:textId="77777777" w:rsidR="00F021C0" w:rsidRDefault="00F021C0" w:rsidP="00226955">
            <w:pPr>
              <w:rPr>
                <w:rFonts w:ascii="Calibri" w:eastAsia="Calibri" w:hAnsi="Calibri" w:cs="Calibri"/>
                <w:b/>
              </w:rPr>
            </w:pPr>
            <w:r>
              <w:rPr>
                <w:rFonts w:ascii="Calibri" w:eastAsia="Calibri" w:hAnsi="Calibri" w:cs="Calibri"/>
                <w:b/>
              </w:rPr>
              <w:t>Fecha</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53B05E2" w14:textId="77777777" w:rsidR="00F021C0" w:rsidRDefault="00F021C0" w:rsidP="00226955">
            <w:pPr>
              <w:rPr>
                <w:rFonts w:ascii="Calibri" w:eastAsia="Calibri" w:hAnsi="Calibri" w:cs="Calibri"/>
                <w:b/>
              </w:rPr>
            </w:pPr>
          </w:p>
        </w:tc>
      </w:tr>
      <w:tr w:rsidR="00F021C0" w14:paraId="7D24FA2A" w14:textId="77777777" w:rsidTr="00F021C0">
        <w:trPr>
          <w:trHeight w:val="337"/>
        </w:trPr>
        <w:tc>
          <w:tcPr>
            <w:tcW w:w="174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17B4CD1" w14:textId="77777777" w:rsidR="00F021C0" w:rsidRDefault="00F021C0" w:rsidP="00226955">
            <w:pPr>
              <w:rPr>
                <w:rFonts w:ascii="Calibri" w:eastAsia="Calibri" w:hAnsi="Calibri" w:cs="Calibri"/>
                <w:b/>
              </w:rPr>
            </w:pPr>
            <w:r>
              <w:rPr>
                <w:rFonts w:ascii="Calibri" w:eastAsia="Calibri" w:hAnsi="Calibri" w:cs="Calibri"/>
                <w:b/>
              </w:rPr>
              <w:t>Área</w:t>
            </w:r>
          </w:p>
        </w:tc>
        <w:tc>
          <w:tcPr>
            <w:tcW w:w="3794"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23EEB5B" w14:textId="77777777" w:rsidR="00F021C0" w:rsidRDefault="00F021C0" w:rsidP="00226955">
            <w:pPr>
              <w:rPr>
                <w:rFonts w:ascii="Calibri" w:eastAsia="Calibri" w:hAnsi="Calibri" w:cs="Calibri"/>
                <w:b/>
              </w:rPr>
            </w:pPr>
            <w:r>
              <w:rPr>
                <w:rFonts w:ascii="Calibri" w:eastAsia="Calibri" w:hAnsi="Calibri" w:cs="Calibri"/>
              </w:rPr>
              <w:t xml:space="preserve">Ciencias </w:t>
            </w:r>
          </w:p>
        </w:tc>
        <w:tc>
          <w:tcPr>
            <w:tcW w:w="159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2D7DE72" w14:textId="77777777" w:rsidR="00F021C0" w:rsidRDefault="00F021C0" w:rsidP="00226955">
            <w:pPr>
              <w:rPr>
                <w:rFonts w:ascii="Calibri" w:eastAsia="Calibri" w:hAnsi="Calibri" w:cs="Calibri"/>
                <w:b/>
              </w:rPr>
            </w:pPr>
            <w:r>
              <w:rPr>
                <w:rFonts w:ascii="Calibri" w:eastAsia="Calibri" w:hAnsi="Calibri" w:cs="Calibri"/>
                <w:b/>
              </w:rPr>
              <w:t>Grado</w:t>
            </w:r>
          </w:p>
        </w:tc>
        <w:tc>
          <w:tcPr>
            <w:tcW w:w="3103"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E7D93D4" w14:textId="77777777" w:rsidR="00F021C0" w:rsidRDefault="00F021C0" w:rsidP="00226955">
            <w:pPr>
              <w:rPr>
                <w:rFonts w:ascii="Calibri" w:eastAsia="Calibri" w:hAnsi="Calibri" w:cs="Calibri"/>
              </w:rPr>
            </w:pPr>
            <w:r>
              <w:rPr>
                <w:rFonts w:ascii="Calibri" w:eastAsia="Calibri" w:hAnsi="Calibri" w:cs="Calibri"/>
              </w:rPr>
              <w:t>SEGUNDO BGU</w:t>
            </w: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29D12BD" w14:textId="77777777" w:rsidR="00F021C0" w:rsidRDefault="00F021C0" w:rsidP="00226955">
            <w:pPr>
              <w:rPr>
                <w:rFonts w:ascii="Calibri" w:eastAsia="Calibri" w:hAnsi="Calibri" w:cs="Calibri"/>
                <w:b/>
              </w:rPr>
            </w:pPr>
            <w:r>
              <w:rPr>
                <w:rFonts w:ascii="Calibri" w:eastAsia="Calibri" w:hAnsi="Calibri" w:cs="Calibri"/>
                <w:b/>
              </w:rPr>
              <w:t>Año lectivo</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EE4DDFD" w14:textId="77777777" w:rsidR="00F021C0" w:rsidRDefault="00F021C0" w:rsidP="00226955">
            <w:pPr>
              <w:rPr>
                <w:rFonts w:ascii="Calibri" w:eastAsia="Calibri" w:hAnsi="Calibri" w:cs="Calibri"/>
                <w:b/>
              </w:rPr>
            </w:pPr>
          </w:p>
        </w:tc>
      </w:tr>
      <w:tr w:rsidR="00F021C0" w14:paraId="1C7127B9" w14:textId="77777777" w:rsidTr="00F021C0">
        <w:trPr>
          <w:cnfStyle w:val="000000100000" w:firstRow="0" w:lastRow="0" w:firstColumn="0" w:lastColumn="0" w:oddVBand="0" w:evenVBand="0" w:oddHBand="1" w:evenHBand="0" w:firstRowFirstColumn="0" w:firstRowLastColumn="0" w:lastRowFirstColumn="0" w:lastRowLastColumn="0"/>
          <w:trHeight w:val="340"/>
        </w:trPr>
        <w:tc>
          <w:tcPr>
            <w:tcW w:w="10231"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E9E137F" w14:textId="77777777" w:rsidR="00F021C0" w:rsidRDefault="00F021C0" w:rsidP="00226955">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 xml:space="preserve">QUIMICA </w:t>
            </w: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15EBAE3" w14:textId="77777777" w:rsidR="00F021C0" w:rsidRDefault="00F021C0" w:rsidP="00226955">
            <w:pPr>
              <w:rPr>
                <w:rFonts w:ascii="Calibri" w:eastAsia="Calibri" w:hAnsi="Calibri" w:cs="Calibri"/>
                <w:b/>
                <w:bCs/>
              </w:rPr>
            </w:pPr>
            <w:r>
              <w:rPr>
                <w:rFonts w:ascii="Calibri" w:eastAsia="Calibri" w:hAnsi="Calibri" w:cs="Calibri"/>
                <w:b/>
                <w:bCs/>
              </w:rPr>
              <w:t>Tiempo</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A3488CF" w14:textId="77777777" w:rsidR="00F021C0" w:rsidRDefault="00F021C0" w:rsidP="00226955">
            <w:pPr>
              <w:rPr>
                <w:rFonts w:ascii="Calibri" w:eastAsia="Calibri" w:hAnsi="Calibri" w:cs="Calibri"/>
              </w:rPr>
            </w:pPr>
          </w:p>
        </w:tc>
      </w:tr>
      <w:tr w:rsidR="00F021C0" w14:paraId="7004ABC5" w14:textId="77777777" w:rsidTr="00F021C0">
        <w:trPr>
          <w:trHeight w:val="623"/>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C0D925D" w14:textId="77777777" w:rsidR="00F021C0" w:rsidRDefault="00F021C0" w:rsidP="00226955">
            <w:pPr>
              <w:rPr>
                <w:rFonts w:ascii="Calibri" w:eastAsia="Calibri" w:hAnsi="Calibri" w:cs="Calibri"/>
                <w:b/>
              </w:rPr>
            </w:pPr>
            <w:r>
              <w:rPr>
                <w:rFonts w:ascii="Calibri" w:eastAsia="Calibri" w:hAnsi="Calibri" w:cs="Calibri"/>
                <w:b/>
              </w:rPr>
              <w:t xml:space="preserve">unidad didáctica: </w:t>
            </w:r>
          </w:p>
        </w:tc>
        <w:tc>
          <w:tcPr>
            <w:tcW w:w="4350"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FB4CF6D" w14:textId="77777777" w:rsidR="00F021C0" w:rsidRDefault="00F021C0" w:rsidP="00226955">
            <w:pPr>
              <w:rPr>
                <w:rFonts w:ascii="Calibri" w:eastAsia="Calibri" w:hAnsi="Calibri" w:cs="Calibri"/>
              </w:rPr>
            </w:pPr>
            <w:r>
              <w:rPr>
                <w:rFonts w:ascii="Calibri" w:eastAsia="Calibri" w:hAnsi="Calibri" w:cs="Calibri"/>
              </w:rPr>
              <w:t>#2</w:t>
            </w:r>
          </w:p>
        </w:tc>
        <w:tc>
          <w:tcPr>
            <w:tcW w:w="7108"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6867A0B" w14:textId="77777777" w:rsidR="00F021C0" w:rsidRDefault="00F021C0" w:rsidP="00226955">
            <w:pPr>
              <w:rPr>
                <w:rFonts w:ascii="Calibri" w:eastAsia="Calibri" w:hAnsi="Calibri" w:cs="Calibri"/>
              </w:rPr>
            </w:pPr>
          </w:p>
        </w:tc>
      </w:tr>
      <w:tr w:rsidR="00F021C0" w14:paraId="41782B97" w14:textId="77777777" w:rsidTr="00F021C0">
        <w:trPr>
          <w:cnfStyle w:val="000000100000" w:firstRow="0" w:lastRow="0" w:firstColumn="0" w:lastColumn="0" w:oddVBand="0" w:evenVBand="0" w:oddHBand="1" w:evenHBand="0" w:firstRowFirstColumn="0" w:firstRowLastColumn="0" w:lastRowFirstColumn="0" w:lastRowLastColumn="0"/>
          <w:trHeight w:val="288"/>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E3E921C" w14:textId="77777777" w:rsidR="00F021C0" w:rsidRDefault="00F021C0" w:rsidP="00226955">
            <w:pPr>
              <w:rPr>
                <w:rFonts w:ascii="Calibri" w:eastAsia="Calibri" w:hAnsi="Calibri" w:cs="Calibri"/>
              </w:rPr>
            </w:pPr>
            <w:r>
              <w:rPr>
                <w:rFonts w:ascii="Calibri" w:eastAsia="Calibri" w:hAnsi="Calibri" w:cs="Calibri"/>
                <w:b/>
                <w:i/>
                <w:color w:val="000000"/>
              </w:rPr>
              <w:t>Objetivo de la unidad didáctica</w:t>
            </w:r>
          </w:p>
        </w:tc>
      </w:tr>
      <w:tr w:rsidR="00F021C0" w14:paraId="5B51A5F2" w14:textId="77777777" w:rsidTr="00F021C0">
        <w:trPr>
          <w:trHeight w:val="623"/>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A2D1D97" w14:textId="77777777" w:rsidR="00F021C0" w:rsidRDefault="00F021C0" w:rsidP="00F021C0">
            <w:pPr>
              <w:tabs>
                <w:tab w:val="left" w:pos="924"/>
              </w:tabs>
              <w:jc w:val="both"/>
              <w:rPr>
                <w:i/>
              </w:rPr>
            </w:pPr>
            <w:r>
              <w:rPr>
                <w:i/>
              </w:rPr>
              <w:t xml:space="preserve">O.CN.Q.5.6. Optimizar el uso de la información de la tabla periódica sobre las propiedades de los elementos químicos y utilizar la variación periódica como guía para cualquier trabajo de investigación científica, sea individual o colectivo. </w:t>
            </w:r>
          </w:p>
          <w:p w14:paraId="6FD50C9C" w14:textId="77777777" w:rsidR="00F021C0" w:rsidRDefault="00F021C0" w:rsidP="00F021C0">
            <w:pPr>
              <w:rPr>
                <w:rFonts w:ascii="Calibri" w:eastAsia="Calibri" w:hAnsi="Calibri" w:cs="Calibri"/>
                <w:i/>
              </w:rPr>
            </w:pPr>
            <w:r>
              <w:rPr>
                <w:i/>
                <w:color w:val="auto"/>
              </w:rPr>
              <w:t>O.CN.Q.5.2. Demostrar conocimiento y comprensión de los hechos esenciales, conceptos, principios, teorías y leyes relacionadas con la Química a partir de la curiosidad científica, generando un compromiso potencial con la sociedad.</w:t>
            </w:r>
          </w:p>
        </w:tc>
      </w:tr>
      <w:tr w:rsidR="00F021C0" w14:paraId="5C6B8613" w14:textId="77777777" w:rsidTr="00F021C0">
        <w:trPr>
          <w:cnfStyle w:val="000000100000" w:firstRow="0" w:lastRow="0" w:firstColumn="0" w:lastColumn="0" w:oddVBand="0" w:evenVBand="0" w:oddHBand="1" w:evenHBand="0" w:firstRowFirstColumn="0" w:firstRowLastColumn="0" w:lastRowFirstColumn="0" w:lastRowLastColumn="0"/>
          <w:trHeight w:val="130"/>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65816B2" w14:textId="77777777" w:rsidR="00F021C0" w:rsidRDefault="00F021C0" w:rsidP="00226955">
            <w:pPr>
              <w:rPr>
                <w:rFonts w:ascii="Calibri" w:eastAsia="Calibri" w:hAnsi="Calibri" w:cs="Calibri"/>
                <w:i/>
              </w:rPr>
            </w:pPr>
            <w:r>
              <w:rPr>
                <w:rFonts w:ascii="Calibri" w:eastAsia="Calibri" w:hAnsi="Calibri" w:cs="Calibri"/>
                <w:b/>
                <w:i/>
                <w:color w:val="000000"/>
              </w:rPr>
              <w:t>Criterios de evaluación</w:t>
            </w:r>
          </w:p>
        </w:tc>
      </w:tr>
      <w:tr w:rsidR="00F021C0" w14:paraId="43744887" w14:textId="77777777" w:rsidTr="00F021C0">
        <w:trPr>
          <w:trHeight w:val="623"/>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40377D2" w14:textId="77777777" w:rsidR="00F021C0" w:rsidRDefault="00F021C0" w:rsidP="00F021C0">
            <w:pPr>
              <w:jc w:val="both"/>
              <w:rPr>
                <w:i/>
              </w:rPr>
            </w:pPr>
            <w:r>
              <w:rPr>
                <w:i/>
              </w:rPr>
              <w:t>CE.CN.Q.5.9. Explica las series homólogas a partir de la estructura de los compuestos orgánicos y del tipo de grupo</w:t>
            </w:r>
          </w:p>
          <w:p w14:paraId="341882DD" w14:textId="77777777" w:rsidR="00F021C0" w:rsidRDefault="00F021C0" w:rsidP="00F021C0">
            <w:pPr>
              <w:jc w:val="both"/>
              <w:rPr>
                <w:i/>
              </w:rPr>
            </w:pPr>
            <w:r>
              <w:rPr>
                <w:i/>
              </w:rPr>
              <w:t>funcional que poseen; las propiedades físicas y químicas de los compuestos oxigenados (alcoholes, aldehídos, ácidos,</w:t>
            </w:r>
          </w:p>
          <w:p w14:paraId="2B612E61" w14:textId="77777777" w:rsidR="00F021C0" w:rsidRDefault="00F021C0" w:rsidP="00F021C0">
            <w:pPr>
              <w:jc w:val="both"/>
              <w:rPr>
                <w:i/>
              </w:rPr>
            </w:pPr>
            <w:r>
              <w:rPr>
                <w:i/>
              </w:rPr>
              <w:t>cetonas y éteres), basándose en el comportamiento de los grupos funcionales que forman parte de la molécula y que determinan</w:t>
            </w:r>
          </w:p>
          <w:p w14:paraId="4A3D0DC3" w14:textId="77777777" w:rsidR="00F021C0" w:rsidRDefault="00F021C0" w:rsidP="00F021C0">
            <w:pPr>
              <w:jc w:val="both"/>
              <w:rPr>
                <w:i/>
              </w:rPr>
            </w:pPr>
            <w:r>
              <w:rPr>
                <w:i/>
              </w:rPr>
              <w:t>la reactividad y las propiedades químicas de los compuestos; y los principios en los que se basa la nomenclatura de los compuestos orgánicos, fórmulas empíricas, moleculares, semidesarrolladas y desarrolladas, y las diferentes clases de isomería, resaltando sus principales características y explicando la actividad de los isómeros mediante la interpretación de imágenes, ejemplos típicos y lecturas científicas.</w:t>
            </w:r>
          </w:p>
          <w:p w14:paraId="2345D978" w14:textId="77777777" w:rsidR="00F021C0" w:rsidRDefault="00F021C0" w:rsidP="00F021C0">
            <w:pPr>
              <w:jc w:val="both"/>
              <w:rPr>
                <w:i/>
              </w:rPr>
            </w:pPr>
            <w:r>
              <w:rPr>
                <w:b/>
                <w:i/>
              </w:rPr>
              <w:t xml:space="preserve">Indicadores para la evaluación del criterio: </w:t>
            </w:r>
          </w:p>
          <w:p w14:paraId="49B48C16" w14:textId="77777777" w:rsidR="00F021C0" w:rsidRDefault="00F021C0" w:rsidP="00F021C0">
            <w:pPr>
              <w:tabs>
                <w:tab w:val="left" w:pos="924"/>
              </w:tabs>
              <w:jc w:val="both"/>
              <w:rPr>
                <w:i/>
              </w:rPr>
            </w:pPr>
            <w:r>
              <w:rPr>
                <w:i/>
              </w:rPr>
              <w:t>I.CN.Q.5.9.1. Clasifica las series homólogas a partir de la estructura de los compuestos oxigenados: alcoholes, aldehídos, ácidos, cetonas y éteres y el comportamiento de sus grupos funcionales. (I.2.)</w:t>
            </w:r>
          </w:p>
          <w:p w14:paraId="2E6F0A60" w14:textId="77777777" w:rsidR="00F021C0" w:rsidRDefault="00F021C0" w:rsidP="00F021C0">
            <w:pPr>
              <w:rPr>
                <w:color w:val="auto"/>
              </w:rPr>
            </w:pPr>
            <w:r>
              <w:rPr>
                <w:i/>
                <w:color w:val="auto"/>
              </w:rPr>
              <w:t>I.CN.Q.5.9.2. Explica las propiedades de los compuestos orgánicos determinando sus fórmulas empíricas, semidesarrolladas y desarrolladas; y aplica la nomenclatura de los compuestos orgánicos analizando las clases de isomerías. (I.2.)</w:t>
            </w:r>
          </w:p>
          <w:p w14:paraId="74EDCB4E" w14:textId="77777777" w:rsidR="00F021C0" w:rsidRDefault="00F021C0" w:rsidP="00226955">
            <w:pPr>
              <w:rPr>
                <w:color w:val="auto"/>
              </w:rPr>
            </w:pPr>
          </w:p>
          <w:p w14:paraId="619D65A5" w14:textId="77777777" w:rsidR="00F021C0" w:rsidRDefault="00F021C0" w:rsidP="00226955">
            <w:pPr>
              <w:rPr>
                <w:rFonts w:ascii="Calibri" w:eastAsia="Calibri" w:hAnsi="Calibri" w:cs="Calibri"/>
                <w:i/>
              </w:rPr>
            </w:pPr>
          </w:p>
          <w:p w14:paraId="6E5163F3" w14:textId="77777777" w:rsidR="00F021C0" w:rsidRDefault="00F021C0" w:rsidP="00226955">
            <w:pPr>
              <w:rPr>
                <w:rFonts w:ascii="Calibri" w:eastAsia="Calibri" w:hAnsi="Calibri" w:cs="Calibri"/>
                <w:i/>
              </w:rPr>
            </w:pPr>
          </w:p>
        </w:tc>
      </w:tr>
    </w:tbl>
    <w:p w14:paraId="5F0F4892" w14:textId="77777777" w:rsidR="00F021C0" w:rsidRDefault="00F021C0" w:rsidP="00655436"/>
    <w:p w14:paraId="685FE799" w14:textId="77777777" w:rsidR="00F021C0" w:rsidRDefault="00F021C0" w:rsidP="00655436"/>
    <w:tbl>
      <w:tblPr>
        <w:tblStyle w:val="GridTable3-Accent6"/>
        <w:tblW w:w="15446" w:type="dxa"/>
        <w:tblLayout w:type="fixed"/>
        <w:tblLook w:val="0400" w:firstRow="0" w:lastRow="0" w:firstColumn="0" w:lastColumn="0" w:noHBand="0" w:noVBand="1"/>
      </w:tblPr>
      <w:tblGrid>
        <w:gridCol w:w="3263"/>
        <w:gridCol w:w="319"/>
        <w:gridCol w:w="2727"/>
        <w:gridCol w:w="1689"/>
        <w:gridCol w:w="41"/>
        <w:gridCol w:w="2071"/>
        <w:gridCol w:w="33"/>
        <w:gridCol w:w="1657"/>
        <w:gridCol w:w="3646"/>
      </w:tblGrid>
      <w:tr w:rsidR="00F021C0" w14:paraId="61D0DBA5" w14:textId="77777777" w:rsidTr="00F021C0">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9"/>
            <w:hideMark/>
          </w:tcPr>
          <w:p w14:paraId="4244BB43" w14:textId="77777777" w:rsidR="00F021C0" w:rsidRDefault="00F021C0">
            <w:pPr>
              <w:rPr>
                <w:rFonts w:ascii="Calibri" w:eastAsia="Calibri" w:hAnsi="Calibri" w:cs="Calibri"/>
                <w:b/>
                <w:color w:val="000000"/>
              </w:rPr>
            </w:pPr>
            <w:r>
              <w:rPr>
                <w:rFonts w:ascii="Calibri" w:eastAsia="Calibri" w:hAnsi="Calibri" w:cs="Calibri"/>
                <w:b/>
                <w:color w:val="000000"/>
              </w:rPr>
              <w:t>2. PLANIFICACIÓN</w:t>
            </w:r>
          </w:p>
        </w:tc>
      </w:tr>
      <w:tr w:rsidR="00F021C0" w14:paraId="732FA6E3" w14:textId="77777777" w:rsidTr="00F021C0">
        <w:trPr>
          <w:trHeight w:val="420"/>
        </w:trPr>
        <w:tc>
          <w:tcPr>
            <w:tcW w:w="3263" w:type="dxa"/>
            <w:vMerge w:val="restart"/>
            <w:hideMark/>
          </w:tcPr>
          <w:p w14:paraId="24872EC5" w14:textId="77777777" w:rsidR="00F021C0" w:rsidRDefault="00F021C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6" w:type="dxa"/>
            <w:gridSpan w:val="4"/>
            <w:vMerge w:val="restart"/>
            <w:hideMark/>
          </w:tcPr>
          <w:p w14:paraId="711A0FA2" w14:textId="77777777" w:rsidR="00F021C0" w:rsidRDefault="00F021C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4" w:type="dxa"/>
            <w:gridSpan w:val="2"/>
            <w:vMerge w:val="restart"/>
            <w:hideMark/>
          </w:tcPr>
          <w:p w14:paraId="0FD6B26A" w14:textId="77777777" w:rsidR="00F021C0" w:rsidRDefault="00F021C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303" w:type="dxa"/>
            <w:gridSpan w:val="2"/>
            <w:hideMark/>
          </w:tcPr>
          <w:p w14:paraId="3A874A06" w14:textId="77777777" w:rsidR="00F021C0" w:rsidRDefault="00F021C0">
            <w:pPr>
              <w:ind w:left="-921"/>
              <w:jc w:val="center"/>
              <w:rPr>
                <w:rFonts w:ascii="Calibri" w:eastAsia="Calibri" w:hAnsi="Calibri" w:cs="Calibri"/>
                <w:b/>
                <w:color w:val="000000"/>
              </w:rPr>
            </w:pPr>
            <w:r>
              <w:rPr>
                <w:rFonts w:ascii="Calibri" w:eastAsia="Calibri" w:hAnsi="Calibri" w:cs="Calibri"/>
                <w:b/>
                <w:color w:val="000000"/>
              </w:rPr>
              <w:t>EVALUACIÓN</w:t>
            </w:r>
          </w:p>
        </w:tc>
      </w:tr>
      <w:tr w:rsidR="00F021C0" w14:paraId="2D51CE22" w14:textId="77777777" w:rsidTr="00F021C0">
        <w:trPr>
          <w:cnfStyle w:val="000000100000" w:firstRow="0" w:lastRow="0" w:firstColumn="0" w:lastColumn="0" w:oddVBand="0" w:evenVBand="0" w:oddHBand="1" w:evenHBand="0" w:firstRowFirstColumn="0" w:firstRowLastColumn="0" w:lastRowFirstColumn="0" w:lastRowLastColumn="0"/>
          <w:trHeight w:val="340"/>
        </w:trPr>
        <w:tc>
          <w:tcPr>
            <w:tcW w:w="3263" w:type="dxa"/>
            <w:vMerge/>
            <w:hideMark/>
          </w:tcPr>
          <w:p w14:paraId="06224316" w14:textId="77777777" w:rsidR="00F021C0" w:rsidRDefault="00F021C0">
            <w:pPr>
              <w:rPr>
                <w:rFonts w:ascii="Calibri" w:eastAsia="Calibri" w:hAnsi="Calibri" w:cs="Calibri"/>
                <w:b/>
                <w:color w:val="000000"/>
                <w:sz w:val="20"/>
                <w:szCs w:val="20"/>
              </w:rPr>
            </w:pPr>
          </w:p>
        </w:tc>
        <w:tc>
          <w:tcPr>
            <w:tcW w:w="4776" w:type="dxa"/>
            <w:gridSpan w:val="4"/>
            <w:vMerge/>
            <w:hideMark/>
          </w:tcPr>
          <w:p w14:paraId="6B7456C4" w14:textId="77777777" w:rsidR="00F021C0" w:rsidRDefault="00F021C0">
            <w:pPr>
              <w:rPr>
                <w:rFonts w:ascii="Calibri" w:eastAsia="Calibri" w:hAnsi="Calibri" w:cs="Calibri"/>
                <w:b/>
                <w:color w:val="000000"/>
                <w:sz w:val="20"/>
                <w:szCs w:val="20"/>
              </w:rPr>
            </w:pPr>
          </w:p>
        </w:tc>
        <w:tc>
          <w:tcPr>
            <w:tcW w:w="2104" w:type="dxa"/>
            <w:gridSpan w:val="2"/>
            <w:vMerge/>
            <w:hideMark/>
          </w:tcPr>
          <w:p w14:paraId="69318ABF" w14:textId="77777777" w:rsidR="00F021C0" w:rsidRDefault="00F021C0">
            <w:pPr>
              <w:rPr>
                <w:rFonts w:ascii="Calibri" w:eastAsia="Calibri" w:hAnsi="Calibri" w:cs="Calibri"/>
                <w:b/>
                <w:color w:val="000000"/>
                <w:sz w:val="20"/>
                <w:szCs w:val="20"/>
              </w:rPr>
            </w:pPr>
          </w:p>
        </w:tc>
        <w:tc>
          <w:tcPr>
            <w:tcW w:w="1657" w:type="dxa"/>
            <w:hideMark/>
          </w:tcPr>
          <w:p w14:paraId="2CA4B0CE" w14:textId="77777777" w:rsidR="00F021C0" w:rsidRDefault="00F021C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51FAC7F" w14:textId="77777777" w:rsidR="00F021C0" w:rsidRDefault="00F021C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646" w:type="dxa"/>
            <w:hideMark/>
          </w:tcPr>
          <w:p w14:paraId="6B295FEC" w14:textId="77777777" w:rsidR="00F021C0" w:rsidRDefault="00F021C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F021C0" w14:paraId="7E0A102E" w14:textId="77777777" w:rsidTr="00F021C0">
        <w:trPr>
          <w:trHeight w:val="60"/>
        </w:trPr>
        <w:tc>
          <w:tcPr>
            <w:tcW w:w="3263" w:type="dxa"/>
          </w:tcPr>
          <w:p w14:paraId="365DA952" w14:textId="77777777" w:rsidR="00F021C0" w:rsidRDefault="00F021C0">
            <w:pPr>
              <w:widowControl w:val="0"/>
            </w:pPr>
          </w:p>
          <w:p w14:paraId="423586C1" w14:textId="77777777" w:rsidR="00F021C0" w:rsidRDefault="00F021C0">
            <w:pPr>
              <w:widowControl w:val="0"/>
            </w:pPr>
            <w:r>
              <w:t>CN.Q.5.1.18. Categorizar y clasificar a los hidrocarburos por su composición, su estructura, el tipo de enlace que une a los átomos de carbono y el análisis de sus propiedades físicas y su comportamiento químico.</w:t>
            </w:r>
          </w:p>
          <w:p w14:paraId="1A7F7D65" w14:textId="77777777" w:rsidR="00F021C0" w:rsidRDefault="00F021C0">
            <w:pPr>
              <w:widowControl w:val="0"/>
            </w:pPr>
          </w:p>
          <w:p w14:paraId="27FA5905" w14:textId="77777777" w:rsidR="00F021C0" w:rsidRDefault="00F021C0">
            <w:pPr>
              <w:widowControl w:val="0"/>
            </w:pPr>
            <w:r>
              <w:t>CN.Q.5.2.14. Establecer y examinar el comportamiento de los grupos funcionales en los compuestos orgánicos como parte de la molécula que determina la reactividad y las propiedades químicas de los compuestos.</w:t>
            </w:r>
          </w:p>
          <w:p w14:paraId="4A35D9AD" w14:textId="77777777" w:rsidR="00F021C0" w:rsidRDefault="00F021C0">
            <w:pPr>
              <w:widowControl w:val="0"/>
            </w:pPr>
          </w:p>
          <w:p w14:paraId="0EEC98EB" w14:textId="77777777" w:rsidR="00F021C0" w:rsidRDefault="00F021C0">
            <w:pPr>
              <w:widowControl w:val="0"/>
            </w:pPr>
            <w:r>
              <w:t>CN.Q.5.2.15. Diferenciar las fórmulas empíricas, moleculares, semidesarrolladas y desarrolladas y explicar la importancia de su uso en cada caso.</w:t>
            </w:r>
          </w:p>
          <w:p w14:paraId="25B32565" w14:textId="77777777" w:rsidR="00F021C0" w:rsidRDefault="00F021C0">
            <w:pPr>
              <w:widowControl w:val="0"/>
            </w:pPr>
          </w:p>
          <w:p w14:paraId="64AE6C1B" w14:textId="77777777" w:rsidR="00F021C0" w:rsidRDefault="00F021C0">
            <w:pPr>
              <w:widowControl w:val="0"/>
            </w:pPr>
          </w:p>
          <w:p w14:paraId="12762E8A" w14:textId="77777777" w:rsidR="00F021C0" w:rsidRDefault="00F021C0">
            <w:pPr>
              <w:widowControl w:val="0"/>
            </w:pPr>
          </w:p>
          <w:p w14:paraId="5AE418BB" w14:textId="77777777" w:rsidR="00F021C0" w:rsidRDefault="00F021C0">
            <w:pPr>
              <w:widowControl w:val="0"/>
            </w:pPr>
          </w:p>
          <w:p w14:paraId="7B95AB67" w14:textId="77777777" w:rsidR="00F021C0" w:rsidRDefault="00F021C0">
            <w:pPr>
              <w:widowControl w:val="0"/>
            </w:pPr>
          </w:p>
          <w:p w14:paraId="37DD76B8" w14:textId="77777777" w:rsidR="00F021C0" w:rsidRDefault="00F021C0">
            <w:pPr>
              <w:widowControl w:val="0"/>
            </w:pPr>
          </w:p>
          <w:p w14:paraId="462044B0" w14:textId="77777777" w:rsidR="00F021C0" w:rsidRDefault="00F021C0">
            <w:pPr>
              <w:widowControl w:val="0"/>
            </w:pPr>
          </w:p>
          <w:p w14:paraId="5EF7F797" w14:textId="77777777" w:rsidR="00F021C0" w:rsidRDefault="00F021C0">
            <w:pPr>
              <w:widowControl w:val="0"/>
            </w:pPr>
          </w:p>
          <w:p w14:paraId="69E24C05" w14:textId="77777777" w:rsidR="00F021C0" w:rsidRDefault="00F021C0">
            <w:pPr>
              <w:widowControl w:val="0"/>
            </w:pPr>
          </w:p>
          <w:p w14:paraId="298B58CC" w14:textId="77777777" w:rsidR="00F021C0" w:rsidRDefault="00F021C0">
            <w:pPr>
              <w:widowControl w:val="0"/>
            </w:pPr>
          </w:p>
          <w:p w14:paraId="61DA630C" w14:textId="77777777" w:rsidR="00F021C0" w:rsidRDefault="00F021C0">
            <w:pPr>
              <w:widowControl w:val="0"/>
            </w:pPr>
          </w:p>
          <w:p w14:paraId="1216B481" w14:textId="77777777" w:rsidR="00F021C0" w:rsidRDefault="00F021C0">
            <w:pPr>
              <w:widowControl w:val="0"/>
            </w:pPr>
          </w:p>
          <w:p w14:paraId="0C1776FB" w14:textId="77777777" w:rsidR="00F021C0" w:rsidRDefault="00F021C0">
            <w:pPr>
              <w:widowControl w:val="0"/>
            </w:pPr>
          </w:p>
          <w:p w14:paraId="7B3C44E9" w14:textId="77777777" w:rsidR="00F021C0" w:rsidRDefault="00F021C0">
            <w:pPr>
              <w:widowControl w:val="0"/>
            </w:pPr>
          </w:p>
          <w:p w14:paraId="522C94A8" w14:textId="77777777" w:rsidR="00F021C0" w:rsidRDefault="00F021C0">
            <w:pPr>
              <w:widowControl w:val="0"/>
            </w:pPr>
          </w:p>
          <w:p w14:paraId="134FCE2C" w14:textId="77777777" w:rsidR="00F021C0" w:rsidRDefault="00F021C0">
            <w:pPr>
              <w:widowControl w:val="0"/>
            </w:pPr>
          </w:p>
          <w:p w14:paraId="77A518FD" w14:textId="77777777" w:rsidR="00F021C0" w:rsidRDefault="00F021C0">
            <w:pPr>
              <w:widowControl w:val="0"/>
            </w:pPr>
          </w:p>
          <w:p w14:paraId="13BCAC28" w14:textId="77777777" w:rsidR="00F021C0" w:rsidRDefault="00F021C0">
            <w:pPr>
              <w:widowControl w:val="0"/>
            </w:pPr>
          </w:p>
          <w:p w14:paraId="482532F4" w14:textId="77777777" w:rsidR="00F021C0" w:rsidRDefault="00F021C0">
            <w:pPr>
              <w:widowControl w:val="0"/>
            </w:pPr>
          </w:p>
          <w:p w14:paraId="56208BDD" w14:textId="77777777" w:rsidR="00F021C0" w:rsidRDefault="00F021C0">
            <w:pPr>
              <w:widowControl w:val="0"/>
            </w:pPr>
          </w:p>
          <w:p w14:paraId="39A2733B" w14:textId="77777777" w:rsidR="00F021C0" w:rsidRDefault="00F021C0">
            <w:pPr>
              <w:widowControl w:val="0"/>
            </w:pPr>
          </w:p>
          <w:p w14:paraId="282B5F06" w14:textId="77777777" w:rsidR="00F021C0" w:rsidRDefault="00F021C0">
            <w:pPr>
              <w:widowControl w:val="0"/>
            </w:pPr>
          </w:p>
          <w:p w14:paraId="22E932B0" w14:textId="77777777" w:rsidR="00F021C0" w:rsidRDefault="00F021C0">
            <w:pPr>
              <w:widowControl w:val="0"/>
            </w:pPr>
          </w:p>
          <w:p w14:paraId="674A44AE" w14:textId="77777777" w:rsidR="00F021C0" w:rsidRDefault="00F021C0">
            <w:pPr>
              <w:widowControl w:val="0"/>
            </w:pPr>
          </w:p>
          <w:p w14:paraId="2739B0A3" w14:textId="77777777" w:rsidR="00F021C0" w:rsidRDefault="00F021C0">
            <w:pPr>
              <w:widowControl w:val="0"/>
            </w:pPr>
          </w:p>
          <w:p w14:paraId="6B3A267E" w14:textId="77777777" w:rsidR="00F021C0" w:rsidRDefault="00F021C0">
            <w:pPr>
              <w:widowControl w:val="0"/>
            </w:pPr>
          </w:p>
          <w:p w14:paraId="30E3A257" w14:textId="77777777" w:rsidR="00F021C0" w:rsidRDefault="00F021C0">
            <w:pPr>
              <w:widowControl w:val="0"/>
            </w:pPr>
          </w:p>
          <w:p w14:paraId="27D7B31B" w14:textId="77777777" w:rsidR="00F021C0" w:rsidRDefault="00F021C0">
            <w:pPr>
              <w:widowControl w:val="0"/>
            </w:pPr>
          </w:p>
          <w:p w14:paraId="18FEE1F0" w14:textId="77777777" w:rsidR="00F021C0" w:rsidRDefault="00F021C0">
            <w:pPr>
              <w:widowControl w:val="0"/>
            </w:pPr>
          </w:p>
          <w:p w14:paraId="052E6079" w14:textId="77777777" w:rsidR="00F021C0" w:rsidRDefault="00F021C0">
            <w:pPr>
              <w:widowControl w:val="0"/>
            </w:pPr>
          </w:p>
          <w:p w14:paraId="5F37C2D8" w14:textId="77777777" w:rsidR="00F021C0" w:rsidRDefault="00F021C0">
            <w:pPr>
              <w:widowControl w:val="0"/>
            </w:pPr>
          </w:p>
          <w:p w14:paraId="793ABDD8" w14:textId="77777777" w:rsidR="00F021C0" w:rsidRDefault="00F021C0">
            <w:pPr>
              <w:widowControl w:val="0"/>
            </w:pPr>
          </w:p>
          <w:p w14:paraId="5D91FE74" w14:textId="77777777" w:rsidR="00F021C0" w:rsidRDefault="00F021C0">
            <w:pPr>
              <w:widowControl w:val="0"/>
            </w:pPr>
          </w:p>
          <w:p w14:paraId="44DB9310" w14:textId="77777777" w:rsidR="00F021C0" w:rsidRDefault="00F021C0">
            <w:pPr>
              <w:widowControl w:val="0"/>
            </w:pPr>
          </w:p>
          <w:p w14:paraId="36A5AE5F" w14:textId="77777777" w:rsidR="00F021C0" w:rsidRDefault="00F021C0">
            <w:pPr>
              <w:widowControl w:val="0"/>
              <w:jc w:val="both"/>
            </w:pPr>
          </w:p>
          <w:p w14:paraId="0D1F3906" w14:textId="77777777" w:rsidR="00F021C0" w:rsidRDefault="00F021C0">
            <w:pPr>
              <w:widowControl w:val="0"/>
            </w:pPr>
          </w:p>
          <w:p w14:paraId="01DB4BBD" w14:textId="77777777" w:rsidR="00F021C0" w:rsidRDefault="00F021C0">
            <w:pPr>
              <w:widowControl w:val="0"/>
            </w:pPr>
          </w:p>
          <w:p w14:paraId="54F539BF" w14:textId="77777777" w:rsidR="00F021C0" w:rsidRDefault="00F021C0">
            <w:pPr>
              <w:widowControl w:val="0"/>
            </w:pPr>
          </w:p>
          <w:p w14:paraId="5EB5350C" w14:textId="77777777" w:rsidR="00F021C0" w:rsidRDefault="00F021C0">
            <w:pPr>
              <w:widowControl w:val="0"/>
            </w:pPr>
          </w:p>
          <w:p w14:paraId="68C0E3F9" w14:textId="77777777" w:rsidR="00F021C0" w:rsidRDefault="00F021C0">
            <w:pPr>
              <w:widowControl w:val="0"/>
            </w:pPr>
          </w:p>
          <w:p w14:paraId="4AF6C6C3" w14:textId="77777777" w:rsidR="00F021C0" w:rsidRDefault="00F021C0">
            <w:pPr>
              <w:widowControl w:val="0"/>
            </w:pPr>
          </w:p>
          <w:p w14:paraId="7833F19D" w14:textId="77777777" w:rsidR="00F021C0" w:rsidRDefault="00F021C0">
            <w:pPr>
              <w:widowControl w:val="0"/>
            </w:pPr>
          </w:p>
          <w:p w14:paraId="7BC91EE0" w14:textId="77777777" w:rsidR="00F021C0" w:rsidRDefault="00F021C0">
            <w:pPr>
              <w:widowControl w:val="0"/>
            </w:pPr>
          </w:p>
          <w:p w14:paraId="6DB2678A" w14:textId="77777777" w:rsidR="00F021C0" w:rsidRDefault="00F021C0">
            <w:pPr>
              <w:widowControl w:val="0"/>
            </w:pPr>
          </w:p>
          <w:p w14:paraId="703B162F" w14:textId="77777777" w:rsidR="00F021C0" w:rsidRDefault="00F021C0">
            <w:pPr>
              <w:widowControl w:val="0"/>
            </w:pPr>
          </w:p>
          <w:p w14:paraId="25CF0F6C" w14:textId="77777777" w:rsidR="00F021C0" w:rsidRDefault="00F021C0">
            <w:pPr>
              <w:widowControl w:val="0"/>
            </w:pPr>
          </w:p>
          <w:p w14:paraId="138F6FF0" w14:textId="77777777" w:rsidR="00F021C0" w:rsidRDefault="00F021C0">
            <w:pPr>
              <w:widowControl w:val="0"/>
            </w:pPr>
          </w:p>
          <w:p w14:paraId="00C60B87" w14:textId="77777777" w:rsidR="00F021C0" w:rsidRDefault="00F021C0">
            <w:pPr>
              <w:widowControl w:val="0"/>
            </w:pPr>
          </w:p>
          <w:p w14:paraId="48B4FC81" w14:textId="77777777" w:rsidR="00F021C0" w:rsidRDefault="00F021C0">
            <w:pPr>
              <w:widowControl w:val="0"/>
            </w:pPr>
          </w:p>
          <w:p w14:paraId="6247BF1F" w14:textId="77777777" w:rsidR="00F021C0" w:rsidRDefault="00F021C0">
            <w:pPr>
              <w:widowControl w:val="0"/>
            </w:pPr>
          </w:p>
          <w:p w14:paraId="757C00E5" w14:textId="77777777" w:rsidR="00F021C0" w:rsidRDefault="00F021C0">
            <w:pPr>
              <w:widowControl w:val="0"/>
            </w:pPr>
          </w:p>
          <w:p w14:paraId="313B3BF7" w14:textId="77777777" w:rsidR="00F021C0" w:rsidRDefault="00F021C0">
            <w:pPr>
              <w:widowControl w:val="0"/>
              <w:rPr>
                <w:color w:val="000000"/>
              </w:rPr>
            </w:pPr>
          </w:p>
          <w:p w14:paraId="4878466D" w14:textId="77777777" w:rsidR="00F021C0" w:rsidRDefault="00F021C0">
            <w:pPr>
              <w:widowControl w:val="0"/>
              <w:rPr>
                <w:color w:val="000000"/>
              </w:rPr>
            </w:pPr>
          </w:p>
          <w:p w14:paraId="49329951" w14:textId="77777777" w:rsidR="00F021C0" w:rsidRDefault="00F021C0">
            <w:pPr>
              <w:widowControl w:val="0"/>
              <w:rPr>
                <w:color w:val="000000"/>
              </w:rPr>
            </w:pPr>
          </w:p>
          <w:p w14:paraId="35308A79" w14:textId="77777777" w:rsidR="00F021C0" w:rsidRDefault="00F021C0">
            <w:pPr>
              <w:widowControl w:val="0"/>
              <w:rPr>
                <w:color w:val="000000"/>
              </w:rPr>
            </w:pPr>
          </w:p>
          <w:p w14:paraId="223D19D4" w14:textId="77777777" w:rsidR="00F021C0" w:rsidRDefault="00F021C0">
            <w:pPr>
              <w:widowControl w:val="0"/>
              <w:rPr>
                <w:color w:val="000000"/>
              </w:rPr>
            </w:pPr>
          </w:p>
          <w:p w14:paraId="1D1493A3" w14:textId="77777777" w:rsidR="00F021C0" w:rsidRDefault="00F021C0">
            <w:pPr>
              <w:widowControl w:val="0"/>
              <w:rPr>
                <w:color w:val="000000"/>
              </w:rPr>
            </w:pPr>
          </w:p>
          <w:p w14:paraId="3970A1D7" w14:textId="77777777" w:rsidR="00F021C0" w:rsidRDefault="00F021C0">
            <w:pPr>
              <w:widowControl w:val="0"/>
              <w:rPr>
                <w:color w:val="000000"/>
              </w:rPr>
            </w:pPr>
          </w:p>
          <w:p w14:paraId="30FD95D7" w14:textId="77777777" w:rsidR="00F021C0" w:rsidRDefault="00F021C0">
            <w:pPr>
              <w:widowControl w:val="0"/>
              <w:rPr>
                <w:color w:val="000000"/>
              </w:rPr>
            </w:pPr>
          </w:p>
          <w:p w14:paraId="0B6A1FB1" w14:textId="77777777" w:rsidR="00F021C0" w:rsidRDefault="00F021C0">
            <w:pPr>
              <w:widowControl w:val="0"/>
              <w:rPr>
                <w:color w:val="000000"/>
              </w:rPr>
            </w:pPr>
          </w:p>
          <w:p w14:paraId="014E80D4" w14:textId="77777777" w:rsidR="00F021C0" w:rsidRDefault="00F021C0">
            <w:pPr>
              <w:widowControl w:val="0"/>
              <w:rPr>
                <w:color w:val="000000"/>
              </w:rPr>
            </w:pPr>
          </w:p>
          <w:p w14:paraId="3BB0E8FB" w14:textId="77777777" w:rsidR="00F021C0" w:rsidRDefault="00F021C0">
            <w:pPr>
              <w:widowControl w:val="0"/>
              <w:rPr>
                <w:color w:val="000000"/>
              </w:rPr>
            </w:pPr>
          </w:p>
          <w:p w14:paraId="0CE6C638" w14:textId="77777777" w:rsidR="00F021C0" w:rsidRDefault="00F021C0">
            <w:pPr>
              <w:widowControl w:val="0"/>
            </w:pPr>
          </w:p>
        </w:tc>
        <w:tc>
          <w:tcPr>
            <w:tcW w:w="4776" w:type="dxa"/>
            <w:gridSpan w:val="4"/>
          </w:tcPr>
          <w:p w14:paraId="0C4F19E7" w14:textId="77777777" w:rsidR="00F021C0" w:rsidRDefault="00F021C0">
            <w:pPr>
              <w:widowControl w:val="0"/>
              <w:jc w:val="center"/>
              <w:rPr>
                <w:b/>
                <w:color w:val="000000"/>
              </w:rPr>
            </w:pPr>
            <w:r>
              <w:rPr>
                <w:b/>
                <w:color w:val="000000"/>
              </w:rPr>
              <w:t>PROCESO DE ENSEÑANZA APRENDIZAJE</w:t>
            </w:r>
          </w:p>
          <w:p w14:paraId="51A1784D" w14:textId="77777777" w:rsidR="00F021C0" w:rsidRDefault="00F021C0">
            <w:pPr>
              <w:widowControl w:val="0"/>
              <w:rPr>
                <w:b/>
                <w:color w:val="000000"/>
              </w:rPr>
            </w:pPr>
          </w:p>
          <w:p w14:paraId="3A910374" w14:textId="77777777" w:rsidR="00F021C0" w:rsidRDefault="00F021C0">
            <w:pPr>
              <w:widowControl w:val="0"/>
              <w:rPr>
                <w:b/>
                <w:color w:val="000000"/>
              </w:rPr>
            </w:pPr>
          </w:p>
          <w:p w14:paraId="683E5F0A" w14:textId="77777777" w:rsidR="00F021C0" w:rsidRDefault="00F021C0">
            <w:pPr>
              <w:widowControl w:val="0"/>
              <w:jc w:val="center"/>
              <w:rPr>
                <w:b/>
                <w:color w:val="000000"/>
              </w:rPr>
            </w:pPr>
            <w:r>
              <w:rPr>
                <w:b/>
                <w:color w:val="000000"/>
              </w:rPr>
              <w:t>BLOQUE UNO</w:t>
            </w:r>
          </w:p>
          <w:p w14:paraId="3BD10409" w14:textId="77777777" w:rsidR="00F021C0" w:rsidRDefault="00F021C0">
            <w:pPr>
              <w:widowControl w:val="0"/>
              <w:jc w:val="center"/>
              <w:rPr>
                <w:b/>
                <w:color w:val="000000"/>
              </w:rPr>
            </w:pPr>
            <w:r>
              <w:rPr>
                <w:b/>
                <w:color w:val="000000"/>
              </w:rPr>
              <w:t xml:space="preserve">CATEGORIZACIÓN DE LOS HIDROCARBUROS </w:t>
            </w:r>
          </w:p>
          <w:p w14:paraId="5C949B58" w14:textId="77777777" w:rsidR="00F021C0" w:rsidRDefault="00F021C0">
            <w:pPr>
              <w:widowControl w:val="0"/>
              <w:jc w:val="center"/>
              <w:rPr>
                <w:b/>
                <w:color w:val="000000"/>
              </w:rPr>
            </w:pPr>
          </w:p>
          <w:p w14:paraId="4C186326" w14:textId="77777777" w:rsidR="00F021C0" w:rsidRDefault="00F021C0">
            <w:pPr>
              <w:widowControl w:val="0"/>
              <w:rPr>
                <w:b/>
                <w:color w:val="000000"/>
              </w:rPr>
            </w:pPr>
            <w:r>
              <w:rPr>
                <w:b/>
                <w:color w:val="000000"/>
              </w:rPr>
              <w:t>EXPLOREMOS LOS CONOCIMIENTOS</w:t>
            </w:r>
          </w:p>
          <w:p w14:paraId="5EA07D06" w14:textId="77777777" w:rsidR="00F021C0" w:rsidRDefault="00F021C0" w:rsidP="00F021C0">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sustancias combustibles y sus características</w:t>
            </w:r>
          </w:p>
          <w:p w14:paraId="4DE92F50" w14:textId="77777777" w:rsidR="00F021C0" w:rsidRDefault="00F021C0">
            <w:pPr>
              <w:widowControl w:val="0"/>
              <w:rPr>
                <w:color w:val="000000"/>
              </w:rPr>
            </w:pPr>
          </w:p>
          <w:p w14:paraId="05C8EBA1" w14:textId="77777777" w:rsidR="00F021C0" w:rsidRDefault="00F021C0">
            <w:pPr>
              <w:widowControl w:val="0"/>
              <w:rPr>
                <w:color w:val="000000"/>
              </w:rPr>
            </w:pPr>
            <w:r>
              <w:rPr>
                <w:b/>
                <w:color w:val="000000"/>
              </w:rPr>
              <w:t xml:space="preserve">CONSTRUYO MIS CONOCIMIENTOS </w:t>
            </w:r>
          </w:p>
          <w:p w14:paraId="0804319E" w14:textId="77777777" w:rsidR="00F021C0" w:rsidRDefault="00F021C0" w:rsidP="00F021C0">
            <w:pPr>
              <w:widowControl w:val="0"/>
              <w:numPr>
                <w:ilvl w:val="0"/>
                <w:numId w:val="5"/>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color w:val="000000"/>
              </w:rPr>
              <w:t>Conocer las formas de clasificar los hidrocarburos.</w:t>
            </w:r>
          </w:p>
          <w:p w14:paraId="23F041BB" w14:textId="77777777" w:rsidR="00F021C0" w:rsidRDefault="00F021C0" w:rsidP="00F021C0">
            <w:pPr>
              <w:numPr>
                <w:ilvl w:val="0"/>
                <w:numId w:val="5"/>
              </w:numPr>
              <w:pBdr>
                <w:top w:val="none" w:sz="0" w:space="0" w:color="auto"/>
                <w:left w:val="none" w:sz="0" w:space="0" w:color="auto"/>
                <w:bottom w:val="none" w:sz="0" w:space="0" w:color="auto"/>
                <w:right w:val="none" w:sz="0" w:space="0" w:color="auto"/>
                <w:between w:val="none" w:sz="0" w:space="0" w:color="auto"/>
              </w:pBdr>
              <w:spacing w:line="276" w:lineRule="auto"/>
              <w:rPr>
                <w:color w:val="000000"/>
              </w:rPr>
            </w:pPr>
            <w:r>
              <w:rPr>
                <w:color w:val="000000"/>
              </w:rPr>
              <w:t>Conocer las propiedades físicas y químicas de los hidrocarburos.</w:t>
            </w:r>
          </w:p>
          <w:p w14:paraId="531679C6" w14:textId="77777777" w:rsidR="00F021C0" w:rsidRDefault="00F021C0" w:rsidP="00F021C0">
            <w:pPr>
              <w:widowControl w:val="0"/>
              <w:numPr>
                <w:ilvl w:val="0"/>
                <w:numId w:val="5"/>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color w:val="000000"/>
              </w:rPr>
              <w:t>Definir conceptos relacionados con los hidrocarburos.</w:t>
            </w:r>
          </w:p>
          <w:p w14:paraId="204A8EC7" w14:textId="77777777" w:rsidR="00F021C0" w:rsidRDefault="00F021C0" w:rsidP="00F021C0">
            <w:pPr>
              <w:widowControl w:val="0"/>
              <w:numPr>
                <w:ilvl w:val="0"/>
                <w:numId w:val="5"/>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color w:val="000000"/>
              </w:rPr>
              <w:t xml:space="preserve">Diferenciar entre sí las características principales de cada tipo de hidrocarburo. </w:t>
            </w:r>
          </w:p>
          <w:p w14:paraId="675426B5" w14:textId="77777777" w:rsidR="00F021C0" w:rsidRDefault="00F021C0" w:rsidP="00F021C0">
            <w:pPr>
              <w:numPr>
                <w:ilvl w:val="0"/>
                <w:numId w:val="5"/>
              </w:numPr>
              <w:pBdr>
                <w:top w:val="none" w:sz="0" w:space="0" w:color="auto"/>
                <w:left w:val="none" w:sz="0" w:space="0" w:color="auto"/>
                <w:bottom w:val="none" w:sz="0" w:space="0" w:color="auto"/>
                <w:right w:val="none" w:sz="0" w:space="0" w:color="auto"/>
                <w:between w:val="none" w:sz="0" w:space="0" w:color="auto"/>
              </w:pBdr>
              <w:spacing w:line="276" w:lineRule="auto"/>
              <w:rPr>
                <w:color w:val="000000"/>
              </w:rPr>
            </w:pPr>
            <w:r>
              <w:rPr>
                <w:color w:val="000000"/>
              </w:rPr>
              <w:t>Investigar aspectos relacionados con la gasolina</w:t>
            </w:r>
          </w:p>
          <w:p w14:paraId="225DD35C" w14:textId="77777777" w:rsidR="00F021C0" w:rsidRDefault="00F021C0" w:rsidP="00F021C0">
            <w:pPr>
              <w:numPr>
                <w:ilvl w:val="0"/>
                <w:numId w:val="5"/>
              </w:numPr>
              <w:pBdr>
                <w:top w:val="none" w:sz="0" w:space="0" w:color="auto"/>
                <w:left w:val="none" w:sz="0" w:space="0" w:color="auto"/>
                <w:bottom w:val="none" w:sz="0" w:space="0" w:color="auto"/>
                <w:right w:val="none" w:sz="0" w:space="0" w:color="auto"/>
                <w:between w:val="none" w:sz="0" w:space="0" w:color="auto"/>
              </w:pBdr>
              <w:spacing w:line="276" w:lineRule="auto"/>
              <w:rPr>
                <w:color w:val="000000"/>
              </w:rPr>
            </w:pPr>
            <w:r>
              <w:rPr>
                <w:color w:val="000000"/>
              </w:rPr>
              <w:t>Identificar a partir de las estructuras de los compuestos el tipo de hidrocarburo al que pertenecen.</w:t>
            </w:r>
          </w:p>
          <w:p w14:paraId="04822F97" w14:textId="77777777" w:rsidR="00F021C0" w:rsidRDefault="00F021C0">
            <w:pPr>
              <w:widowControl w:val="0"/>
              <w:rPr>
                <w:b/>
                <w:color w:val="000000"/>
              </w:rPr>
            </w:pPr>
          </w:p>
          <w:p w14:paraId="11686C0E" w14:textId="77777777" w:rsidR="00F021C0" w:rsidRDefault="00F021C0">
            <w:pPr>
              <w:widowControl w:val="0"/>
              <w:jc w:val="center"/>
              <w:rPr>
                <w:b/>
                <w:color w:val="000000"/>
              </w:rPr>
            </w:pPr>
            <w:r>
              <w:rPr>
                <w:b/>
                <w:color w:val="000000"/>
              </w:rPr>
              <w:t>BLOQUE DOS</w:t>
            </w:r>
          </w:p>
          <w:p w14:paraId="6E061167" w14:textId="77777777" w:rsidR="00F021C0" w:rsidRDefault="00F021C0">
            <w:pPr>
              <w:widowControl w:val="0"/>
              <w:jc w:val="center"/>
              <w:rPr>
                <w:b/>
                <w:color w:val="000000"/>
              </w:rPr>
            </w:pPr>
            <w:r>
              <w:rPr>
                <w:b/>
                <w:color w:val="000000"/>
              </w:rPr>
              <w:t>GRUPOS FUNCIONALES</w:t>
            </w:r>
          </w:p>
          <w:p w14:paraId="79D67EB8" w14:textId="77777777" w:rsidR="00F021C0" w:rsidRDefault="00F021C0">
            <w:pPr>
              <w:widowControl w:val="0"/>
              <w:rPr>
                <w:b/>
                <w:color w:val="000000"/>
              </w:rPr>
            </w:pPr>
            <w:r>
              <w:rPr>
                <w:b/>
                <w:color w:val="000000"/>
              </w:rPr>
              <w:t>EXPLOREMOS LOS CONOCIMIENTOS</w:t>
            </w:r>
          </w:p>
          <w:p w14:paraId="34C86509" w14:textId="77777777" w:rsidR="00F021C0" w:rsidRDefault="00F021C0" w:rsidP="00F021C0">
            <w:pPr>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rPr>
                <w:color w:val="000000"/>
              </w:rPr>
            </w:pPr>
            <w:r>
              <w:rPr>
                <w:color w:val="000000"/>
              </w:rPr>
              <w:t>Mencionar el uso de las sustancias observadas en la imagen.</w:t>
            </w:r>
          </w:p>
          <w:p w14:paraId="06D8DE6B" w14:textId="77777777" w:rsidR="00F021C0" w:rsidRDefault="00F021C0" w:rsidP="00F021C0">
            <w:pPr>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rPr>
                <w:color w:val="000000"/>
              </w:rPr>
            </w:pPr>
            <w:r>
              <w:rPr>
                <w:color w:val="000000"/>
              </w:rPr>
              <w:t>Inferir por qué la acetona no es usada como antiséptico.</w:t>
            </w:r>
          </w:p>
          <w:p w14:paraId="48D961AC" w14:textId="77777777" w:rsidR="00F021C0" w:rsidRDefault="00F021C0">
            <w:pPr>
              <w:widowControl w:val="0"/>
              <w:rPr>
                <w:color w:val="000000"/>
              </w:rPr>
            </w:pPr>
            <w:r>
              <w:rPr>
                <w:b/>
                <w:color w:val="000000"/>
              </w:rPr>
              <w:t xml:space="preserve">CONSTRUYO MIS CONOCIMIENTOS </w:t>
            </w:r>
          </w:p>
          <w:p w14:paraId="5684E32B" w14:textId="77777777" w:rsidR="00F021C0" w:rsidRDefault="00F021C0" w:rsidP="00F021C0">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Comprender qué es un grupo funcional </w:t>
            </w:r>
          </w:p>
          <w:p w14:paraId="430BC0BD" w14:textId="77777777" w:rsidR="00F021C0" w:rsidRDefault="00F021C0" w:rsidP="00F021C0">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los grupos funcionales presentes en los compuestos orgánicos.</w:t>
            </w:r>
          </w:p>
          <w:p w14:paraId="34EDDD84" w14:textId="77777777" w:rsidR="00F021C0" w:rsidRDefault="00F021C0" w:rsidP="00F021C0">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como reaccionan los diferentes grupos funcionales según el enlace que poseen.</w:t>
            </w:r>
          </w:p>
          <w:p w14:paraId="2457D60A" w14:textId="77777777" w:rsidR="00F021C0" w:rsidRDefault="00F021C0" w:rsidP="00F021C0">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propiedades químicas de los</w:t>
            </w:r>
          </w:p>
          <w:p w14:paraId="58BB033D" w14:textId="77777777" w:rsidR="00F021C0" w:rsidRDefault="00F021C0" w:rsidP="00F021C0">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el concepto de grupo funcional y las características de cada uno de los tipos existentes.</w:t>
            </w:r>
          </w:p>
          <w:p w14:paraId="1978318D" w14:textId="77777777" w:rsidR="00F021C0" w:rsidRDefault="00F021C0" w:rsidP="00F021C0">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los grupos funcionales de una molécula a partir de su estructura molecular.</w:t>
            </w:r>
          </w:p>
          <w:p w14:paraId="3311A166" w14:textId="77777777" w:rsidR="00F021C0" w:rsidRDefault="00F021C0" w:rsidP="00F021C0">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Deducir la capacidad de reacción de compuestos orgánicos con sustancias oxidantes.</w:t>
            </w:r>
          </w:p>
          <w:p w14:paraId="4669A237" w14:textId="77777777" w:rsidR="00F021C0" w:rsidRDefault="00F021C0" w:rsidP="00F021C0">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las razones de la reactividad del grupo carbonilo y su papel en diferentes grupos funcionales.</w:t>
            </w:r>
          </w:p>
          <w:p w14:paraId="5D8101DA" w14:textId="77777777" w:rsidR="00F021C0" w:rsidRDefault="00F021C0">
            <w:pPr>
              <w:widowControl w:val="0"/>
              <w:ind w:hanging="360"/>
              <w:rPr>
                <w:color w:val="000000"/>
              </w:rPr>
            </w:pPr>
          </w:p>
          <w:p w14:paraId="3930FB49" w14:textId="77777777" w:rsidR="00F021C0" w:rsidRDefault="00F021C0">
            <w:pPr>
              <w:widowControl w:val="0"/>
              <w:jc w:val="center"/>
              <w:rPr>
                <w:b/>
                <w:color w:val="000000"/>
              </w:rPr>
            </w:pPr>
            <w:r>
              <w:rPr>
                <w:b/>
                <w:color w:val="000000"/>
              </w:rPr>
              <w:t>BLOQUE TRES</w:t>
            </w:r>
          </w:p>
          <w:p w14:paraId="2724F95C" w14:textId="77777777" w:rsidR="00F021C0" w:rsidRDefault="00F021C0">
            <w:pPr>
              <w:widowControl w:val="0"/>
              <w:jc w:val="center"/>
              <w:rPr>
                <w:b/>
                <w:color w:val="000000"/>
              </w:rPr>
            </w:pPr>
            <w:r>
              <w:rPr>
                <w:b/>
                <w:color w:val="000000"/>
              </w:rPr>
              <w:t>SERIES HOMÓLOGAS</w:t>
            </w:r>
          </w:p>
          <w:p w14:paraId="507F1018" w14:textId="77777777" w:rsidR="00F021C0" w:rsidRDefault="00F021C0">
            <w:pPr>
              <w:widowControl w:val="0"/>
              <w:rPr>
                <w:b/>
                <w:color w:val="000000"/>
              </w:rPr>
            </w:pPr>
            <w:r>
              <w:rPr>
                <w:b/>
                <w:color w:val="000000"/>
              </w:rPr>
              <w:t>EXPLOREMOS LOS CONOCIMIENTOS</w:t>
            </w:r>
          </w:p>
          <w:p w14:paraId="3599421C" w14:textId="77777777" w:rsidR="00F021C0" w:rsidRDefault="00F021C0" w:rsidP="00F021C0">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Mencionar sustancias usadas para preservar animales.</w:t>
            </w:r>
          </w:p>
          <w:p w14:paraId="5389FA65" w14:textId="77777777" w:rsidR="00F021C0" w:rsidRDefault="00F021C0" w:rsidP="00F021C0">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Inferir la razón de la toxicidad del metanol.</w:t>
            </w:r>
          </w:p>
          <w:p w14:paraId="6F57E6CE" w14:textId="77777777" w:rsidR="00F021C0" w:rsidRDefault="00F021C0" w:rsidP="00F021C0">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Socializar las respuestas con los compañeros.</w:t>
            </w:r>
          </w:p>
          <w:p w14:paraId="1A3E5F2E" w14:textId="77777777" w:rsidR="00F021C0" w:rsidRDefault="00F021C0">
            <w:pPr>
              <w:widowControl w:val="0"/>
              <w:rPr>
                <w:b/>
                <w:color w:val="000000"/>
              </w:rPr>
            </w:pPr>
            <w:r>
              <w:rPr>
                <w:b/>
                <w:color w:val="000000"/>
              </w:rPr>
              <w:t>CONSTRUYO MIS CONOCIMIENTOS</w:t>
            </w:r>
          </w:p>
          <w:p w14:paraId="65D62261" w14:textId="77777777" w:rsidR="00F021C0" w:rsidRDefault="00F021C0" w:rsidP="00F021C0">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significado de serie homóloga y cómo se representan.</w:t>
            </w:r>
          </w:p>
          <w:p w14:paraId="62F1C5B1" w14:textId="77777777" w:rsidR="00F021C0" w:rsidRDefault="00F021C0" w:rsidP="00F021C0">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las tendencias de las propiedades físicas y químicas de las series homólogas.</w:t>
            </w:r>
          </w:p>
          <w:p w14:paraId="703A0B10" w14:textId="77777777" w:rsidR="00F021C0" w:rsidRDefault="00F021C0" w:rsidP="00F021C0">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Responder preguntas relacionadas con las series homólogas.</w:t>
            </w:r>
          </w:p>
          <w:p w14:paraId="7DC75700" w14:textId="77777777" w:rsidR="00F021C0" w:rsidRDefault="00F021C0" w:rsidP="00F021C0">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Identificar series homólogas en compuestos químicos. </w:t>
            </w:r>
          </w:p>
          <w:p w14:paraId="6361944F" w14:textId="77777777" w:rsidR="00F021C0" w:rsidRDefault="00F021C0" w:rsidP="00F021C0">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Representar las series homólogas de compuestos orgánicos.</w:t>
            </w:r>
          </w:p>
          <w:p w14:paraId="31837789" w14:textId="77777777" w:rsidR="00F021C0" w:rsidRDefault="00F021C0" w:rsidP="00F021C0">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Indagar acerca del grupo funcional de los ácidos carboxílicos. </w:t>
            </w:r>
          </w:p>
          <w:p w14:paraId="1B8D9EA2" w14:textId="77777777" w:rsidR="00F021C0" w:rsidRDefault="00F021C0">
            <w:pPr>
              <w:widowControl w:val="0"/>
              <w:rPr>
                <w:b/>
                <w:color w:val="000000"/>
              </w:rPr>
            </w:pPr>
            <w:r>
              <w:rPr>
                <w:b/>
                <w:color w:val="000000"/>
              </w:rPr>
              <w:t>APLICO Y VERIFICO MIS CONOCIMIENTOS</w:t>
            </w:r>
          </w:p>
          <w:p w14:paraId="230B7ADB" w14:textId="77777777" w:rsidR="00F021C0" w:rsidRDefault="00F021C0" w:rsidP="00F021C0">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los criterios de clasificación de los hidrocarburos.</w:t>
            </w:r>
          </w:p>
          <w:p w14:paraId="0A74DA69" w14:textId="77777777" w:rsidR="00F021C0" w:rsidRDefault="00F021C0" w:rsidP="00F021C0">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Relacionar palabras vinculadas con los hidrocarburos, series homólogas y grupos funcionales con sus respectivas definiciones</w:t>
            </w:r>
          </w:p>
          <w:p w14:paraId="3FEBA01F" w14:textId="77777777" w:rsidR="00F021C0" w:rsidRDefault="00F021C0" w:rsidP="00F021C0">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las características de los grupos en que se clasifican los compuestos orgánicos.</w:t>
            </w:r>
          </w:p>
          <w:p w14:paraId="4D6AA505" w14:textId="77777777" w:rsidR="00F021C0" w:rsidRDefault="00F021C0" w:rsidP="00F021C0">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Distinguir los grupos funcionales presentes en la estructura química de la alanina.</w:t>
            </w:r>
          </w:p>
          <w:p w14:paraId="0F498FE7" w14:textId="77777777" w:rsidR="00F021C0" w:rsidRDefault="00F021C0" w:rsidP="00F021C0">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Identificar sustancias con tendencia nucleofílicas y electrofílicas. </w:t>
            </w:r>
          </w:p>
          <w:p w14:paraId="142257A7" w14:textId="77777777" w:rsidR="00F021C0" w:rsidRDefault="00F021C0" w:rsidP="00F021C0">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Aplicar los conocimientos adquiridos para completar la información del compuesto problema.</w:t>
            </w:r>
          </w:p>
          <w:p w14:paraId="04896721" w14:textId="77777777" w:rsidR="00F021C0" w:rsidRDefault="00F021C0">
            <w:pPr>
              <w:rPr>
                <w:color w:val="000000"/>
              </w:rPr>
            </w:pPr>
          </w:p>
          <w:p w14:paraId="26461F14" w14:textId="77777777" w:rsidR="00F021C0" w:rsidRDefault="00F021C0">
            <w:pPr>
              <w:rPr>
                <w:color w:val="000000"/>
              </w:rPr>
            </w:pPr>
          </w:p>
          <w:p w14:paraId="6B22FDAE" w14:textId="77777777" w:rsidR="00F021C0" w:rsidRDefault="00F021C0">
            <w:pPr>
              <w:rPr>
                <w:color w:val="000000"/>
              </w:rPr>
            </w:pPr>
          </w:p>
          <w:p w14:paraId="386AFDFD" w14:textId="77777777" w:rsidR="00F021C0" w:rsidRDefault="00F021C0">
            <w:pPr>
              <w:rPr>
                <w:color w:val="000000"/>
              </w:rPr>
            </w:pPr>
          </w:p>
          <w:p w14:paraId="7B9E9D76" w14:textId="77777777" w:rsidR="00F021C0" w:rsidRDefault="00F021C0">
            <w:pPr>
              <w:rPr>
                <w:color w:val="000000"/>
              </w:rPr>
            </w:pPr>
          </w:p>
          <w:p w14:paraId="0F0BADCF" w14:textId="77777777" w:rsidR="00F021C0" w:rsidRDefault="00F021C0">
            <w:pPr>
              <w:rPr>
                <w:color w:val="000000"/>
              </w:rPr>
            </w:pPr>
          </w:p>
          <w:p w14:paraId="4E178E14" w14:textId="77777777" w:rsidR="00F021C0" w:rsidRDefault="00F021C0">
            <w:pPr>
              <w:rPr>
                <w:color w:val="000000"/>
              </w:rPr>
            </w:pPr>
          </w:p>
        </w:tc>
        <w:tc>
          <w:tcPr>
            <w:tcW w:w="2104" w:type="dxa"/>
            <w:gridSpan w:val="2"/>
          </w:tcPr>
          <w:p w14:paraId="78B271B9" w14:textId="77777777" w:rsidR="00F021C0" w:rsidRDefault="00F021C0">
            <w:pPr>
              <w:rPr>
                <w:color w:val="000000"/>
              </w:rPr>
            </w:pPr>
          </w:p>
          <w:p w14:paraId="70C1CBF4" w14:textId="77777777" w:rsidR="00F021C0" w:rsidRDefault="00F021C0">
            <w:pPr>
              <w:rPr>
                <w:color w:val="000000"/>
              </w:rPr>
            </w:pPr>
          </w:p>
          <w:p w14:paraId="55BA3252" w14:textId="77777777" w:rsidR="00F021C0" w:rsidRDefault="00F021C0">
            <w:pPr>
              <w:rPr>
                <w:color w:val="000000"/>
              </w:rPr>
            </w:pPr>
          </w:p>
          <w:p w14:paraId="6329562B" w14:textId="77777777" w:rsidR="00F021C0" w:rsidRDefault="00F021C0">
            <w:pPr>
              <w:rPr>
                <w:color w:val="000000"/>
              </w:rPr>
            </w:pPr>
          </w:p>
          <w:p w14:paraId="43DB9C6B" w14:textId="77777777" w:rsidR="00F021C0" w:rsidRDefault="00F021C0">
            <w:pPr>
              <w:rPr>
                <w:color w:val="000000"/>
              </w:rPr>
            </w:pPr>
          </w:p>
          <w:p w14:paraId="5B0C84D1" w14:textId="77777777" w:rsidR="00F021C0" w:rsidRDefault="00F021C0">
            <w:pPr>
              <w:rPr>
                <w:color w:val="000000"/>
              </w:rPr>
            </w:pPr>
          </w:p>
          <w:p w14:paraId="0A503EDD" w14:textId="77777777" w:rsidR="00F021C0" w:rsidRDefault="00F021C0">
            <w:pPr>
              <w:rPr>
                <w:color w:val="000000"/>
              </w:rPr>
            </w:pPr>
            <w:r>
              <w:rPr>
                <w:color w:val="000000"/>
              </w:rPr>
              <w:t>Texto</w:t>
            </w:r>
          </w:p>
          <w:p w14:paraId="43885E34" w14:textId="77777777" w:rsidR="00F021C0" w:rsidRDefault="00F021C0">
            <w:pPr>
              <w:rPr>
                <w:color w:val="000000"/>
              </w:rPr>
            </w:pPr>
            <w:r>
              <w:rPr>
                <w:color w:val="000000"/>
              </w:rPr>
              <w:t>Videos</w:t>
            </w:r>
          </w:p>
          <w:p w14:paraId="6192DA63" w14:textId="77777777" w:rsidR="00F021C0" w:rsidRDefault="00F021C0">
            <w:pPr>
              <w:rPr>
                <w:color w:val="000000"/>
              </w:rPr>
            </w:pPr>
            <w:r>
              <w:rPr>
                <w:color w:val="000000"/>
              </w:rPr>
              <w:t xml:space="preserve">Internet </w:t>
            </w:r>
          </w:p>
          <w:p w14:paraId="59D0FE93" w14:textId="77777777" w:rsidR="00F021C0" w:rsidRDefault="00F021C0">
            <w:pPr>
              <w:rPr>
                <w:color w:val="000000"/>
              </w:rPr>
            </w:pPr>
            <w:r>
              <w:rPr>
                <w:color w:val="000000"/>
              </w:rPr>
              <w:t>Computadora</w:t>
            </w:r>
          </w:p>
          <w:p w14:paraId="41C33BD9" w14:textId="77777777" w:rsidR="00F021C0" w:rsidRDefault="00F021C0">
            <w:pPr>
              <w:rPr>
                <w:color w:val="000000"/>
              </w:rPr>
            </w:pPr>
            <w:r>
              <w:rPr>
                <w:color w:val="000000"/>
              </w:rPr>
              <w:t>Materiales educativos</w:t>
            </w:r>
          </w:p>
          <w:p w14:paraId="79DBC3A1" w14:textId="77777777" w:rsidR="00F021C0" w:rsidRDefault="00F021C0">
            <w:pPr>
              <w:rPr>
                <w:color w:val="000000"/>
              </w:rPr>
            </w:pPr>
            <w:r>
              <w:rPr>
                <w:color w:val="000000"/>
              </w:rPr>
              <w:t>Tubos de ensayo pequeños con tapon</w:t>
            </w:r>
          </w:p>
          <w:p w14:paraId="7EECE27B" w14:textId="77777777" w:rsidR="00F021C0" w:rsidRDefault="00F021C0">
            <w:pPr>
              <w:rPr>
                <w:color w:val="000000"/>
              </w:rPr>
            </w:pPr>
            <w:r>
              <w:rPr>
                <w:color w:val="000000"/>
              </w:rPr>
              <w:t>vasos de precipitado</w:t>
            </w:r>
          </w:p>
          <w:p w14:paraId="60B99792" w14:textId="77777777" w:rsidR="00F021C0" w:rsidRDefault="00F021C0">
            <w:pPr>
              <w:rPr>
                <w:color w:val="000000"/>
              </w:rPr>
            </w:pPr>
            <w:r>
              <w:rPr>
                <w:color w:val="000000"/>
              </w:rPr>
              <w:t>pipetas</w:t>
            </w:r>
          </w:p>
          <w:p w14:paraId="4AF8A4DD" w14:textId="77777777" w:rsidR="00F021C0" w:rsidRDefault="00F021C0">
            <w:pPr>
              <w:rPr>
                <w:color w:val="000000"/>
              </w:rPr>
            </w:pPr>
            <w:r>
              <w:rPr>
                <w:color w:val="000000"/>
              </w:rPr>
              <w:t>pipeta graduada</w:t>
            </w:r>
          </w:p>
          <w:p w14:paraId="3FD9908C" w14:textId="77777777" w:rsidR="00F021C0" w:rsidRDefault="00F021C0">
            <w:pPr>
              <w:rPr>
                <w:color w:val="000000"/>
              </w:rPr>
            </w:pPr>
            <w:r>
              <w:rPr>
                <w:color w:val="000000"/>
              </w:rPr>
              <w:t>varilla de vidrio</w:t>
            </w:r>
          </w:p>
          <w:p w14:paraId="188B11AB" w14:textId="77777777" w:rsidR="00F021C0" w:rsidRDefault="00F021C0">
            <w:pPr>
              <w:rPr>
                <w:color w:val="000000"/>
              </w:rPr>
            </w:pPr>
            <w:r>
              <w:rPr>
                <w:color w:val="000000"/>
              </w:rPr>
              <w:t xml:space="preserve">espátula </w:t>
            </w:r>
          </w:p>
          <w:p w14:paraId="2A31998D" w14:textId="77777777" w:rsidR="00F021C0" w:rsidRDefault="00F021C0">
            <w:pPr>
              <w:rPr>
                <w:color w:val="000000"/>
              </w:rPr>
            </w:pPr>
            <w:r>
              <w:rPr>
                <w:color w:val="000000"/>
              </w:rPr>
              <w:t>gradilla para tubos de ensayo</w:t>
            </w:r>
          </w:p>
          <w:p w14:paraId="4BDC7430" w14:textId="77777777" w:rsidR="00F021C0" w:rsidRDefault="00F021C0">
            <w:pPr>
              <w:rPr>
                <w:color w:val="000000"/>
              </w:rPr>
            </w:pPr>
            <w:r>
              <w:rPr>
                <w:color w:val="000000"/>
              </w:rPr>
              <w:t>reactivos</w:t>
            </w:r>
          </w:p>
          <w:p w14:paraId="63623797" w14:textId="77777777" w:rsidR="00F021C0" w:rsidRDefault="00F021C0">
            <w:pPr>
              <w:rPr>
                <w:color w:val="000000"/>
              </w:rPr>
            </w:pPr>
            <w:r>
              <w:rPr>
                <w:color w:val="000000"/>
              </w:rPr>
              <w:t xml:space="preserve">ácido acético </w:t>
            </w:r>
          </w:p>
          <w:p w14:paraId="49FB9A1C" w14:textId="77777777" w:rsidR="00F021C0" w:rsidRDefault="00F021C0">
            <w:pPr>
              <w:rPr>
                <w:color w:val="000000"/>
              </w:rPr>
            </w:pPr>
            <w:r>
              <w:rPr>
                <w:color w:val="000000"/>
              </w:rPr>
              <w:t>leche</w:t>
            </w:r>
          </w:p>
          <w:p w14:paraId="5454007C" w14:textId="77777777" w:rsidR="00F021C0" w:rsidRDefault="00F021C0">
            <w:pPr>
              <w:rPr>
                <w:color w:val="000000"/>
              </w:rPr>
            </w:pPr>
            <w:r>
              <w:rPr>
                <w:color w:val="000000"/>
              </w:rPr>
              <w:t xml:space="preserve">ácido acético glacial </w:t>
            </w:r>
          </w:p>
          <w:p w14:paraId="35A3667F" w14:textId="77777777" w:rsidR="00F021C0" w:rsidRDefault="00F021C0">
            <w:pPr>
              <w:rPr>
                <w:color w:val="000000"/>
              </w:rPr>
            </w:pPr>
            <w:r>
              <w:rPr>
                <w:color w:val="000000"/>
              </w:rPr>
              <w:t>etanol</w:t>
            </w:r>
          </w:p>
          <w:p w14:paraId="589FDA9F" w14:textId="77777777" w:rsidR="00F021C0" w:rsidRDefault="00F021C0">
            <w:pPr>
              <w:rPr>
                <w:color w:val="000000"/>
              </w:rPr>
            </w:pPr>
            <w:r>
              <w:rPr>
                <w:color w:val="000000"/>
              </w:rPr>
              <w:t>matraz de Erlenmeyer</w:t>
            </w:r>
          </w:p>
          <w:p w14:paraId="0792E05B" w14:textId="77777777" w:rsidR="00F021C0" w:rsidRDefault="00F021C0">
            <w:pPr>
              <w:rPr>
                <w:color w:val="000000"/>
              </w:rPr>
            </w:pPr>
            <w:r>
              <w:rPr>
                <w:color w:val="000000"/>
              </w:rPr>
              <w:t xml:space="preserve">agitador </w:t>
            </w:r>
          </w:p>
          <w:p w14:paraId="28B5A753" w14:textId="77777777" w:rsidR="00F021C0" w:rsidRDefault="00F021C0">
            <w:pPr>
              <w:rPr>
                <w:color w:val="000000"/>
              </w:rPr>
            </w:pPr>
            <w:r>
              <w:rPr>
                <w:color w:val="000000"/>
              </w:rPr>
              <w:t>pipeta</w:t>
            </w:r>
          </w:p>
          <w:p w14:paraId="5BE0F1B1" w14:textId="77777777" w:rsidR="00F021C0" w:rsidRDefault="00F021C0">
            <w:pPr>
              <w:rPr>
                <w:color w:val="000000"/>
              </w:rPr>
            </w:pPr>
            <w:r>
              <w:rPr>
                <w:color w:val="000000"/>
              </w:rPr>
              <w:t>papel grito</w:t>
            </w:r>
          </w:p>
          <w:p w14:paraId="5FA50BA2" w14:textId="77777777" w:rsidR="00F021C0" w:rsidRDefault="00F021C0">
            <w:pPr>
              <w:rPr>
                <w:color w:val="000000"/>
              </w:rPr>
            </w:pPr>
            <w:r>
              <w:rPr>
                <w:color w:val="000000"/>
              </w:rPr>
              <w:t>termómetro</w:t>
            </w:r>
          </w:p>
          <w:p w14:paraId="59BC3B1D" w14:textId="77777777" w:rsidR="00F021C0" w:rsidRDefault="00F021C0">
            <w:pPr>
              <w:rPr>
                <w:color w:val="000000"/>
              </w:rPr>
            </w:pPr>
            <w:r>
              <w:rPr>
                <w:color w:val="000000"/>
              </w:rPr>
              <w:t>probeta</w:t>
            </w:r>
          </w:p>
          <w:p w14:paraId="2534ABA4" w14:textId="77777777" w:rsidR="00F021C0" w:rsidRDefault="00F021C0">
            <w:pPr>
              <w:rPr>
                <w:color w:val="000000"/>
              </w:rPr>
            </w:pPr>
            <w:r>
              <w:rPr>
                <w:color w:val="000000"/>
              </w:rPr>
              <w:t>vasos de precipitación</w:t>
            </w:r>
          </w:p>
          <w:p w14:paraId="70A97FD4" w14:textId="77777777" w:rsidR="00F021C0" w:rsidRDefault="00F021C0">
            <w:pPr>
              <w:rPr>
                <w:color w:val="000000"/>
              </w:rPr>
            </w:pPr>
            <w:r>
              <w:rPr>
                <w:color w:val="000000"/>
              </w:rPr>
              <w:t>embudo</w:t>
            </w:r>
          </w:p>
          <w:p w14:paraId="3199CC45" w14:textId="77777777" w:rsidR="00F021C0" w:rsidRDefault="00F021C0">
            <w:pPr>
              <w:rPr>
                <w:color w:val="000000"/>
              </w:rPr>
            </w:pPr>
            <w:r>
              <w:rPr>
                <w:color w:val="000000"/>
              </w:rPr>
              <w:t>equipo de filtrado vacio</w:t>
            </w:r>
          </w:p>
        </w:tc>
        <w:tc>
          <w:tcPr>
            <w:tcW w:w="1657" w:type="dxa"/>
            <w:hideMark/>
          </w:tcPr>
          <w:p w14:paraId="743E4E67" w14:textId="77777777" w:rsidR="00F021C0" w:rsidRDefault="00F021C0">
            <w:pPr>
              <w:tabs>
                <w:tab w:val="left" w:pos="924"/>
              </w:tabs>
              <w:jc w:val="both"/>
              <w:rPr>
                <w:i/>
              </w:rPr>
            </w:pPr>
            <w:r>
              <w:rPr>
                <w:i/>
              </w:rPr>
              <w:t>I.CN.Q.5.9.1. Clasifica las series homólogas a partir de la estructura de los compuestos oxigenados: alcoholes, aldehídos, ácidos, cetonas y éteres y el comportamiento de sus grupos funcionales. (I.2.)</w:t>
            </w:r>
          </w:p>
          <w:p w14:paraId="1552AF5F" w14:textId="77777777" w:rsidR="00F021C0" w:rsidRDefault="00F021C0">
            <w:pPr>
              <w:tabs>
                <w:tab w:val="left" w:pos="924"/>
              </w:tabs>
              <w:jc w:val="both"/>
              <w:rPr>
                <w:color w:val="000000"/>
              </w:rPr>
            </w:pPr>
            <w:r>
              <w:rPr>
                <w:i/>
              </w:rPr>
              <w:t>I.CN.Q.5.9.2. Explica las propiedades de los compuestos orgánicos determinando sus fórmulas empíricas, semidesarrolladas y desarrolladas; y aplica la nomenclatura de los compuestos orgánicos analizando las clases de isomerías. (I.2.)</w:t>
            </w:r>
          </w:p>
        </w:tc>
        <w:tc>
          <w:tcPr>
            <w:tcW w:w="3646" w:type="dxa"/>
          </w:tcPr>
          <w:p w14:paraId="201E7CFF" w14:textId="77777777" w:rsidR="00F021C0" w:rsidRDefault="00F021C0">
            <w:pPr>
              <w:rPr>
                <w:color w:val="000000"/>
              </w:rPr>
            </w:pPr>
          </w:p>
          <w:p w14:paraId="4CADFFED" w14:textId="77777777" w:rsidR="00F021C0" w:rsidRDefault="00F021C0">
            <w:pPr>
              <w:rPr>
                <w:color w:val="000000"/>
              </w:rPr>
            </w:pPr>
            <w:r>
              <w:rPr>
                <w:b/>
                <w:color w:val="000000"/>
                <w:u w:val="single"/>
              </w:rPr>
              <w:t>TÉCNICAS</w:t>
            </w:r>
          </w:p>
          <w:p w14:paraId="4A401744" w14:textId="77777777" w:rsidR="00F021C0" w:rsidRDefault="00F021C0">
            <w:pPr>
              <w:rPr>
                <w:color w:val="000000"/>
              </w:rPr>
            </w:pPr>
            <w:r>
              <w:rPr>
                <w:color w:val="000000"/>
              </w:rPr>
              <w:t>Andamios cognitivos</w:t>
            </w:r>
          </w:p>
          <w:p w14:paraId="17C96253" w14:textId="77777777" w:rsidR="00F021C0" w:rsidRDefault="00F021C0">
            <w:pPr>
              <w:rPr>
                <w:color w:val="000000"/>
              </w:rPr>
            </w:pPr>
            <w:r>
              <w:rPr>
                <w:color w:val="000000"/>
              </w:rPr>
              <w:t>Observaciones</w:t>
            </w:r>
          </w:p>
          <w:p w14:paraId="23CDBCBB" w14:textId="77777777" w:rsidR="00F021C0" w:rsidRDefault="00F021C0">
            <w:pPr>
              <w:rPr>
                <w:color w:val="000000"/>
              </w:rPr>
            </w:pPr>
            <w:r>
              <w:rPr>
                <w:color w:val="000000"/>
              </w:rPr>
              <w:t xml:space="preserve">Taller pedagógicos </w:t>
            </w:r>
          </w:p>
          <w:p w14:paraId="26CE1CB7" w14:textId="77777777" w:rsidR="00F021C0" w:rsidRDefault="00F021C0">
            <w:pPr>
              <w:rPr>
                <w:color w:val="000000"/>
              </w:rPr>
            </w:pPr>
            <w:r>
              <w:rPr>
                <w:color w:val="000000"/>
              </w:rPr>
              <w:t xml:space="preserve">Investigación práctica </w:t>
            </w:r>
          </w:p>
          <w:p w14:paraId="4C305698" w14:textId="77777777" w:rsidR="00F021C0" w:rsidRDefault="00F021C0">
            <w:pPr>
              <w:rPr>
                <w:color w:val="000000"/>
              </w:rPr>
            </w:pPr>
            <w:r>
              <w:rPr>
                <w:color w:val="000000"/>
              </w:rPr>
              <w:t>Lectura exegética o comentada</w:t>
            </w:r>
          </w:p>
          <w:p w14:paraId="7576F54F" w14:textId="77777777" w:rsidR="00F021C0" w:rsidRDefault="00F021C0">
            <w:pPr>
              <w:rPr>
                <w:color w:val="000000"/>
              </w:rPr>
            </w:pPr>
            <w:r>
              <w:rPr>
                <w:color w:val="000000"/>
              </w:rPr>
              <w:t xml:space="preserve">Lluvia de ideas  </w:t>
            </w:r>
          </w:p>
          <w:p w14:paraId="6FADCDB5" w14:textId="77777777" w:rsidR="00F021C0" w:rsidRDefault="00F021C0">
            <w:pPr>
              <w:rPr>
                <w:color w:val="000000"/>
              </w:rPr>
            </w:pPr>
          </w:p>
          <w:p w14:paraId="79B99C40" w14:textId="77777777" w:rsidR="00F021C0" w:rsidRDefault="00F021C0">
            <w:pPr>
              <w:rPr>
                <w:color w:val="000000"/>
              </w:rPr>
            </w:pPr>
            <w:r>
              <w:rPr>
                <w:b/>
                <w:color w:val="000000"/>
                <w:u w:val="single"/>
              </w:rPr>
              <w:t>INSTRUMENTO</w:t>
            </w:r>
          </w:p>
          <w:p w14:paraId="60AC3B0F" w14:textId="77777777" w:rsidR="00F021C0" w:rsidRDefault="00F021C0">
            <w:pPr>
              <w:rPr>
                <w:color w:val="000000"/>
              </w:rPr>
            </w:pPr>
            <w:r>
              <w:rPr>
                <w:color w:val="000000"/>
              </w:rPr>
              <w:t>Guía de trabajo</w:t>
            </w:r>
          </w:p>
          <w:p w14:paraId="4A62995F" w14:textId="77777777" w:rsidR="00F021C0" w:rsidRDefault="00F021C0">
            <w:pPr>
              <w:rPr>
                <w:color w:val="000000"/>
              </w:rPr>
            </w:pPr>
            <w:r>
              <w:rPr>
                <w:color w:val="000000"/>
              </w:rPr>
              <w:t>Pruebas de ensayo</w:t>
            </w:r>
          </w:p>
          <w:p w14:paraId="43A2B312" w14:textId="77777777" w:rsidR="00F021C0" w:rsidRDefault="00F021C0">
            <w:pPr>
              <w:rPr>
                <w:color w:val="000000"/>
              </w:rPr>
            </w:pPr>
            <w:r>
              <w:rPr>
                <w:color w:val="000000"/>
              </w:rPr>
              <w:t xml:space="preserve">Pruebas objetivas </w:t>
            </w:r>
          </w:p>
          <w:p w14:paraId="53BC800C" w14:textId="77777777" w:rsidR="00F021C0" w:rsidRDefault="00F021C0">
            <w:pPr>
              <w:rPr>
                <w:color w:val="000000"/>
              </w:rPr>
            </w:pPr>
            <w:r>
              <w:rPr>
                <w:color w:val="000000"/>
              </w:rPr>
              <w:t xml:space="preserve">Cuestionarios </w:t>
            </w:r>
          </w:p>
          <w:p w14:paraId="01892348" w14:textId="77777777" w:rsidR="00F021C0" w:rsidRDefault="00F021C0">
            <w:pPr>
              <w:rPr>
                <w:color w:val="000000"/>
              </w:rPr>
            </w:pPr>
          </w:p>
          <w:p w14:paraId="051B293F" w14:textId="77777777" w:rsidR="00F021C0" w:rsidRDefault="00F021C0">
            <w:pPr>
              <w:rPr>
                <w:color w:val="000000"/>
              </w:rPr>
            </w:pPr>
          </w:p>
        </w:tc>
      </w:tr>
      <w:tr w:rsidR="00F021C0" w14:paraId="36C34233" w14:textId="77777777" w:rsidTr="00F021C0">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9"/>
            <w:hideMark/>
          </w:tcPr>
          <w:p w14:paraId="631BA62F" w14:textId="77777777" w:rsidR="00F021C0" w:rsidRDefault="00F021C0">
            <w:pPr>
              <w:rPr>
                <w:rFonts w:ascii="Calibri" w:eastAsia="Calibri" w:hAnsi="Calibri" w:cs="Calibri"/>
                <w:b/>
                <w:color w:val="000000"/>
              </w:rPr>
            </w:pPr>
            <w:r>
              <w:rPr>
                <w:rFonts w:ascii="Calibri" w:eastAsia="Calibri" w:hAnsi="Calibri" w:cs="Calibri"/>
                <w:b/>
                <w:color w:val="000000"/>
              </w:rPr>
              <w:t>3. ADAPTACIONES CURRICULARES</w:t>
            </w:r>
          </w:p>
        </w:tc>
      </w:tr>
      <w:tr w:rsidR="00F021C0" w14:paraId="0F0717D3" w14:textId="77777777" w:rsidTr="00F021C0">
        <w:trPr>
          <w:trHeight w:val="420"/>
        </w:trPr>
        <w:tc>
          <w:tcPr>
            <w:tcW w:w="3263" w:type="dxa"/>
          </w:tcPr>
          <w:p w14:paraId="7BCF724B" w14:textId="77777777" w:rsidR="00F021C0" w:rsidRDefault="00F021C0">
            <w:pPr>
              <w:jc w:val="center"/>
              <w:rPr>
                <w:sz w:val="20"/>
                <w:szCs w:val="20"/>
              </w:rPr>
            </w:pPr>
            <w:r>
              <w:rPr>
                <w:rFonts w:ascii="Calibri" w:eastAsia="Calibri" w:hAnsi="Calibri" w:cs="Calibri"/>
                <w:b/>
                <w:color w:val="000000"/>
                <w:sz w:val="20"/>
                <w:szCs w:val="20"/>
              </w:rPr>
              <w:t>ESPECIFICACIÓN DE LA</w:t>
            </w:r>
          </w:p>
          <w:p w14:paraId="6060AA4B" w14:textId="77777777" w:rsidR="00F021C0" w:rsidRDefault="00F021C0">
            <w:pPr>
              <w:jc w:val="center"/>
              <w:rPr>
                <w:sz w:val="20"/>
                <w:szCs w:val="20"/>
              </w:rPr>
            </w:pPr>
            <w:r>
              <w:rPr>
                <w:rFonts w:ascii="Calibri" w:eastAsia="Calibri" w:hAnsi="Calibri" w:cs="Calibri"/>
                <w:b/>
                <w:color w:val="000000"/>
                <w:sz w:val="20"/>
                <w:szCs w:val="20"/>
              </w:rPr>
              <w:t>NECESIDAD EDUCATIVA</w:t>
            </w:r>
          </w:p>
          <w:p w14:paraId="7771F39B" w14:textId="77777777" w:rsidR="00F021C0" w:rsidRDefault="00F021C0">
            <w:pPr>
              <w:jc w:val="center"/>
              <w:rPr>
                <w:rFonts w:ascii="Calibri" w:eastAsia="Calibri" w:hAnsi="Calibri" w:cs="Calibri"/>
                <w:b/>
                <w:color w:val="000000"/>
              </w:rPr>
            </w:pPr>
          </w:p>
        </w:tc>
        <w:tc>
          <w:tcPr>
            <w:tcW w:w="3046" w:type="dxa"/>
            <w:gridSpan w:val="2"/>
          </w:tcPr>
          <w:p w14:paraId="699B84E1" w14:textId="77777777" w:rsidR="00F021C0" w:rsidRDefault="00F021C0">
            <w:pPr>
              <w:jc w:val="center"/>
              <w:rPr>
                <w:sz w:val="20"/>
                <w:szCs w:val="20"/>
              </w:rPr>
            </w:pPr>
            <w:r>
              <w:rPr>
                <w:rFonts w:ascii="Calibri" w:eastAsia="Calibri" w:hAnsi="Calibri" w:cs="Calibri"/>
                <w:b/>
                <w:color w:val="000000"/>
                <w:sz w:val="20"/>
                <w:szCs w:val="20"/>
              </w:rPr>
              <w:t>DESTREZAS CON CRITERIO DE</w:t>
            </w:r>
          </w:p>
          <w:p w14:paraId="0E45AA72" w14:textId="77777777" w:rsidR="00F021C0" w:rsidRDefault="00F021C0">
            <w:pPr>
              <w:jc w:val="center"/>
              <w:rPr>
                <w:sz w:val="20"/>
                <w:szCs w:val="20"/>
              </w:rPr>
            </w:pPr>
            <w:r>
              <w:rPr>
                <w:rFonts w:ascii="Calibri" w:eastAsia="Calibri" w:hAnsi="Calibri" w:cs="Calibri"/>
                <w:b/>
                <w:color w:val="000000"/>
                <w:sz w:val="20"/>
                <w:szCs w:val="20"/>
              </w:rPr>
              <w:t>DESEMPEÑO</w:t>
            </w:r>
          </w:p>
          <w:p w14:paraId="21A890D0" w14:textId="77777777" w:rsidR="00F021C0" w:rsidRDefault="00F021C0">
            <w:pPr>
              <w:jc w:val="center"/>
              <w:rPr>
                <w:rFonts w:ascii="Calibri" w:eastAsia="Calibri" w:hAnsi="Calibri" w:cs="Calibri"/>
                <w:b/>
                <w:color w:val="000000"/>
              </w:rPr>
            </w:pPr>
          </w:p>
        </w:tc>
        <w:tc>
          <w:tcPr>
            <w:tcW w:w="1689" w:type="dxa"/>
          </w:tcPr>
          <w:p w14:paraId="5AC83448" w14:textId="77777777" w:rsidR="00F021C0" w:rsidRDefault="00F021C0">
            <w:pPr>
              <w:jc w:val="center"/>
              <w:rPr>
                <w:sz w:val="20"/>
                <w:szCs w:val="20"/>
              </w:rPr>
            </w:pPr>
            <w:r>
              <w:rPr>
                <w:rFonts w:ascii="Calibri" w:eastAsia="Calibri" w:hAnsi="Calibri" w:cs="Calibri"/>
                <w:b/>
                <w:color w:val="000000"/>
                <w:sz w:val="20"/>
                <w:szCs w:val="20"/>
              </w:rPr>
              <w:t>ACTIVIDADES DE</w:t>
            </w:r>
          </w:p>
          <w:p w14:paraId="4D8A9B40" w14:textId="77777777" w:rsidR="00F021C0" w:rsidRDefault="00F021C0">
            <w:pPr>
              <w:jc w:val="center"/>
              <w:rPr>
                <w:sz w:val="20"/>
                <w:szCs w:val="20"/>
              </w:rPr>
            </w:pPr>
            <w:r>
              <w:rPr>
                <w:rFonts w:ascii="Calibri" w:eastAsia="Calibri" w:hAnsi="Calibri" w:cs="Calibri"/>
                <w:b/>
                <w:color w:val="000000"/>
                <w:sz w:val="20"/>
                <w:szCs w:val="20"/>
              </w:rPr>
              <w:t>APRENDIZAJE</w:t>
            </w:r>
          </w:p>
          <w:p w14:paraId="5972D212" w14:textId="77777777" w:rsidR="00F021C0" w:rsidRDefault="00F021C0">
            <w:pPr>
              <w:jc w:val="center"/>
              <w:rPr>
                <w:rFonts w:ascii="Calibri" w:eastAsia="Calibri" w:hAnsi="Calibri" w:cs="Calibri"/>
                <w:b/>
                <w:color w:val="000000"/>
              </w:rPr>
            </w:pPr>
          </w:p>
        </w:tc>
        <w:tc>
          <w:tcPr>
            <w:tcW w:w="2112" w:type="dxa"/>
            <w:gridSpan w:val="2"/>
          </w:tcPr>
          <w:p w14:paraId="24F1E4FE" w14:textId="77777777" w:rsidR="00F021C0" w:rsidRDefault="00F021C0">
            <w:pPr>
              <w:jc w:val="center"/>
              <w:rPr>
                <w:sz w:val="20"/>
                <w:szCs w:val="20"/>
              </w:rPr>
            </w:pPr>
            <w:r>
              <w:rPr>
                <w:rFonts w:ascii="Calibri" w:eastAsia="Calibri" w:hAnsi="Calibri" w:cs="Calibri"/>
                <w:b/>
                <w:color w:val="000000"/>
                <w:sz w:val="20"/>
                <w:szCs w:val="20"/>
              </w:rPr>
              <w:t>RECURSOS</w:t>
            </w:r>
          </w:p>
          <w:p w14:paraId="6EEA9FB0" w14:textId="77777777" w:rsidR="00F021C0" w:rsidRDefault="00F021C0">
            <w:pPr>
              <w:jc w:val="center"/>
              <w:rPr>
                <w:rFonts w:ascii="Calibri" w:eastAsia="Calibri" w:hAnsi="Calibri" w:cs="Calibri"/>
                <w:b/>
                <w:color w:val="000000"/>
              </w:rPr>
            </w:pPr>
          </w:p>
        </w:tc>
        <w:tc>
          <w:tcPr>
            <w:tcW w:w="1690" w:type="dxa"/>
            <w:gridSpan w:val="2"/>
          </w:tcPr>
          <w:p w14:paraId="39FD24B7" w14:textId="77777777" w:rsidR="00F021C0" w:rsidRDefault="00F021C0">
            <w:pPr>
              <w:jc w:val="center"/>
              <w:rPr>
                <w:sz w:val="20"/>
                <w:szCs w:val="20"/>
              </w:rPr>
            </w:pPr>
            <w:r>
              <w:rPr>
                <w:rFonts w:ascii="Calibri" w:eastAsia="Calibri" w:hAnsi="Calibri" w:cs="Calibri"/>
                <w:b/>
                <w:color w:val="000000"/>
                <w:sz w:val="20"/>
                <w:szCs w:val="20"/>
              </w:rPr>
              <w:t>INDICADORES DE</w:t>
            </w:r>
          </w:p>
          <w:p w14:paraId="3F764B09" w14:textId="77777777" w:rsidR="00F021C0" w:rsidRDefault="00F021C0">
            <w:pPr>
              <w:jc w:val="center"/>
              <w:rPr>
                <w:sz w:val="20"/>
                <w:szCs w:val="20"/>
              </w:rPr>
            </w:pPr>
            <w:r>
              <w:rPr>
                <w:rFonts w:ascii="Calibri" w:eastAsia="Calibri" w:hAnsi="Calibri" w:cs="Calibri"/>
                <w:b/>
                <w:color w:val="000000"/>
                <w:sz w:val="20"/>
                <w:szCs w:val="20"/>
              </w:rPr>
              <w:t>EVALUACIÓN DE</w:t>
            </w:r>
          </w:p>
          <w:p w14:paraId="382967D8" w14:textId="77777777" w:rsidR="00F021C0" w:rsidRDefault="00F021C0">
            <w:pPr>
              <w:jc w:val="center"/>
              <w:rPr>
                <w:sz w:val="20"/>
                <w:szCs w:val="20"/>
              </w:rPr>
            </w:pPr>
            <w:r>
              <w:rPr>
                <w:rFonts w:ascii="Calibri" w:eastAsia="Calibri" w:hAnsi="Calibri" w:cs="Calibri"/>
                <w:b/>
                <w:color w:val="000000"/>
                <w:sz w:val="20"/>
                <w:szCs w:val="20"/>
              </w:rPr>
              <w:t>LA UNIDAD</w:t>
            </w:r>
          </w:p>
          <w:p w14:paraId="27819F90" w14:textId="77777777" w:rsidR="00F021C0" w:rsidRDefault="00F021C0">
            <w:pPr>
              <w:jc w:val="center"/>
              <w:rPr>
                <w:rFonts w:ascii="Calibri" w:eastAsia="Calibri" w:hAnsi="Calibri" w:cs="Calibri"/>
                <w:b/>
                <w:color w:val="000000"/>
              </w:rPr>
            </w:pPr>
          </w:p>
        </w:tc>
        <w:tc>
          <w:tcPr>
            <w:tcW w:w="3646" w:type="dxa"/>
          </w:tcPr>
          <w:p w14:paraId="32D325D7" w14:textId="77777777" w:rsidR="00F021C0" w:rsidRDefault="00F021C0">
            <w:pPr>
              <w:jc w:val="center"/>
              <w:rPr>
                <w:sz w:val="20"/>
                <w:szCs w:val="20"/>
              </w:rPr>
            </w:pPr>
            <w:r>
              <w:rPr>
                <w:rFonts w:ascii="Calibri" w:eastAsia="Calibri" w:hAnsi="Calibri" w:cs="Calibri"/>
                <w:b/>
                <w:color w:val="000000"/>
                <w:sz w:val="20"/>
                <w:szCs w:val="20"/>
              </w:rPr>
              <w:t>TÉCNICAS E</w:t>
            </w:r>
          </w:p>
          <w:p w14:paraId="695F6A5E" w14:textId="77777777" w:rsidR="00F021C0" w:rsidRDefault="00F021C0">
            <w:pPr>
              <w:jc w:val="center"/>
              <w:rPr>
                <w:sz w:val="20"/>
                <w:szCs w:val="20"/>
              </w:rPr>
            </w:pPr>
            <w:r>
              <w:rPr>
                <w:rFonts w:ascii="Calibri" w:eastAsia="Calibri" w:hAnsi="Calibri" w:cs="Calibri"/>
                <w:b/>
                <w:color w:val="000000"/>
                <w:sz w:val="20"/>
                <w:szCs w:val="20"/>
              </w:rPr>
              <w:t>INSTRUMENTOS</w:t>
            </w:r>
          </w:p>
          <w:p w14:paraId="0C807A02" w14:textId="77777777" w:rsidR="00F021C0" w:rsidRDefault="00F021C0">
            <w:pPr>
              <w:jc w:val="center"/>
              <w:rPr>
                <w:sz w:val="20"/>
                <w:szCs w:val="20"/>
              </w:rPr>
            </w:pPr>
            <w:r>
              <w:rPr>
                <w:rFonts w:ascii="Calibri" w:eastAsia="Calibri" w:hAnsi="Calibri" w:cs="Calibri"/>
                <w:b/>
                <w:color w:val="000000"/>
                <w:sz w:val="20"/>
                <w:szCs w:val="20"/>
              </w:rPr>
              <w:t>DE EVALUACIÓN</w:t>
            </w:r>
          </w:p>
          <w:p w14:paraId="37D55ABF" w14:textId="77777777" w:rsidR="00F021C0" w:rsidRDefault="00F021C0">
            <w:pPr>
              <w:jc w:val="center"/>
              <w:rPr>
                <w:rFonts w:ascii="Calibri" w:eastAsia="Calibri" w:hAnsi="Calibri" w:cs="Calibri"/>
                <w:b/>
                <w:color w:val="000000"/>
                <w:sz w:val="20"/>
                <w:szCs w:val="20"/>
              </w:rPr>
            </w:pPr>
          </w:p>
        </w:tc>
      </w:tr>
      <w:tr w:rsidR="00F021C0" w14:paraId="2FE700DE" w14:textId="77777777" w:rsidTr="00F021C0">
        <w:trPr>
          <w:cnfStyle w:val="000000100000" w:firstRow="0" w:lastRow="0" w:firstColumn="0" w:lastColumn="0" w:oddVBand="0" w:evenVBand="0" w:oddHBand="1" w:evenHBand="0" w:firstRowFirstColumn="0" w:firstRowLastColumn="0" w:lastRowFirstColumn="0" w:lastRowLastColumn="0"/>
          <w:trHeight w:val="420"/>
        </w:trPr>
        <w:tc>
          <w:tcPr>
            <w:tcW w:w="3263" w:type="dxa"/>
          </w:tcPr>
          <w:p w14:paraId="1E29A33D" w14:textId="77777777" w:rsidR="00F021C0" w:rsidRDefault="00F021C0">
            <w:pPr>
              <w:jc w:val="center"/>
              <w:rPr>
                <w:rFonts w:ascii="Calibri" w:eastAsia="Calibri" w:hAnsi="Calibri" w:cs="Calibri"/>
                <w:b/>
                <w:color w:val="000000"/>
              </w:rPr>
            </w:pPr>
          </w:p>
          <w:p w14:paraId="3E682DBB" w14:textId="77777777" w:rsidR="00F021C0" w:rsidRDefault="00F021C0">
            <w:pPr>
              <w:rPr>
                <w:rFonts w:ascii="Calibri" w:eastAsia="Calibri" w:hAnsi="Calibri" w:cs="Calibri"/>
                <w:b/>
                <w:color w:val="000000"/>
              </w:rPr>
            </w:pPr>
          </w:p>
          <w:p w14:paraId="3DAF3F38" w14:textId="77777777" w:rsidR="00F021C0" w:rsidRDefault="00F021C0">
            <w:pPr>
              <w:jc w:val="center"/>
              <w:rPr>
                <w:rFonts w:ascii="Calibri" w:eastAsia="Calibri" w:hAnsi="Calibri" w:cs="Calibri"/>
                <w:b/>
                <w:color w:val="000000"/>
              </w:rPr>
            </w:pPr>
          </w:p>
        </w:tc>
        <w:tc>
          <w:tcPr>
            <w:tcW w:w="3046" w:type="dxa"/>
            <w:gridSpan w:val="2"/>
          </w:tcPr>
          <w:p w14:paraId="07190A7C" w14:textId="77777777" w:rsidR="00F021C0" w:rsidRDefault="00F021C0">
            <w:pPr>
              <w:rPr>
                <w:rFonts w:ascii="Calibri" w:eastAsia="Calibri" w:hAnsi="Calibri" w:cs="Calibri"/>
                <w:b/>
                <w:color w:val="000000"/>
              </w:rPr>
            </w:pPr>
          </w:p>
        </w:tc>
        <w:tc>
          <w:tcPr>
            <w:tcW w:w="1689" w:type="dxa"/>
          </w:tcPr>
          <w:p w14:paraId="66B3E0EE" w14:textId="77777777" w:rsidR="00F021C0" w:rsidRDefault="00F021C0">
            <w:pPr>
              <w:jc w:val="center"/>
              <w:rPr>
                <w:rFonts w:ascii="Calibri" w:eastAsia="Calibri" w:hAnsi="Calibri" w:cs="Calibri"/>
                <w:b/>
                <w:color w:val="000000"/>
              </w:rPr>
            </w:pPr>
          </w:p>
        </w:tc>
        <w:tc>
          <w:tcPr>
            <w:tcW w:w="2112" w:type="dxa"/>
            <w:gridSpan w:val="2"/>
          </w:tcPr>
          <w:p w14:paraId="1DC8F8E8" w14:textId="77777777" w:rsidR="00F021C0" w:rsidRDefault="00F021C0">
            <w:pPr>
              <w:jc w:val="center"/>
              <w:rPr>
                <w:rFonts w:ascii="Calibri" w:eastAsia="Calibri" w:hAnsi="Calibri" w:cs="Calibri"/>
                <w:b/>
                <w:color w:val="000000"/>
              </w:rPr>
            </w:pPr>
          </w:p>
        </w:tc>
        <w:tc>
          <w:tcPr>
            <w:tcW w:w="1690" w:type="dxa"/>
            <w:gridSpan w:val="2"/>
          </w:tcPr>
          <w:p w14:paraId="4201AC15" w14:textId="77777777" w:rsidR="00F021C0" w:rsidRDefault="00F021C0">
            <w:pPr>
              <w:jc w:val="center"/>
              <w:rPr>
                <w:rFonts w:ascii="Calibri" w:eastAsia="Calibri" w:hAnsi="Calibri" w:cs="Calibri"/>
                <w:b/>
                <w:color w:val="000000"/>
              </w:rPr>
            </w:pPr>
          </w:p>
        </w:tc>
        <w:tc>
          <w:tcPr>
            <w:tcW w:w="3646" w:type="dxa"/>
          </w:tcPr>
          <w:p w14:paraId="55336643" w14:textId="77777777" w:rsidR="00F021C0" w:rsidRDefault="00F021C0">
            <w:pPr>
              <w:jc w:val="center"/>
              <w:rPr>
                <w:rFonts w:ascii="Calibri" w:eastAsia="Calibri" w:hAnsi="Calibri" w:cs="Calibri"/>
                <w:b/>
                <w:color w:val="000000"/>
              </w:rPr>
            </w:pPr>
          </w:p>
        </w:tc>
      </w:tr>
      <w:tr w:rsidR="00F021C0" w14:paraId="07932B55" w14:textId="77777777" w:rsidTr="00F021C0">
        <w:trPr>
          <w:trHeight w:val="420"/>
        </w:trPr>
        <w:tc>
          <w:tcPr>
            <w:tcW w:w="3263" w:type="dxa"/>
            <w:hideMark/>
          </w:tcPr>
          <w:p w14:paraId="4C190709" w14:textId="77777777" w:rsidR="00F021C0" w:rsidRDefault="00F021C0">
            <w:pPr>
              <w:jc w:val="center"/>
              <w:rPr>
                <w:rFonts w:ascii="Calibri" w:eastAsia="Calibri" w:hAnsi="Calibri" w:cs="Calibri"/>
                <w:b/>
                <w:color w:val="000000"/>
              </w:rPr>
            </w:pPr>
            <w:r>
              <w:rPr>
                <w:rFonts w:ascii="Calibri" w:eastAsia="Calibri" w:hAnsi="Calibri" w:cs="Calibri"/>
                <w:b/>
                <w:color w:val="000000"/>
              </w:rPr>
              <w:t>ELABORADO</w:t>
            </w:r>
          </w:p>
        </w:tc>
        <w:tc>
          <w:tcPr>
            <w:tcW w:w="319" w:type="dxa"/>
          </w:tcPr>
          <w:p w14:paraId="772FBB8F" w14:textId="77777777" w:rsidR="00F021C0" w:rsidRDefault="00F021C0">
            <w:pPr>
              <w:jc w:val="center"/>
              <w:rPr>
                <w:rFonts w:ascii="Calibri" w:eastAsia="Calibri" w:hAnsi="Calibri" w:cs="Calibri"/>
                <w:b/>
                <w:color w:val="000000"/>
              </w:rPr>
            </w:pPr>
          </w:p>
        </w:tc>
        <w:tc>
          <w:tcPr>
            <w:tcW w:w="2727" w:type="dxa"/>
            <w:hideMark/>
          </w:tcPr>
          <w:p w14:paraId="7D3B4E3D" w14:textId="77777777" w:rsidR="00F021C0" w:rsidRDefault="00F021C0">
            <w:pPr>
              <w:jc w:val="center"/>
              <w:rPr>
                <w:rFonts w:ascii="Calibri" w:eastAsia="Calibri" w:hAnsi="Calibri" w:cs="Calibri"/>
                <w:b/>
                <w:color w:val="000000"/>
              </w:rPr>
            </w:pPr>
            <w:r>
              <w:rPr>
                <w:rFonts w:ascii="Calibri" w:eastAsia="Calibri" w:hAnsi="Calibri" w:cs="Calibri"/>
                <w:b/>
                <w:color w:val="000000"/>
              </w:rPr>
              <w:t>REVISADO</w:t>
            </w:r>
          </w:p>
        </w:tc>
        <w:tc>
          <w:tcPr>
            <w:tcW w:w="9137" w:type="dxa"/>
            <w:gridSpan w:val="6"/>
            <w:hideMark/>
          </w:tcPr>
          <w:p w14:paraId="67356C93" w14:textId="77777777" w:rsidR="00F021C0" w:rsidRDefault="00F021C0">
            <w:pPr>
              <w:jc w:val="center"/>
              <w:rPr>
                <w:rFonts w:ascii="Calibri" w:eastAsia="Calibri" w:hAnsi="Calibri" w:cs="Calibri"/>
                <w:b/>
                <w:color w:val="000000"/>
              </w:rPr>
            </w:pPr>
            <w:r>
              <w:rPr>
                <w:rFonts w:ascii="Calibri" w:eastAsia="Calibri" w:hAnsi="Calibri" w:cs="Calibri"/>
                <w:b/>
                <w:color w:val="000000"/>
              </w:rPr>
              <w:t>APROBADO</w:t>
            </w:r>
          </w:p>
        </w:tc>
      </w:tr>
      <w:tr w:rsidR="00F021C0" w14:paraId="3344B1D1" w14:textId="77777777" w:rsidTr="00F021C0">
        <w:trPr>
          <w:cnfStyle w:val="000000100000" w:firstRow="0" w:lastRow="0" w:firstColumn="0" w:lastColumn="0" w:oddVBand="0" w:evenVBand="0" w:oddHBand="1" w:evenHBand="0" w:firstRowFirstColumn="0" w:firstRowLastColumn="0" w:lastRowFirstColumn="0" w:lastRowLastColumn="0"/>
          <w:trHeight w:val="180"/>
        </w:trPr>
        <w:tc>
          <w:tcPr>
            <w:tcW w:w="3263" w:type="dxa"/>
            <w:hideMark/>
          </w:tcPr>
          <w:p w14:paraId="33F20CE2" w14:textId="77777777" w:rsidR="00F021C0" w:rsidRDefault="00F021C0">
            <w:pPr>
              <w:rPr>
                <w:rFonts w:ascii="Calibri" w:eastAsia="Calibri" w:hAnsi="Calibri" w:cs="Calibri"/>
                <w:color w:val="000000"/>
              </w:rPr>
            </w:pPr>
            <w:r>
              <w:rPr>
                <w:rFonts w:ascii="Calibri" w:eastAsia="Calibri" w:hAnsi="Calibri" w:cs="Calibri"/>
                <w:color w:val="000000"/>
              </w:rPr>
              <w:t xml:space="preserve">Docente: </w:t>
            </w:r>
          </w:p>
        </w:tc>
        <w:tc>
          <w:tcPr>
            <w:tcW w:w="319" w:type="dxa"/>
          </w:tcPr>
          <w:p w14:paraId="67E50BFF" w14:textId="77777777" w:rsidR="00F021C0" w:rsidRDefault="00F021C0">
            <w:pPr>
              <w:rPr>
                <w:rFonts w:ascii="Calibri" w:eastAsia="Calibri" w:hAnsi="Calibri" w:cs="Calibri"/>
                <w:color w:val="000000"/>
              </w:rPr>
            </w:pPr>
          </w:p>
        </w:tc>
        <w:tc>
          <w:tcPr>
            <w:tcW w:w="2727" w:type="dxa"/>
            <w:hideMark/>
          </w:tcPr>
          <w:p w14:paraId="590A23EE" w14:textId="77777777" w:rsidR="00F021C0" w:rsidRDefault="00F021C0">
            <w:pPr>
              <w:rPr>
                <w:rFonts w:ascii="Calibri" w:eastAsia="Calibri" w:hAnsi="Calibri" w:cs="Calibri"/>
                <w:color w:val="000000"/>
              </w:rPr>
            </w:pPr>
            <w:r>
              <w:rPr>
                <w:rFonts w:ascii="Calibri" w:eastAsia="Calibri" w:hAnsi="Calibri" w:cs="Calibri"/>
                <w:color w:val="000000"/>
              </w:rPr>
              <w:t xml:space="preserve">Coordinador del área : </w:t>
            </w:r>
          </w:p>
        </w:tc>
        <w:tc>
          <w:tcPr>
            <w:tcW w:w="9137" w:type="dxa"/>
            <w:gridSpan w:val="6"/>
            <w:hideMark/>
          </w:tcPr>
          <w:p w14:paraId="751149AF" w14:textId="77777777" w:rsidR="00F021C0" w:rsidRDefault="00F021C0">
            <w:pPr>
              <w:rPr>
                <w:rFonts w:ascii="Calibri" w:eastAsia="Calibri" w:hAnsi="Calibri" w:cs="Calibri"/>
                <w:color w:val="000000"/>
              </w:rPr>
            </w:pPr>
            <w:r>
              <w:rPr>
                <w:rFonts w:ascii="Calibri" w:eastAsia="Calibri" w:hAnsi="Calibri" w:cs="Calibri"/>
                <w:color w:val="000000"/>
              </w:rPr>
              <w:t>Vicerrector:</w:t>
            </w:r>
          </w:p>
        </w:tc>
      </w:tr>
      <w:tr w:rsidR="00F021C0" w14:paraId="7F1002F0" w14:textId="77777777" w:rsidTr="00F021C0">
        <w:trPr>
          <w:trHeight w:val="240"/>
        </w:trPr>
        <w:tc>
          <w:tcPr>
            <w:tcW w:w="3263" w:type="dxa"/>
            <w:hideMark/>
          </w:tcPr>
          <w:p w14:paraId="6D66607C" w14:textId="77777777" w:rsidR="00F021C0" w:rsidRDefault="00F021C0">
            <w:pPr>
              <w:rPr>
                <w:rFonts w:ascii="Calibri" w:eastAsia="Calibri" w:hAnsi="Calibri" w:cs="Calibri"/>
                <w:color w:val="000000"/>
              </w:rPr>
            </w:pPr>
            <w:r>
              <w:rPr>
                <w:rFonts w:ascii="Calibri" w:eastAsia="Calibri" w:hAnsi="Calibri" w:cs="Calibri"/>
                <w:color w:val="000000"/>
              </w:rPr>
              <w:t>Firma:</w:t>
            </w:r>
          </w:p>
        </w:tc>
        <w:tc>
          <w:tcPr>
            <w:tcW w:w="319" w:type="dxa"/>
          </w:tcPr>
          <w:p w14:paraId="0B9072C8" w14:textId="77777777" w:rsidR="00F021C0" w:rsidRDefault="00F021C0">
            <w:pPr>
              <w:rPr>
                <w:rFonts w:ascii="Calibri" w:eastAsia="Calibri" w:hAnsi="Calibri" w:cs="Calibri"/>
                <w:color w:val="000000"/>
              </w:rPr>
            </w:pPr>
          </w:p>
        </w:tc>
        <w:tc>
          <w:tcPr>
            <w:tcW w:w="2727" w:type="dxa"/>
          </w:tcPr>
          <w:p w14:paraId="3F900E57" w14:textId="77777777" w:rsidR="00F021C0" w:rsidRDefault="00F021C0">
            <w:pPr>
              <w:rPr>
                <w:rFonts w:ascii="Calibri" w:eastAsia="Calibri" w:hAnsi="Calibri" w:cs="Calibri"/>
                <w:color w:val="000000"/>
              </w:rPr>
            </w:pPr>
          </w:p>
        </w:tc>
        <w:tc>
          <w:tcPr>
            <w:tcW w:w="9137" w:type="dxa"/>
            <w:gridSpan w:val="6"/>
          </w:tcPr>
          <w:p w14:paraId="1482F57A" w14:textId="77777777" w:rsidR="00F021C0" w:rsidRDefault="00F021C0">
            <w:pPr>
              <w:rPr>
                <w:rFonts w:ascii="Calibri" w:eastAsia="Calibri" w:hAnsi="Calibri" w:cs="Calibri"/>
                <w:color w:val="000000"/>
              </w:rPr>
            </w:pPr>
          </w:p>
        </w:tc>
      </w:tr>
      <w:tr w:rsidR="00F021C0" w14:paraId="0C383C32" w14:textId="77777777" w:rsidTr="00F021C0">
        <w:trPr>
          <w:cnfStyle w:val="000000100000" w:firstRow="0" w:lastRow="0" w:firstColumn="0" w:lastColumn="0" w:oddVBand="0" w:evenVBand="0" w:oddHBand="1" w:evenHBand="0" w:firstRowFirstColumn="0" w:firstRowLastColumn="0" w:lastRowFirstColumn="0" w:lastRowLastColumn="0"/>
          <w:trHeight w:val="240"/>
        </w:trPr>
        <w:tc>
          <w:tcPr>
            <w:tcW w:w="3263" w:type="dxa"/>
            <w:hideMark/>
          </w:tcPr>
          <w:p w14:paraId="244DA52E" w14:textId="77777777" w:rsidR="00F021C0" w:rsidRDefault="00F021C0">
            <w:pPr>
              <w:rPr>
                <w:rFonts w:ascii="Calibri" w:eastAsia="Calibri" w:hAnsi="Calibri" w:cs="Calibri"/>
                <w:color w:val="000000"/>
              </w:rPr>
            </w:pPr>
            <w:r>
              <w:rPr>
                <w:rFonts w:ascii="Calibri" w:eastAsia="Calibri" w:hAnsi="Calibri" w:cs="Calibri"/>
                <w:color w:val="000000"/>
              </w:rPr>
              <w:t xml:space="preserve">Fecha: </w:t>
            </w:r>
          </w:p>
        </w:tc>
        <w:tc>
          <w:tcPr>
            <w:tcW w:w="319" w:type="dxa"/>
          </w:tcPr>
          <w:p w14:paraId="51C69014" w14:textId="77777777" w:rsidR="00F021C0" w:rsidRDefault="00F021C0">
            <w:pPr>
              <w:rPr>
                <w:rFonts w:ascii="Calibri" w:eastAsia="Calibri" w:hAnsi="Calibri" w:cs="Calibri"/>
                <w:color w:val="000000"/>
              </w:rPr>
            </w:pPr>
          </w:p>
        </w:tc>
        <w:tc>
          <w:tcPr>
            <w:tcW w:w="2727" w:type="dxa"/>
          </w:tcPr>
          <w:p w14:paraId="49923C36" w14:textId="77777777" w:rsidR="00F021C0" w:rsidRDefault="00F021C0">
            <w:pPr>
              <w:rPr>
                <w:rFonts w:ascii="Calibri" w:eastAsia="Calibri" w:hAnsi="Calibri" w:cs="Calibri"/>
                <w:color w:val="000000"/>
              </w:rPr>
            </w:pPr>
          </w:p>
        </w:tc>
        <w:tc>
          <w:tcPr>
            <w:tcW w:w="9137" w:type="dxa"/>
            <w:gridSpan w:val="6"/>
          </w:tcPr>
          <w:p w14:paraId="0A1CC182" w14:textId="77777777" w:rsidR="00F021C0" w:rsidRDefault="00F021C0">
            <w:pPr>
              <w:rPr>
                <w:rFonts w:ascii="Calibri" w:eastAsia="Calibri" w:hAnsi="Calibri" w:cs="Calibri"/>
                <w:color w:val="000000"/>
              </w:rPr>
            </w:pPr>
          </w:p>
        </w:tc>
      </w:tr>
    </w:tbl>
    <w:p w14:paraId="646A04D5" w14:textId="77777777" w:rsidR="00F021C0" w:rsidRDefault="00F021C0" w:rsidP="00F021C0"/>
    <w:p w14:paraId="524841D5" w14:textId="77777777" w:rsidR="00F021C0" w:rsidRDefault="00F021C0" w:rsidP="00F021C0"/>
    <w:p w14:paraId="39127C25" w14:textId="77777777" w:rsidR="00F021C0" w:rsidRDefault="00F021C0" w:rsidP="00F021C0"/>
    <w:p w14:paraId="15316346" w14:textId="77777777" w:rsidR="00F021C0" w:rsidRDefault="00F021C0" w:rsidP="00F021C0"/>
    <w:p w14:paraId="22BA2104" w14:textId="77777777" w:rsidR="00F021C0" w:rsidRDefault="00F021C0" w:rsidP="00655436"/>
    <w:p w14:paraId="59914CDA" w14:textId="77777777" w:rsidR="00F021C0" w:rsidRDefault="00F021C0" w:rsidP="00655436"/>
    <w:p w14:paraId="363E1C17" w14:textId="77777777" w:rsidR="00F021C0" w:rsidRDefault="00F021C0" w:rsidP="00655436"/>
    <w:p w14:paraId="07C8707B" w14:textId="77777777" w:rsidR="00F021C0" w:rsidRDefault="00F021C0" w:rsidP="00655436"/>
    <w:p w14:paraId="2F8FD528" w14:textId="77777777" w:rsidR="00F021C0" w:rsidRDefault="00F021C0" w:rsidP="00655436"/>
    <w:p w14:paraId="3BF13B65" w14:textId="77777777" w:rsidR="00F021C0" w:rsidRDefault="00F021C0" w:rsidP="00655436"/>
    <w:p w14:paraId="30805FB1" w14:textId="77777777" w:rsidR="00F021C0" w:rsidRDefault="00F021C0" w:rsidP="00655436"/>
    <w:p w14:paraId="47E3E683" w14:textId="77777777" w:rsidR="00F021C0" w:rsidRDefault="00F021C0" w:rsidP="00655436"/>
    <w:p w14:paraId="0D0F07EF" w14:textId="77777777" w:rsidR="00F021C0" w:rsidRDefault="00F021C0" w:rsidP="00655436"/>
    <w:p w14:paraId="14B01539" w14:textId="77777777" w:rsidR="00F021C0" w:rsidRDefault="00F021C0" w:rsidP="00655436"/>
    <w:p w14:paraId="422AE46E" w14:textId="77777777" w:rsidR="00F021C0" w:rsidRDefault="00F021C0" w:rsidP="00655436"/>
    <w:p w14:paraId="028A16B3" w14:textId="77777777" w:rsidR="00F021C0" w:rsidRDefault="00F021C0" w:rsidP="00655436"/>
    <w:p w14:paraId="06957020" w14:textId="77777777" w:rsidR="00F021C0" w:rsidRDefault="00F021C0" w:rsidP="00655436"/>
    <w:p w14:paraId="2DFB3DB7" w14:textId="77777777" w:rsidR="00F021C0" w:rsidRDefault="00F021C0" w:rsidP="00655436"/>
    <w:p w14:paraId="1A7B67E5" w14:textId="77777777" w:rsidR="00F021C0" w:rsidRDefault="00F021C0" w:rsidP="00655436"/>
    <w:p w14:paraId="0B4D7F4B" w14:textId="77777777" w:rsidR="00F021C0" w:rsidRDefault="00F021C0" w:rsidP="00655436"/>
    <w:tbl>
      <w:tblPr>
        <w:tblStyle w:val="GridTable4-Accent6"/>
        <w:tblpPr w:leftFromText="141" w:rightFromText="141" w:vertAnchor="page" w:horzAnchor="margin" w:tblpY="1613"/>
        <w:tblW w:w="15735" w:type="dxa"/>
        <w:tblLayout w:type="fixed"/>
        <w:tblLook w:val="0400" w:firstRow="0" w:lastRow="0" w:firstColumn="0" w:lastColumn="0" w:noHBand="0" w:noVBand="1"/>
      </w:tblPr>
      <w:tblGrid>
        <w:gridCol w:w="1743"/>
        <w:gridCol w:w="2534"/>
        <w:gridCol w:w="1260"/>
        <w:gridCol w:w="1591"/>
        <w:gridCol w:w="1499"/>
        <w:gridCol w:w="1604"/>
        <w:gridCol w:w="1418"/>
        <w:gridCol w:w="4086"/>
      </w:tblGrid>
      <w:tr w:rsidR="00F021C0" w14:paraId="5900B756" w14:textId="77777777" w:rsidTr="00226955">
        <w:trPr>
          <w:cnfStyle w:val="000000100000" w:firstRow="0" w:lastRow="0" w:firstColumn="0" w:lastColumn="0" w:oddVBand="0" w:evenVBand="0" w:oddHBand="1" w:evenHBand="0" w:firstRowFirstColumn="0" w:firstRowLastColumn="0" w:lastRowFirstColumn="0" w:lastRowLastColumn="0"/>
          <w:trHeight w:val="450"/>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71919D4" w14:textId="77777777" w:rsidR="00F021C0" w:rsidRDefault="00F021C0" w:rsidP="00226955">
            <w:pPr>
              <w:rPr>
                <w:rFonts w:ascii="Calibri" w:eastAsia="Calibri" w:hAnsi="Calibri" w:cs="Calibri"/>
                <w:b/>
                <w:color w:val="auto"/>
                <w:sz w:val="22"/>
                <w:szCs w:val="22"/>
                <w:lang w:val="es-EC" w:eastAsia="en-US"/>
              </w:rPr>
            </w:pPr>
            <w:r>
              <w:rPr>
                <w:rFonts w:ascii="Calibri" w:eastAsia="Calibri" w:hAnsi="Calibri" w:cs="Calibri"/>
                <w:b/>
              </w:rPr>
              <w:t>PLANIFICACION MICROCURRICULAR</w:t>
            </w:r>
          </w:p>
        </w:tc>
      </w:tr>
      <w:tr w:rsidR="00F021C0" w14:paraId="436E335C" w14:textId="77777777" w:rsidTr="00226955">
        <w:trPr>
          <w:trHeight w:val="240"/>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B86542F" w14:textId="77777777" w:rsidR="00F021C0" w:rsidRDefault="00F021C0" w:rsidP="00226955">
            <w:pPr>
              <w:rPr>
                <w:rFonts w:ascii="Calibri" w:eastAsia="Calibri" w:hAnsi="Calibri" w:cs="Calibri"/>
                <w:b/>
              </w:rPr>
            </w:pPr>
            <w:r>
              <w:rPr>
                <w:rFonts w:ascii="Calibri" w:eastAsia="Calibri" w:hAnsi="Calibri" w:cs="Calibri"/>
                <w:b/>
              </w:rPr>
              <w:t>Nombre de la institución:</w:t>
            </w:r>
          </w:p>
        </w:tc>
        <w:tc>
          <w:tcPr>
            <w:tcW w:w="11458"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B583ECE" w14:textId="77777777" w:rsidR="00F021C0" w:rsidRDefault="00F021C0" w:rsidP="00226955">
            <w:pPr>
              <w:rPr>
                <w:rFonts w:ascii="Calibri" w:eastAsia="Calibri" w:hAnsi="Calibri" w:cs="Calibri"/>
                <w:b/>
              </w:rPr>
            </w:pPr>
          </w:p>
        </w:tc>
      </w:tr>
      <w:tr w:rsidR="00F021C0" w14:paraId="6F446412" w14:textId="77777777" w:rsidTr="00226955">
        <w:trPr>
          <w:cnfStyle w:val="000000100000" w:firstRow="0" w:lastRow="0" w:firstColumn="0" w:lastColumn="0" w:oddVBand="0" w:evenVBand="0" w:oddHBand="1" w:evenHBand="0" w:firstRowFirstColumn="0" w:firstRowLastColumn="0" w:lastRowFirstColumn="0" w:lastRowLastColumn="0"/>
          <w:trHeight w:val="300"/>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5B5380B" w14:textId="77777777" w:rsidR="00F021C0" w:rsidRDefault="00F021C0" w:rsidP="00226955">
            <w:pPr>
              <w:ind w:left="-680" w:firstLine="680"/>
              <w:rPr>
                <w:rFonts w:ascii="Calibri" w:eastAsia="Calibri" w:hAnsi="Calibri" w:cs="Calibri"/>
                <w:b/>
              </w:rPr>
            </w:pPr>
            <w:r>
              <w:rPr>
                <w:rFonts w:ascii="Calibri" w:eastAsia="Calibri" w:hAnsi="Calibri" w:cs="Calibri"/>
                <w:b/>
              </w:rPr>
              <w:t>Nombre del Docente:</w:t>
            </w:r>
          </w:p>
        </w:tc>
        <w:tc>
          <w:tcPr>
            <w:tcW w:w="5954" w:type="dxa"/>
            <w:gridSpan w:val="4"/>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44340637" w14:textId="77777777" w:rsidR="00F021C0" w:rsidRDefault="00F021C0" w:rsidP="00226955">
            <w:pPr>
              <w:rPr>
                <w:rFonts w:ascii="Calibri" w:eastAsia="Calibri" w:hAnsi="Calibri" w:cs="Calibri"/>
                <w:b/>
              </w:rPr>
            </w:pP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ADF4E84" w14:textId="77777777" w:rsidR="00F021C0" w:rsidRDefault="00F021C0" w:rsidP="00226955">
            <w:pPr>
              <w:rPr>
                <w:rFonts w:ascii="Calibri" w:eastAsia="Calibri" w:hAnsi="Calibri" w:cs="Calibri"/>
                <w:b/>
              </w:rPr>
            </w:pPr>
            <w:r>
              <w:rPr>
                <w:rFonts w:ascii="Calibri" w:eastAsia="Calibri" w:hAnsi="Calibri" w:cs="Calibri"/>
                <w:b/>
              </w:rPr>
              <w:t>Fecha</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3D3CBF7" w14:textId="77777777" w:rsidR="00F021C0" w:rsidRDefault="00F021C0" w:rsidP="00226955">
            <w:pPr>
              <w:rPr>
                <w:rFonts w:ascii="Calibri" w:eastAsia="Calibri" w:hAnsi="Calibri" w:cs="Calibri"/>
                <w:b/>
              </w:rPr>
            </w:pPr>
          </w:p>
        </w:tc>
      </w:tr>
      <w:tr w:rsidR="00F021C0" w14:paraId="3DB6C35E" w14:textId="77777777" w:rsidTr="00226955">
        <w:trPr>
          <w:trHeight w:val="337"/>
        </w:trPr>
        <w:tc>
          <w:tcPr>
            <w:tcW w:w="174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DC00039" w14:textId="77777777" w:rsidR="00F021C0" w:rsidRDefault="00F021C0" w:rsidP="00226955">
            <w:pPr>
              <w:rPr>
                <w:rFonts w:ascii="Calibri" w:eastAsia="Calibri" w:hAnsi="Calibri" w:cs="Calibri"/>
                <w:b/>
              </w:rPr>
            </w:pPr>
            <w:r>
              <w:rPr>
                <w:rFonts w:ascii="Calibri" w:eastAsia="Calibri" w:hAnsi="Calibri" w:cs="Calibri"/>
                <w:b/>
              </w:rPr>
              <w:t>Área</w:t>
            </w:r>
          </w:p>
        </w:tc>
        <w:tc>
          <w:tcPr>
            <w:tcW w:w="3794"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9D563F3" w14:textId="77777777" w:rsidR="00F021C0" w:rsidRDefault="00F021C0" w:rsidP="00226955">
            <w:pPr>
              <w:rPr>
                <w:rFonts w:ascii="Calibri" w:eastAsia="Calibri" w:hAnsi="Calibri" w:cs="Calibri"/>
                <w:b/>
              </w:rPr>
            </w:pPr>
            <w:r>
              <w:rPr>
                <w:rFonts w:ascii="Calibri" w:eastAsia="Calibri" w:hAnsi="Calibri" w:cs="Calibri"/>
              </w:rPr>
              <w:t xml:space="preserve">Ciencias </w:t>
            </w:r>
          </w:p>
        </w:tc>
        <w:tc>
          <w:tcPr>
            <w:tcW w:w="159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A682191" w14:textId="77777777" w:rsidR="00F021C0" w:rsidRDefault="00F021C0" w:rsidP="00226955">
            <w:pPr>
              <w:rPr>
                <w:rFonts w:ascii="Calibri" w:eastAsia="Calibri" w:hAnsi="Calibri" w:cs="Calibri"/>
                <w:b/>
              </w:rPr>
            </w:pPr>
            <w:r>
              <w:rPr>
                <w:rFonts w:ascii="Calibri" w:eastAsia="Calibri" w:hAnsi="Calibri" w:cs="Calibri"/>
                <w:b/>
              </w:rPr>
              <w:t>Grado</w:t>
            </w:r>
          </w:p>
        </w:tc>
        <w:tc>
          <w:tcPr>
            <w:tcW w:w="3103"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7DC8BAC" w14:textId="77777777" w:rsidR="00F021C0" w:rsidRDefault="00F021C0" w:rsidP="00226955">
            <w:pPr>
              <w:rPr>
                <w:rFonts w:ascii="Calibri" w:eastAsia="Calibri" w:hAnsi="Calibri" w:cs="Calibri"/>
              </w:rPr>
            </w:pPr>
            <w:r>
              <w:rPr>
                <w:rFonts w:ascii="Calibri" w:eastAsia="Calibri" w:hAnsi="Calibri" w:cs="Calibri"/>
              </w:rPr>
              <w:t>SEGUNDO BGU</w:t>
            </w: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2E710B7" w14:textId="77777777" w:rsidR="00F021C0" w:rsidRDefault="00F021C0" w:rsidP="00226955">
            <w:pPr>
              <w:rPr>
                <w:rFonts w:ascii="Calibri" w:eastAsia="Calibri" w:hAnsi="Calibri" w:cs="Calibri"/>
                <w:b/>
              </w:rPr>
            </w:pPr>
            <w:r>
              <w:rPr>
                <w:rFonts w:ascii="Calibri" w:eastAsia="Calibri" w:hAnsi="Calibri" w:cs="Calibri"/>
                <w:b/>
              </w:rPr>
              <w:t>Año lectivo</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578FE0A" w14:textId="77777777" w:rsidR="00F021C0" w:rsidRDefault="00F021C0" w:rsidP="00226955">
            <w:pPr>
              <w:rPr>
                <w:rFonts w:ascii="Calibri" w:eastAsia="Calibri" w:hAnsi="Calibri" w:cs="Calibri"/>
                <w:b/>
              </w:rPr>
            </w:pPr>
          </w:p>
        </w:tc>
      </w:tr>
      <w:tr w:rsidR="00F021C0" w14:paraId="5EF9A7AF" w14:textId="77777777" w:rsidTr="00226955">
        <w:trPr>
          <w:cnfStyle w:val="000000100000" w:firstRow="0" w:lastRow="0" w:firstColumn="0" w:lastColumn="0" w:oddVBand="0" w:evenVBand="0" w:oddHBand="1" w:evenHBand="0" w:firstRowFirstColumn="0" w:firstRowLastColumn="0" w:lastRowFirstColumn="0" w:lastRowLastColumn="0"/>
          <w:trHeight w:val="340"/>
        </w:trPr>
        <w:tc>
          <w:tcPr>
            <w:tcW w:w="10231"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771AFC3" w14:textId="77777777" w:rsidR="00F021C0" w:rsidRDefault="00F021C0" w:rsidP="00226955">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 xml:space="preserve">QUIMICA </w:t>
            </w: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F7091AC" w14:textId="77777777" w:rsidR="00F021C0" w:rsidRDefault="00F021C0" w:rsidP="00226955">
            <w:pPr>
              <w:rPr>
                <w:rFonts w:ascii="Calibri" w:eastAsia="Calibri" w:hAnsi="Calibri" w:cs="Calibri"/>
                <w:b/>
                <w:bCs/>
              </w:rPr>
            </w:pPr>
            <w:r>
              <w:rPr>
                <w:rFonts w:ascii="Calibri" w:eastAsia="Calibri" w:hAnsi="Calibri" w:cs="Calibri"/>
                <w:b/>
                <w:bCs/>
              </w:rPr>
              <w:t>Tiempo</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C91586A" w14:textId="77777777" w:rsidR="00F021C0" w:rsidRDefault="00F021C0" w:rsidP="00226955">
            <w:pPr>
              <w:rPr>
                <w:rFonts w:ascii="Calibri" w:eastAsia="Calibri" w:hAnsi="Calibri" w:cs="Calibri"/>
              </w:rPr>
            </w:pPr>
          </w:p>
        </w:tc>
      </w:tr>
      <w:tr w:rsidR="00F021C0" w14:paraId="51322CFF" w14:textId="77777777" w:rsidTr="00226955">
        <w:trPr>
          <w:trHeight w:val="623"/>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AA2C1DD" w14:textId="77777777" w:rsidR="00F021C0" w:rsidRDefault="00F021C0" w:rsidP="00226955">
            <w:pPr>
              <w:rPr>
                <w:rFonts w:ascii="Calibri" w:eastAsia="Calibri" w:hAnsi="Calibri" w:cs="Calibri"/>
                <w:b/>
              </w:rPr>
            </w:pPr>
            <w:r>
              <w:rPr>
                <w:rFonts w:ascii="Calibri" w:eastAsia="Calibri" w:hAnsi="Calibri" w:cs="Calibri"/>
                <w:b/>
              </w:rPr>
              <w:t xml:space="preserve">unidad didáctica: </w:t>
            </w:r>
          </w:p>
        </w:tc>
        <w:tc>
          <w:tcPr>
            <w:tcW w:w="4350"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0F3F43B" w14:textId="77777777" w:rsidR="00F021C0" w:rsidRDefault="00F021C0" w:rsidP="00226955">
            <w:pPr>
              <w:rPr>
                <w:rFonts w:ascii="Calibri" w:eastAsia="Calibri" w:hAnsi="Calibri" w:cs="Calibri"/>
              </w:rPr>
            </w:pPr>
            <w:r>
              <w:rPr>
                <w:rFonts w:ascii="Calibri" w:eastAsia="Calibri" w:hAnsi="Calibri" w:cs="Calibri"/>
              </w:rPr>
              <w:t>#3</w:t>
            </w:r>
          </w:p>
        </w:tc>
        <w:tc>
          <w:tcPr>
            <w:tcW w:w="7108"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9ED5712" w14:textId="77777777" w:rsidR="00F021C0" w:rsidRDefault="00F021C0" w:rsidP="00226955">
            <w:pPr>
              <w:rPr>
                <w:rFonts w:ascii="Calibri" w:eastAsia="Calibri" w:hAnsi="Calibri" w:cs="Calibri"/>
              </w:rPr>
            </w:pPr>
          </w:p>
        </w:tc>
      </w:tr>
      <w:tr w:rsidR="00F021C0" w14:paraId="32481AD6" w14:textId="77777777" w:rsidTr="00226955">
        <w:trPr>
          <w:cnfStyle w:val="000000100000" w:firstRow="0" w:lastRow="0" w:firstColumn="0" w:lastColumn="0" w:oddVBand="0" w:evenVBand="0" w:oddHBand="1" w:evenHBand="0" w:firstRowFirstColumn="0" w:firstRowLastColumn="0" w:lastRowFirstColumn="0" w:lastRowLastColumn="0"/>
          <w:trHeight w:val="288"/>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CF51C37" w14:textId="77777777" w:rsidR="00F021C0" w:rsidRDefault="00F021C0" w:rsidP="00226955">
            <w:pPr>
              <w:rPr>
                <w:rFonts w:ascii="Calibri" w:eastAsia="Calibri" w:hAnsi="Calibri" w:cs="Calibri"/>
              </w:rPr>
            </w:pPr>
            <w:r>
              <w:rPr>
                <w:rFonts w:ascii="Calibri" w:eastAsia="Calibri" w:hAnsi="Calibri" w:cs="Calibri"/>
                <w:b/>
                <w:i/>
                <w:color w:val="000000"/>
              </w:rPr>
              <w:t>Objetivo de la unidad didáctica</w:t>
            </w:r>
          </w:p>
        </w:tc>
      </w:tr>
      <w:tr w:rsidR="00F021C0" w14:paraId="2A30FC4E" w14:textId="77777777" w:rsidTr="00226955">
        <w:trPr>
          <w:trHeight w:val="623"/>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33A47B5" w14:textId="77777777" w:rsidR="00F021C0" w:rsidRDefault="00F021C0" w:rsidP="00F021C0">
            <w:pPr>
              <w:tabs>
                <w:tab w:val="left" w:pos="924"/>
              </w:tabs>
              <w:jc w:val="both"/>
              <w:rPr>
                <w:i/>
              </w:rPr>
            </w:pPr>
            <w:r>
              <w:rPr>
                <w:i/>
              </w:rPr>
              <w:t xml:space="preserve">O.CN.Q.5.6. Optimizar el uso de la información de la tabla periódica sobre las propiedades de los elementos químicos y utilizar la variación periódica como guía para cualquier trabajo de investigación científica, sea individual o colectivo. </w:t>
            </w:r>
          </w:p>
          <w:p w14:paraId="3DDD9490" w14:textId="77777777" w:rsidR="00F021C0" w:rsidRDefault="00F021C0" w:rsidP="00F021C0">
            <w:pPr>
              <w:tabs>
                <w:tab w:val="left" w:pos="924"/>
              </w:tabs>
              <w:jc w:val="both"/>
              <w:rPr>
                <w:i/>
              </w:rPr>
            </w:pPr>
            <w:r>
              <w:rPr>
                <w:i/>
              </w:rPr>
              <w:t>O.CN.Q.5.9. 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14:paraId="78993FC9" w14:textId="77777777" w:rsidR="00F021C0" w:rsidRDefault="00F021C0" w:rsidP="00F021C0">
            <w:pPr>
              <w:rPr>
                <w:rFonts w:ascii="Calibri" w:eastAsia="Calibri" w:hAnsi="Calibri" w:cs="Calibri"/>
                <w:i/>
              </w:rPr>
            </w:pPr>
            <w:r>
              <w:rPr>
                <w:i/>
                <w:color w:val="auto"/>
              </w:rPr>
              <w:t>O.CN.Q.5.10. Manipular con seguridad materiales y reactivos químicos teniendo en cuenta sus propiedades físicas y químicas, considerando la leyenda de los pictogramas y cualquier peligro específico asociado con su uso, actuando de manera responsable con el ambiente.</w:t>
            </w:r>
          </w:p>
        </w:tc>
      </w:tr>
      <w:tr w:rsidR="00F021C0" w14:paraId="62BFB343" w14:textId="77777777" w:rsidTr="00226955">
        <w:trPr>
          <w:cnfStyle w:val="000000100000" w:firstRow="0" w:lastRow="0" w:firstColumn="0" w:lastColumn="0" w:oddVBand="0" w:evenVBand="0" w:oddHBand="1" w:evenHBand="0" w:firstRowFirstColumn="0" w:firstRowLastColumn="0" w:lastRowFirstColumn="0" w:lastRowLastColumn="0"/>
          <w:trHeight w:val="130"/>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44C0099" w14:textId="77777777" w:rsidR="00F021C0" w:rsidRDefault="00F021C0" w:rsidP="00226955">
            <w:pPr>
              <w:rPr>
                <w:rFonts w:ascii="Calibri" w:eastAsia="Calibri" w:hAnsi="Calibri" w:cs="Calibri"/>
                <w:i/>
              </w:rPr>
            </w:pPr>
            <w:r>
              <w:rPr>
                <w:rFonts w:ascii="Calibri" w:eastAsia="Calibri" w:hAnsi="Calibri" w:cs="Calibri"/>
                <w:b/>
                <w:i/>
                <w:color w:val="000000"/>
              </w:rPr>
              <w:t>Criterios de evaluación</w:t>
            </w:r>
          </w:p>
        </w:tc>
      </w:tr>
      <w:tr w:rsidR="00F021C0" w14:paraId="6729C222" w14:textId="77777777" w:rsidTr="00226955">
        <w:trPr>
          <w:trHeight w:val="623"/>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F4D0EB1" w14:textId="77777777" w:rsidR="00226955" w:rsidRDefault="00226955" w:rsidP="00226955">
            <w:pPr>
              <w:jc w:val="both"/>
              <w:rPr>
                <w:rFonts w:ascii="Montserrat Medium" w:eastAsia="Montserrat Medium" w:hAnsi="Montserrat Medium" w:cs="Montserrat Medium"/>
                <w:sz w:val="17"/>
                <w:szCs w:val="17"/>
              </w:rPr>
            </w:pPr>
            <w:r>
              <w:rPr>
                <w:i/>
              </w:rPr>
              <w:t>CE.CN.Q.5.7.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w:t>
            </w:r>
          </w:p>
          <w:p w14:paraId="7A399814" w14:textId="77777777" w:rsidR="00226955" w:rsidRDefault="00226955" w:rsidP="00226955">
            <w:pPr>
              <w:jc w:val="both"/>
              <w:rPr>
                <w:i/>
              </w:rPr>
            </w:pPr>
            <w:r>
              <w:rPr>
                <w:b/>
                <w:i/>
              </w:rPr>
              <w:t xml:space="preserve">Indicadores para la evaluación del criterio: </w:t>
            </w:r>
          </w:p>
          <w:p w14:paraId="0E8C3A2B" w14:textId="77777777" w:rsidR="00F021C0" w:rsidRDefault="00226955" w:rsidP="00226955">
            <w:pPr>
              <w:rPr>
                <w:color w:val="auto"/>
              </w:rPr>
            </w:pPr>
            <w:r>
              <w:rPr>
                <w:i/>
                <w:color w:val="auto"/>
              </w:rPr>
              <w:t>I.CN.Q.5.7.1.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 (I.2., I.4.)</w:t>
            </w:r>
          </w:p>
          <w:p w14:paraId="34A043B0" w14:textId="77777777" w:rsidR="00F021C0" w:rsidRDefault="00F021C0" w:rsidP="00226955">
            <w:pPr>
              <w:rPr>
                <w:rFonts w:ascii="Calibri" w:eastAsia="Calibri" w:hAnsi="Calibri" w:cs="Calibri"/>
                <w:i/>
              </w:rPr>
            </w:pPr>
          </w:p>
          <w:p w14:paraId="03517608" w14:textId="77777777" w:rsidR="00F021C0" w:rsidRDefault="00F021C0" w:rsidP="00226955">
            <w:pPr>
              <w:rPr>
                <w:rFonts w:ascii="Calibri" w:eastAsia="Calibri" w:hAnsi="Calibri" w:cs="Calibri"/>
                <w:i/>
              </w:rPr>
            </w:pPr>
          </w:p>
        </w:tc>
      </w:tr>
    </w:tbl>
    <w:p w14:paraId="48097928" w14:textId="77777777" w:rsidR="00F021C0" w:rsidRDefault="00F021C0" w:rsidP="00655436"/>
    <w:p w14:paraId="2E79C61B" w14:textId="77777777" w:rsidR="00226955" w:rsidRDefault="00226955" w:rsidP="00655436"/>
    <w:p w14:paraId="10B1B3BB" w14:textId="77777777" w:rsidR="00226955" w:rsidRDefault="00226955" w:rsidP="00655436"/>
    <w:p w14:paraId="0C48D013" w14:textId="77777777" w:rsidR="00226955" w:rsidRDefault="00226955" w:rsidP="00655436"/>
    <w:p w14:paraId="606312C9" w14:textId="77777777" w:rsidR="00226955" w:rsidRDefault="00226955" w:rsidP="00655436"/>
    <w:tbl>
      <w:tblPr>
        <w:tblStyle w:val="GridTable3-Accent6"/>
        <w:tblW w:w="15730" w:type="dxa"/>
        <w:tblLayout w:type="fixed"/>
        <w:tblLook w:val="0400" w:firstRow="0" w:lastRow="0" w:firstColumn="0" w:lastColumn="0" w:noHBand="0" w:noVBand="1"/>
      </w:tblPr>
      <w:tblGrid>
        <w:gridCol w:w="3264"/>
        <w:gridCol w:w="320"/>
        <w:gridCol w:w="2728"/>
        <w:gridCol w:w="1690"/>
        <w:gridCol w:w="41"/>
        <w:gridCol w:w="2072"/>
        <w:gridCol w:w="33"/>
        <w:gridCol w:w="1658"/>
        <w:gridCol w:w="3924"/>
      </w:tblGrid>
      <w:tr w:rsidR="00226955" w14:paraId="1DC38008" w14:textId="77777777" w:rsidTr="00226955">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9"/>
            <w:hideMark/>
          </w:tcPr>
          <w:p w14:paraId="53D49777" w14:textId="77777777" w:rsidR="00226955" w:rsidRDefault="00226955">
            <w:pPr>
              <w:rPr>
                <w:rFonts w:ascii="Calibri" w:eastAsia="Calibri" w:hAnsi="Calibri" w:cs="Calibri"/>
                <w:b/>
                <w:color w:val="000000"/>
              </w:rPr>
            </w:pPr>
            <w:r>
              <w:rPr>
                <w:rFonts w:ascii="Calibri" w:eastAsia="Calibri" w:hAnsi="Calibri" w:cs="Calibri"/>
                <w:b/>
                <w:color w:val="000000"/>
              </w:rPr>
              <w:t>2. PLANIFICACIÓN</w:t>
            </w:r>
          </w:p>
        </w:tc>
      </w:tr>
      <w:tr w:rsidR="00226955" w14:paraId="77C36418" w14:textId="77777777" w:rsidTr="00226955">
        <w:trPr>
          <w:trHeight w:val="420"/>
        </w:trPr>
        <w:tc>
          <w:tcPr>
            <w:tcW w:w="3264" w:type="dxa"/>
            <w:vMerge w:val="restart"/>
            <w:hideMark/>
          </w:tcPr>
          <w:p w14:paraId="7013778A" w14:textId="77777777" w:rsidR="00226955" w:rsidRDefault="002269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9" w:type="dxa"/>
            <w:gridSpan w:val="4"/>
            <w:vMerge w:val="restart"/>
            <w:hideMark/>
          </w:tcPr>
          <w:p w14:paraId="35DDD1A9" w14:textId="77777777" w:rsidR="00226955" w:rsidRDefault="002269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5" w:type="dxa"/>
            <w:gridSpan w:val="2"/>
            <w:vMerge w:val="restart"/>
            <w:hideMark/>
          </w:tcPr>
          <w:p w14:paraId="19C102DC" w14:textId="77777777" w:rsidR="00226955" w:rsidRDefault="0022695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582" w:type="dxa"/>
            <w:gridSpan w:val="2"/>
            <w:hideMark/>
          </w:tcPr>
          <w:p w14:paraId="1C9769D2" w14:textId="77777777" w:rsidR="00226955" w:rsidRDefault="00226955">
            <w:pPr>
              <w:ind w:left="-921"/>
              <w:jc w:val="center"/>
              <w:rPr>
                <w:rFonts w:ascii="Calibri" w:eastAsia="Calibri" w:hAnsi="Calibri" w:cs="Calibri"/>
                <w:b/>
                <w:color w:val="000000"/>
              </w:rPr>
            </w:pPr>
            <w:r>
              <w:rPr>
                <w:rFonts w:ascii="Calibri" w:eastAsia="Calibri" w:hAnsi="Calibri" w:cs="Calibri"/>
                <w:b/>
                <w:color w:val="000000"/>
              </w:rPr>
              <w:t>EVALUACIÓN</w:t>
            </w:r>
          </w:p>
        </w:tc>
      </w:tr>
      <w:tr w:rsidR="00226955" w14:paraId="5EAE8FA5" w14:textId="77777777" w:rsidTr="00226955">
        <w:trPr>
          <w:cnfStyle w:val="000000100000" w:firstRow="0" w:lastRow="0" w:firstColumn="0" w:lastColumn="0" w:oddVBand="0" w:evenVBand="0" w:oddHBand="1" w:evenHBand="0" w:firstRowFirstColumn="0" w:firstRowLastColumn="0" w:lastRowFirstColumn="0" w:lastRowLastColumn="0"/>
          <w:trHeight w:val="340"/>
        </w:trPr>
        <w:tc>
          <w:tcPr>
            <w:tcW w:w="3264" w:type="dxa"/>
            <w:vMerge/>
            <w:hideMark/>
          </w:tcPr>
          <w:p w14:paraId="1DE3DF83" w14:textId="77777777" w:rsidR="00226955" w:rsidRDefault="00226955">
            <w:pPr>
              <w:rPr>
                <w:rFonts w:ascii="Calibri" w:eastAsia="Calibri" w:hAnsi="Calibri" w:cs="Calibri"/>
                <w:b/>
                <w:color w:val="000000"/>
                <w:sz w:val="20"/>
                <w:szCs w:val="20"/>
              </w:rPr>
            </w:pPr>
          </w:p>
        </w:tc>
        <w:tc>
          <w:tcPr>
            <w:tcW w:w="4779" w:type="dxa"/>
            <w:gridSpan w:val="4"/>
            <w:vMerge/>
            <w:hideMark/>
          </w:tcPr>
          <w:p w14:paraId="4A02628E" w14:textId="77777777" w:rsidR="00226955" w:rsidRDefault="00226955">
            <w:pPr>
              <w:rPr>
                <w:rFonts w:ascii="Calibri" w:eastAsia="Calibri" w:hAnsi="Calibri" w:cs="Calibri"/>
                <w:b/>
                <w:color w:val="000000"/>
                <w:sz w:val="20"/>
                <w:szCs w:val="20"/>
              </w:rPr>
            </w:pPr>
          </w:p>
        </w:tc>
        <w:tc>
          <w:tcPr>
            <w:tcW w:w="2105" w:type="dxa"/>
            <w:gridSpan w:val="2"/>
            <w:vMerge/>
            <w:hideMark/>
          </w:tcPr>
          <w:p w14:paraId="588BC3BE" w14:textId="77777777" w:rsidR="00226955" w:rsidRDefault="00226955">
            <w:pPr>
              <w:rPr>
                <w:rFonts w:ascii="Calibri" w:eastAsia="Calibri" w:hAnsi="Calibri" w:cs="Calibri"/>
                <w:b/>
                <w:color w:val="000000"/>
                <w:sz w:val="20"/>
                <w:szCs w:val="20"/>
              </w:rPr>
            </w:pPr>
          </w:p>
        </w:tc>
        <w:tc>
          <w:tcPr>
            <w:tcW w:w="1658" w:type="dxa"/>
            <w:hideMark/>
          </w:tcPr>
          <w:p w14:paraId="04E127EB" w14:textId="77777777" w:rsidR="00226955" w:rsidRDefault="0022695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CC51852" w14:textId="77777777" w:rsidR="00226955" w:rsidRDefault="0022695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924" w:type="dxa"/>
            <w:hideMark/>
          </w:tcPr>
          <w:p w14:paraId="4042D33D" w14:textId="77777777" w:rsidR="00226955" w:rsidRDefault="0022695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226955" w14:paraId="1B4E22BB" w14:textId="77777777" w:rsidTr="00226955">
        <w:trPr>
          <w:trHeight w:val="60"/>
        </w:trPr>
        <w:tc>
          <w:tcPr>
            <w:tcW w:w="3264" w:type="dxa"/>
          </w:tcPr>
          <w:p w14:paraId="69C98787" w14:textId="77777777" w:rsidR="00226955" w:rsidRDefault="00226955">
            <w:pPr>
              <w:widowControl w:val="0"/>
              <w:jc w:val="both"/>
              <w:rPr>
                <w:rFonts w:ascii="Calibri" w:eastAsia="Calibri" w:hAnsi="Calibri" w:cs="Calibri"/>
                <w:color w:val="000000"/>
                <w:sz w:val="20"/>
                <w:szCs w:val="20"/>
              </w:rPr>
            </w:pPr>
          </w:p>
          <w:p w14:paraId="73613708" w14:textId="77777777" w:rsidR="00226955" w:rsidRDefault="00226955">
            <w:pPr>
              <w:widowControl w:val="0"/>
              <w:jc w:val="both"/>
              <w:rPr>
                <w:rFonts w:ascii="Calibri" w:eastAsia="Calibri" w:hAnsi="Calibri" w:cs="Calibri"/>
                <w:i/>
                <w:sz w:val="18"/>
                <w:szCs w:val="18"/>
              </w:rPr>
            </w:pPr>
            <w:r>
              <w:rPr>
                <w:rFonts w:ascii="Calibri" w:eastAsia="Calibri" w:hAnsi="Calibri" w:cs="Calibri"/>
                <w:b/>
                <w:i/>
                <w:sz w:val="18"/>
                <w:szCs w:val="18"/>
              </w:rPr>
              <w:t xml:space="preserve">CN.Q.5.1.19. </w:t>
            </w:r>
            <w:r>
              <w:rPr>
                <w:rFonts w:ascii="Calibri" w:eastAsia="Calibri" w:hAnsi="Calibri" w:cs="Calibri"/>
                <w:i/>
                <w:sz w:val="18"/>
                <w:szCs w:val="18"/>
              </w:rPr>
              <w:t>Clasificar, formular y nominar a los hidrocarburos alifáticos partiendo del análisis del número de carbonos, tipo y número de enlaces que están presentes en la cadena carbonada.</w:t>
            </w:r>
          </w:p>
          <w:p w14:paraId="73892ACF" w14:textId="77777777" w:rsidR="00226955" w:rsidRDefault="00226955">
            <w:pPr>
              <w:tabs>
                <w:tab w:val="left" w:pos="924"/>
              </w:tabs>
              <w:rPr>
                <w:rFonts w:ascii="Calibri" w:eastAsia="Calibri" w:hAnsi="Calibri" w:cs="Calibri"/>
                <w:i/>
                <w:sz w:val="18"/>
                <w:szCs w:val="18"/>
              </w:rPr>
            </w:pPr>
          </w:p>
          <w:p w14:paraId="703C3F9B" w14:textId="77777777" w:rsidR="00226955" w:rsidRDefault="00226955">
            <w:pPr>
              <w:tabs>
                <w:tab w:val="left" w:pos="924"/>
              </w:tabs>
              <w:rPr>
                <w:rFonts w:ascii="Calibri" w:eastAsia="Calibri" w:hAnsi="Calibri" w:cs="Calibri"/>
                <w:i/>
                <w:sz w:val="18"/>
                <w:szCs w:val="18"/>
              </w:rPr>
            </w:pPr>
            <w:r>
              <w:rPr>
                <w:rFonts w:ascii="Calibri" w:eastAsia="Calibri" w:hAnsi="Calibri" w:cs="Calibri"/>
                <w:b/>
                <w:i/>
                <w:sz w:val="18"/>
                <w:szCs w:val="18"/>
              </w:rPr>
              <w:t>CN.Q.5.1.20.</w:t>
            </w:r>
            <w:r>
              <w:rPr>
                <w:rFonts w:ascii="Calibri" w:eastAsia="Calibri" w:hAnsi="Calibri" w:cs="Calibri"/>
                <w:i/>
                <w:sz w:val="18"/>
                <w:szCs w:val="18"/>
              </w:rPr>
              <w:t>Examinar y clasificar a los alcanos, alquenos y alquinos por su estructura molecular, sus propiedades físicas y químicas en algunos productos de uso cotidiano (gas doméstico, kerosene, espermas, eteno, acetileno).</w:t>
            </w:r>
          </w:p>
          <w:p w14:paraId="5261199D" w14:textId="77777777" w:rsidR="00226955" w:rsidRDefault="00226955">
            <w:pPr>
              <w:tabs>
                <w:tab w:val="left" w:pos="924"/>
              </w:tabs>
              <w:rPr>
                <w:rFonts w:ascii="Calibri" w:eastAsia="Calibri" w:hAnsi="Calibri" w:cs="Calibri"/>
                <w:i/>
                <w:sz w:val="18"/>
                <w:szCs w:val="18"/>
              </w:rPr>
            </w:pPr>
          </w:p>
          <w:p w14:paraId="7220830F" w14:textId="77777777" w:rsidR="00226955" w:rsidRDefault="00226955">
            <w:pPr>
              <w:tabs>
                <w:tab w:val="left" w:pos="924"/>
              </w:tabs>
              <w:rPr>
                <w:rFonts w:ascii="Calibri" w:eastAsia="Calibri" w:hAnsi="Calibri" w:cs="Calibri"/>
                <w:i/>
                <w:sz w:val="18"/>
                <w:szCs w:val="18"/>
              </w:rPr>
            </w:pPr>
            <w:r>
              <w:rPr>
                <w:rFonts w:ascii="Calibri" w:eastAsia="Calibri" w:hAnsi="Calibri" w:cs="Calibri"/>
                <w:b/>
                <w:i/>
                <w:sz w:val="18"/>
                <w:szCs w:val="18"/>
              </w:rPr>
              <w:t xml:space="preserve">CN.Q.5.2.17. </w:t>
            </w:r>
            <w:r>
              <w:rPr>
                <w:rFonts w:ascii="Calibri" w:eastAsia="Calibri" w:hAnsi="Calibri" w:cs="Calibri"/>
                <w:i/>
                <w:sz w:val="18"/>
                <w:szCs w:val="18"/>
              </w:rPr>
              <w:t>Establecer y analizar las diferentes clases de isomería resaltando sus principales características y explicando la actividad de los isómeros, mediante la interpretación de imágenes, ejemplos típicos y lecturas científicas.</w:t>
            </w:r>
          </w:p>
          <w:p w14:paraId="6450CD49" w14:textId="77777777" w:rsidR="00226955" w:rsidRDefault="00226955">
            <w:pPr>
              <w:tabs>
                <w:tab w:val="left" w:pos="924"/>
              </w:tabs>
              <w:rPr>
                <w:rFonts w:ascii="Calibri" w:eastAsia="Calibri" w:hAnsi="Calibri" w:cs="Calibri"/>
                <w:i/>
                <w:sz w:val="18"/>
                <w:szCs w:val="18"/>
              </w:rPr>
            </w:pPr>
          </w:p>
          <w:p w14:paraId="0AE046A9" w14:textId="77777777" w:rsidR="00226955" w:rsidRDefault="00226955">
            <w:pPr>
              <w:tabs>
                <w:tab w:val="left" w:pos="924"/>
              </w:tabs>
              <w:rPr>
                <w:rFonts w:ascii="Calibri" w:eastAsia="Calibri" w:hAnsi="Calibri" w:cs="Calibri"/>
                <w:i/>
                <w:sz w:val="18"/>
                <w:szCs w:val="18"/>
              </w:rPr>
            </w:pPr>
            <w:r>
              <w:rPr>
                <w:rFonts w:ascii="Calibri" w:eastAsia="Calibri" w:hAnsi="Calibri" w:cs="Calibri"/>
                <w:b/>
                <w:i/>
                <w:sz w:val="18"/>
                <w:szCs w:val="18"/>
              </w:rPr>
              <w:t>CN.Q.5.1.21.</w:t>
            </w:r>
            <w:r>
              <w:rPr>
                <w:rFonts w:ascii="Calibri" w:eastAsia="Calibri" w:hAnsi="Calibri" w:cs="Calibri"/>
                <w:i/>
                <w:sz w:val="18"/>
                <w:szCs w:val="18"/>
              </w:rPr>
              <w:t xml:space="preserve"> Explicar e interpretar la estructura de los compuestos aromáticos, particularmente del benceno, desde el análisis de su estructura molecular, propiedades físicas y comportamiento químico.</w:t>
            </w:r>
          </w:p>
          <w:p w14:paraId="59036C67" w14:textId="77777777" w:rsidR="00226955" w:rsidRDefault="00226955">
            <w:pPr>
              <w:widowControl w:val="0"/>
              <w:jc w:val="both"/>
              <w:rPr>
                <w:rFonts w:ascii="Calibri" w:eastAsia="Calibri" w:hAnsi="Calibri" w:cs="Calibri"/>
                <w:color w:val="000000"/>
                <w:sz w:val="20"/>
                <w:szCs w:val="20"/>
              </w:rPr>
            </w:pPr>
          </w:p>
          <w:p w14:paraId="73628F4B" w14:textId="77777777" w:rsidR="00226955" w:rsidRDefault="00226955">
            <w:pPr>
              <w:widowControl w:val="0"/>
              <w:jc w:val="both"/>
              <w:rPr>
                <w:rFonts w:ascii="Calibri" w:eastAsia="Calibri" w:hAnsi="Calibri" w:cs="Calibri"/>
                <w:color w:val="000000"/>
                <w:sz w:val="20"/>
                <w:szCs w:val="20"/>
              </w:rPr>
            </w:pPr>
          </w:p>
          <w:p w14:paraId="27203552" w14:textId="77777777" w:rsidR="00226955" w:rsidRDefault="00226955">
            <w:pPr>
              <w:widowControl w:val="0"/>
              <w:jc w:val="both"/>
              <w:rPr>
                <w:rFonts w:ascii="Calibri" w:eastAsia="Calibri" w:hAnsi="Calibri" w:cs="Calibri"/>
                <w:color w:val="000000"/>
                <w:sz w:val="20"/>
                <w:szCs w:val="20"/>
              </w:rPr>
            </w:pPr>
          </w:p>
          <w:p w14:paraId="19AA550C" w14:textId="77777777" w:rsidR="00226955" w:rsidRDefault="00226955">
            <w:pPr>
              <w:widowControl w:val="0"/>
              <w:jc w:val="both"/>
              <w:rPr>
                <w:rFonts w:ascii="Calibri" w:eastAsia="Calibri" w:hAnsi="Calibri" w:cs="Calibri"/>
                <w:color w:val="000000"/>
                <w:sz w:val="20"/>
                <w:szCs w:val="20"/>
              </w:rPr>
            </w:pPr>
          </w:p>
          <w:p w14:paraId="368D6110" w14:textId="77777777" w:rsidR="00226955" w:rsidRDefault="00226955">
            <w:pPr>
              <w:widowControl w:val="0"/>
              <w:jc w:val="both"/>
              <w:rPr>
                <w:rFonts w:ascii="Calibri" w:eastAsia="Calibri" w:hAnsi="Calibri" w:cs="Calibri"/>
                <w:color w:val="000000"/>
                <w:sz w:val="20"/>
                <w:szCs w:val="20"/>
              </w:rPr>
            </w:pPr>
          </w:p>
          <w:p w14:paraId="68D16306" w14:textId="77777777" w:rsidR="00226955" w:rsidRDefault="00226955">
            <w:pPr>
              <w:widowControl w:val="0"/>
              <w:jc w:val="both"/>
              <w:rPr>
                <w:rFonts w:ascii="Calibri" w:eastAsia="Calibri" w:hAnsi="Calibri" w:cs="Calibri"/>
                <w:color w:val="000000"/>
                <w:sz w:val="20"/>
                <w:szCs w:val="20"/>
              </w:rPr>
            </w:pPr>
          </w:p>
          <w:p w14:paraId="43D0D092" w14:textId="77777777" w:rsidR="00226955" w:rsidRDefault="00226955">
            <w:pPr>
              <w:widowControl w:val="0"/>
              <w:jc w:val="both"/>
              <w:rPr>
                <w:rFonts w:ascii="Calibri" w:eastAsia="Calibri" w:hAnsi="Calibri" w:cs="Calibri"/>
                <w:color w:val="000000"/>
                <w:sz w:val="20"/>
                <w:szCs w:val="20"/>
              </w:rPr>
            </w:pPr>
          </w:p>
          <w:p w14:paraId="3CDE4063" w14:textId="77777777" w:rsidR="00226955" w:rsidRDefault="00226955">
            <w:pPr>
              <w:widowControl w:val="0"/>
              <w:jc w:val="both"/>
              <w:rPr>
                <w:rFonts w:ascii="Calibri" w:eastAsia="Calibri" w:hAnsi="Calibri" w:cs="Calibri"/>
                <w:color w:val="000000"/>
                <w:sz w:val="20"/>
                <w:szCs w:val="20"/>
              </w:rPr>
            </w:pPr>
          </w:p>
          <w:p w14:paraId="3558FD84" w14:textId="77777777" w:rsidR="00226955" w:rsidRDefault="00226955">
            <w:pPr>
              <w:widowControl w:val="0"/>
              <w:jc w:val="both"/>
              <w:rPr>
                <w:rFonts w:ascii="Calibri" w:eastAsia="Calibri" w:hAnsi="Calibri" w:cs="Calibri"/>
                <w:color w:val="000000"/>
                <w:sz w:val="20"/>
                <w:szCs w:val="20"/>
              </w:rPr>
            </w:pPr>
          </w:p>
          <w:p w14:paraId="32028BD8" w14:textId="77777777" w:rsidR="00226955" w:rsidRDefault="00226955">
            <w:pPr>
              <w:widowControl w:val="0"/>
              <w:jc w:val="both"/>
              <w:rPr>
                <w:rFonts w:ascii="Calibri" w:eastAsia="Calibri" w:hAnsi="Calibri" w:cs="Calibri"/>
                <w:color w:val="000000"/>
                <w:sz w:val="20"/>
                <w:szCs w:val="20"/>
              </w:rPr>
            </w:pPr>
          </w:p>
          <w:p w14:paraId="26BB9D9C" w14:textId="77777777" w:rsidR="00226955" w:rsidRDefault="00226955">
            <w:pPr>
              <w:widowControl w:val="0"/>
              <w:jc w:val="both"/>
              <w:rPr>
                <w:rFonts w:ascii="Calibri" w:eastAsia="Calibri" w:hAnsi="Calibri" w:cs="Calibri"/>
                <w:color w:val="000000"/>
                <w:sz w:val="20"/>
                <w:szCs w:val="20"/>
              </w:rPr>
            </w:pPr>
          </w:p>
          <w:p w14:paraId="069A2FBC" w14:textId="77777777" w:rsidR="00226955" w:rsidRDefault="00226955">
            <w:pPr>
              <w:widowControl w:val="0"/>
              <w:jc w:val="both"/>
              <w:rPr>
                <w:rFonts w:ascii="Calibri" w:eastAsia="Calibri" w:hAnsi="Calibri" w:cs="Calibri"/>
                <w:color w:val="000000"/>
                <w:sz w:val="20"/>
                <w:szCs w:val="20"/>
              </w:rPr>
            </w:pPr>
          </w:p>
          <w:p w14:paraId="6425EC67" w14:textId="77777777" w:rsidR="00226955" w:rsidRDefault="00226955">
            <w:pPr>
              <w:widowControl w:val="0"/>
              <w:jc w:val="both"/>
              <w:rPr>
                <w:rFonts w:ascii="Calibri" w:eastAsia="Calibri" w:hAnsi="Calibri" w:cs="Calibri"/>
                <w:color w:val="000000"/>
                <w:sz w:val="20"/>
                <w:szCs w:val="20"/>
              </w:rPr>
            </w:pPr>
          </w:p>
          <w:p w14:paraId="1DEB1299" w14:textId="77777777" w:rsidR="00226955" w:rsidRDefault="00226955">
            <w:pPr>
              <w:widowControl w:val="0"/>
              <w:jc w:val="both"/>
              <w:rPr>
                <w:rFonts w:ascii="Calibri" w:eastAsia="Calibri" w:hAnsi="Calibri" w:cs="Calibri"/>
                <w:color w:val="000000"/>
                <w:sz w:val="20"/>
                <w:szCs w:val="20"/>
              </w:rPr>
            </w:pPr>
          </w:p>
          <w:p w14:paraId="5E352FA0" w14:textId="77777777" w:rsidR="00226955" w:rsidRDefault="00226955">
            <w:pPr>
              <w:widowControl w:val="0"/>
              <w:jc w:val="both"/>
              <w:rPr>
                <w:rFonts w:ascii="Calibri" w:eastAsia="Calibri" w:hAnsi="Calibri" w:cs="Calibri"/>
                <w:color w:val="000000"/>
                <w:sz w:val="20"/>
                <w:szCs w:val="20"/>
              </w:rPr>
            </w:pPr>
          </w:p>
          <w:p w14:paraId="3971083C" w14:textId="77777777" w:rsidR="00226955" w:rsidRDefault="00226955">
            <w:pPr>
              <w:widowControl w:val="0"/>
              <w:jc w:val="both"/>
              <w:rPr>
                <w:rFonts w:ascii="Calibri" w:eastAsia="Calibri" w:hAnsi="Calibri" w:cs="Calibri"/>
                <w:color w:val="000000"/>
                <w:sz w:val="20"/>
                <w:szCs w:val="20"/>
              </w:rPr>
            </w:pPr>
          </w:p>
          <w:p w14:paraId="4055A9FB" w14:textId="77777777" w:rsidR="00226955" w:rsidRDefault="00226955">
            <w:pPr>
              <w:widowControl w:val="0"/>
              <w:jc w:val="both"/>
              <w:rPr>
                <w:rFonts w:ascii="Calibri" w:eastAsia="Calibri" w:hAnsi="Calibri" w:cs="Calibri"/>
                <w:color w:val="000000"/>
                <w:sz w:val="20"/>
                <w:szCs w:val="20"/>
              </w:rPr>
            </w:pPr>
          </w:p>
          <w:p w14:paraId="3166E743" w14:textId="77777777" w:rsidR="00226955" w:rsidRDefault="00226955">
            <w:pPr>
              <w:widowControl w:val="0"/>
              <w:jc w:val="both"/>
              <w:rPr>
                <w:rFonts w:ascii="Calibri" w:eastAsia="Calibri" w:hAnsi="Calibri" w:cs="Calibri"/>
                <w:color w:val="000000"/>
                <w:sz w:val="20"/>
                <w:szCs w:val="20"/>
              </w:rPr>
            </w:pPr>
          </w:p>
          <w:p w14:paraId="53C2D074" w14:textId="77777777" w:rsidR="00226955" w:rsidRDefault="00226955">
            <w:pPr>
              <w:widowControl w:val="0"/>
              <w:jc w:val="both"/>
              <w:rPr>
                <w:rFonts w:ascii="Calibri" w:eastAsia="Calibri" w:hAnsi="Calibri" w:cs="Calibri"/>
                <w:color w:val="000000"/>
                <w:sz w:val="20"/>
                <w:szCs w:val="20"/>
              </w:rPr>
            </w:pPr>
          </w:p>
          <w:p w14:paraId="73C3C72E" w14:textId="77777777" w:rsidR="00226955" w:rsidRDefault="00226955">
            <w:pPr>
              <w:widowControl w:val="0"/>
              <w:jc w:val="both"/>
              <w:rPr>
                <w:rFonts w:ascii="Calibri" w:eastAsia="Calibri" w:hAnsi="Calibri" w:cs="Calibri"/>
                <w:color w:val="000000"/>
                <w:sz w:val="20"/>
                <w:szCs w:val="20"/>
              </w:rPr>
            </w:pPr>
          </w:p>
          <w:p w14:paraId="38BD3622" w14:textId="77777777" w:rsidR="00226955" w:rsidRDefault="00226955">
            <w:pPr>
              <w:widowControl w:val="0"/>
              <w:jc w:val="both"/>
              <w:rPr>
                <w:rFonts w:ascii="Calibri" w:eastAsia="Calibri" w:hAnsi="Calibri" w:cs="Calibri"/>
                <w:color w:val="000000"/>
                <w:sz w:val="20"/>
                <w:szCs w:val="20"/>
              </w:rPr>
            </w:pPr>
          </w:p>
          <w:p w14:paraId="4DD28B18" w14:textId="77777777" w:rsidR="00226955" w:rsidRDefault="00226955">
            <w:pPr>
              <w:widowControl w:val="0"/>
              <w:jc w:val="both"/>
              <w:rPr>
                <w:rFonts w:ascii="Calibri" w:eastAsia="Calibri" w:hAnsi="Calibri" w:cs="Calibri"/>
                <w:color w:val="000000"/>
                <w:sz w:val="20"/>
                <w:szCs w:val="20"/>
              </w:rPr>
            </w:pPr>
          </w:p>
          <w:p w14:paraId="212F0245" w14:textId="77777777" w:rsidR="00226955" w:rsidRDefault="00226955">
            <w:pPr>
              <w:widowControl w:val="0"/>
              <w:jc w:val="both"/>
              <w:rPr>
                <w:rFonts w:ascii="Calibri" w:eastAsia="Calibri" w:hAnsi="Calibri" w:cs="Calibri"/>
                <w:color w:val="000000"/>
                <w:sz w:val="20"/>
                <w:szCs w:val="20"/>
              </w:rPr>
            </w:pPr>
          </w:p>
          <w:p w14:paraId="2376CFC9" w14:textId="77777777" w:rsidR="00226955" w:rsidRDefault="00226955">
            <w:pPr>
              <w:widowControl w:val="0"/>
              <w:rPr>
                <w:rFonts w:ascii="Tame nwe roman" w:eastAsia="Tame nwe roman" w:hAnsi="Tame nwe roman" w:cs="Tame nwe roman"/>
              </w:rPr>
            </w:pPr>
          </w:p>
          <w:p w14:paraId="200E06C5" w14:textId="77777777" w:rsidR="00226955" w:rsidRDefault="00226955">
            <w:pPr>
              <w:widowControl w:val="0"/>
              <w:rPr>
                <w:rFonts w:ascii="Tame nwe roman" w:eastAsia="Tame nwe roman" w:hAnsi="Tame nwe roman" w:cs="Tame nwe roman"/>
              </w:rPr>
            </w:pPr>
          </w:p>
          <w:p w14:paraId="5526889C" w14:textId="77777777" w:rsidR="00226955" w:rsidRDefault="00226955">
            <w:pPr>
              <w:widowControl w:val="0"/>
              <w:rPr>
                <w:rFonts w:ascii="Tame nwe roman" w:eastAsia="Tame nwe roman" w:hAnsi="Tame nwe roman" w:cs="Tame nwe roman"/>
              </w:rPr>
            </w:pPr>
          </w:p>
          <w:p w14:paraId="4253A8BB" w14:textId="77777777" w:rsidR="00226955" w:rsidRDefault="00226955">
            <w:pPr>
              <w:widowControl w:val="0"/>
              <w:rPr>
                <w:rFonts w:ascii="Tame nwe roman" w:eastAsia="Tame nwe roman" w:hAnsi="Tame nwe roman" w:cs="Tame nwe roman"/>
              </w:rPr>
            </w:pPr>
          </w:p>
          <w:p w14:paraId="1E7CE288" w14:textId="77777777" w:rsidR="00226955" w:rsidRDefault="00226955">
            <w:pPr>
              <w:widowControl w:val="0"/>
              <w:rPr>
                <w:rFonts w:ascii="Tame nwe roman" w:eastAsia="Tame nwe roman" w:hAnsi="Tame nwe roman" w:cs="Tame nwe roman"/>
              </w:rPr>
            </w:pPr>
          </w:p>
          <w:p w14:paraId="380B31A8" w14:textId="77777777" w:rsidR="00226955" w:rsidRDefault="00226955">
            <w:pPr>
              <w:widowControl w:val="0"/>
              <w:rPr>
                <w:rFonts w:ascii="Tame nwe roman" w:eastAsia="Tame nwe roman" w:hAnsi="Tame nwe roman" w:cs="Tame nwe roman"/>
              </w:rPr>
            </w:pPr>
          </w:p>
          <w:p w14:paraId="207CC0FE" w14:textId="77777777" w:rsidR="00226955" w:rsidRDefault="00226955">
            <w:pPr>
              <w:widowControl w:val="0"/>
              <w:rPr>
                <w:rFonts w:ascii="Tame nwe roman" w:eastAsia="Tame nwe roman" w:hAnsi="Tame nwe roman" w:cs="Tame nwe roman"/>
              </w:rPr>
            </w:pPr>
          </w:p>
          <w:p w14:paraId="6D048445" w14:textId="77777777" w:rsidR="00226955" w:rsidRDefault="00226955">
            <w:pPr>
              <w:widowControl w:val="0"/>
              <w:rPr>
                <w:rFonts w:ascii="Tame nwe roman" w:eastAsia="Tame nwe roman" w:hAnsi="Tame nwe roman" w:cs="Tame nwe roman"/>
              </w:rPr>
            </w:pPr>
          </w:p>
          <w:p w14:paraId="61534D84" w14:textId="77777777" w:rsidR="00226955" w:rsidRDefault="00226955">
            <w:pPr>
              <w:widowControl w:val="0"/>
              <w:rPr>
                <w:rFonts w:ascii="Tame nwe roman" w:eastAsia="Tame nwe roman" w:hAnsi="Tame nwe roman" w:cs="Tame nwe roman"/>
              </w:rPr>
            </w:pPr>
          </w:p>
          <w:p w14:paraId="53D1A3EF" w14:textId="77777777" w:rsidR="00226955" w:rsidRDefault="00226955">
            <w:pPr>
              <w:widowControl w:val="0"/>
              <w:rPr>
                <w:rFonts w:ascii="Tame nwe roman" w:eastAsia="Tame nwe roman" w:hAnsi="Tame nwe roman" w:cs="Tame nwe roman"/>
              </w:rPr>
            </w:pPr>
          </w:p>
          <w:p w14:paraId="2C8ADFA4" w14:textId="77777777" w:rsidR="00226955" w:rsidRDefault="00226955">
            <w:pPr>
              <w:widowControl w:val="0"/>
              <w:rPr>
                <w:rFonts w:ascii="Tame nwe roman" w:eastAsia="Tame nwe roman" w:hAnsi="Tame nwe roman" w:cs="Tame nwe roman"/>
              </w:rPr>
            </w:pPr>
          </w:p>
          <w:p w14:paraId="66B26BEB" w14:textId="77777777" w:rsidR="00226955" w:rsidRDefault="00226955">
            <w:pPr>
              <w:widowControl w:val="0"/>
              <w:rPr>
                <w:rFonts w:ascii="Tame nwe roman" w:eastAsia="Tame nwe roman" w:hAnsi="Tame nwe roman" w:cs="Tame nwe roman"/>
              </w:rPr>
            </w:pPr>
          </w:p>
          <w:p w14:paraId="65E3124D" w14:textId="77777777" w:rsidR="00226955" w:rsidRDefault="00226955">
            <w:pPr>
              <w:widowControl w:val="0"/>
              <w:rPr>
                <w:rFonts w:ascii="Tame nwe roman" w:eastAsia="Tame nwe roman" w:hAnsi="Tame nwe roman" w:cs="Tame nwe roman"/>
              </w:rPr>
            </w:pPr>
          </w:p>
          <w:p w14:paraId="5341FE72" w14:textId="77777777" w:rsidR="00226955" w:rsidRDefault="00226955">
            <w:pPr>
              <w:widowControl w:val="0"/>
              <w:rPr>
                <w:rFonts w:ascii="Tame nwe roman" w:eastAsia="Tame nwe roman" w:hAnsi="Tame nwe roman" w:cs="Tame nwe roman"/>
              </w:rPr>
            </w:pPr>
          </w:p>
          <w:p w14:paraId="25CB3987" w14:textId="77777777" w:rsidR="00226955" w:rsidRDefault="00226955">
            <w:pPr>
              <w:widowControl w:val="0"/>
              <w:rPr>
                <w:rFonts w:ascii="Tame nwe roman" w:eastAsia="Tame nwe roman" w:hAnsi="Tame nwe roman" w:cs="Tame nwe roman"/>
              </w:rPr>
            </w:pPr>
          </w:p>
          <w:p w14:paraId="006AA8EB" w14:textId="77777777" w:rsidR="00226955" w:rsidRDefault="00226955">
            <w:pPr>
              <w:widowControl w:val="0"/>
              <w:rPr>
                <w:rFonts w:ascii="Tame nwe roman" w:eastAsia="Tame nwe roman" w:hAnsi="Tame nwe roman" w:cs="Tame nwe roman"/>
              </w:rPr>
            </w:pPr>
          </w:p>
          <w:p w14:paraId="16DEEDAE" w14:textId="77777777" w:rsidR="00226955" w:rsidRDefault="00226955">
            <w:pPr>
              <w:widowControl w:val="0"/>
              <w:rPr>
                <w:rFonts w:ascii="Tame nwe roman" w:eastAsia="Tame nwe roman" w:hAnsi="Tame nwe roman" w:cs="Tame nwe roman"/>
              </w:rPr>
            </w:pPr>
          </w:p>
          <w:p w14:paraId="0150E96F" w14:textId="77777777" w:rsidR="00226955" w:rsidRDefault="00226955">
            <w:pPr>
              <w:widowControl w:val="0"/>
              <w:rPr>
                <w:rFonts w:ascii="Tame nwe roman" w:eastAsia="Tame nwe roman" w:hAnsi="Tame nwe roman" w:cs="Tame nwe roman"/>
              </w:rPr>
            </w:pPr>
          </w:p>
          <w:p w14:paraId="1817EF4D" w14:textId="77777777" w:rsidR="00226955" w:rsidRDefault="00226955">
            <w:pPr>
              <w:widowControl w:val="0"/>
              <w:rPr>
                <w:rFonts w:ascii="Tame nwe roman" w:eastAsia="Tame nwe roman" w:hAnsi="Tame nwe roman" w:cs="Tame nwe roman"/>
              </w:rPr>
            </w:pPr>
          </w:p>
          <w:p w14:paraId="69441FFF" w14:textId="77777777" w:rsidR="00226955" w:rsidRDefault="00226955">
            <w:pPr>
              <w:widowControl w:val="0"/>
              <w:rPr>
                <w:rFonts w:ascii="Tame nwe roman" w:eastAsia="Tame nwe roman" w:hAnsi="Tame nwe roman" w:cs="Tame nwe roman"/>
              </w:rPr>
            </w:pPr>
          </w:p>
          <w:p w14:paraId="758C5E1D" w14:textId="77777777" w:rsidR="00226955" w:rsidRDefault="00226955">
            <w:pPr>
              <w:widowControl w:val="0"/>
              <w:rPr>
                <w:rFonts w:ascii="Tame nwe roman" w:eastAsia="Tame nwe roman" w:hAnsi="Tame nwe roman" w:cs="Tame nwe roman"/>
              </w:rPr>
            </w:pPr>
          </w:p>
          <w:p w14:paraId="25036EA1" w14:textId="77777777" w:rsidR="00226955" w:rsidRDefault="00226955">
            <w:pPr>
              <w:widowControl w:val="0"/>
              <w:rPr>
                <w:rFonts w:ascii="Tame nwe roman" w:eastAsia="Tame nwe roman" w:hAnsi="Tame nwe roman" w:cs="Tame nwe roman"/>
              </w:rPr>
            </w:pPr>
          </w:p>
          <w:p w14:paraId="0FB7E624" w14:textId="77777777" w:rsidR="00226955" w:rsidRDefault="00226955">
            <w:pPr>
              <w:widowControl w:val="0"/>
              <w:rPr>
                <w:rFonts w:ascii="Tame nwe roman" w:eastAsia="Tame nwe roman" w:hAnsi="Tame nwe roman" w:cs="Tame nwe roman"/>
              </w:rPr>
            </w:pPr>
          </w:p>
          <w:p w14:paraId="1D04A9C7" w14:textId="77777777" w:rsidR="00226955" w:rsidRDefault="00226955">
            <w:pPr>
              <w:widowControl w:val="0"/>
              <w:rPr>
                <w:rFonts w:ascii="Tame nwe roman" w:eastAsia="Tame nwe roman" w:hAnsi="Tame nwe roman" w:cs="Tame nwe roman"/>
              </w:rPr>
            </w:pPr>
          </w:p>
          <w:p w14:paraId="56F201B2" w14:textId="77777777" w:rsidR="00226955" w:rsidRDefault="00226955">
            <w:pPr>
              <w:widowControl w:val="0"/>
              <w:rPr>
                <w:rFonts w:ascii="Tame nwe roman" w:eastAsia="Tame nwe roman" w:hAnsi="Tame nwe roman" w:cs="Tame nwe roman"/>
              </w:rPr>
            </w:pPr>
          </w:p>
          <w:p w14:paraId="1D37F1AB" w14:textId="77777777" w:rsidR="00226955" w:rsidRDefault="00226955">
            <w:pPr>
              <w:widowControl w:val="0"/>
              <w:rPr>
                <w:rFonts w:ascii="Tame nwe roman" w:eastAsia="Tame nwe roman" w:hAnsi="Tame nwe roman" w:cs="Tame nwe roman"/>
              </w:rPr>
            </w:pPr>
          </w:p>
          <w:p w14:paraId="063EE519" w14:textId="77777777" w:rsidR="00226955" w:rsidRDefault="00226955">
            <w:pPr>
              <w:widowControl w:val="0"/>
              <w:rPr>
                <w:rFonts w:ascii="Tame nwe roman" w:eastAsia="Tame nwe roman" w:hAnsi="Tame nwe roman" w:cs="Tame nwe roman"/>
              </w:rPr>
            </w:pPr>
          </w:p>
          <w:p w14:paraId="35E7977F" w14:textId="77777777" w:rsidR="00226955" w:rsidRDefault="00226955">
            <w:pPr>
              <w:widowControl w:val="0"/>
              <w:rPr>
                <w:rFonts w:ascii="Tame nwe roman" w:eastAsia="Tame nwe roman" w:hAnsi="Tame nwe roman" w:cs="Tame nwe roman"/>
              </w:rPr>
            </w:pPr>
          </w:p>
          <w:p w14:paraId="10ABAB72" w14:textId="77777777" w:rsidR="00226955" w:rsidRDefault="00226955">
            <w:pPr>
              <w:widowControl w:val="0"/>
              <w:rPr>
                <w:rFonts w:ascii="Tame nwe roman" w:eastAsia="Tame nwe roman" w:hAnsi="Tame nwe roman" w:cs="Tame nwe roman"/>
              </w:rPr>
            </w:pPr>
          </w:p>
          <w:p w14:paraId="24DCF2C2" w14:textId="77777777" w:rsidR="00226955" w:rsidRDefault="00226955">
            <w:pPr>
              <w:widowControl w:val="0"/>
              <w:rPr>
                <w:rFonts w:ascii="Tame nwe roman" w:eastAsia="Tame nwe roman" w:hAnsi="Tame nwe roman" w:cs="Tame nwe roman"/>
              </w:rPr>
            </w:pPr>
          </w:p>
          <w:p w14:paraId="4B59B4BF" w14:textId="77777777" w:rsidR="00226955" w:rsidRDefault="00226955">
            <w:pPr>
              <w:widowControl w:val="0"/>
              <w:rPr>
                <w:rFonts w:ascii="Tame nwe roman" w:eastAsia="Tame nwe roman" w:hAnsi="Tame nwe roman" w:cs="Tame nwe roman"/>
              </w:rPr>
            </w:pPr>
          </w:p>
          <w:p w14:paraId="4B77ED09" w14:textId="77777777" w:rsidR="00226955" w:rsidRDefault="00226955">
            <w:pPr>
              <w:widowControl w:val="0"/>
              <w:rPr>
                <w:rFonts w:ascii="Tame nwe roman" w:eastAsia="Tame nwe roman" w:hAnsi="Tame nwe roman" w:cs="Tame nwe roman"/>
              </w:rPr>
            </w:pPr>
          </w:p>
          <w:p w14:paraId="52CD5074" w14:textId="77777777" w:rsidR="00226955" w:rsidRDefault="00226955">
            <w:pPr>
              <w:widowControl w:val="0"/>
              <w:rPr>
                <w:rFonts w:ascii="Tame nwe roman" w:eastAsia="Tame nwe roman" w:hAnsi="Tame nwe roman" w:cs="Tame nwe roman"/>
              </w:rPr>
            </w:pPr>
          </w:p>
          <w:p w14:paraId="29945858" w14:textId="77777777" w:rsidR="00226955" w:rsidRDefault="00226955">
            <w:pPr>
              <w:widowControl w:val="0"/>
              <w:rPr>
                <w:rFonts w:ascii="Tame nwe roman" w:eastAsia="Tame nwe roman" w:hAnsi="Tame nwe roman" w:cs="Tame nwe roman"/>
              </w:rPr>
            </w:pPr>
          </w:p>
          <w:p w14:paraId="3B0DF884" w14:textId="77777777" w:rsidR="00226955" w:rsidRDefault="00226955">
            <w:pPr>
              <w:widowControl w:val="0"/>
              <w:rPr>
                <w:rFonts w:ascii="Tame nwe roman" w:eastAsia="Tame nwe roman" w:hAnsi="Tame nwe roman" w:cs="Tame nwe roman"/>
              </w:rPr>
            </w:pPr>
          </w:p>
          <w:p w14:paraId="2203C3E9" w14:textId="77777777" w:rsidR="00226955" w:rsidRDefault="00226955">
            <w:pPr>
              <w:widowControl w:val="0"/>
              <w:rPr>
                <w:rFonts w:ascii="Tame nwe roman" w:eastAsia="Tame nwe roman" w:hAnsi="Tame nwe roman" w:cs="Tame nwe roman"/>
              </w:rPr>
            </w:pPr>
          </w:p>
          <w:p w14:paraId="057F80F6" w14:textId="77777777" w:rsidR="00226955" w:rsidRDefault="00226955">
            <w:pPr>
              <w:widowControl w:val="0"/>
              <w:rPr>
                <w:rFonts w:ascii="Tame nwe roman" w:eastAsia="Tame nwe roman" w:hAnsi="Tame nwe roman" w:cs="Tame nwe roman"/>
              </w:rPr>
            </w:pPr>
          </w:p>
          <w:p w14:paraId="07832381" w14:textId="77777777" w:rsidR="00226955" w:rsidRDefault="00226955">
            <w:pPr>
              <w:widowControl w:val="0"/>
              <w:rPr>
                <w:rFonts w:ascii="Tame nwe roman" w:eastAsia="Tame nwe roman" w:hAnsi="Tame nwe roman" w:cs="Tame nwe roman"/>
              </w:rPr>
            </w:pPr>
          </w:p>
          <w:p w14:paraId="4CF5BFF0" w14:textId="77777777" w:rsidR="00226955" w:rsidRDefault="00226955">
            <w:pPr>
              <w:widowControl w:val="0"/>
              <w:rPr>
                <w:rFonts w:ascii="Tame nwe roman" w:eastAsia="Tame nwe roman" w:hAnsi="Tame nwe roman" w:cs="Tame nwe roman"/>
              </w:rPr>
            </w:pPr>
          </w:p>
          <w:p w14:paraId="0AD13D3F" w14:textId="77777777" w:rsidR="00226955" w:rsidRDefault="00226955">
            <w:pPr>
              <w:widowControl w:val="0"/>
              <w:rPr>
                <w:rFonts w:ascii="Tame nwe roman" w:eastAsia="Tame nwe roman" w:hAnsi="Tame nwe roman" w:cs="Tame nwe roman"/>
              </w:rPr>
            </w:pPr>
          </w:p>
          <w:p w14:paraId="1827524F" w14:textId="77777777" w:rsidR="00226955" w:rsidRDefault="00226955">
            <w:pPr>
              <w:widowControl w:val="0"/>
              <w:rPr>
                <w:rFonts w:ascii="Tame nwe roman" w:eastAsia="Tame nwe roman" w:hAnsi="Tame nwe roman" w:cs="Tame nwe roman"/>
              </w:rPr>
            </w:pPr>
          </w:p>
          <w:p w14:paraId="378D71EC" w14:textId="77777777" w:rsidR="00226955" w:rsidRDefault="00226955">
            <w:pPr>
              <w:widowControl w:val="0"/>
              <w:rPr>
                <w:rFonts w:ascii="Tame nwe roman" w:eastAsia="Tame nwe roman" w:hAnsi="Tame nwe roman" w:cs="Tame nwe roman"/>
              </w:rPr>
            </w:pPr>
          </w:p>
          <w:p w14:paraId="485840AD" w14:textId="77777777" w:rsidR="00226955" w:rsidRDefault="00226955">
            <w:pPr>
              <w:widowControl w:val="0"/>
              <w:rPr>
                <w:rFonts w:ascii="Tame nwe roman" w:eastAsia="Tame nwe roman" w:hAnsi="Tame nwe roman" w:cs="Tame nwe roman"/>
              </w:rPr>
            </w:pPr>
          </w:p>
          <w:p w14:paraId="7CB613CC" w14:textId="77777777" w:rsidR="00226955" w:rsidRDefault="00226955">
            <w:pPr>
              <w:widowControl w:val="0"/>
              <w:rPr>
                <w:rFonts w:ascii="Tame nwe roman" w:eastAsia="Tame nwe roman" w:hAnsi="Tame nwe roman" w:cs="Tame nwe roman"/>
              </w:rPr>
            </w:pPr>
          </w:p>
          <w:p w14:paraId="702268FA" w14:textId="77777777" w:rsidR="00226955" w:rsidRDefault="00226955">
            <w:pPr>
              <w:widowControl w:val="0"/>
              <w:rPr>
                <w:rFonts w:ascii="Tame nwe roman" w:eastAsia="Tame nwe roman" w:hAnsi="Tame nwe roman" w:cs="Tame nwe roman"/>
              </w:rPr>
            </w:pPr>
          </w:p>
          <w:p w14:paraId="73222000" w14:textId="77777777" w:rsidR="00226955" w:rsidRDefault="00226955">
            <w:pPr>
              <w:widowControl w:val="0"/>
              <w:jc w:val="both"/>
              <w:rPr>
                <w:rFonts w:ascii="Tame nwe roman" w:eastAsia="Tame nwe roman" w:hAnsi="Tame nwe roman" w:cs="Tame nwe roman"/>
              </w:rPr>
            </w:pPr>
          </w:p>
        </w:tc>
        <w:tc>
          <w:tcPr>
            <w:tcW w:w="4779" w:type="dxa"/>
            <w:gridSpan w:val="4"/>
          </w:tcPr>
          <w:p w14:paraId="7F329077" w14:textId="77777777" w:rsidR="00226955" w:rsidRDefault="002269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w:t>
            </w:r>
          </w:p>
          <w:p w14:paraId="51DD17CC" w14:textId="77777777" w:rsidR="00226955" w:rsidRDefault="002269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HIDROCARBUROS ALIFÁTICOS </w:t>
            </w:r>
          </w:p>
          <w:p w14:paraId="29E6BC9C" w14:textId="77777777" w:rsidR="00226955" w:rsidRDefault="00226955">
            <w:pPr>
              <w:widowControl w:val="0"/>
              <w:jc w:val="center"/>
              <w:rPr>
                <w:rFonts w:ascii="Calibri" w:eastAsia="Calibri" w:hAnsi="Calibri" w:cs="Calibri"/>
                <w:b/>
                <w:color w:val="000000"/>
                <w:sz w:val="20"/>
                <w:szCs w:val="20"/>
              </w:rPr>
            </w:pPr>
          </w:p>
          <w:p w14:paraId="13DE7BCD" w14:textId="77777777" w:rsidR="00226955" w:rsidRDefault="002269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94013C1" w14:textId="77777777" w:rsidR="00226955" w:rsidRDefault="00226955" w:rsidP="00226955">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Determinar el tipo de fórmulas que representa al hexano, cómo se presenta su fórmula condensada y la serie que homologa.</w:t>
            </w:r>
          </w:p>
          <w:p w14:paraId="0A42BA5E" w14:textId="77777777" w:rsidR="00226955" w:rsidRDefault="002269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3CF4672A" w14:textId="77777777" w:rsidR="00226955" w:rsidRDefault="00226955" w:rsidP="00226955">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los hidrocarburos alifáticos, sus características y su clasificación.</w:t>
            </w:r>
          </w:p>
          <w:p w14:paraId="072686E2" w14:textId="77777777" w:rsidR="00226955" w:rsidRDefault="00226955" w:rsidP="00226955">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color w:val="000000"/>
                <w:sz w:val="20"/>
                <w:szCs w:val="20"/>
              </w:rPr>
              <w:t>Conocer las reglas para la formación de hidrocarburos lineales.</w:t>
            </w:r>
          </w:p>
          <w:p w14:paraId="6C1150A9" w14:textId="77777777" w:rsidR="00226955" w:rsidRDefault="00226955" w:rsidP="00226955">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Explicar la nomenclatura de alcanos alquenos y alquinos.</w:t>
            </w:r>
          </w:p>
          <w:p w14:paraId="6F5044F3" w14:textId="77777777" w:rsidR="00226955" w:rsidRDefault="00226955" w:rsidP="00226955">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Conocer las cadenas carbonadas y sus características.</w:t>
            </w:r>
          </w:p>
          <w:p w14:paraId="75720B4C" w14:textId="77777777" w:rsidR="00226955" w:rsidRDefault="00226955" w:rsidP="00226955">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Explicar las reglas para la formulación de hidrocarburos ramificados y compuestos con dos o más grupos funcionales.</w:t>
            </w:r>
          </w:p>
          <w:p w14:paraId="3328478A" w14:textId="77777777" w:rsidR="00226955" w:rsidRDefault="00226955" w:rsidP="00226955">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Definir conceptos relacionados a los hidrocarburos alifáticos.</w:t>
            </w:r>
          </w:p>
          <w:p w14:paraId="2B4D4663" w14:textId="77777777" w:rsidR="00226955" w:rsidRDefault="00226955" w:rsidP="00226955">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Formular un compuesto de hidrocarburos alifáticos.</w:t>
            </w:r>
          </w:p>
          <w:p w14:paraId="4E9201DB" w14:textId="77777777" w:rsidR="00226955" w:rsidRDefault="00226955" w:rsidP="00226955">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Identificar características de hidrocarburos alifáticos.</w:t>
            </w:r>
          </w:p>
          <w:p w14:paraId="525E09BF" w14:textId="77777777" w:rsidR="00226955" w:rsidRDefault="00226955" w:rsidP="00226955">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Identificar el nombre de diferentes compuestos orgánicos.</w:t>
            </w:r>
          </w:p>
          <w:p w14:paraId="7CA8C065" w14:textId="77777777" w:rsidR="00226955" w:rsidRDefault="00226955" w:rsidP="00226955">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Investigar sobre la cadena carbonada de diferentes compuestos.</w:t>
            </w:r>
          </w:p>
          <w:p w14:paraId="70E9E4FD" w14:textId="77777777" w:rsidR="00226955" w:rsidRDefault="00226955" w:rsidP="00226955">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Formular hidrocarburos.</w:t>
            </w:r>
          </w:p>
          <w:p w14:paraId="5802B951" w14:textId="77777777" w:rsidR="00226955" w:rsidRDefault="00226955">
            <w:pPr>
              <w:widowControl w:val="0"/>
              <w:rPr>
                <w:rFonts w:ascii="Calibri" w:eastAsia="Calibri" w:hAnsi="Calibri" w:cs="Calibri"/>
                <w:b/>
                <w:color w:val="000000"/>
                <w:sz w:val="20"/>
                <w:szCs w:val="20"/>
              </w:rPr>
            </w:pPr>
          </w:p>
          <w:p w14:paraId="7B8C388E" w14:textId="77777777" w:rsidR="00226955" w:rsidRDefault="00226955">
            <w:pPr>
              <w:widowControl w:val="0"/>
              <w:rPr>
                <w:rFonts w:ascii="Calibri" w:eastAsia="Calibri" w:hAnsi="Calibri" w:cs="Calibri"/>
                <w:b/>
                <w:color w:val="000000"/>
                <w:sz w:val="20"/>
                <w:szCs w:val="20"/>
              </w:rPr>
            </w:pPr>
          </w:p>
          <w:p w14:paraId="4D62A183" w14:textId="77777777" w:rsidR="00226955" w:rsidRDefault="002269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5BDAF73B" w14:textId="77777777" w:rsidR="00226955" w:rsidRDefault="002269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PROPIEDADES DE LOS HIDROCARBUROS ALIFÁTICOS</w:t>
            </w:r>
          </w:p>
          <w:p w14:paraId="7A4B67B3" w14:textId="77777777" w:rsidR="00226955" w:rsidRDefault="00226955">
            <w:pPr>
              <w:widowControl w:val="0"/>
              <w:jc w:val="center"/>
              <w:rPr>
                <w:rFonts w:ascii="Calibri" w:eastAsia="Calibri" w:hAnsi="Calibri" w:cs="Calibri"/>
                <w:b/>
                <w:color w:val="000000"/>
                <w:sz w:val="20"/>
                <w:szCs w:val="20"/>
              </w:rPr>
            </w:pPr>
          </w:p>
          <w:p w14:paraId="39D632FE" w14:textId="77777777" w:rsidR="00226955" w:rsidRDefault="002269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96F0294" w14:textId="77777777" w:rsidR="00226955" w:rsidRDefault="00226955" w:rsidP="00226955">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Diferenciar entre los motores a gasolina y a Diesel.</w:t>
            </w:r>
          </w:p>
          <w:p w14:paraId="62C2CC78" w14:textId="77777777" w:rsidR="00226955" w:rsidRDefault="00226955" w:rsidP="00226955">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Reflexionar sobre el uso de combustibles en los motores.</w:t>
            </w:r>
          </w:p>
          <w:p w14:paraId="662AF63A" w14:textId="77777777" w:rsidR="00226955" w:rsidRDefault="002269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1934F8B9" w14:textId="77777777" w:rsidR="00226955" w:rsidRDefault="00226955" w:rsidP="00226955">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la propiedades físicas y químicas de los alcanos, alquenos y alquinos con sus respectivas características.</w:t>
            </w:r>
          </w:p>
          <w:p w14:paraId="20368908" w14:textId="77777777" w:rsidR="00226955" w:rsidRDefault="00226955" w:rsidP="00226955">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Analizar diferentes compuestos de carbono.</w:t>
            </w:r>
          </w:p>
          <w:p w14:paraId="6733B7BE" w14:textId="77777777" w:rsidR="00226955" w:rsidRDefault="00226955" w:rsidP="00226955">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Definir conceptos asociados a las propiedades físicas y químicas de los hidrocarburos alifáticos.</w:t>
            </w:r>
          </w:p>
          <w:p w14:paraId="461CEAEF" w14:textId="77777777" w:rsidR="00226955" w:rsidRDefault="00226955" w:rsidP="00226955">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Identificar características de los hidrocarburos alifáticos.</w:t>
            </w:r>
          </w:p>
          <w:p w14:paraId="5E6DB6C7" w14:textId="77777777" w:rsidR="00226955" w:rsidRDefault="00226955" w:rsidP="00226955">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Determinar el punto de ebullición de hidrocarburos en reacción a los halógenos.</w:t>
            </w:r>
          </w:p>
          <w:p w14:paraId="3209D5F9" w14:textId="77777777" w:rsidR="00226955" w:rsidRDefault="00226955" w:rsidP="00226955">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Analizar combustibles y sus elementos.</w:t>
            </w:r>
          </w:p>
          <w:p w14:paraId="3E627797" w14:textId="77777777" w:rsidR="00226955" w:rsidRDefault="00226955" w:rsidP="00226955">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Analizar hidrocarburos alifáticos.</w:t>
            </w:r>
          </w:p>
          <w:p w14:paraId="6292B64B" w14:textId="77777777" w:rsidR="00226955" w:rsidRDefault="002269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w:t>
            </w:r>
          </w:p>
          <w:p w14:paraId="31683E4D" w14:textId="77777777" w:rsidR="00226955" w:rsidRDefault="002269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ISOMERIA</w:t>
            </w:r>
          </w:p>
          <w:p w14:paraId="072AEEC3" w14:textId="77777777" w:rsidR="00226955" w:rsidRDefault="00226955">
            <w:pPr>
              <w:widowControl w:val="0"/>
              <w:jc w:val="center"/>
              <w:rPr>
                <w:rFonts w:ascii="Calibri" w:eastAsia="Calibri" w:hAnsi="Calibri" w:cs="Calibri"/>
                <w:b/>
                <w:color w:val="000000"/>
                <w:sz w:val="20"/>
                <w:szCs w:val="20"/>
              </w:rPr>
            </w:pPr>
          </w:p>
          <w:p w14:paraId="151659B4" w14:textId="77777777" w:rsidR="00226955" w:rsidRDefault="002269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157BFDF9" w14:textId="77777777" w:rsidR="00226955" w:rsidRDefault="00226955">
            <w:pPr>
              <w:widowControl w:val="0"/>
              <w:rPr>
                <w:rFonts w:ascii="Calibri" w:eastAsia="Calibri" w:hAnsi="Calibri" w:cs="Calibri"/>
                <w:color w:val="000000"/>
                <w:sz w:val="20"/>
                <w:szCs w:val="20"/>
              </w:rPr>
            </w:pPr>
          </w:p>
          <w:p w14:paraId="50CAFA0B" w14:textId="77777777" w:rsidR="00226955" w:rsidRDefault="00226955" w:rsidP="00226955">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Diferenciar entre las estructuras de compuestos coloreados de cobalto.</w:t>
            </w:r>
          </w:p>
          <w:p w14:paraId="15E767DE" w14:textId="77777777" w:rsidR="00226955" w:rsidRDefault="00226955" w:rsidP="00226955">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Determinar como afectan los cambios de posición de un enlace.</w:t>
            </w:r>
          </w:p>
          <w:p w14:paraId="69886A64" w14:textId="77777777" w:rsidR="00226955" w:rsidRDefault="00226955">
            <w:pPr>
              <w:widowControl w:val="0"/>
              <w:rPr>
                <w:rFonts w:ascii="Calibri" w:eastAsia="Calibri" w:hAnsi="Calibri" w:cs="Calibri"/>
                <w:b/>
                <w:color w:val="000000"/>
                <w:sz w:val="20"/>
                <w:szCs w:val="20"/>
              </w:rPr>
            </w:pPr>
          </w:p>
          <w:p w14:paraId="316667C1" w14:textId="77777777" w:rsidR="00226955" w:rsidRDefault="002269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40A72065" w14:textId="77777777" w:rsidR="00226955" w:rsidRDefault="00226955" w:rsidP="00226955">
            <w:pPr>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Describir el rol de la isomería en compuestos orgánicos, describiendo conceptos y tomando en cuenta sus características y su clasificación.</w:t>
            </w:r>
          </w:p>
          <w:p w14:paraId="66928EE4" w14:textId="77777777" w:rsidR="00226955" w:rsidRDefault="00226955" w:rsidP="00226955">
            <w:pPr>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Identificar las características de los compuestos iónicos.</w:t>
            </w:r>
          </w:p>
          <w:p w14:paraId="1F80B69E" w14:textId="77777777" w:rsidR="00226955" w:rsidRDefault="00226955" w:rsidP="00226955">
            <w:pPr>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Definir conceptos relacionados a la isomería.</w:t>
            </w:r>
          </w:p>
          <w:p w14:paraId="27EA938E" w14:textId="77777777" w:rsidR="00226955" w:rsidRDefault="00226955" w:rsidP="00226955">
            <w:pPr>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 xml:space="preserve">Determinar los enantiómeros y diastereomeros de un compuesto orgánico. </w:t>
            </w:r>
          </w:p>
          <w:p w14:paraId="6D2B855A" w14:textId="77777777" w:rsidR="00226955" w:rsidRDefault="00226955" w:rsidP="00226955">
            <w:pPr>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Identificar características de los isómeros.</w:t>
            </w:r>
          </w:p>
          <w:p w14:paraId="39A7B493" w14:textId="77777777" w:rsidR="00226955" w:rsidRDefault="00226955" w:rsidP="00226955">
            <w:pPr>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Ejemplificar isómeros para formular C4H10.</w:t>
            </w:r>
          </w:p>
          <w:p w14:paraId="71C72E03" w14:textId="77777777" w:rsidR="00226955" w:rsidRDefault="00226955" w:rsidP="00226955">
            <w:pPr>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Identificar isómeros de posición, de cadena y función en un compuesto orgánico.</w:t>
            </w:r>
          </w:p>
          <w:p w14:paraId="013D154A" w14:textId="77777777" w:rsidR="00226955" w:rsidRDefault="00226955" w:rsidP="00226955">
            <w:pPr>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Determinar el tipo de isomería que posee una molécula y cómo es posible que sus propiedades sean diferentes.</w:t>
            </w:r>
          </w:p>
          <w:p w14:paraId="1F667673" w14:textId="77777777" w:rsidR="00226955" w:rsidRDefault="00226955" w:rsidP="00226955">
            <w:pPr>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Analizar hidrocarburos usando la isomería.</w:t>
            </w:r>
          </w:p>
          <w:p w14:paraId="38DAE6F5" w14:textId="77777777" w:rsidR="00226955" w:rsidRDefault="00226955">
            <w:pPr>
              <w:widowControl w:val="0"/>
              <w:ind w:left="720"/>
              <w:rPr>
                <w:color w:val="000000"/>
                <w:sz w:val="20"/>
                <w:szCs w:val="20"/>
              </w:rPr>
            </w:pPr>
          </w:p>
          <w:p w14:paraId="40DB076E" w14:textId="77777777" w:rsidR="00226955" w:rsidRDefault="00226955">
            <w:pPr>
              <w:widowControl w:val="0"/>
              <w:ind w:left="720"/>
              <w:rPr>
                <w:color w:val="000000"/>
                <w:sz w:val="20"/>
                <w:szCs w:val="20"/>
              </w:rPr>
            </w:pPr>
          </w:p>
          <w:p w14:paraId="2DB8CE98" w14:textId="77777777" w:rsidR="00226955" w:rsidRDefault="00226955">
            <w:pPr>
              <w:widowControl w:val="0"/>
              <w:ind w:left="720"/>
              <w:rPr>
                <w:color w:val="000000"/>
                <w:sz w:val="20"/>
                <w:szCs w:val="20"/>
              </w:rPr>
            </w:pPr>
          </w:p>
          <w:p w14:paraId="25DA6993" w14:textId="77777777" w:rsidR="00226955" w:rsidRDefault="00226955">
            <w:pPr>
              <w:widowControl w:val="0"/>
              <w:ind w:left="720"/>
              <w:rPr>
                <w:color w:val="000000"/>
                <w:sz w:val="20"/>
                <w:szCs w:val="20"/>
              </w:rPr>
            </w:pPr>
          </w:p>
          <w:p w14:paraId="4710E366" w14:textId="77777777" w:rsidR="00226955" w:rsidRDefault="00226955">
            <w:pPr>
              <w:widowControl w:val="0"/>
              <w:ind w:left="720"/>
              <w:rPr>
                <w:color w:val="000000"/>
                <w:sz w:val="20"/>
                <w:szCs w:val="20"/>
              </w:rPr>
            </w:pPr>
          </w:p>
          <w:p w14:paraId="6DF0A654" w14:textId="77777777" w:rsidR="00226955" w:rsidRDefault="00226955">
            <w:pPr>
              <w:widowControl w:val="0"/>
              <w:ind w:left="720"/>
              <w:rPr>
                <w:color w:val="000000"/>
                <w:sz w:val="20"/>
                <w:szCs w:val="20"/>
              </w:rPr>
            </w:pPr>
          </w:p>
          <w:p w14:paraId="4429E265" w14:textId="77777777" w:rsidR="00226955" w:rsidRDefault="00226955">
            <w:pPr>
              <w:widowControl w:val="0"/>
              <w:ind w:left="720"/>
              <w:rPr>
                <w:color w:val="000000"/>
                <w:sz w:val="20"/>
                <w:szCs w:val="20"/>
              </w:rPr>
            </w:pPr>
          </w:p>
          <w:p w14:paraId="15DF1C87" w14:textId="77777777" w:rsidR="00226955" w:rsidRDefault="00226955">
            <w:pPr>
              <w:widowControl w:val="0"/>
              <w:ind w:left="720"/>
              <w:rPr>
                <w:color w:val="000000"/>
                <w:sz w:val="20"/>
                <w:szCs w:val="20"/>
              </w:rPr>
            </w:pPr>
          </w:p>
          <w:p w14:paraId="2B5626BC" w14:textId="77777777" w:rsidR="00226955" w:rsidRDefault="002269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w:t>
            </w:r>
          </w:p>
          <w:p w14:paraId="2318BCE9" w14:textId="77777777" w:rsidR="00226955" w:rsidRDefault="002269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COMPUESTOS AROMATICOS</w:t>
            </w:r>
          </w:p>
          <w:p w14:paraId="0713FC7B" w14:textId="77777777" w:rsidR="00226955" w:rsidRDefault="00226955">
            <w:pPr>
              <w:widowControl w:val="0"/>
              <w:rPr>
                <w:rFonts w:ascii="Calibri" w:eastAsia="Calibri" w:hAnsi="Calibri" w:cs="Calibri"/>
                <w:b/>
                <w:color w:val="000000"/>
                <w:sz w:val="20"/>
                <w:szCs w:val="20"/>
              </w:rPr>
            </w:pPr>
          </w:p>
          <w:p w14:paraId="24C9B940" w14:textId="77777777" w:rsidR="00226955" w:rsidRDefault="002269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9D4996D" w14:textId="77777777" w:rsidR="00226955" w:rsidRDefault="00226955" w:rsidP="00226955">
            <w:pPr>
              <w:widowControl w:val="0"/>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Determinar las sustancias orgánicas que son responsables de los aceites.</w:t>
            </w:r>
          </w:p>
          <w:p w14:paraId="1C0EC7E3" w14:textId="77777777" w:rsidR="00226955" w:rsidRDefault="00226955">
            <w:pPr>
              <w:widowControl w:val="0"/>
              <w:ind w:left="360"/>
              <w:rPr>
                <w:rFonts w:ascii="Calibri" w:eastAsia="Calibri" w:hAnsi="Calibri" w:cs="Calibri"/>
                <w:color w:val="000000"/>
                <w:sz w:val="20"/>
                <w:szCs w:val="20"/>
              </w:rPr>
            </w:pPr>
          </w:p>
          <w:p w14:paraId="7E170868" w14:textId="77777777" w:rsidR="00226955" w:rsidRDefault="002269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54AA7FC8" w14:textId="77777777" w:rsidR="00226955" w:rsidRDefault="00226955" w:rsidP="00226955">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los compuestos aromáticos, su definición y diferentes con los hidrocarburos ciclicos</w:t>
            </w:r>
          </w:p>
          <w:p w14:paraId="2BF4FB31" w14:textId="77777777" w:rsidR="00226955" w:rsidRDefault="00226955" w:rsidP="00226955">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las características generales del benceno.</w:t>
            </w:r>
          </w:p>
          <w:p w14:paraId="705550FA" w14:textId="77777777" w:rsidR="00226955" w:rsidRDefault="00226955" w:rsidP="00226955">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la aplicación que tienen los hidrocarburos alifáticos y aromáticos.</w:t>
            </w:r>
          </w:p>
          <w:p w14:paraId="14108048" w14:textId="77777777" w:rsidR="00226955" w:rsidRDefault="00226955" w:rsidP="00226955">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Definir conceptos relacionados con los hidrocarburos aromáticos.</w:t>
            </w:r>
          </w:p>
          <w:p w14:paraId="58160E91" w14:textId="77777777" w:rsidR="00226955" w:rsidRDefault="00226955" w:rsidP="00226955">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Formular compuestos aromáticos.</w:t>
            </w:r>
          </w:p>
          <w:p w14:paraId="6139A44B" w14:textId="77777777" w:rsidR="00226955" w:rsidRDefault="00226955" w:rsidP="00226955">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características del benceno.</w:t>
            </w:r>
          </w:p>
          <w:p w14:paraId="7B60C65B" w14:textId="77777777" w:rsidR="00226955" w:rsidRDefault="00226955" w:rsidP="00226955">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Investigar sobre compuestos como el TNT y el IUPAC.</w:t>
            </w:r>
          </w:p>
          <w:p w14:paraId="4AA68D97" w14:textId="77777777" w:rsidR="00226955" w:rsidRDefault="00226955" w:rsidP="00226955">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Analizar compuestos aromáticos.</w:t>
            </w:r>
          </w:p>
          <w:p w14:paraId="7292AF7F" w14:textId="77777777" w:rsidR="00226955" w:rsidRDefault="00226955">
            <w:pPr>
              <w:widowControl w:val="0"/>
              <w:rPr>
                <w:color w:val="000000"/>
                <w:sz w:val="20"/>
                <w:szCs w:val="20"/>
              </w:rPr>
            </w:pPr>
          </w:p>
          <w:p w14:paraId="00638C95" w14:textId="77777777" w:rsidR="00226955" w:rsidRDefault="00226955">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0614E3E9" w14:textId="77777777" w:rsidR="00226955" w:rsidRDefault="00226955" w:rsidP="00226955">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Clasificar hidrocarburos alifáticos según sus diferentes nomenclaturas.</w:t>
            </w:r>
          </w:p>
          <w:p w14:paraId="6A780276" w14:textId="77777777" w:rsidR="00226955" w:rsidRDefault="00226955" w:rsidP="00226955">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Asociar términos relacionados a los hidrocarburos alifáticos con sus respectivas descripciones.</w:t>
            </w:r>
          </w:p>
          <w:p w14:paraId="19036683" w14:textId="77777777" w:rsidR="00226955" w:rsidRDefault="00226955" w:rsidP="00226955">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Identificar características de las nomenclaturas orgánicas.</w:t>
            </w:r>
          </w:p>
          <w:p w14:paraId="328063AB" w14:textId="77777777" w:rsidR="00226955" w:rsidRDefault="00226955" w:rsidP="00226955">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Formular compuestos orgánicos.</w:t>
            </w:r>
          </w:p>
          <w:p w14:paraId="027C53D1" w14:textId="77777777" w:rsidR="00226955" w:rsidRDefault="00226955" w:rsidP="00226955">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Identificar los grupos funcionales de diferentes compuestos orgánicos.</w:t>
            </w:r>
          </w:p>
          <w:p w14:paraId="76A83158" w14:textId="77777777" w:rsidR="00226955" w:rsidRDefault="00226955" w:rsidP="00226955">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Identificar los compuestos orgánicos de diferentes productos de la vida cotidiana.</w:t>
            </w:r>
          </w:p>
          <w:p w14:paraId="2D79F48F" w14:textId="77777777" w:rsidR="00226955" w:rsidRDefault="00226955" w:rsidP="00226955">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Graficar isómeros.</w:t>
            </w:r>
          </w:p>
          <w:p w14:paraId="3AA7D89B" w14:textId="77777777" w:rsidR="00226955" w:rsidRDefault="00226955" w:rsidP="00226955">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Analizar compuestos orgánicos.</w:t>
            </w:r>
          </w:p>
          <w:p w14:paraId="542D9729" w14:textId="77777777" w:rsidR="00226955" w:rsidRDefault="00226955" w:rsidP="00226955">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Identificar características del benceno</w:t>
            </w:r>
          </w:p>
        </w:tc>
        <w:tc>
          <w:tcPr>
            <w:tcW w:w="2105" w:type="dxa"/>
            <w:gridSpan w:val="2"/>
          </w:tcPr>
          <w:p w14:paraId="740CEC76" w14:textId="77777777" w:rsidR="00226955" w:rsidRDefault="00226955">
            <w:pPr>
              <w:rPr>
                <w:rFonts w:ascii="Calibri" w:eastAsia="Calibri" w:hAnsi="Calibri" w:cs="Calibri"/>
                <w:color w:val="000000"/>
                <w:sz w:val="20"/>
                <w:szCs w:val="20"/>
              </w:rPr>
            </w:pPr>
          </w:p>
          <w:p w14:paraId="2ED872A3"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Texto</w:t>
            </w:r>
          </w:p>
          <w:p w14:paraId="40B2B626"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2302AEF7"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Videos</w:t>
            </w:r>
          </w:p>
          <w:p w14:paraId="38FF076F"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2ACCEEAA"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12ECB239"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tubos de ensayo</w:t>
            </w:r>
          </w:p>
          <w:p w14:paraId="1D7DEC9B"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pipetas graduadas</w:t>
            </w:r>
          </w:p>
          <w:p w14:paraId="02EABD1F"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pera y soportes universales</w:t>
            </w:r>
          </w:p>
          <w:p w14:paraId="0265F454"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pinzas para tubos de ensayo</w:t>
            </w:r>
          </w:p>
          <w:p w14:paraId="1C5AF87C"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pinzas para bureta</w:t>
            </w:r>
          </w:p>
          <w:p w14:paraId="68FB7FD6"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manguera fina</w:t>
            </w:r>
          </w:p>
          <w:p w14:paraId="1364224A"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 xml:space="preserve">gradillas </w:t>
            </w:r>
          </w:p>
          <w:p w14:paraId="038439CB"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 xml:space="preserve">mechero bunsen </w:t>
            </w:r>
          </w:p>
          <w:p w14:paraId="02A9CA1C"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espátulas</w:t>
            </w:r>
          </w:p>
          <w:p w14:paraId="46BB51D6"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reactivos</w:t>
            </w:r>
          </w:p>
          <w:p w14:paraId="1B3F6B65"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Bidón de agu</w:t>
            </w:r>
          </w:p>
          <w:p w14:paraId="6B07B457"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estiletes</w:t>
            </w:r>
          </w:p>
          <w:p w14:paraId="219E65B8"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cinta de teflón</w:t>
            </w:r>
          </w:p>
          <w:p w14:paraId="54B0FDEA"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tubería pvc</w:t>
            </w:r>
          </w:p>
          <w:p w14:paraId="2509CB15"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adhesivos epóxido</w:t>
            </w:r>
          </w:p>
          <w:p w14:paraId="03C0ACA4"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estiercol</w:t>
            </w:r>
          </w:p>
          <w:p w14:paraId="11ABB20C"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desechos de frutas o verduras</w:t>
            </w:r>
          </w:p>
          <w:p w14:paraId="02DA3F1E"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manguera resistente al calor</w:t>
            </w:r>
          </w:p>
          <w:p w14:paraId="09B423B0"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 xml:space="preserve">fósforos </w:t>
            </w:r>
          </w:p>
          <w:p w14:paraId="5EC9DCD9"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agua potable</w:t>
            </w:r>
          </w:p>
          <w:p w14:paraId="012A4D5D" w14:textId="77777777" w:rsidR="00226955" w:rsidRDefault="00226955">
            <w:pPr>
              <w:rPr>
                <w:rFonts w:ascii="Calibri" w:eastAsia="Calibri" w:hAnsi="Calibri" w:cs="Calibri"/>
                <w:color w:val="000000"/>
                <w:sz w:val="20"/>
                <w:szCs w:val="20"/>
              </w:rPr>
            </w:pPr>
          </w:p>
        </w:tc>
        <w:tc>
          <w:tcPr>
            <w:tcW w:w="1658" w:type="dxa"/>
          </w:tcPr>
          <w:p w14:paraId="4EE6997D" w14:textId="77777777" w:rsidR="00226955" w:rsidRDefault="00226955">
            <w:pPr>
              <w:jc w:val="both"/>
              <w:rPr>
                <w:rFonts w:ascii="Calibri" w:eastAsia="Calibri" w:hAnsi="Calibri" w:cs="Calibri"/>
                <w:color w:val="000000"/>
                <w:sz w:val="20"/>
                <w:szCs w:val="20"/>
              </w:rPr>
            </w:pPr>
            <w:r>
              <w:rPr>
                <w:i/>
              </w:rPr>
              <w:t>I.CN.Q.5.7.1.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 (I.2., I.4.)</w:t>
            </w:r>
          </w:p>
          <w:p w14:paraId="7F9B2CCB" w14:textId="77777777" w:rsidR="00226955" w:rsidRDefault="00226955">
            <w:pPr>
              <w:jc w:val="both"/>
              <w:rPr>
                <w:rFonts w:ascii="Calibri" w:eastAsia="Calibri" w:hAnsi="Calibri" w:cs="Calibri"/>
                <w:color w:val="000000"/>
                <w:sz w:val="20"/>
                <w:szCs w:val="20"/>
              </w:rPr>
            </w:pPr>
          </w:p>
        </w:tc>
        <w:tc>
          <w:tcPr>
            <w:tcW w:w="3924" w:type="dxa"/>
          </w:tcPr>
          <w:p w14:paraId="7F1271FC" w14:textId="77777777" w:rsidR="00226955" w:rsidRDefault="00226955">
            <w:pPr>
              <w:rPr>
                <w:rFonts w:ascii="Calibri" w:eastAsia="Calibri" w:hAnsi="Calibri" w:cs="Calibri"/>
                <w:color w:val="000000"/>
                <w:sz w:val="20"/>
                <w:szCs w:val="20"/>
              </w:rPr>
            </w:pPr>
            <w:r>
              <w:rPr>
                <w:rFonts w:ascii="Calibri" w:eastAsia="Calibri" w:hAnsi="Calibri" w:cs="Calibri"/>
                <w:b/>
                <w:color w:val="000000"/>
                <w:sz w:val="20"/>
                <w:szCs w:val="20"/>
                <w:u w:val="single"/>
              </w:rPr>
              <w:t>TÉCNICAS</w:t>
            </w:r>
          </w:p>
          <w:p w14:paraId="01ABD5B3"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3831DEF6"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6C436047"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FD17DA0"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52CD4A73"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8AE0A33"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7CA1A00"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F5432D0" w14:textId="77777777" w:rsidR="00226955" w:rsidRDefault="00226955">
            <w:pPr>
              <w:rPr>
                <w:rFonts w:ascii="Calibri" w:eastAsia="Calibri" w:hAnsi="Calibri" w:cs="Calibri"/>
                <w:color w:val="000000"/>
                <w:sz w:val="20"/>
                <w:szCs w:val="20"/>
              </w:rPr>
            </w:pPr>
          </w:p>
          <w:p w14:paraId="3C2E33F9" w14:textId="77777777" w:rsidR="00226955" w:rsidRDefault="00226955">
            <w:pPr>
              <w:rPr>
                <w:rFonts w:ascii="Calibri" w:eastAsia="Calibri" w:hAnsi="Calibri" w:cs="Calibri"/>
                <w:color w:val="000000"/>
                <w:sz w:val="20"/>
                <w:szCs w:val="20"/>
              </w:rPr>
            </w:pPr>
            <w:r>
              <w:rPr>
                <w:rFonts w:ascii="Calibri" w:eastAsia="Calibri" w:hAnsi="Calibri" w:cs="Calibri"/>
                <w:b/>
                <w:color w:val="000000"/>
                <w:sz w:val="20"/>
                <w:szCs w:val="20"/>
                <w:u w:val="single"/>
              </w:rPr>
              <w:t>INSTRUMENTO</w:t>
            </w:r>
          </w:p>
          <w:p w14:paraId="538CAC33"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56B70B13"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730BCFB"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3CEC44C" w14:textId="77777777" w:rsidR="00226955" w:rsidRDefault="0022695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p w14:paraId="1E4D6CA8" w14:textId="77777777" w:rsidR="00226955" w:rsidRDefault="00226955">
            <w:pPr>
              <w:rPr>
                <w:rFonts w:ascii="Calibri" w:eastAsia="Calibri" w:hAnsi="Calibri" w:cs="Calibri"/>
                <w:color w:val="000000"/>
                <w:sz w:val="20"/>
                <w:szCs w:val="20"/>
              </w:rPr>
            </w:pPr>
          </w:p>
        </w:tc>
      </w:tr>
      <w:tr w:rsidR="00226955" w14:paraId="01073DE0" w14:textId="77777777" w:rsidTr="00226955">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9"/>
            <w:hideMark/>
          </w:tcPr>
          <w:p w14:paraId="1F970E2B" w14:textId="77777777" w:rsidR="00226955" w:rsidRDefault="00226955">
            <w:pPr>
              <w:rPr>
                <w:rFonts w:ascii="Calibri" w:eastAsia="Calibri" w:hAnsi="Calibri" w:cs="Calibri"/>
                <w:b/>
                <w:color w:val="000000"/>
              </w:rPr>
            </w:pPr>
            <w:r>
              <w:rPr>
                <w:rFonts w:ascii="Calibri" w:eastAsia="Calibri" w:hAnsi="Calibri" w:cs="Calibri"/>
                <w:b/>
                <w:color w:val="000000"/>
              </w:rPr>
              <w:t>3. ADAPTACIONES CURRICULARES</w:t>
            </w:r>
          </w:p>
        </w:tc>
      </w:tr>
      <w:tr w:rsidR="00226955" w14:paraId="2281979C" w14:textId="77777777" w:rsidTr="00226955">
        <w:trPr>
          <w:trHeight w:val="420"/>
        </w:trPr>
        <w:tc>
          <w:tcPr>
            <w:tcW w:w="3264" w:type="dxa"/>
            <w:hideMark/>
          </w:tcPr>
          <w:p w14:paraId="0DDD5AF9" w14:textId="77777777" w:rsidR="00226955" w:rsidRDefault="00226955">
            <w:pPr>
              <w:jc w:val="center"/>
              <w:rPr>
                <w:sz w:val="20"/>
                <w:szCs w:val="20"/>
              </w:rPr>
            </w:pPr>
            <w:r>
              <w:rPr>
                <w:rFonts w:ascii="Calibri" w:eastAsia="Calibri" w:hAnsi="Calibri" w:cs="Calibri"/>
                <w:b/>
                <w:color w:val="000000"/>
                <w:sz w:val="20"/>
                <w:szCs w:val="20"/>
              </w:rPr>
              <w:t>ESPECIFICACIÓN DE LA</w:t>
            </w:r>
          </w:p>
          <w:p w14:paraId="7FF7B674" w14:textId="77777777" w:rsidR="00226955" w:rsidRDefault="00226955">
            <w:pPr>
              <w:jc w:val="center"/>
              <w:rPr>
                <w:sz w:val="20"/>
                <w:szCs w:val="20"/>
              </w:rPr>
            </w:pPr>
            <w:r>
              <w:rPr>
                <w:rFonts w:ascii="Calibri" w:eastAsia="Calibri" w:hAnsi="Calibri" w:cs="Calibri"/>
                <w:b/>
                <w:color w:val="000000"/>
                <w:sz w:val="20"/>
                <w:szCs w:val="20"/>
              </w:rPr>
              <w:t>NECESIDAD EDUCATIVA</w:t>
            </w:r>
          </w:p>
        </w:tc>
        <w:tc>
          <w:tcPr>
            <w:tcW w:w="3048" w:type="dxa"/>
            <w:gridSpan w:val="2"/>
            <w:hideMark/>
          </w:tcPr>
          <w:p w14:paraId="5D1F8E17" w14:textId="77777777" w:rsidR="00226955" w:rsidRDefault="00226955">
            <w:pPr>
              <w:jc w:val="center"/>
              <w:rPr>
                <w:sz w:val="20"/>
                <w:szCs w:val="20"/>
              </w:rPr>
            </w:pPr>
            <w:r>
              <w:rPr>
                <w:rFonts w:ascii="Calibri" w:eastAsia="Calibri" w:hAnsi="Calibri" w:cs="Calibri"/>
                <w:b/>
                <w:color w:val="000000"/>
                <w:sz w:val="20"/>
                <w:szCs w:val="20"/>
              </w:rPr>
              <w:t>DESTREZAS CON CRITERIO DE</w:t>
            </w:r>
          </w:p>
          <w:p w14:paraId="1E9AFA06" w14:textId="77777777" w:rsidR="00226955" w:rsidRDefault="00226955">
            <w:pPr>
              <w:jc w:val="center"/>
              <w:rPr>
                <w:sz w:val="20"/>
                <w:szCs w:val="20"/>
              </w:rPr>
            </w:pPr>
            <w:r>
              <w:rPr>
                <w:rFonts w:ascii="Calibri" w:eastAsia="Calibri" w:hAnsi="Calibri" w:cs="Calibri"/>
                <w:b/>
                <w:color w:val="000000"/>
                <w:sz w:val="20"/>
                <w:szCs w:val="20"/>
              </w:rPr>
              <w:t>DESEMPEÑO</w:t>
            </w:r>
          </w:p>
        </w:tc>
        <w:tc>
          <w:tcPr>
            <w:tcW w:w="1690" w:type="dxa"/>
            <w:hideMark/>
          </w:tcPr>
          <w:p w14:paraId="3A7680B6" w14:textId="77777777" w:rsidR="00226955" w:rsidRDefault="00226955">
            <w:pPr>
              <w:jc w:val="center"/>
              <w:rPr>
                <w:sz w:val="20"/>
                <w:szCs w:val="20"/>
              </w:rPr>
            </w:pPr>
            <w:r>
              <w:rPr>
                <w:rFonts w:ascii="Calibri" w:eastAsia="Calibri" w:hAnsi="Calibri" w:cs="Calibri"/>
                <w:b/>
                <w:color w:val="000000"/>
                <w:sz w:val="20"/>
                <w:szCs w:val="20"/>
              </w:rPr>
              <w:t>ACTIVIDADES DE</w:t>
            </w:r>
          </w:p>
          <w:p w14:paraId="6F34995C" w14:textId="77777777" w:rsidR="00226955" w:rsidRDefault="00226955">
            <w:pPr>
              <w:jc w:val="center"/>
              <w:rPr>
                <w:sz w:val="20"/>
                <w:szCs w:val="20"/>
              </w:rPr>
            </w:pPr>
            <w:r>
              <w:rPr>
                <w:rFonts w:ascii="Calibri" w:eastAsia="Calibri" w:hAnsi="Calibri" w:cs="Calibri"/>
                <w:b/>
                <w:color w:val="000000"/>
                <w:sz w:val="20"/>
                <w:szCs w:val="20"/>
              </w:rPr>
              <w:t>APRENDIZAJE</w:t>
            </w:r>
          </w:p>
        </w:tc>
        <w:tc>
          <w:tcPr>
            <w:tcW w:w="2113" w:type="dxa"/>
            <w:gridSpan w:val="2"/>
            <w:hideMark/>
          </w:tcPr>
          <w:p w14:paraId="4FEC570E" w14:textId="77777777" w:rsidR="00226955" w:rsidRDefault="00226955">
            <w:pPr>
              <w:jc w:val="center"/>
              <w:rPr>
                <w:sz w:val="20"/>
                <w:szCs w:val="20"/>
              </w:rPr>
            </w:pPr>
            <w:r>
              <w:rPr>
                <w:rFonts w:ascii="Calibri" w:eastAsia="Calibri" w:hAnsi="Calibri" w:cs="Calibri"/>
                <w:b/>
                <w:color w:val="000000"/>
                <w:sz w:val="20"/>
                <w:szCs w:val="20"/>
              </w:rPr>
              <w:t>RECURSOS</w:t>
            </w:r>
          </w:p>
        </w:tc>
        <w:tc>
          <w:tcPr>
            <w:tcW w:w="1691" w:type="dxa"/>
            <w:gridSpan w:val="2"/>
            <w:hideMark/>
          </w:tcPr>
          <w:p w14:paraId="38D49F02" w14:textId="77777777" w:rsidR="00226955" w:rsidRDefault="00226955">
            <w:pPr>
              <w:jc w:val="center"/>
              <w:rPr>
                <w:sz w:val="20"/>
                <w:szCs w:val="20"/>
              </w:rPr>
            </w:pPr>
            <w:r>
              <w:rPr>
                <w:rFonts w:ascii="Calibri" w:eastAsia="Calibri" w:hAnsi="Calibri" w:cs="Calibri"/>
                <w:b/>
                <w:color w:val="000000"/>
                <w:sz w:val="20"/>
                <w:szCs w:val="20"/>
              </w:rPr>
              <w:t>INDICADORES DE</w:t>
            </w:r>
          </w:p>
          <w:p w14:paraId="4FE4F148" w14:textId="77777777" w:rsidR="00226955" w:rsidRDefault="00226955">
            <w:pPr>
              <w:jc w:val="center"/>
              <w:rPr>
                <w:sz w:val="20"/>
                <w:szCs w:val="20"/>
              </w:rPr>
            </w:pPr>
            <w:r>
              <w:rPr>
                <w:rFonts w:ascii="Calibri" w:eastAsia="Calibri" w:hAnsi="Calibri" w:cs="Calibri"/>
                <w:b/>
                <w:color w:val="000000"/>
                <w:sz w:val="20"/>
                <w:szCs w:val="20"/>
              </w:rPr>
              <w:t>EVALUACIÓN DE</w:t>
            </w:r>
          </w:p>
          <w:p w14:paraId="1D094408" w14:textId="77777777" w:rsidR="00226955" w:rsidRDefault="00226955">
            <w:pPr>
              <w:jc w:val="center"/>
              <w:rPr>
                <w:sz w:val="20"/>
                <w:szCs w:val="20"/>
              </w:rPr>
            </w:pPr>
            <w:r>
              <w:rPr>
                <w:rFonts w:ascii="Calibri" w:eastAsia="Calibri" w:hAnsi="Calibri" w:cs="Calibri"/>
                <w:b/>
                <w:color w:val="000000"/>
                <w:sz w:val="20"/>
                <w:szCs w:val="20"/>
              </w:rPr>
              <w:t>LA UNIDAD</w:t>
            </w:r>
          </w:p>
        </w:tc>
        <w:tc>
          <w:tcPr>
            <w:tcW w:w="3924" w:type="dxa"/>
            <w:hideMark/>
          </w:tcPr>
          <w:p w14:paraId="07839777" w14:textId="77777777" w:rsidR="00226955" w:rsidRDefault="00226955">
            <w:pPr>
              <w:jc w:val="center"/>
              <w:rPr>
                <w:sz w:val="20"/>
                <w:szCs w:val="20"/>
              </w:rPr>
            </w:pPr>
            <w:r>
              <w:rPr>
                <w:rFonts w:ascii="Calibri" w:eastAsia="Calibri" w:hAnsi="Calibri" w:cs="Calibri"/>
                <w:b/>
                <w:color w:val="000000"/>
                <w:sz w:val="20"/>
                <w:szCs w:val="20"/>
              </w:rPr>
              <w:t>TÉCNICAS E</w:t>
            </w:r>
          </w:p>
          <w:p w14:paraId="5E565851" w14:textId="77777777" w:rsidR="00226955" w:rsidRDefault="00226955">
            <w:pPr>
              <w:jc w:val="center"/>
              <w:rPr>
                <w:sz w:val="20"/>
                <w:szCs w:val="20"/>
              </w:rPr>
            </w:pPr>
            <w:r>
              <w:rPr>
                <w:rFonts w:ascii="Calibri" w:eastAsia="Calibri" w:hAnsi="Calibri" w:cs="Calibri"/>
                <w:b/>
                <w:color w:val="000000"/>
                <w:sz w:val="20"/>
                <w:szCs w:val="20"/>
              </w:rPr>
              <w:t>INSTRUMENTOS</w:t>
            </w:r>
          </w:p>
          <w:p w14:paraId="3186FC16" w14:textId="77777777" w:rsidR="00226955" w:rsidRDefault="00226955">
            <w:pPr>
              <w:jc w:val="center"/>
              <w:rPr>
                <w:sz w:val="20"/>
                <w:szCs w:val="20"/>
              </w:rPr>
            </w:pPr>
            <w:r>
              <w:rPr>
                <w:rFonts w:ascii="Calibri" w:eastAsia="Calibri" w:hAnsi="Calibri" w:cs="Calibri"/>
                <w:b/>
                <w:color w:val="000000"/>
                <w:sz w:val="20"/>
                <w:szCs w:val="20"/>
              </w:rPr>
              <w:t>DE EVALUACIÓN</w:t>
            </w:r>
          </w:p>
        </w:tc>
      </w:tr>
      <w:tr w:rsidR="00226955" w14:paraId="1C8613CB" w14:textId="77777777" w:rsidTr="00226955">
        <w:trPr>
          <w:cnfStyle w:val="000000100000" w:firstRow="0" w:lastRow="0" w:firstColumn="0" w:lastColumn="0" w:oddVBand="0" w:evenVBand="0" w:oddHBand="1" w:evenHBand="0" w:firstRowFirstColumn="0" w:firstRowLastColumn="0" w:lastRowFirstColumn="0" w:lastRowLastColumn="0"/>
          <w:trHeight w:val="420"/>
        </w:trPr>
        <w:tc>
          <w:tcPr>
            <w:tcW w:w="3264" w:type="dxa"/>
          </w:tcPr>
          <w:p w14:paraId="60A1F750" w14:textId="77777777" w:rsidR="00226955" w:rsidRDefault="00226955">
            <w:pPr>
              <w:rPr>
                <w:rFonts w:ascii="Calibri" w:eastAsia="Calibri" w:hAnsi="Calibri" w:cs="Calibri"/>
                <w:b/>
                <w:color w:val="000000"/>
              </w:rPr>
            </w:pPr>
          </w:p>
        </w:tc>
        <w:tc>
          <w:tcPr>
            <w:tcW w:w="3048" w:type="dxa"/>
            <w:gridSpan w:val="2"/>
          </w:tcPr>
          <w:p w14:paraId="4099A861" w14:textId="77777777" w:rsidR="00226955" w:rsidRDefault="00226955">
            <w:pPr>
              <w:rPr>
                <w:rFonts w:ascii="Calibri" w:eastAsia="Calibri" w:hAnsi="Calibri" w:cs="Calibri"/>
                <w:b/>
                <w:color w:val="000000"/>
              </w:rPr>
            </w:pPr>
          </w:p>
        </w:tc>
        <w:tc>
          <w:tcPr>
            <w:tcW w:w="1690" w:type="dxa"/>
          </w:tcPr>
          <w:p w14:paraId="61DD75CA" w14:textId="77777777" w:rsidR="00226955" w:rsidRDefault="00226955">
            <w:pPr>
              <w:jc w:val="center"/>
              <w:rPr>
                <w:rFonts w:ascii="Calibri" w:eastAsia="Calibri" w:hAnsi="Calibri" w:cs="Calibri"/>
                <w:b/>
                <w:color w:val="000000"/>
              </w:rPr>
            </w:pPr>
          </w:p>
        </w:tc>
        <w:tc>
          <w:tcPr>
            <w:tcW w:w="2113" w:type="dxa"/>
            <w:gridSpan w:val="2"/>
          </w:tcPr>
          <w:p w14:paraId="07FCBD73" w14:textId="77777777" w:rsidR="00226955" w:rsidRDefault="00226955">
            <w:pPr>
              <w:jc w:val="center"/>
              <w:rPr>
                <w:rFonts w:ascii="Calibri" w:eastAsia="Calibri" w:hAnsi="Calibri" w:cs="Calibri"/>
                <w:b/>
                <w:color w:val="000000"/>
              </w:rPr>
            </w:pPr>
          </w:p>
        </w:tc>
        <w:tc>
          <w:tcPr>
            <w:tcW w:w="1691" w:type="dxa"/>
            <w:gridSpan w:val="2"/>
          </w:tcPr>
          <w:p w14:paraId="05FC89F2" w14:textId="77777777" w:rsidR="00226955" w:rsidRDefault="00226955">
            <w:pPr>
              <w:jc w:val="center"/>
              <w:rPr>
                <w:rFonts w:ascii="Calibri" w:eastAsia="Calibri" w:hAnsi="Calibri" w:cs="Calibri"/>
                <w:b/>
                <w:color w:val="000000"/>
              </w:rPr>
            </w:pPr>
          </w:p>
        </w:tc>
        <w:tc>
          <w:tcPr>
            <w:tcW w:w="3924" w:type="dxa"/>
          </w:tcPr>
          <w:p w14:paraId="4444BFFD" w14:textId="77777777" w:rsidR="00226955" w:rsidRDefault="00226955">
            <w:pPr>
              <w:jc w:val="center"/>
              <w:rPr>
                <w:rFonts w:ascii="Calibri" w:eastAsia="Calibri" w:hAnsi="Calibri" w:cs="Calibri"/>
                <w:b/>
                <w:color w:val="000000"/>
              </w:rPr>
            </w:pPr>
          </w:p>
        </w:tc>
      </w:tr>
      <w:tr w:rsidR="00226955" w14:paraId="5375954C" w14:textId="77777777" w:rsidTr="00226955">
        <w:trPr>
          <w:trHeight w:val="420"/>
        </w:trPr>
        <w:tc>
          <w:tcPr>
            <w:tcW w:w="3264" w:type="dxa"/>
            <w:hideMark/>
          </w:tcPr>
          <w:p w14:paraId="5EB22624" w14:textId="77777777" w:rsidR="00226955" w:rsidRDefault="00226955">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736E1349" w14:textId="77777777" w:rsidR="00226955" w:rsidRDefault="00226955">
            <w:pPr>
              <w:jc w:val="center"/>
              <w:rPr>
                <w:rFonts w:ascii="Calibri" w:eastAsia="Calibri" w:hAnsi="Calibri" w:cs="Calibri"/>
                <w:b/>
                <w:color w:val="000000"/>
              </w:rPr>
            </w:pPr>
          </w:p>
        </w:tc>
        <w:tc>
          <w:tcPr>
            <w:tcW w:w="2728" w:type="dxa"/>
            <w:hideMark/>
          </w:tcPr>
          <w:p w14:paraId="60E6BA0C" w14:textId="77777777" w:rsidR="00226955" w:rsidRDefault="00226955">
            <w:pPr>
              <w:jc w:val="center"/>
              <w:rPr>
                <w:rFonts w:ascii="Calibri" w:eastAsia="Calibri" w:hAnsi="Calibri" w:cs="Calibri"/>
                <w:b/>
                <w:color w:val="000000"/>
              </w:rPr>
            </w:pPr>
            <w:r>
              <w:rPr>
                <w:rFonts w:ascii="Calibri" w:eastAsia="Calibri" w:hAnsi="Calibri" w:cs="Calibri"/>
                <w:b/>
                <w:color w:val="000000"/>
              </w:rPr>
              <w:t>REVISADO</w:t>
            </w:r>
          </w:p>
        </w:tc>
        <w:tc>
          <w:tcPr>
            <w:tcW w:w="9418" w:type="dxa"/>
            <w:gridSpan w:val="6"/>
            <w:hideMark/>
          </w:tcPr>
          <w:p w14:paraId="0E7C592C" w14:textId="77777777" w:rsidR="00226955" w:rsidRDefault="00226955">
            <w:pPr>
              <w:jc w:val="center"/>
              <w:rPr>
                <w:rFonts w:ascii="Calibri" w:eastAsia="Calibri" w:hAnsi="Calibri" w:cs="Calibri"/>
                <w:b/>
                <w:color w:val="000000"/>
              </w:rPr>
            </w:pPr>
            <w:r>
              <w:rPr>
                <w:rFonts w:ascii="Calibri" w:eastAsia="Calibri" w:hAnsi="Calibri" w:cs="Calibri"/>
                <w:b/>
                <w:color w:val="000000"/>
              </w:rPr>
              <w:t>APROBADO</w:t>
            </w:r>
          </w:p>
        </w:tc>
      </w:tr>
      <w:tr w:rsidR="00226955" w14:paraId="65C7392F" w14:textId="77777777" w:rsidTr="00226955">
        <w:trPr>
          <w:cnfStyle w:val="000000100000" w:firstRow="0" w:lastRow="0" w:firstColumn="0" w:lastColumn="0" w:oddVBand="0" w:evenVBand="0" w:oddHBand="1" w:evenHBand="0" w:firstRowFirstColumn="0" w:firstRowLastColumn="0" w:lastRowFirstColumn="0" w:lastRowLastColumn="0"/>
          <w:trHeight w:val="180"/>
        </w:trPr>
        <w:tc>
          <w:tcPr>
            <w:tcW w:w="3264" w:type="dxa"/>
            <w:hideMark/>
          </w:tcPr>
          <w:p w14:paraId="60ED53CF" w14:textId="77777777" w:rsidR="00226955" w:rsidRDefault="00226955">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0BB505D1" w14:textId="77777777" w:rsidR="00226955" w:rsidRDefault="00226955">
            <w:pPr>
              <w:rPr>
                <w:rFonts w:ascii="Calibri" w:eastAsia="Calibri" w:hAnsi="Calibri" w:cs="Calibri"/>
                <w:color w:val="000000"/>
              </w:rPr>
            </w:pPr>
          </w:p>
        </w:tc>
        <w:tc>
          <w:tcPr>
            <w:tcW w:w="2728" w:type="dxa"/>
            <w:hideMark/>
          </w:tcPr>
          <w:p w14:paraId="3AACDFB1" w14:textId="77777777" w:rsidR="00226955" w:rsidRDefault="00226955">
            <w:pPr>
              <w:rPr>
                <w:rFonts w:ascii="Calibri" w:eastAsia="Calibri" w:hAnsi="Calibri" w:cs="Calibri"/>
                <w:color w:val="000000"/>
              </w:rPr>
            </w:pPr>
            <w:r>
              <w:rPr>
                <w:rFonts w:ascii="Calibri" w:eastAsia="Calibri" w:hAnsi="Calibri" w:cs="Calibri"/>
                <w:color w:val="000000"/>
              </w:rPr>
              <w:t xml:space="preserve">Coordinador del área : </w:t>
            </w:r>
          </w:p>
        </w:tc>
        <w:tc>
          <w:tcPr>
            <w:tcW w:w="9418" w:type="dxa"/>
            <w:gridSpan w:val="6"/>
            <w:hideMark/>
          </w:tcPr>
          <w:p w14:paraId="150E6F0E" w14:textId="77777777" w:rsidR="00226955" w:rsidRDefault="00226955">
            <w:pPr>
              <w:rPr>
                <w:rFonts w:ascii="Calibri" w:eastAsia="Calibri" w:hAnsi="Calibri" w:cs="Calibri"/>
                <w:color w:val="000000"/>
              </w:rPr>
            </w:pPr>
            <w:r>
              <w:rPr>
                <w:rFonts w:ascii="Calibri" w:eastAsia="Calibri" w:hAnsi="Calibri" w:cs="Calibri"/>
                <w:color w:val="000000"/>
              </w:rPr>
              <w:t>Vicerrector:</w:t>
            </w:r>
          </w:p>
        </w:tc>
      </w:tr>
      <w:tr w:rsidR="00226955" w14:paraId="0E650F11" w14:textId="77777777" w:rsidTr="00226955">
        <w:trPr>
          <w:trHeight w:val="240"/>
        </w:trPr>
        <w:tc>
          <w:tcPr>
            <w:tcW w:w="3264" w:type="dxa"/>
            <w:hideMark/>
          </w:tcPr>
          <w:p w14:paraId="26E9BCC2" w14:textId="77777777" w:rsidR="00226955" w:rsidRDefault="00226955">
            <w:pPr>
              <w:rPr>
                <w:rFonts w:ascii="Calibri" w:eastAsia="Calibri" w:hAnsi="Calibri" w:cs="Calibri"/>
                <w:color w:val="000000"/>
              </w:rPr>
            </w:pPr>
            <w:r>
              <w:rPr>
                <w:rFonts w:ascii="Calibri" w:eastAsia="Calibri" w:hAnsi="Calibri" w:cs="Calibri"/>
                <w:color w:val="000000"/>
              </w:rPr>
              <w:t>Firma:</w:t>
            </w:r>
          </w:p>
        </w:tc>
        <w:tc>
          <w:tcPr>
            <w:tcW w:w="320" w:type="dxa"/>
          </w:tcPr>
          <w:p w14:paraId="6FFB1B8A" w14:textId="77777777" w:rsidR="00226955" w:rsidRDefault="00226955">
            <w:pPr>
              <w:rPr>
                <w:rFonts w:ascii="Calibri" w:eastAsia="Calibri" w:hAnsi="Calibri" w:cs="Calibri"/>
                <w:color w:val="000000"/>
              </w:rPr>
            </w:pPr>
          </w:p>
        </w:tc>
        <w:tc>
          <w:tcPr>
            <w:tcW w:w="2728" w:type="dxa"/>
          </w:tcPr>
          <w:p w14:paraId="0F5C7EC3" w14:textId="77777777" w:rsidR="00226955" w:rsidRDefault="00226955">
            <w:pPr>
              <w:rPr>
                <w:rFonts w:ascii="Calibri" w:eastAsia="Calibri" w:hAnsi="Calibri" w:cs="Calibri"/>
                <w:color w:val="000000"/>
              </w:rPr>
            </w:pPr>
          </w:p>
        </w:tc>
        <w:tc>
          <w:tcPr>
            <w:tcW w:w="9418" w:type="dxa"/>
            <w:gridSpan w:val="6"/>
          </w:tcPr>
          <w:p w14:paraId="6A77BB9B" w14:textId="77777777" w:rsidR="00226955" w:rsidRDefault="00226955">
            <w:pPr>
              <w:rPr>
                <w:rFonts w:ascii="Calibri" w:eastAsia="Calibri" w:hAnsi="Calibri" w:cs="Calibri"/>
                <w:color w:val="000000"/>
              </w:rPr>
            </w:pPr>
          </w:p>
        </w:tc>
      </w:tr>
      <w:tr w:rsidR="00226955" w14:paraId="20875576" w14:textId="77777777" w:rsidTr="00226955">
        <w:trPr>
          <w:cnfStyle w:val="000000100000" w:firstRow="0" w:lastRow="0" w:firstColumn="0" w:lastColumn="0" w:oddVBand="0" w:evenVBand="0" w:oddHBand="1" w:evenHBand="0" w:firstRowFirstColumn="0" w:firstRowLastColumn="0" w:lastRowFirstColumn="0" w:lastRowLastColumn="0"/>
          <w:trHeight w:val="240"/>
        </w:trPr>
        <w:tc>
          <w:tcPr>
            <w:tcW w:w="3264" w:type="dxa"/>
            <w:hideMark/>
          </w:tcPr>
          <w:p w14:paraId="55FFA5EA" w14:textId="77777777" w:rsidR="00226955" w:rsidRDefault="00226955">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4B8CD853" w14:textId="77777777" w:rsidR="00226955" w:rsidRDefault="00226955">
            <w:pPr>
              <w:rPr>
                <w:rFonts w:ascii="Calibri" w:eastAsia="Calibri" w:hAnsi="Calibri" w:cs="Calibri"/>
                <w:color w:val="000000"/>
              </w:rPr>
            </w:pPr>
          </w:p>
        </w:tc>
        <w:tc>
          <w:tcPr>
            <w:tcW w:w="2728" w:type="dxa"/>
          </w:tcPr>
          <w:p w14:paraId="7553CB94" w14:textId="77777777" w:rsidR="00226955" w:rsidRDefault="00226955">
            <w:pPr>
              <w:rPr>
                <w:rFonts w:ascii="Calibri" w:eastAsia="Calibri" w:hAnsi="Calibri" w:cs="Calibri"/>
                <w:color w:val="000000"/>
              </w:rPr>
            </w:pPr>
          </w:p>
        </w:tc>
        <w:tc>
          <w:tcPr>
            <w:tcW w:w="9418" w:type="dxa"/>
            <w:gridSpan w:val="6"/>
          </w:tcPr>
          <w:p w14:paraId="2AB5EE65" w14:textId="77777777" w:rsidR="00226955" w:rsidRDefault="00226955">
            <w:pPr>
              <w:rPr>
                <w:rFonts w:ascii="Calibri" w:eastAsia="Calibri" w:hAnsi="Calibri" w:cs="Calibri"/>
                <w:color w:val="000000"/>
              </w:rPr>
            </w:pPr>
          </w:p>
        </w:tc>
      </w:tr>
    </w:tbl>
    <w:p w14:paraId="02E64F43" w14:textId="77777777" w:rsidR="00226955" w:rsidRDefault="00226955" w:rsidP="00226955"/>
    <w:p w14:paraId="587B6414" w14:textId="77777777" w:rsidR="00226955" w:rsidRDefault="00226955" w:rsidP="00226955"/>
    <w:p w14:paraId="10BB2997" w14:textId="77777777" w:rsidR="00226955" w:rsidRDefault="00226955" w:rsidP="00226955"/>
    <w:p w14:paraId="7737338F" w14:textId="77777777" w:rsidR="00226955" w:rsidRDefault="00226955" w:rsidP="00226955"/>
    <w:p w14:paraId="1BC1ED83" w14:textId="77777777" w:rsidR="00226955" w:rsidRDefault="00226955" w:rsidP="00655436"/>
    <w:p w14:paraId="79C1781A" w14:textId="77777777" w:rsidR="00226955" w:rsidRDefault="00226955" w:rsidP="00655436"/>
    <w:p w14:paraId="0E298285" w14:textId="77777777" w:rsidR="00226955" w:rsidRDefault="00226955" w:rsidP="00655436"/>
    <w:p w14:paraId="6980F291" w14:textId="77777777" w:rsidR="00226955" w:rsidRDefault="00226955" w:rsidP="00655436"/>
    <w:p w14:paraId="12E6A51B" w14:textId="77777777" w:rsidR="00226955" w:rsidRDefault="00226955" w:rsidP="00655436"/>
    <w:p w14:paraId="3558BD06" w14:textId="77777777" w:rsidR="00226955" w:rsidRDefault="00226955" w:rsidP="00655436"/>
    <w:p w14:paraId="28585C35" w14:textId="77777777" w:rsidR="00226955" w:rsidRDefault="00226955" w:rsidP="00655436"/>
    <w:p w14:paraId="60D62C9A" w14:textId="77777777" w:rsidR="00226955" w:rsidRDefault="00226955" w:rsidP="00655436"/>
    <w:p w14:paraId="1379F780" w14:textId="77777777" w:rsidR="00226955" w:rsidRDefault="00226955" w:rsidP="00655436"/>
    <w:p w14:paraId="49189E06" w14:textId="77777777" w:rsidR="00226955" w:rsidRDefault="00226955" w:rsidP="00655436"/>
    <w:p w14:paraId="507332AE" w14:textId="77777777" w:rsidR="00226955" w:rsidRDefault="00226955" w:rsidP="00655436"/>
    <w:p w14:paraId="6E6C29A1" w14:textId="77777777" w:rsidR="00226955" w:rsidRDefault="00226955" w:rsidP="00655436"/>
    <w:p w14:paraId="4685FF52" w14:textId="77777777" w:rsidR="00226955" w:rsidRDefault="00226955" w:rsidP="00655436"/>
    <w:p w14:paraId="1DA0D41E" w14:textId="77777777" w:rsidR="00226955" w:rsidRDefault="00226955" w:rsidP="00655436"/>
    <w:p w14:paraId="3DF648E2" w14:textId="77777777" w:rsidR="00226955" w:rsidRDefault="00226955" w:rsidP="00655436"/>
    <w:p w14:paraId="2C56D29B" w14:textId="77777777" w:rsidR="00226955" w:rsidRDefault="00226955" w:rsidP="00655436"/>
    <w:p w14:paraId="19DA493F" w14:textId="77777777" w:rsidR="00226955" w:rsidRDefault="00226955" w:rsidP="00655436"/>
    <w:p w14:paraId="6638AD8E" w14:textId="77777777" w:rsidR="00226955" w:rsidRDefault="00226955" w:rsidP="00655436"/>
    <w:tbl>
      <w:tblPr>
        <w:tblStyle w:val="GridTable4-Accent6"/>
        <w:tblpPr w:leftFromText="141" w:rightFromText="141" w:vertAnchor="page" w:horzAnchor="margin" w:tblpY="1613"/>
        <w:tblW w:w="15735" w:type="dxa"/>
        <w:tblLayout w:type="fixed"/>
        <w:tblLook w:val="0400" w:firstRow="0" w:lastRow="0" w:firstColumn="0" w:lastColumn="0" w:noHBand="0" w:noVBand="1"/>
      </w:tblPr>
      <w:tblGrid>
        <w:gridCol w:w="1743"/>
        <w:gridCol w:w="2534"/>
        <w:gridCol w:w="1260"/>
        <w:gridCol w:w="1591"/>
        <w:gridCol w:w="1499"/>
        <w:gridCol w:w="1604"/>
        <w:gridCol w:w="1418"/>
        <w:gridCol w:w="4086"/>
      </w:tblGrid>
      <w:tr w:rsidR="00226955" w14:paraId="3A2559C5" w14:textId="77777777" w:rsidTr="00226955">
        <w:trPr>
          <w:cnfStyle w:val="000000100000" w:firstRow="0" w:lastRow="0" w:firstColumn="0" w:lastColumn="0" w:oddVBand="0" w:evenVBand="0" w:oddHBand="1" w:evenHBand="0" w:firstRowFirstColumn="0" w:firstRowLastColumn="0" w:lastRowFirstColumn="0" w:lastRowLastColumn="0"/>
          <w:trHeight w:val="450"/>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7671F37" w14:textId="77777777" w:rsidR="00226955" w:rsidRDefault="00226955" w:rsidP="00226955">
            <w:pPr>
              <w:rPr>
                <w:rFonts w:ascii="Calibri" w:eastAsia="Calibri" w:hAnsi="Calibri" w:cs="Calibri"/>
                <w:b/>
                <w:color w:val="auto"/>
                <w:sz w:val="22"/>
                <w:szCs w:val="22"/>
                <w:lang w:val="es-EC" w:eastAsia="en-US"/>
              </w:rPr>
            </w:pPr>
            <w:r>
              <w:rPr>
                <w:rFonts w:ascii="Calibri" w:eastAsia="Calibri" w:hAnsi="Calibri" w:cs="Calibri"/>
                <w:b/>
              </w:rPr>
              <w:t>PLANIFICACION MICROCURRICULAR</w:t>
            </w:r>
          </w:p>
        </w:tc>
      </w:tr>
      <w:tr w:rsidR="00226955" w14:paraId="2CC5AEDD" w14:textId="77777777" w:rsidTr="00226955">
        <w:trPr>
          <w:trHeight w:val="240"/>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5F1BDC5" w14:textId="77777777" w:rsidR="00226955" w:rsidRDefault="00226955" w:rsidP="00226955">
            <w:pPr>
              <w:rPr>
                <w:rFonts w:ascii="Calibri" w:eastAsia="Calibri" w:hAnsi="Calibri" w:cs="Calibri"/>
                <w:b/>
              </w:rPr>
            </w:pPr>
            <w:r>
              <w:rPr>
                <w:rFonts w:ascii="Calibri" w:eastAsia="Calibri" w:hAnsi="Calibri" w:cs="Calibri"/>
                <w:b/>
              </w:rPr>
              <w:t>Nombre de la institución:</w:t>
            </w:r>
          </w:p>
        </w:tc>
        <w:tc>
          <w:tcPr>
            <w:tcW w:w="11458"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60A1B49" w14:textId="77777777" w:rsidR="00226955" w:rsidRDefault="00226955" w:rsidP="00226955">
            <w:pPr>
              <w:rPr>
                <w:rFonts w:ascii="Calibri" w:eastAsia="Calibri" w:hAnsi="Calibri" w:cs="Calibri"/>
                <w:b/>
              </w:rPr>
            </w:pPr>
          </w:p>
        </w:tc>
      </w:tr>
      <w:tr w:rsidR="00226955" w14:paraId="3017817A" w14:textId="77777777" w:rsidTr="00226955">
        <w:trPr>
          <w:cnfStyle w:val="000000100000" w:firstRow="0" w:lastRow="0" w:firstColumn="0" w:lastColumn="0" w:oddVBand="0" w:evenVBand="0" w:oddHBand="1" w:evenHBand="0" w:firstRowFirstColumn="0" w:firstRowLastColumn="0" w:lastRowFirstColumn="0" w:lastRowLastColumn="0"/>
          <w:trHeight w:val="300"/>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6D22AFA" w14:textId="77777777" w:rsidR="00226955" w:rsidRDefault="00226955" w:rsidP="00226955">
            <w:pPr>
              <w:ind w:left="-680" w:firstLine="680"/>
              <w:rPr>
                <w:rFonts w:ascii="Calibri" w:eastAsia="Calibri" w:hAnsi="Calibri" w:cs="Calibri"/>
                <w:b/>
              </w:rPr>
            </w:pPr>
            <w:r>
              <w:rPr>
                <w:rFonts w:ascii="Calibri" w:eastAsia="Calibri" w:hAnsi="Calibri" w:cs="Calibri"/>
                <w:b/>
              </w:rPr>
              <w:t>Nombre del Docente:</w:t>
            </w:r>
          </w:p>
        </w:tc>
        <w:tc>
          <w:tcPr>
            <w:tcW w:w="5954" w:type="dxa"/>
            <w:gridSpan w:val="4"/>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7C798BB" w14:textId="77777777" w:rsidR="00226955" w:rsidRDefault="00226955" w:rsidP="00226955">
            <w:pPr>
              <w:rPr>
                <w:rFonts w:ascii="Calibri" w:eastAsia="Calibri" w:hAnsi="Calibri" w:cs="Calibri"/>
                <w:b/>
              </w:rPr>
            </w:pP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F3B0496" w14:textId="77777777" w:rsidR="00226955" w:rsidRDefault="00226955" w:rsidP="00226955">
            <w:pPr>
              <w:rPr>
                <w:rFonts w:ascii="Calibri" w:eastAsia="Calibri" w:hAnsi="Calibri" w:cs="Calibri"/>
                <w:b/>
              </w:rPr>
            </w:pPr>
            <w:r>
              <w:rPr>
                <w:rFonts w:ascii="Calibri" w:eastAsia="Calibri" w:hAnsi="Calibri" w:cs="Calibri"/>
                <w:b/>
              </w:rPr>
              <w:t>Fecha</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62BF9B6" w14:textId="77777777" w:rsidR="00226955" w:rsidRDefault="00226955" w:rsidP="00226955">
            <w:pPr>
              <w:rPr>
                <w:rFonts w:ascii="Calibri" w:eastAsia="Calibri" w:hAnsi="Calibri" w:cs="Calibri"/>
                <w:b/>
              </w:rPr>
            </w:pPr>
          </w:p>
        </w:tc>
      </w:tr>
      <w:tr w:rsidR="00226955" w14:paraId="0E6B6080" w14:textId="77777777" w:rsidTr="00226955">
        <w:trPr>
          <w:trHeight w:val="337"/>
        </w:trPr>
        <w:tc>
          <w:tcPr>
            <w:tcW w:w="174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0CEEE4E" w14:textId="77777777" w:rsidR="00226955" w:rsidRDefault="00226955" w:rsidP="00226955">
            <w:pPr>
              <w:rPr>
                <w:rFonts w:ascii="Calibri" w:eastAsia="Calibri" w:hAnsi="Calibri" w:cs="Calibri"/>
                <w:b/>
              </w:rPr>
            </w:pPr>
            <w:r>
              <w:rPr>
                <w:rFonts w:ascii="Calibri" w:eastAsia="Calibri" w:hAnsi="Calibri" w:cs="Calibri"/>
                <w:b/>
              </w:rPr>
              <w:t>Área</w:t>
            </w:r>
          </w:p>
        </w:tc>
        <w:tc>
          <w:tcPr>
            <w:tcW w:w="3794"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D98D6AA" w14:textId="77777777" w:rsidR="00226955" w:rsidRDefault="00226955" w:rsidP="00226955">
            <w:pPr>
              <w:rPr>
                <w:rFonts w:ascii="Calibri" w:eastAsia="Calibri" w:hAnsi="Calibri" w:cs="Calibri"/>
                <w:b/>
              </w:rPr>
            </w:pPr>
            <w:r>
              <w:rPr>
                <w:rFonts w:ascii="Calibri" w:eastAsia="Calibri" w:hAnsi="Calibri" w:cs="Calibri"/>
              </w:rPr>
              <w:t xml:space="preserve">Ciencias </w:t>
            </w:r>
          </w:p>
        </w:tc>
        <w:tc>
          <w:tcPr>
            <w:tcW w:w="159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B7017AB" w14:textId="77777777" w:rsidR="00226955" w:rsidRDefault="00226955" w:rsidP="00226955">
            <w:pPr>
              <w:rPr>
                <w:rFonts w:ascii="Calibri" w:eastAsia="Calibri" w:hAnsi="Calibri" w:cs="Calibri"/>
                <w:b/>
              </w:rPr>
            </w:pPr>
            <w:r>
              <w:rPr>
                <w:rFonts w:ascii="Calibri" w:eastAsia="Calibri" w:hAnsi="Calibri" w:cs="Calibri"/>
                <w:b/>
              </w:rPr>
              <w:t>Grado</w:t>
            </w:r>
          </w:p>
        </w:tc>
        <w:tc>
          <w:tcPr>
            <w:tcW w:w="3103"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648C1C8" w14:textId="77777777" w:rsidR="00226955" w:rsidRDefault="00226955" w:rsidP="00226955">
            <w:pPr>
              <w:rPr>
                <w:rFonts w:ascii="Calibri" w:eastAsia="Calibri" w:hAnsi="Calibri" w:cs="Calibri"/>
              </w:rPr>
            </w:pPr>
            <w:r>
              <w:rPr>
                <w:rFonts w:ascii="Calibri" w:eastAsia="Calibri" w:hAnsi="Calibri" w:cs="Calibri"/>
              </w:rPr>
              <w:t>SEGUNDO BGU</w:t>
            </w: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03ED426" w14:textId="77777777" w:rsidR="00226955" w:rsidRDefault="00226955" w:rsidP="00226955">
            <w:pPr>
              <w:rPr>
                <w:rFonts w:ascii="Calibri" w:eastAsia="Calibri" w:hAnsi="Calibri" w:cs="Calibri"/>
                <w:b/>
              </w:rPr>
            </w:pPr>
            <w:r>
              <w:rPr>
                <w:rFonts w:ascii="Calibri" w:eastAsia="Calibri" w:hAnsi="Calibri" w:cs="Calibri"/>
                <w:b/>
              </w:rPr>
              <w:t>Año lectivo</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55D7C04" w14:textId="77777777" w:rsidR="00226955" w:rsidRDefault="00226955" w:rsidP="00226955">
            <w:pPr>
              <w:rPr>
                <w:rFonts w:ascii="Calibri" w:eastAsia="Calibri" w:hAnsi="Calibri" w:cs="Calibri"/>
                <w:b/>
              </w:rPr>
            </w:pPr>
          </w:p>
        </w:tc>
      </w:tr>
      <w:tr w:rsidR="00226955" w14:paraId="18F4A346" w14:textId="77777777" w:rsidTr="00226955">
        <w:trPr>
          <w:cnfStyle w:val="000000100000" w:firstRow="0" w:lastRow="0" w:firstColumn="0" w:lastColumn="0" w:oddVBand="0" w:evenVBand="0" w:oddHBand="1" w:evenHBand="0" w:firstRowFirstColumn="0" w:firstRowLastColumn="0" w:lastRowFirstColumn="0" w:lastRowLastColumn="0"/>
          <w:trHeight w:val="340"/>
        </w:trPr>
        <w:tc>
          <w:tcPr>
            <w:tcW w:w="10231"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861C712" w14:textId="77777777" w:rsidR="00226955" w:rsidRDefault="00226955" w:rsidP="00226955">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 xml:space="preserve">QUIMICA </w:t>
            </w: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A1EDCB2" w14:textId="77777777" w:rsidR="00226955" w:rsidRDefault="00226955" w:rsidP="00226955">
            <w:pPr>
              <w:rPr>
                <w:rFonts w:ascii="Calibri" w:eastAsia="Calibri" w:hAnsi="Calibri" w:cs="Calibri"/>
                <w:b/>
                <w:bCs/>
              </w:rPr>
            </w:pPr>
            <w:r>
              <w:rPr>
                <w:rFonts w:ascii="Calibri" w:eastAsia="Calibri" w:hAnsi="Calibri" w:cs="Calibri"/>
                <w:b/>
                <w:bCs/>
              </w:rPr>
              <w:t>Tiempo</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D058CBA" w14:textId="77777777" w:rsidR="00226955" w:rsidRDefault="00226955" w:rsidP="00226955">
            <w:pPr>
              <w:rPr>
                <w:rFonts w:ascii="Calibri" w:eastAsia="Calibri" w:hAnsi="Calibri" w:cs="Calibri"/>
              </w:rPr>
            </w:pPr>
          </w:p>
        </w:tc>
      </w:tr>
      <w:tr w:rsidR="00226955" w14:paraId="6C00EB6C" w14:textId="77777777" w:rsidTr="00226955">
        <w:trPr>
          <w:trHeight w:val="623"/>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C2876E3" w14:textId="77777777" w:rsidR="00226955" w:rsidRDefault="00226955" w:rsidP="00226955">
            <w:pPr>
              <w:rPr>
                <w:rFonts w:ascii="Calibri" w:eastAsia="Calibri" w:hAnsi="Calibri" w:cs="Calibri"/>
                <w:b/>
              </w:rPr>
            </w:pPr>
            <w:r>
              <w:rPr>
                <w:rFonts w:ascii="Calibri" w:eastAsia="Calibri" w:hAnsi="Calibri" w:cs="Calibri"/>
                <w:b/>
              </w:rPr>
              <w:t xml:space="preserve">unidad didáctica: </w:t>
            </w:r>
          </w:p>
        </w:tc>
        <w:tc>
          <w:tcPr>
            <w:tcW w:w="4350"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765E717" w14:textId="77777777" w:rsidR="00226955" w:rsidRDefault="00226955" w:rsidP="00226955">
            <w:pPr>
              <w:rPr>
                <w:rFonts w:ascii="Calibri" w:eastAsia="Calibri" w:hAnsi="Calibri" w:cs="Calibri"/>
              </w:rPr>
            </w:pPr>
            <w:r>
              <w:rPr>
                <w:rFonts w:ascii="Calibri" w:eastAsia="Calibri" w:hAnsi="Calibri" w:cs="Calibri"/>
              </w:rPr>
              <w:t>#4</w:t>
            </w:r>
          </w:p>
        </w:tc>
        <w:tc>
          <w:tcPr>
            <w:tcW w:w="7108"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B5F2450" w14:textId="77777777" w:rsidR="00226955" w:rsidRDefault="00226955" w:rsidP="00226955">
            <w:pPr>
              <w:rPr>
                <w:rFonts w:ascii="Calibri" w:eastAsia="Calibri" w:hAnsi="Calibri" w:cs="Calibri"/>
              </w:rPr>
            </w:pPr>
          </w:p>
        </w:tc>
      </w:tr>
      <w:tr w:rsidR="00226955" w14:paraId="193F6C8F" w14:textId="77777777" w:rsidTr="00226955">
        <w:trPr>
          <w:cnfStyle w:val="000000100000" w:firstRow="0" w:lastRow="0" w:firstColumn="0" w:lastColumn="0" w:oddVBand="0" w:evenVBand="0" w:oddHBand="1" w:evenHBand="0" w:firstRowFirstColumn="0" w:firstRowLastColumn="0" w:lastRowFirstColumn="0" w:lastRowLastColumn="0"/>
          <w:trHeight w:val="288"/>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A5490AE" w14:textId="77777777" w:rsidR="00226955" w:rsidRDefault="00226955" w:rsidP="00226955">
            <w:pPr>
              <w:rPr>
                <w:rFonts w:ascii="Calibri" w:eastAsia="Calibri" w:hAnsi="Calibri" w:cs="Calibri"/>
              </w:rPr>
            </w:pPr>
            <w:r>
              <w:rPr>
                <w:rFonts w:ascii="Calibri" w:eastAsia="Calibri" w:hAnsi="Calibri" w:cs="Calibri"/>
                <w:b/>
                <w:i/>
                <w:color w:val="000000"/>
              </w:rPr>
              <w:t>Objetivo de la unidad didáctica</w:t>
            </w:r>
          </w:p>
        </w:tc>
      </w:tr>
      <w:tr w:rsidR="00226955" w14:paraId="43179F4C" w14:textId="77777777" w:rsidTr="00226955">
        <w:trPr>
          <w:trHeight w:val="623"/>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1345B7A" w14:textId="77777777" w:rsidR="00226955" w:rsidRDefault="00226955" w:rsidP="00226955">
            <w:pPr>
              <w:tabs>
                <w:tab w:val="left" w:pos="924"/>
              </w:tabs>
              <w:jc w:val="both"/>
              <w:rPr>
                <w:i/>
              </w:rPr>
            </w:pPr>
            <w:r>
              <w:rPr>
                <w:i/>
              </w:rPr>
              <w:t>O.CN.Q.5.3. Interpretar la estructura atómica y molecular, desarrollar configuraciones electrónicas y explicar su valor predictivo en el estudio de las propiedades químicas de los elementos y compuestos, impulsando un trabajo colaborativo, ético y honesto.</w:t>
            </w:r>
          </w:p>
          <w:p w14:paraId="40A633A2" w14:textId="77777777" w:rsidR="00226955" w:rsidRDefault="00226955" w:rsidP="00226955">
            <w:pPr>
              <w:rPr>
                <w:rFonts w:ascii="Calibri" w:eastAsia="Calibri" w:hAnsi="Calibri" w:cs="Calibri"/>
                <w:i/>
              </w:rPr>
            </w:pPr>
            <w:r>
              <w:rPr>
                <w:i/>
                <w:color w:val="auto"/>
              </w:rPr>
              <w:t>O.CN.Q.5.9. 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tc>
      </w:tr>
      <w:tr w:rsidR="00226955" w14:paraId="4D759017" w14:textId="77777777" w:rsidTr="00226955">
        <w:trPr>
          <w:cnfStyle w:val="000000100000" w:firstRow="0" w:lastRow="0" w:firstColumn="0" w:lastColumn="0" w:oddVBand="0" w:evenVBand="0" w:oddHBand="1" w:evenHBand="0" w:firstRowFirstColumn="0" w:firstRowLastColumn="0" w:lastRowFirstColumn="0" w:lastRowLastColumn="0"/>
          <w:trHeight w:val="130"/>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C471174" w14:textId="77777777" w:rsidR="00226955" w:rsidRDefault="00226955" w:rsidP="00226955">
            <w:pPr>
              <w:rPr>
                <w:rFonts w:ascii="Calibri" w:eastAsia="Calibri" w:hAnsi="Calibri" w:cs="Calibri"/>
                <w:i/>
              </w:rPr>
            </w:pPr>
            <w:r>
              <w:rPr>
                <w:rFonts w:ascii="Calibri" w:eastAsia="Calibri" w:hAnsi="Calibri" w:cs="Calibri"/>
                <w:b/>
                <w:i/>
                <w:color w:val="000000"/>
              </w:rPr>
              <w:t>Criterios de evaluación</w:t>
            </w:r>
          </w:p>
        </w:tc>
      </w:tr>
      <w:tr w:rsidR="00226955" w14:paraId="18D5A90B" w14:textId="77777777" w:rsidTr="00226955">
        <w:trPr>
          <w:trHeight w:val="623"/>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225B36C" w14:textId="77777777" w:rsidR="00226955" w:rsidRDefault="00226955" w:rsidP="00226955">
            <w:pPr>
              <w:jc w:val="both"/>
              <w:rPr>
                <w:rFonts w:ascii="Montserrat Medium" w:eastAsia="Montserrat Medium" w:hAnsi="Montserrat Medium" w:cs="Montserrat Medium"/>
                <w:sz w:val="17"/>
                <w:szCs w:val="17"/>
              </w:rPr>
            </w:pPr>
            <w:r>
              <w:rPr>
                <w:i/>
              </w:rPr>
              <w:t>CE.CN.Q.5.7.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w:t>
            </w:r>
          </w:p>
          <w:p w14:paraId="6B6113BE" w14:textId="77777777" w:rsidR="00226955" w:rsidRDefault="00226955" w:rsidP="00226955">
            <w:pPr>
              <w:jc w:val="both"/>
              <w:rPr>
                <w:i/>
              </w:rPr>
            </w:pPr>
            <w:r>
              <w:rPr>
                <w:b/>
                <w:i/>
              </w:rPr>
              <w:t xml:space="preserve">Indicadores para la evaluación del criterio: </w:t>
            </w:r>
          </w:p>
          <w:p w14:paraId="063F543E" w14:textId="77777777" w:rsidR="00226955" w:rsidRDefault="00226955" w:rsidP="00226955">
            <w:pPr>
              <w:rPr>
                <w:color w:val="auto"/>
              </w:rPr>
            </w:pPr>
            <w:r>
              <w:rPr>
                <w:i/>
                <w:color w:val="auto"/>
              </w:rPr>
              <w:t>I.CN.Q.5.7.1.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 (I.2., I.4.)</w:t>
            </w:r>
          </w:p>
          <w:p w14:paraId="468F7782" w14:textId="77777777" w:rsidR="00226955" w:rsidRDefault="00226955" w:rsidP="00226955">
            <w:pPr>
              <w:rPr>
                <w:rFonts w:ascii="Calibri" w:eastAsia="Calibri" w:hAnsi="Calibri" w:cs="Calibri"/>
                <w:i/>
              </w:rPr>
            </w:pPr>
          </w:p>
          <w:p w14:paraId="08E89DC8" w14:textId="77777777" w:rsidR="00226955" w:rsidRDefault="00226955" w:rsidP="00226955">
            <w:pPr>
              <w:rPr>
                <w:rFonts w:ascii="Calibri" w:eastAsia="Calibri" w:hAnsi="Calibri" w:cs="Calibri"/>
                <w:i/>
              </w:rPr>
            </w:pPr>
          </w:p>
          <w:p w14:paraId="5EF9B62E" w14:textId="77777777" w:rsidR="00226955" w:rsidRDefault="00226955" w:rsidP="00226955">
            <w:pPr>
              <w:rPr>
                <w:rFonts w:ascii="Calibri" w:eastAsia="Calibri" w:hAnsi="Calibri" w:cs="Calibri"/>
                <w:i/>
              </w:rPr>
            </w:pPr>
          </w:p>
          <w:p w14:paraId="2CCEE937" w14:textId="77777777" w:rsidR="00226955" w:rsidRDefault="00226955" w:rsidP="00226955">
            <w:pPr>
              <w:rPr>
                <w:rFonts w:ascii="Calibri" w:eastAsia="Calibri" w:hAnsi="Calibri" w:cs="Calibri"/>
                <w:i/>
              </w:rPr>
            </w:pPr>
          </w:p>
        </w:tc>
      </w:tr>
    </w:tbl>
    <w:p w14:paraId="57C2B81A" w14:textId="77777777" w:rsidR="00226955" w:rsidRDefault="00226955" w:rsidP="00655436"/>
    <w:tbl>
      <w:tblPr>
        <w:tblStyle w:val="GridTable3-Accent6"/>
        <w:tblW w:w="15446" w:type="dxa"/>
        <w:tblLayout w:type="fixed"/>
        <w:tblLook w:val="0400" w:firstRow="0" w:lastRow="0" w:firstColumn="0" w:lastColumn="0" w:noHBand="0" w:noVBand="1"/>
      </w:tblPr>
      <w:tblGrid>
        <w:gridCol w:w="3263"/>
        <w:gridCol w:w="319"/>
        <w:gridCol w:w="2727"/>
        <w:gridCol w:w="1689"/>
        <w:gridCol w:w="41"/>
        <w:gridCol w:w="2071"/>
        <w:gridCol w:w="33"/>
        <w:gridCol w:w="1657"/>
        <w:gridCol w:w="3646"/>
      </w:tblGrid>
      <w:tr w:rsidR="00226955" w14:paraId="6041462B" w14:textId="77777777" w:rsidTr="00226955">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9"/>
            <w:hideMark/>
          </w:tcPr>
          <w:p w14:paraId="641DA49F" w14:textId="77777777" w:rsidR="00226955" w:rsidRDefault="00226955">
            <w:pPr>
              <w:rPr>
                <w:rFonts w:ascii="Calibri" w:eastAsia="Calibri" w:hAnsi="Calibri" w:cs="Calibri"/>
                <w:b/>
                <w:color w:val="000000"/>
              </w:rPr>
            </w:pPr>
            <w:r>
              <w:rPr>
                <w:rFonts w:ascii="Calibri" w:eastAsia="Calibri" w:hAnsi="Calibri" w:cs="Calibri"/>
                <w:b/>
                <w:color w:val="000000"/>
              </w:rPr>
              <w:t>2. PLANIFICACIÓN</w:t>
            </w:r>
          </w:p>
        </w:tc>
      </w:tr>
      <w:tr w:rsidR="00226955" w14:paraId="56FCB9DE" w14:textId="77777777" w:rsidTr="00226955">
        <w:trPr>
          <w:trHeight w:val="420"/>
        </w:trPr>
        <w:tc>
          <w:tcPr>
            <w:tcW w:w="3263" w:type="dxa"/>
            <w:vMerge w:val="restart"/>
            <w:hideMark/>
          </w:tcPr>
          <w:p w14:paraId="432DDABA" w14:textId="77777777" w:rsidR="00226955" w:rsidRDefault="002269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6" w:type="dxa"/>
            <w:gridSpan w:val="4"/>
            <w:vMerge w:val="restart"/>
            <w:hideMark/>
          </w:tcPr>
          <w:p w14:paraId="512CFC1E" w14:textId="77777777" w:rsidR="00226955" w:rsidRDefault="002269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4" w:type="dxa"/>
            <w:gridSpan w:val="2"/>
            <w:vMerge w:val="restart"/>
            <w:hideMark/>
          </w:tcPr>
          <w:p w14:paraId="45D0EFFA" w14:textId="77777777" w:rsidR="00226955" w:rsidRDefault="0022695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303" w:type="dxa"/>
            <w:gridSpan w:val="2"/>
            <w:hideMark/>
          </w:tcPr>
          <w:p w14:paraId="7B9324EE" w14:textId="77777777" w:rsidR="00226955" w:rsidRDefault="00226955">
            <w:pPr>
              <w:ind w:left="-921"/>
              <w:jc w:val="center"/>
              <w:rPr>
                <w:rFonts w:ascii="Calibri" w:eastAsia="Calibri" w:hAnsi="Calibri" w:cs="Calibri"/>
                <w:b/>
                <w:color w:val="000000"/>
              </w:rPr>
            </w:pPr>
            <w:r>
              <w:rPr>
                <w:rFonts w:ascii="Calibri" w:eastAsia="Calibri" w:hAnsi="Calibri" w:cs="Calibri"/>
                <w:b/>
                <w:color w:val="000000"/>
              </w:rPr>
              <w:t>EVALUACIÓN</w:t>
            </w:r>
          </w:p>
        </w:tc>
      </w:tr>
      <w:tr w:rsidR="00226955" w14:paraId="41ABCC6D" w14:textId="77777777" w:rsidTr="00226955">
        <w:trPr>
          <w:cnfStyle w:val="000000100000" w:firstRow="0" w:lastRow="0" w:firstColumn="0" w:lastColumn="0" w:oddVBand="0" w:evenVBand="0" w:oddHBand="1" w:evenHBand="0" w:firstRowFirstColumn="0" w:firstRowLastColumn="0" w:lastRowFirstColumn="0" w:lastRowLastColumn="0"/>
          <w:trHeight w:val="340"/>
        </w:trPr>
        <w:tc>
          <w:tcPr>
            <w:tcW w:w="3263" w:type="dxa"/>
            <w:vMerge/>
            <w:hideMark/>
          </w:tcPr>
          <w:p w14:paraId="387359C8" w14:textId="77777777" w:rsidR="00226955" w:rsidRDefault="00226955">
            <w:pPr>
              <w:rPr>
                <w:rFonts w:ascii="Calibri" w:eastAsia="Calibri" w:hAnsi="Calibri" w:cs="Calibri"/>
                <w:b/>
                <w:color w:val="000000"/>
                <w:sz w:val="20"/>
                <w:szCs w:val="20"/>
              </w:rPr>
            </w:pPr>
          </w:p>
        </w:tc>
        <w:tc>
          <w:tcPr>
            <w:tcW w:w="4776" w:type="dxa"/>
            <w:gridSpan w:val="4"/>
            <w:vMerge/>
            <w:hideMark/>
          </w:tcPr>
          <w:p w14:paraId="3C482938" w14:textId="77777777" w:rsidR="00226955" w:rsidRDefault="00226955">
            <w:pPr>
              <w:rPr>
                <w:rFonts w:ascii="Calibri" w:eastAsia="Calibri" w:hAnsi="Calibri" w:cs="Calibri"/>
                <w:b/>
                <w:color w:val="000000"/>
                <w:sz w:val="20"/>
                <w:szCs w:val="20"/>
              </w:rPr>
            </w:pPr>
          </w:p>
        </w:tc>
        <w:tc>
          <w:tcPr>
            <w:tcW w:w="2104" w:type="dxa"/>
            <w:gridSpan w:val="2"/>
            <w:vMerge/>
            <w:hideMark/>
          </w:tcPr>
          <w:p w14:paraId="376221D6" w14:textId="77777777" w:rsidR="00226955" w:rsidRDefault="00226955">
            <w:pPr>
              <w:rPr>
                <w:rFonts w:ascii="Calibri" w:eastAsia="Calibri" w:hAnsi="Calibri" w:cs="Calibri"/>
                <w:b/>
                <w:color w:val="000000"/>
                <w:sz w:val="20"/>
                <w:szCs w:val="20"/>
              </w:rPr>
            </w:pPr>
          </w:p>
        </w:tc>
        <w:tc>
          <w:tcPr>
            <w:tcW w:w="1657" w:type="dxa"/>
            <w:hideMark/>
          </w:tcPr>
          <w:p w14:paraId="4AB8D613" w14:textId="77777777" w:rsidR="00226955" w:rsidRDefault="0022695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FF96DBF" w14:textId="77777777" w:rsidR="00226955" w:rsidRDefault="0022695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646" w:type="dxa"/>
            <w:hideMark/>
          </w:tcPr>
          <w:p w14:paraId="0EF3FFDF" w14:textId="77777777" w:rsidR="00226955" w:rsidRDefault="0022695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226955" w14:paraId="5C55590A" w14:textId="77777777" w:rsidTr="00226955">
        <w:trPr>
          <w:trHeight w:val="60"/>
        </w:trPr>
        <w:tc>
          <w:tcPr>
            <w:tcW w:w="3263" w:type="dxa"/>
          </w:tcPr>
          <w:p w14:paraId="76CE5733" w14:textId="77777777" w:rsidR="00226955" w:rsidRDefault="00226955">
            <w:pPr>
              <w:widowControl w:val="0"/>
            </w:pPr>
          </w:p>
          <w:p w14:paraId="64F4250E" w14:textId="77777777" w:rsidR="00226955" w:rsidRDefault="00226955">
            <w:pPr>
              <w:widowControl w:val="0"/>
            </w:pPr>
          </w:p>
          <w:p w14:paraId="053E68B9" w14:textId="77777777" w:rsidR="00226955" w:rsidRDefault="00226955">
            <w:pPr>
              <w:tabs>
                <w:tab w:val="left" w:pos="924"/>
              </w:tabs>
              <w:rPr>
                <w:rFonts w:ascii="Calibri" w:eastAsia="Calibri" w:hAnsi="Calibri" w:cs="Calibri"/>
                <w:i/>
                <w:sz w:val="18"/>
                <w:szCs w:val="18"/>
              </w:rPr>
            </w:pPr>
            <w:r>
              <w:rPr>
                <w:rFonts w:ascii="Calibri" w:eastAsia="Calibri" w:hAnsi="Calibri" w:cs="Calibri"/>
                <w:b/>
                <w:i/>
                <w:sz w:val="18"/>
                <w:szCs w:val="18"/>
              </w:rPr>
              <w:t>CN.Q.5.3.10.</w:t>
            </w:r>
            <w:r>
              <w:rPr>
                <w:rFonts w:ascii="Calibri" w:eastAsia="Calibri" w:hAnsi="Calibri" w:cs="Calibri"/>
                <w:i/>
                <w:sz w:val="18"/>
                <w:szCs w:val="18"/>
              </w:rPr>
              <w:t xml:space="preserve"> Examinar y explicar la importancia de los alcoholes, aldehídos, cetonas y éteres en la industria, en la medicina y la vida diaria, así como el peligro de su empleo no apropiado (incidencia del alcohol en la química cerebral, muerte por ingestión del alcohol metílico).</w:t>
            </w:r>
          </w:p>
          <w:p w14:paraId="4644447E" w14:textId="77777777" w:rsidR="00226955" w:rsidRDefault="00226955">
            <w:pPr>
              <w:tabs>
                <w:tab w:val="left" w:pos="924"/>
              </w:tabs>
              <w:rPr>
                <w:rFonts w:ascii="Calibri" w:eastAsia="Calibri" w:hAnsi="Calibri" w:cs="Calibri"/>
                <w:i/>
                <w:sz w:val="18"/>
                <w:szCs w:val="18"/>
              </w:rPr>
            </w:pPr>
          </w:p>
          <w:p w14:paraId="440473F5" w14:textId="77777777" w:rsidR="00226955" w:rsidRDefault="00226955">
            <w:pPr>
              <w:tabs>
                <w:tab w:val="left" w:pos="924"/>
              </w:tabs>
              <w:rPr>
                <w:rFonts w:ascii="Calibri" w:eastAsia="Calibri" w:hAnsi="Calibri" w:cs="Calibri"/>
                <w:i/>
                <w:sz w:val="18"/>
                <w:szCs w:val="18"/>
              </w:rPr>
            </w:pPr>
            <w:r>
              <w:rPr>
                <w:rFonts w:ascii="Calibri" w:eastAsia="Calibri" w:hAnsi="Calibri" w:cs="Calibri"/>
                <w:b/>
                <w:i/>
                <w:sz w:val="18"/>
                <w:szCs w:val="18"/>
              </w:rPr>
              <w:t>CN.Q.5.3.11.</w:t>
            </w:r>
            <w:r>
              <w:rPr>
                <w:rFonts w:ascii="Calibri" w:eastAsia="Calibri" w:hAnsi="Calibri" w:cs="Calibri"/>
                <w:i/>
                <w:sz w:val="18"/>
                <w:szCs w:val="18"/>
              </w:rPr>
              <w:t xml:space="preserve"> Examinar y comunicar la importancia de los ácidos carboxílicos grasos y ésteres, de las amidas y aminas, de los glúcidos, lípidos, proteínas y aminoácidos para el</w:t>
            </w:r>
          </w:p>
          <w:p w14:paraId="79E16434" w14:textId="77777777" w:rsidR="00226955" w:rsidRDefault="00226955">
            <w:pPr>
              <w:tabs>
                <w:tab w:val="left" w:pos="924"/>
              </w:tabs>
            </w:pPr>
            <w:r>
              <w:rPr>
                <w:rFonts w:ascii="Calibri" w:eastAsia="Calibri" w:hAnsi="Calibri" w:cs="Calibri"/>
                <w:i/>
                <w:sz w:val="18"/>
                <w:szCs w:val="18"/>
              </w:rPr>
              <w:t>ser humano en la vida diaria, en la industria y en la medicina, así como las alteraciones que puede causar la deficiencia o exceso de su consumo, para valorar la trascendencia de una dieta diaria balanceada, mediante el uso de las TIC.</w:t>
            </w:r>
          </w:p>
          <w:p w14:paraId="56CE15CD" w14:textId="77777777" w:rsidR="00226955" w:rsidRDefault="00226955">
            <w:pPr>
              <w:widowControl w:val="0"/>
            </w:pPr>
          </w:p>
          <w:p w14:paraId="3B273D81" w14:textId="77777777" w:rsidR="00226955" w:rsidRDefault="00226955">
            <w:pPr>
              <w:widowControl w:val="0"/>
            </w:pPr>
          </w:p>
          <w:p w14:paraId="6B6F4425" w14:textId="77777777" w:rsidR="00226955" w:rsidRDefault="00226955">
            <w:pPr>
              <w:widowControl w:val="0"/>
            </w:pPr>
          </w:p>
          <w:p w14:paraId="269627D2" w14:textId="77777777" w:rsidR="00226955" w:rsidRDefault="00226955">
            <w:pPr>
              <w:widowControl w:val="0"/>
            </w:pPr>
          </w:p>
          <w:p w14:paraId="698257D0" w14:textId="77777777" w:rsidR="00226955" w:rsidRDefault="00226955">
            <w:pPr>
              <w:widowControl w:val="0"/>
            </w:pPr>
          </w:p>
          <w:p w14:paraId="486FAD10" w14:textId="77777777" w:rsidR="00226955" w:rsidRDefault="00226955">
            <w:pPr>
              <w:widowControl w:val="0"/>
            </w:pPr>
          </w:p>
          <w:p w14:paraId="7F4F2B3B" w14:textId="77777777" w:rsidR="00226955" w:rsidRDefault="00226955">
            <w:pPr>
              <w:widowControl w:val="0"/>
            </w:pPr>
          </w:p>
          <w:p w14:paraId="1B3A7045" w14:textId="77777777" w:rsidR="00226955" w:rsidRDefault="00226955">
            <w:pPr>
              <w:widowControl w:val="0"/>
            </w:pPr>
          </w:p>
          <w:p w14:paraId="2BF1C808" w14:textId="77777777" w:rsidR="00226955" w:rsidRDefault="00226955">
            <w:pPr>
              <w:widowControl w:val="0"/>
            </w:pPr>
          </w:p>
          <w:p w14:paraId="7593A0E3" w14:textId="77777777" w:rsidR="00226955" w:rsidRDefault="00226955">
            <w:pPr>
              <w:widowControl w:val="0"/>
            </w:pPr>
          </w:p>
          <w:p w14:paraId="3B901755" w14:textId="77777777" w:rsidR="00226955" w:rsidRDefault="00226955">
            <w:pPr>
              <w:widowControl w:val="0"/>
            </w:pPr>
          </w:p>
          <w:p w14:paraId="21DBDCE4" w14:textId="77777777" w:rsidR="00226955" w:rsidRDefault="00226955">
            <w:pPr>
              <w:widowControl w:val="0"/>
            </w:pPr>
          </w:p>
          <w:p w14:paraId="0AB5D579" w14:textId="77777777" w:rsidR="00226955" w:rsidRDefault="00226955">
            <w:pPr>
              <w:widowControl w:val="0"/>
            </w:pPr>
          </w:p>
          <w:p w14:paraId="7CCB30BC" w14:textId="77777777" w:rsidR="00226955" w:rsidRDefault="00226955">
            <w:pPr>
              <w:widowControl w:val="0"/>
            </w:pPr>
          </w:p>
          <w:p w14:paraId="1A199BD4" w14:textId="77777777" w:rsidR="00226955" w:rsidRDefault="00226955">
            <w:pPr>
              <w:widowControl w:val="0"/>
            </w:pPr>
          </w:p>
          <w:p w14:paraId="637BCD7C" w14:textId="77777777" w:rsidR="00226955" w:rsidRDefault="00226955">
            <w:pPr>
              <w:widowControl w:val="0"/>
            </w:pPr>
          </w:p>
          <w:p w14:paraId="1F86F41A" w14:textId="77777777" w:rsidR="00226955" w:rsidRDefault="00226955">
            <w:pPr>
              <w:widowControl w:val="0"/>
            </w:pPr>
          </w:p>
          <w:p w14:paraId="174F4C0F" w14:textId="77777777" w:rsidR="00226955" w:rsidRDefault="00226955">
            <w:pPr>
              <w:widowControl w:val="0"/>
            </w:pPr>
          </w:p>
          <w:p w14:paraId="5825A148" w14:textId="77777777" w:rsidR="00226955" w:rsidRDefault="00226955">
            <w:pPr>
              <w:widowControl w:val="0"/>
            </w:pPr>
          </w:p>
          <w:p w14:paraId="36A92C16" w14:textId="77777777" w:rsidR="00226955" w:rsidRDefault="00226955">
            <w:pPr>
              <w:widowControl w:val="0"/>
            </w:pPr>
          </w:p>
          <w:p w14:paraId="130D152C" w14:textId="77777777" w:rsidR="00226955" w:rsidRDefault="00226955">
            <w:pPr>
              <w:widowControl w:val="0"/>
            </w:pPr>
          </w:p>
          <w:p w14:paraId="77F1EFE7" w14:textId="77777777" w:rsidR="00226955" w:rsidRDefault="00226955">
            <w:pPr>
              <w:widowControl w:val="0"/>
            </w:pPr>
          </w:p>
          <w:p w14:paraId="178D7698" w14:textId="77777777" w:rsidR="00226955" w:rsidRDefault="00226955">
            <w:pPr>
              <w:widowControl w:val="0"/>
            </w:pPr>
          </w:p>
          <w:p w14:paraId="290B5A7F" w14:textId="77777777" w:rsidR="00226955" w:rsidRDefault="00226955">
            <w:pPr>
              <w:widowControl w:val="0"/>
            </w:pPr>
          </w:p>
          <w:p w14:paraId="339B733C" w14:textId="77777777" w:rsidR="00226955" w:rsidRDefault="00226955">
            <w:pPr>
              <w:widowControl w:val="0"/>
            </w:pPr>
          </w:p>
          <w:p w14:paraId="6DA08801" w14:textId="77777777" w:rsidR="00226955" w:rsidRDefault="00226955">
            <w:pPr>
              <w:widowControl w:val="0"/>
            </w:pPr>
          </w:p>
          <w:p w14:paraId="428E8BF1" w14:textId="77777777" w:rsidR="00226955" w:rsidRDefault="00226955">
            <w:pPr>
              <w:widowControl w:val="0"/>
            </w:pPr>
          </w:p>
          <w:p w14:paraId="719B86DF" w14:textId="77777777" w:rsidR="00226955" w:rsidRDefault="00226955">
            <w:pPr>
              <w:widowControl w:val="0"/>
            </w:pPr>
          </w:p>
          <w:p w14:paraId="76920F8C" w14:textId="77777777" w:rsidR="00226955" w:rsidRDefault="00226955">
            <w:pPr>
              <w:widowControl w:val="0"/>
            </w:pPr>
          </w:p>
          <w:p w14:paraId="5C6B557C" w14:textId="77777777" w:rsidR="00226955" w:rsidRDefault="00226955">
            <w:pPr>
              <w:widowControl w:val="0"/>
            </w:pPr>
          </w:p>
          <w:p w14:paraId="1CBB57FB" w14:textId="77777777" w:rsidR="00226955" w:rsidRDefault="00226955">
            <w:pPr>
              <w:widowControl w:val="0"/>
            </w:pPr>
          </w:p>
          <w:p w14:paraId="5A2AFB2B" w14:textId="77777777" w:rsidR="00226955" w:rsidRDefault="00226955">
            <w:pPr>
              <w:widowControl w:val="0"/>
              <w:jc w:val="both"/>
            </w:pPr>
          </w:p>
          <w:p w14:paraId="3DF2894C" w14:textId="77777777" w:rsidR="00226955" w:rsidRDefault="00226955">
            <w:pPr>
              <w:widowControl w:val="0"/>
            </w:pPr>
          </w:p>
          <w:p w14:paraId="1C89F8EF" w14:textId="77777777" w:rsidR="00226955" w:rsidRDefault="00226955">
            <w:pPr>
              <w:widowControl w:val="0"/>
            </w:pPr>
          </w:p>
          <w:p w14:paraId="741FB7DF" w14:textId="77777777" w:rsidR="00226955" w:rsidRDefault="00226955">
            <w:pPr>
              <w:widowControl w:val="0"/>
            </w:pPr>
          </w:p>
          <w:p w14:paraId="7FDDD80D" w14:textId="77777777" w:rsidR="00226955" w:rsidRDefault="00226955">
            <w:pPr>
              <w:widowControl w:val="0"/>
            </w:pPr>
          </w:p>
          <w:p w14:paraId="7CB6563E" w14:textId="77777777" w:rsidR="00226955" w:rsidRDefault="00226955">
            <w:pPr>
              <w:widowControl w:val="0"/>
            </w:pPr>
          </w:p>
          <w:p w14:paraId="7A177B89" w14:textId="77777777" w:rsidR="00226955" w:rsidRDefault="00226955">
            <w:pPr>
              <w:widowControl w:val="0"/>
            </w:pPr>
          </w:p>
          <w:p w14:paraId="71EB3013" w14:textId="77777777" w:rsidR="00226955" w:rsidRDefault="00226955">
            <w:pPr>
              <w:widowControl w:val="0"/>
            </w:pPr>
          </w:p>
          <w:p w14:paraId="66A04C1A" w14:textId="77777777" w:rsidR="00226955" w:rsidRDefault="00226955">
            <w:pPr>
              <w:widowControl w:val="0"/>
            </w:pPr>
          </w:p>
          <w:p w14:paraId="2E945D62" w14:textId="77777777" w:rsidR="00226955" w:rsidRDefault="00226955">
            <w:pPr>
              <w:widowControl w:val="0"/>
            </w:pPr>
          </w:p>
          <w:p w14:paraId="0CCF4D93" w14:textId="77777777" w:rsidR="00226955" w:rsidRDefault="00226955">
            <w:pPr>
              <w:widowControl w:val="0"/>
            </w:pPr>
          </w:p>
          <w:p w14:paraId="07DFB322" w14:textId="77777777" w:rsidR="00226955" w:rsidRDefault="00226955">
            <w:pPr>
              <w:widowControl w:val="0"/>
            </w:pPr>
          </w:p>
          <w:p w14:paraId="2BE7D1B4" w14:textId="77777777" w:rsidR="00226955" w:rsidRDefault="00226955">
            <w:pPr>
              <w:widowControl w:val="0"/>
            </w:pPr>
          </w:p>
          <w:p w14:paraId="7764C2A0" w14:textId="77777777" w:rsidR="00226955" w:rsidRDefault="00226955">
            <w:pPr>
              <w:widowControl w:val="0"/>
            </w:pPr>
          </w:p>
          <w:p w14:paraId="6F8B64F7" w14:textId="77777777" w:rsidR="00226955" w:rsidRDefault="00226955">
            <w:pPr>
              <w:widowControl w:val="0"/>
            </w:pPr>
          </w:p>
          <w:p w14:paraId="51AD46D9" w14:textId="77777777" w:rsidR="00226955" w:rsidRDefault="00226955">
            <w:pPr>
              <w:widowControl w:val="0"/>
            </w:pPr>
          </w:p>
          <w:p w14:paraId="7F83DB0E" w14:textId="77777777" w:rsidR="00226955" w:rsidRDefault="00226955">
            <w:pPr>
              <w:widowControl w:val="0"/>
            </w:pPr>
          </w:p>
          <w:p w14:paraId="00779B54" w14:textId="77777777" w:rsidR="00226955" w:rsidRDefault="00226955">
            <w:pPr>
              <w:widowControl w:val="0"/>
              <w:rPr>
                <w:color w:val="000000"/>
              </w:rPr>
            </w:pPr>
          </w:p>
          <w:p w14:paraId="078EA715" w14:textId="77777777" w:rsidR="00226955" w:rsidRDefault="00226955">
            <w:pPr>
              <w:widowControl w:val="0"/>
              <w:rPr>
                <w:color w:val="000000"/>
              </w:rPr>
            </w:pPr>
          </w:p>
          <w:p w14:paraId="06AC81A3" w14:textId="77777777" w:rsidR="00226955" w:rsidRDefault="00226955">
            <w:pPr>
              <w:widowControl w:val="0"/>
              <w:rPr>
                <w:color w:val="000000"/>
              </w:rPr>
            </w:pPr>
          </w:p>
          <w:p w14:paraId="22F60140" w14:textId="77777777" w:rsidR="00226955" w:rsidRDefault="00226955">
            <w:pPr>
              <w:widowControl w:val="0"/>
              <w:rPr>
                <w:color w:val="000000"/>
              </w:rPr>
            </w:pPr>
          </w:p>
          <w:p w14:paraId="529ACAD4" w14:textId="77777777" w:rsidR="00226955" w:rsidRDefault="00226955">
            <w:pPr>
              <w:widowControl w:val="0"/>
              <w:rPr>
                <w:color w:val="000000"/>
              </w:rPr>
            </w:pPr>
          </w:p>
          <w:p w14:paraId="17640FA8" w14:textId="77777777" w:rsidR="00226955" w:rsidRDefault="00226955">
            <w:pPr>
              <w:widowControl w:val="0"/>
              <w:rPr>
                <w:color w:val="000000"/>
              </w:rPr>
            </w:pPr>
          </w:p>
          <w:p w14:paraId="74B959B9" w14:textId="77777777" w:rsidR="00226955" w:rsidRDefault="00226955">
            <w:pPr>
              <w:widowControl w:val="0"/>
              <w:rPr>
                <w:color w:val="000000"/>
              </w:rPr>
            </w:pPr>
          </w:p>
          <w:p w14:paraId="05B4092B" w14:textId="77777777" w:rsidR="00226955" w:rsidRDefault="00226955">
            <w:pPr>
              <w:widowControl w:val="0"/>
              <w:rPr>
                <w:color w:val="000000"/>
              </w:rPr>
            </w:pPr>
          </w:p>
          <w:p w14:paraId="66D06CF1" w14:textId="77777777" w:rsidR="00226955" w:rsidRDefault="00226955">
            <w:pPr>
              <w:widowControl w:val="0"/>
              <w:rPr>
                <w:color w:val="000000"/>
              </w:rPr>
            </w:pPr>
          </w:p>
          <w:p w14:paraId="64F04DD6" w14:textId="77777777" w:rsidR="00226955" w:rsidRDefault="00226955">
            <w:pPr>
              <w:widowControl w:val="0"/>
              <w:rPr>
                <w:color w:val="000000"/>
              </w:rPr>
            </w:pPr>
          </w:p>
          <w:p w14:paraId="71E70758" w14:textId="77777777" w:rsidR="00226955" w:rsidRDefault="00226955">
            <w:pPr>
              <w:widowControl w:val="0"/>
              <w:rPr>
                <w:color w:val="000000"/>
              </w:rPr>
            </w:pPr>
          </w:p>
          <w:p w14:paraId="4711BDCB" w14:textId="77777777" w:rsidR="00226955" w:rsidRDefault="00226955">
            <w:pPr>
              <w:widowControl w:val="0"/>
            </w:pPr>
          </w:p>
        </w:tc>
        <w:tc>
          <w:tcPr>
            <w:tcW w:w="4776" w:type="dxa"/>
            <w:gridSpan w:val="4"/>
          </w:tcPr>
          <w:p w14:paraId="0EAAF448" w14:textId="77777777" w:rsidR="00226955" w:rsidRDefault="00226955">
            <w:pPr>
              <w:widowControl w:val="0"/>
              <w:jc w:val="center"/>
              <w:rPr>
                <w:b/>
                <w:color w:val="000000"/>
              </w:rPr>
            </w:pPr>
            <w:r>
              <w:rPr>
                <w:b/>
                <w:color w:val="000000"/>
              </w:rPr>
              <w:t>PROCESO DE ENSEÑANZA APRENDIZAJE</w:t>
            </w:r>
          </w:p>
          <w:p w14:paraId="4F6A3856" w14:textId="77777777" w:rsidR="00226955" w:rsidRDefault="00226955">
            <w:pPr>
              <w:widowControl w:val="0"/>
              <w:rPr>
                <w:b/>
                <w:color w:val="000000"/>
              </w:rPr>
            </w:pPr>
          </w:p>
          <w:p w14:paraId="39000E57" w14:textId="77777777" w:rsidR="00226955" w:rsidRDefault="00226955">
            <w:pPr>
              <w:widowControl w:val="0"/>
              <w:rPr>
                <w:b/>
                <w:color w:val="000000"/>
              </w:rPr>
            </w:pPr>
          </w:p>
          <w:p w14:paraId="5232E3F0" w14:textId="77777777" w:rsidR="00226955" w:rsidRDefault="00226955">
            <w:pPr>
              <w:widowControl w:val="0"/>
              <w:jc w:val="center"/>
              <w:rPr>
                <w:b/>
                <w:color w:val="000000"/>
              </w:rPr>
            </w:pPr>
            <w:r>
              <w:rPr>
                <w:b/>
                <w:color w:val="000000"/>
              </w:rPr>
              <w:t>BLOQUE UNO</w:t>
            </w:r>
          </w:p>
          <w:p w14:paraId="055F6135" w14:textId="77777777" w:rsidR="00226955" w:rsidRDefault="00226955">
            <w:pPr>
              <w:widowControl w:val="0"/>
              <w:jc w:val="center"/>
              <w:rPr>
                <w:b/>
                <w:color w:val="000000"/>
              </w:rPr>
            </w:pPr>
            <w:r>
              <w:rPr>
                <w:b/>
                <w:color w:val="000000"/>
              </w:rPr>
              <w:t xml:space="preserve">SUSTANCIAS ORGÁNICAS OXIGENADAS Y NITROGENADAS </w:t>
            </w:r>
          </w:p>
          <w:p w14:paraId="3720DAC3" w14:textId="77777777" w:rsidR="00226955" w:rsidRDefault="00226955">
            <w:pPr>
              <w:widowControl w:val="0"/>
              <w:rPr>
                <w:b/>
                <w:color w:val="000000"/>
              </w:rPr>
            </w:pPr>
            <w:r>
              <w:rPr>
                <w:b/>
                <w:color w:val="000000"/>
              </w:rPr>
              <w:t>EXPLOREMOS LOS CONOCIMIENTOS</w:t>
            </w:r>
          </w:p>
          <w:p w14:paraId="027540A3"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el uso de la urea.</w:t>
            </w:r>
          </w:p>
          <w:p w14:paraId="673D5FDD"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Establecer el uso de aditivos sobre abonos de cultivo.</w:t>
            </w:r>
          </w:p>
          <w:p w14:paraId="38939966"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la familia orgánica a la que pertenece.</w:t>
            </w:r>
          </w:p>
          <w:p w14:paraId="1170AF0E" w14:textId="77777777" w:rsidR="00226955" w:rsidRDefault="00226955">
            <w:pPr>
              <w:widowControl w:val="0"/>
              <w:rPr>
                <w:color w:val="000000"/>
              </w:rPr>
            </w:pPr>
            <w:r>
              <w:rPr>
                <w:b/>
                <w:color w:val="000000"/>
              </w:rPr>
              <w:t xml:space="preserve">CONSTRUYO MIS CONOCIMIENTOS </w:t>
            </w:r>
          </w:p>
          <w:p w14:paraId="2AF86D20"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los grupos funcionales que contienen oxígeno y nitrógeno, sus nomenclaturas, propiedades y formulación.</w:t>
            </w:r>
          </w:p>
          <w:p w14:paraId="177F3194"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diferentes conceptos asociados a los grupos funcionales que contienen oxígeno y nitrógeno.</w:t>
            </w:r>
          </w:p>
          <w:p w14:paraId="059DC326"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 Analizar los tipos de alcoholes, determinando sus reacciones, sus resultados y sus diferencias con las cetonas.</w:t>
            </w:r>
          </w:p>
          <w:p w14:paraId="10544E1E"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características de los esteres.</w:t>
            </w:r>
          </w:p>
          <w:p w14:paraId="0D45890D"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compuestos oxigenados.</w:t>
            </w:r>
          </w:p>
          <w:p w14:paraId="3FA77B62"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grupos funcionales que contienen oxígeno y nitrógeno.</w:t>
            </w:r>
          </w:p>
          <w:p w14:paraId="17353945"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el tipo de compuesto según su grupo funcional, sus fórmulas semidesarrolladas y su volatilidad.</w:t>
            </w:r>
          </w:p>
          <w:p w14:paraId="6FE2B74C" w14:textId="77777777" w:rsidR="00226955" w:rsidRDefault="00226955">
            <w:pPr>
              <w:widowControl w:val="0"/>
              <w:rPr>
                <w:color w:val="000000"/>
              </w:rPr>
            </w:pPr>
          </w:p>
          <w:p w14:paraId="679ED764" w14:textId="77777777" w:rsidR="00226955" w:rsidRDefault="00226955">
            <w:pPr>
              <w:widowControl w:val="0"/>
              <w:spacing w:line="276" w:lineRule="auto"/>
              <w:rPr>
                <w:b/>
                <w:color w:val="000000"/>
              </w:rPr>
            </w:pPr>
          </w:p>
          <w:p w14:paraId="53BA1009" w14:textId="77777777" w:rsidR="00226955" w:rsidRDefault="00226955">
            <w:pPr>
              <w:widowControl w:val="0"/>
              <w:jc w:val="center"/>
              <w:rPr>
                <w:b/>
                <w:color w:val="000000"/>
              </w:rPr>
            </w:pPr>
            <w:r>
              <w:rPr>
                <w:b/>
                <w:color w:val="000000"/>
              </w:rPr>
              <w:t>BLOQUE DOS</w:t>
            </w:r>
          </w:p>
          <w:p w14:paraId="24061B03" w14:textId="77777777" w:rsidR="00226955" w:rsidRDefault="00226955">
            <w:pPr>
              <w:widowControl w:val="0"/>
              <w:jc w:val="center"/>
              <w:rPr>
                <w:b/>
                <w:color w:val="000000"/>
              </w:rPr>
            </w:pPr>
            <w:r>
              <w:rPr>
                <w:b/>
                <w:color w:val="000000"/>
              </w:rPr>
              <w:t>IMPORTANCIA DE LAS SUSTANCIAS OXIGENADAS</w:t>
            </w:r>
          </w:p>
          <w:p w14:paraId="19471197" w14:textId="77777777" w:rsidR="00226955" w:rsidRDefault="00226955">
            <w:pPr>
              <w:widowControl w:val="0"/>
              <w:rPr>
                <w:b/>
                <w:color w:val="000000"/>
              </w:rPr>
            </w:pPr>
            <w:r>
              <w:rPr>
                <w:b/>
                <w:color w:val="000000"/>
              </w:rPr>
              <w:t xml:space="preserve">EXPLOREMOS LOS CONOCIMIENTOS </w:t>
            </w:r>
          </w:p>
          <w:p w14:paraId="567A9CFB" w14:textId="77777777" w:rsidR="00226955" w:rsidRDefault="00226955" w:rsidP="00226955">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rPr>
            </w:pPr>
            <w:r>
              <w:rPr>
                <w:color w:val="000000"/>
              </w:rPr>
              <w:t xml:space="preserve">Determina para que sirve el formaldehido. </w:t>
            </w:r>
          </w:p>
          <w:p w14:paraId="38E51BD5" w14:textId="77777777" w:rsidR="00226955" w:rsidRDefault="00226955" w:rsidP="00226955">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rPr>
            </w:pPr>
            <w:r>
              <w:rPr>
                <w:color w:val="000000"/>
              </w:rPr>
              <w:t>Establecer las consecuencias de la ingesta del precursor del formaldehido.</w:t>
            </w:r>
          </w:p>
          <w:p w14:paraId="48697B44" w14:textId="77777777" w:rsidR="00226955" w:rsidRDefault="00226955">
            <w:pPr>
              <w:widowControl w:val="0"/>
              <w:spacing w:line="276" w:lineRule="auto"/>
              <w:rPr>
                <w:color w:val="000000"/>
              </w:rPr>
            </w:pPr>
          </w:p>
          <w:p w14:paraId="11AAC516" w14:textId="77777777" w:rsidR="00226955" w:rsidRDefault="00226955">
            <w:pPr>
              <w:widowControl w:val="0"/>
              <w:spacing w:line="276" w:lineRule="auto"/>
              <w:rPr>
                <w:color w:val="000000"/>
              </w:rPr>
            </w:pPr>
            <w:r>
              <w:rPr>
                <w:b/>
                <w:color w:val="000000"/>
              </w:rPr>
              <w:t xml:space="preserve">CONSTRUYO MIS CONOCIMIENTOS </w:t>
            </w:r>
          </w:p>
          <w:p w14:paraId="5F578740" w14:textId="77777777" w:rsidR="00226955" w:rsidRDefault="00226955" w:rsidP="00226955">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qué las aplicaciones de los compuestos orgánicos oxigenados.</w:t>
            </w:r>
          </w:p>
          <w:p w14:paraId="3BEC8D2C" w14:textId="77777777" w:rsidR="00226955" w:rsidRDefault="00226955" w:rsidP="00226955">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el múltiple uso de la glicerina.</w:t>
            </w:r>
          </w:p>
          <w:p w14:paraId="7CF0B28A" w14:textId="77777777" w:rsidR="00226955" w:rsidRDefault="00226955" w:rsidP="00226955">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uso de formaldehido.</w:t>
            </w:r>
          </w:p>
          <w:p w14:paraId="38FE4501" w14:textId="77777777" w:rsidR="00226955" w:rsidRDefault="00226955" w:rsidP="00226955">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los riesgos y consecuencias del uso inapropiado de los compuestos orgánicos oxigenados.</w:t>
            </w:r>
          </w:p>
          <w:p w14:paraId="0DAA0E5C" w14:textId="77777777" w:rsidR="00226955" w:rsidRDefault="00226955" w:rsidP="00226955">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Especificar los usos de las sustancias oxigenadas.</w:t>
            </w:r>
          </w:p>
          <w:p w14:paraId="4FF58E7A" w14:textId="77777777" w:rsidR="00226955" w:rsidRDefault="00226955" w:rsidP="00226955">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conceptos asociados al uso de formaldehidos.</w:t>
            </w:r>
          </w:p>
          <w:p w14:paraId="1A67BADC" w14:textId="77777777" w:rsidR="00226955" w:rsidRDefault="00226955" w:rsidP="00226955">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características de los productos químicos oxigenados.</w:t>
            </w:r>
          </w:p>
          <w:p w14:paraId="187849EA" w14:textId="77777777" w:rsidR="00226955" w:rsidRDefault="00226955" w:rsidP="00226955">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el uso médico de las cetonas.</w:t>
            </w:r>
          </w:p>
          <w:p w14:paraId="59B84E21" w14:textId="77777777" w:rsidR="00226955" w:rsidRDefault="00226955" w:rsidP="00226955">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el consumo de almendras y sus usos.</w:t>
            </w:r>
          </w:p>
          <w:p w14:paraId="0E9A23B4" w14:textId="77777777" w:rsidR="00226955" w:rsidRDefault="00226955">
            <w:pPr>
              <w:widowControl w:val="0"/>
              <w:rPr>
                <w:color w:val="000000"/>
              </w:rPr>
            </w:pPr>
          </w:p>
          <w:p w14:paraId="4A587074" w14:textId="77777777" w:rsidR="00226955" w:rsidRDefault="00226955">
            <w:pPr>
              <w:widowControl w:val="0"/>
              <w:jc w:val="center"/>
              <w:rPr>
                <w:b/>
                <w:color w:val="000000"/>
              </w:rPr>
            </w:pPr>
            <w:r>
              <w:rPr>
                <w:b/>
                <w:color w:val="000000"/>
              </w:rPr>
              <w:t>BLOQUE TRES</w:t>
            </w:r>
          </w:p>
          <w:p w14:paraId="3DDEF798" w14:textId="77777777" w:rsidR="00226955" w:rsidRDefault="00226955">
            <w:pPr>
              <w:widowControl w:val="0"/>
              <w:jc w:val="center"/>
              <w:rPr>
                <w:b/>
                <w:color w:val="000000"/>
              </w:rPr>
            </w:pPr>
            <w:r>
              <w:rPr>
                <w:b/>
                <w:color w:val="000000"/>
              </w:rPr>
              <w:t xml:space="preserve">BIOQUÍMICA </w:t>
            </w:r>
          </w:p>
          <w:p w14:paraId="2DCD59D0" w14:textId="77777777" w:rsidR="00226955" w:rsidRDefault="00226955">
            <w:pPr>
              <w:widowControl w:val="0"/>
              <w:rPr>
                <w:b/>
                <w:color w:val="000000"/>
              </w:rPr>
            </w:pPr>
          </w:p>
          <w:p w14:paraId="39FB4100" w14:textId="77777777" w:rsidR="00226955" w:rsidRDefault="00226955">
            <w:pPr>
              <w:widowControl w:val="0"/>
              <w:rPr>
                <w:b/>
                <w:color w:val="000000"/>
              </w:rPr>
            </w:pPr>
            <w:r>
              <w:rPr>
                <w:b/>
                <w:color w:val="000000"/>
              </w:rPr>
              <w:t>EXPLOREMOS LOS CONOCIMIENTOS</w:t>
            </w:r>
          </w:p>
          <w:p w14:paraId="76F97EEE" w14:textId="77777777" w:rsidR="00226955" w:rsidRDefault="00226955" w:rsidP="00226955">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frutas que contengan vitamina C, opinando sobre la ingesta diaria de esta.</w:t>
            </w:r>
          </w:p>
          <w:p w14:paraId="5C8759CF" w14:textId="77777777" w:rsidR="00226955" w:rsidRDefault="00226955" w:rsidP="00226955">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ingesta de vitaminas de forma no natural.</w:t>
            </w:r>
          </w:p>
          <w:p w14:paraId="4F8D4306" w14:textId="77777777" w:rsidR="00226955" w:rsidRDefault="00226955">
            <w:pPr>
              <w:widowControl w:val="0"/>
              <w:rPr>
                <w:color w:val="000000"/>
              </w:rPr>
            </w:pPr>
          </w:p>
          <w:p w14:paraId="79511B70" w14:textId="77777777" w:rsidR="00226955" w:rsidRDefault="00226955">
            <w:pPr>
              <w:widowControl w:val="0"/>
              <w:spacing w:line="276" w:lineRule="auto"/>
              <w:rPr>
                <w:color w:val="000000"/>
              </w:rPr>
            </w:pPr>
            <w:r>
              <w:rPr>
                <w:b/>
                <w:color w:val="000000"/>
              </w:rPr>
              <w:t xml:space="preserve">CONSTRUYO MIS CONOCIMIENTOS </w:t>
            </w:r>
          </w:p>
          <w:p w14:paraId="379684DC" w14:textId="77777777" w:rsidR="00226955" w:rsidRDefault="00226955" w:rsidP="00226955">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qué es la bioquímica, sus características, importancia y lo que estudia.</w:t>
            </w:r>
          </w:p>
          <w:p w14:paraId="2473B86D" w14:textId="77777777" w:rsidR="00226955" w:rsidRDefault="00226955" w:rsidP="00226955">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clasificación de los componentes de la materia viva y sus respectivas características.</w:t>
            </w:r>
          </w:p>
          <w:p w14:paraId="0676F289" w14:textId="77777777" w:rsidR="00226955" w:rsidRDefault="00226955" w:rsidP="00226955">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 Definir conceptos asociados a los componentes de la materia viva.</w:t>
            </w:r>
          </w:p>
          <w:p w14:paraId="1C432972" w14:textId="77777777" w:rsidR="00226955" w:rsidRDefault="00226955" w:rsidP="00226955">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conceptos asociados a compuestos bioquímicos.</w:t>
            </w:r>
          </w:p>
          <w:p w14:paraId="5799AC51" w14:textId="77777777" w:rsidR="00226955" w:rsidRDefault="00226955" w:rsidP="00226955">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fuentes naturales de diversas vitaminas, siguiendo recomendaciones para su ingesta diaria.</w:t>
            </w:r>
          </w:p>
          <w:p w14:paraId="3D747837" w14:textId="77777777" w:rsidR="00226955" w:rsidRDefault="00226955" w:rsidP="00226955">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la glicina.</w:t>
            </w:r>
          </w:p>
          <w:p w14:paraId="3834B930" w14:textId="77777777" w:rsidR="00226955" w:rsidRDefault="00226955" w:rsidP="00226955">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la base nitrogenada de un nucleótido, su tipo de azúcar pentosa y si pertenece al ADN o al ARN.</w:t>
            </w:r>
          </w:p>
          <w:p w14:paraId="59B12CCB" w14:textId="77777777" w:rsidR="00226955" w:rsidRDefault="00226955" w:rsidP="00226955">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las formas posibles de obtener lactosa y en qué productos vegetales se encuentra.</w:t>
            </w:r>
          </w:p>
          <w:p w14:paraId="7D105716" w14:textId="77777777" w:rsidR="00226955" w:rsidRDefault="00226955">
            <w:pPr>
              <w:widowControl w:val="0"/>
              <w:rPr>
                <w:color w:val="000000"/>
              </w:rPr>
            </w:pPr>
          </w:p>
          <w:p w14:paraId="76E9E40B" w14:textId="77777777" w:rsidR="00226955" w:rsidRDefault="00226955">
            <w:pPr>
              <w:widowControl w:val="0"/>
              <w:rPr>
                <w:b/>
                <w:color w:val="000000"/>
              </w:rPr>
            </w:pPr>
            <w:r>
              <w:rPr>
                <w:b/>
                <w:color w:val="000000"/>
              </w:rPr>
              <w:t>APLICO Y VERIFICO MIS CONOCIMIENTOS</w:t>
            </w:r>
          </w:p>
          <w:p w14:paraId="05DE8059"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Clasificar sustancias orgánicas con sus respectivos grupos funcionales.</w:t>
            </w:r>
          </w:p>
          <w:p w14:paraId="43EE7DAB"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el grupo funcional de los aldehídos, cetonas y ácidos carboxílicos.</w:t>
            </w:r>
          </w:p>
          <w:p w14:paraId="2F57F0D3"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Asociar grupos funcionales con sus respectivas características.</w:t>
            </w:r>
          </w:p>
          <w:p w14:paraId="5BBE911D"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características de las sustancias orgánicas oxigenadas.</w:t>
            </w:r>
          </w:p>
          <w:p w14:paraId="38D1E3CC"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las razones por las que no se pueden mezclar algunos aminoácidos con agua en su estructura molecular.</w:t>
            </w:r>
          </w:p>
          <w:p w14:paraId="671CCFEA"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el nombre los compuestos que dan pigmentos a los frutos y sus beneficios sobre el organismo.</w:t>
            </w:r>
          </w:p>
          <w:p w14:paraId="576136CC"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el compuesto orgánico de diferentes productos químicos.</w:t>
            </w:r>
          </w:p>
          <w:p w14:paraId="47801470"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el nombre de diferentes compuestos orgánicos a partir de su fórmula estructurada.</w:t>
            </w:r>
          </w:p>
          <w:p w14:paraId="179CEED9"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los usos de las aminas y amidas en la industria del plástico.</w:t>
            </w:r>
          </w:p>
          <w:p w14:paraId="7A83AC5B"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características y propiedades de la bioquímica.</w:t>
            </w:r>
          </w:p>
          <w:p w14:paraId="287821BC" w14:textId="77777777" w:rsidR="00226955" w:rsidRDefault="00226955" w:rsidP="0022695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sustancias que deben reacción para obtener diferentes productos.</w:t>
            </w:r>
          </w:p>
        </w:tc>
        <w:tc>
          <w:tcPr>
            <w:tcW w:w="2104" w:type="dxa"/>
            <w:gridSpan w:val="2"/>
          </w:tcPr>
          <w:p w14:paraId="23B2FABF" w14:textId="77777777" w:rsidR="00226955" w:rsidRDefault="00226955">
            <w:pPr>
              <w:rPr>
                <w:color w:val="000000"/>
              </w:rPr>
            </w:pPr>
          </w:p>
          <w:p w14:paraId="244A35E0" w14:textId="77777777" w:rsidR="00226955" w:rsidRDefault="00226955">
            <w:pPr>
              <w:rPr>
                <w:color w:val="000000"/>
              </w:rPr>
            </w:pPr>
          </w:p>
          <w:p w14:paraId="4E018699" w14:textId="77777777" w:rsidR="00226955" w:rsidRDefault="00226955">
            <w:pPr>
              <w:rPr>
                <w:color w:val="000000"/>
              </w:rPr>
            </w:pPr>
          </w:p>
          <w:p w14:paraId="2B958C93" w14:textId="77777777" w:rsidR="00226955" w:rsidRDefault="00226955">
            <w:pPr>
              <w:rPr>
                <w:color w:val="000000"/>
              </w:rPr>
            </w:pPr>
          </w:p>
          <w:p w14:paraId="233EB9F2" w14:textId="77777777" w:rsidR="00226955" w:rsidRDefault="00226955">
            <w:pPr>
              <w:rPr>
                <w:color w:val="000000"/>
              </w:rPr>
            </w:pPr>
          </w:p>
          <w:p w14:paraId="38704AE3" w14:textId="77777777" w:rsidR="00226955" w:rsidRDefault="00226955">
            <w:pPr>
              <w:rPr>
                <w:color w:val="000000"/>
              </w:rPr>
            </w:pPr>
          </w:p>
          <w:p w14:paraId="46F5B55D" w14:textId="77777777" w:rsidR="00226955" w:rsidRDefault="00226955">
            <w:pPr>
              <w:rPr>
                <w:color w:val="000000"/>
              </w:rPr>
            </w:pPr>
            <w:r>
              <w:rPr>
                <w:color w:val="000000"/>
              </w:rPr>
              <w:t>Texto</w:t>
            </w:r>
          </w:p>
          <w:p w14:paraId="5B3B94E3" w14:textId="77777777" w:rsidR="00226955" w:rsidRDefault="00226955">
            <w:pPr>
              <w:rPr>
                <w:color w:val="000000"/>
              </w:rPr>
            </w:pPr>
            <w:r>
              <w:rPr>
                <w:color w:val="000000"/>
              </w:rPr>
              <w:t>Videos</w:t>
            </w:r>
          </w:p>
          <w:p w14:paraId="17CBBC15" w14:textId="77777777" w:rsidR="00226955" w:rsidRDefault="00226955">
            <w:pPr>
              <w:rPr>
                <w:color w:val="000000"/>
              </w:rPr>
            </w:pPr>
            <w:r>
              <w:rPr>
                <w:color w:val="000000"/>
              </w:rPr>
              <w:t xml:space="preserve">Internet </w:t>
            </w:r>
          </w:p>
          <w:p w14:paraId="7DFB2F84" w14:textId="77777777" w:rsidR="00226955" w:rsidRDefault="00226955">
            <w:pPr>
              <w:rPr>
                <w:color w:val="000000"/>
              </w:rPr>
            </w:pPr>
            <w:r>
              <w:rPr>
                <w:color w:val="000000"/>
              </w:rPr>
              <w:t>Computadora</w:t>
            </w:r>
          </w:p>
          <w:p w14:paraId="285ADC82" w14:textId="77777777" w:rsidR="00226955" w:rsidRDefault="00226955">
            <w:pPr>
              <w:rPr>
                <w:color w:val="000000"/>
              </w:rPr>
            </w:pPr>
            <w:r>
              <w:rPr>
                <w:color w:val="000000"/>
              </w:rPr>
              <w:t>Materiales educativos</w:t>
            </w:r>
          </w:p>
          <w:p w14:paraId="40CA1CF3" w14:textId="77777777" w:rsidR="00226955" w:rsidRDefault="00226955">
            <w:pPr>
              <w:rPr>
                <w:color w:val="000000"/>
              </w:rPr>
            </w:pPr>
            <w:r>
              <w:rPr>
                <w:color w:val="000000"/>
              </w:rPr>
              <w:t>disolución acuosa de K2Cr2O7 y H2SO4</w:t>
            </w:r>
          </w:p>
          <w:p w14:paraId="24C5792F" w14:textId="77777777" w:rsidR="00226955" w:rsidRDefault="00226955">
            <w:pPr>
              <w:rPr>
                <w:color w:val="000000"/>
              </w:rPr>
            </w:pPr>
            <w:r>
              <w:rPr>
                <w:color w:val="000000"/>
              </w:rPr>
              <w:t>fermento de frutas</w:t>
            </w:r>
          </w:p>
          <w:p w14:paraId="46C6D0EC" w14:textId="77777777" w:rsidR="00226955" w:rsidRDefault="00226955">
            <w:pPr>
              <w:rPr>
                <w:color w:val="000000"/>
              </w:rPr>
            </w:pPr>
            <w:r>
              <w:rPr>
                <w:color w:val="000000"/>
              </w:rPr>
              <w:t xml:space="preserve">aro de calentamiento </w:t>
            </w:r>
          </w:p>
          <w:p w14:paraId="5449C733" w14:textId="77777777" w:rsidR="00226955" w:rsidRDefault="00226955">
            <w:pPr>
              <w:rPr>
                <w:color w:val="000000"/>
              </w:rPr>
            </w:pPr>
            <w:r>
              <w:rPr>
                <w:color w:val="000000"/>
              </w:rPr>
              <w:t>cilindro graduado</w:t>
            </w:r>
          </w:p>
          <w:p w14:paraId="2D6BC4B9" w14:textId="77777777" w:rsidR="00226955" w:rsidRDefault="00226955">
            <w:pPr>
              <w:rPr>
                <w:color w:val="000000"/>
              </w:rPr>
            </w:pPr>
            <w:r>
              <w:rPr>
                <w:color w:val="000000"/>
              </w:rPr>
              <w:t>pipetas</w:t>
            </w:r>
          </w:p>
          <w:p w14:paraId="1A66B4D7" w14:textId="77777777" w:rsidR="00226955" w:rsidRDefault="00226955">
            <w:pPr>
              <w:rPr>
                <w:color w:val="000000"/>
              </w:rPr>
            </w:pPr>
            <w:r>
              <w:rPr>
                <w:color w:val="000000"/>
              </w:rPr>
              <w:t>embudo y papel filtro</w:t>
            </w:r>
          </w:p>
          <w:p w14:paraId="71346874" w14:textId="77777777" w:rsidR="00226955" w:rsidRDefault="00226955">
            <w:pPr>
              <w:rPr>
                <w:color w:val="000000"/>
              </w:rPr>
            </w:pPr>
            <w:r>
              <w:rPr>
                <w:color w:val="000000"/>
              </w:rPr>
              <w:t>tubos de ensayo</w:t>
            </w:r>
          </w:p>
          <w:p w14:paraId="02982DDE" w14:textId="77777777" w:rsidR="00226955" w:rsidRDefault="00226955">
            <w:pPr>
              <w:rPr>
                <w:color w:val="000000"/>
              </w:rPr>
            </w:pPr>
            <w:r>
              <w:rPr>
                <w:color w:val="000000"/>
              </w:rPr>
              <w:t>gradilla</w:t>
            </w:r>
          </w:p>
          <w:p w14:paraId="23245DB7" w14:textId="77777777" w:rsidR="00226955" w:rsidRDefault="00226955">
            <w:pPr>
              <w:rPr>
                <w:color w:val="000000"/>
              </w:rPr>
            </w:pPr>
            <w:r>
              <w:rPr>
                <w:color w:val="000000"/>
              </w:rPr>
              <w:t>balón de destilación</w:t>
            </w:r>
          </w:p>
          <w:p w14:paraId="452BF493" w14:textId="77777777" w:rsidR="00226955" w:rsidRDefault="00226955">
            <w:pPr>
              <w:rPr>
                <w:color w:val="000000"/>
              </w:rPr>
            </w:pPr>
            <w:r>
              <w:rPr>
                <w:color w:val="000000"/>
              </w:rPr>
              <w:t xml:space="preserve">mechero </w:t>
            </w:r>
          </w:p>
          <w:p w14:paraId="425273A2" w14:textId="77777777" w:rsidR="00226955" w:rsidRDefault="00226955">
            <w:pPr>
              <w:rPr>
                <w:color w:val="000000"/>
              </w:rPr>
            </w:pPr>
            <w:r>
              <w:rPr>
                <w:color w:val="000000"/>
              </w:rPr>
              <w:t>cápsula de porcelana</w:t>
            </w:r>
          </w:p>
          <w:p w14:paraId="702AEB96" w14:textId="77777777" w:rsidR="00226955" w:rsidRDefault="00226955">
            <w:pPr>
              <w:rPr>
                <w:color w:val="000000"/>
              </w:rPr>
            </w:pPr>
            <w:r>
              <w:rPr>
                <w:color w:val="000000"/>
              </w:rPr>
              <w:t>refrigerante recto</w:t>
            </w:r>
          </w:p>
          <w:p w14:paraId="399CBC40" w14:textId="77777777" w:rsidR="00226955" w:rsidRDefault="00226955">
            <w:pPr>
              <w:rPr>
                <w:color w:val="000000"/>
              </w:rPr>
            </w:pPr>
            <w:r>
              <w:rPr>
                <w:color w:val="000000"/>
              </w:rPr>
              <w:t>malla</w:t>
            </w:r>
          </w:p>
          <w:p w14:paraId="4CEEA64F" w14:textId="77777777" w:rsidR="00226955" w:rsidRDefault="00226955">
            <w:pPr>
              <w:rPr>
                <w:color w:val="000000"/>
              </w:rPr>
            </w:pPr>
            <w:r>
              <w:rPr>
                <w:color w:val="000000"/>
              </w:rPr>
              <w:t>agarraderas con nuez</w:t>
            </w:r>
          </w:p>
          <w:p w14:paraId="7A6F1457" w14:textId="77777777" w:rsidR="00226955" w:rsidRDefault="00226955">
            <w:pPr>
              <w:rPr>
                <w:color w:val="000000"/>
              </w:rPr>
            </w:pPr>
            <w:r>
              <w:rPr>
                <w:color w:val="000000"/>
              </w:rPr>
              <w:t xml:space="preserve">soportes universal </w:t>
            </w:r>
          </w:p>
          <w:p w14:paraId="126C402D" w14:textId="77777777" w:rsidR="00226955" w:rsidRDefault="00226955">
            <w:pPr>
              <w:rPr>
                <w:color w:val="000000"/>
              </w:rPr>
            </w:pPr>
            <w:r>
              <w:rPr>
                <w:color w:val="000000"/>
              </w:rPr>
              <w:t>densímetro</w:t>
            </w:r>
          </w:p>
          <w:p w14:paraId="5DE6A77B" w14:textId="77777777" w:rsidR="00226955" w:rsidRDefault="00226955">
            <w:pPr>
              <w:rPr>
                <w:color w:val="000000"/>
              </w:rPr>
            </w:pPr>
            <w:r>
              <w:rPr>
                <w:color w:val="000000"/>
              </w:rPr>
              <w:t xml:space="preserve">sosa caustica </w:t>
            </w:r>
          </w:p>
          <w:p w14:paraId="74B40F2B" w14:textId="77777777" w:rsidR="00226955" w:rsidRDefault="00226955">
            <w:pPr>
              <w:rPr>
                <w:color w:val="000000"/>
              </w:rPr>
            </w:pPr>
            <w:r>
              <w:rPr>
                <w:color w:val="000000"/>
              </w:rPr>
              <w:t>agua destilada</w:t>
            </w:r>
          </w:p>
          <w:p w14:paraId="3AB6DDA2" w14:textId="77777777" w:rsidR="00226955" w:rsidRDefault="00226955">
            <w:pPr>
              <w:rPr>
                <w:color w:val="000000"/>
              </w:rPr>
            </w:pPr>
            <w:r>
              <w:rPr>
                <w:color w:val="000000"/>
              </w:rPr>
              <w:t>etanol</w:t>
            </w:r>
          </w:p>
          <w:p w14:paraId="146150D1" w14:textId="77777777" w:rsidR="00226955" w:rsidRDefault="00226955">
            <w:pPr>
              <w:rPr>
                <w:color w:val="000000"/>
              </w:rPr>
            </w:pPr>
            <w:r>
              <w:rPr>
                <w:color w:val="000000"/>
              </w:rPr>
              <w:t>aceite vegetal</w:t>
            </w:r>
          </w:p>
          <w:p w14:paraId="746627E8" w14:textId="77777777" w:rsidR="00226955" w:rsidRDefault="00226955">
            <w:pPr>
              <w:rPr>
                <w:color w:val="000000"/>
              </w:rPr>
            </w:pPr>
            <w:r>
              <w:rPr>
                <w:color w:val="000000"/>
              </w:rPr>
              <w:t>paleta de madera</w:t>
            </w:r>
          </w:p>
          <w:p w14:paraId="0E15E226" w14:textId="77777777" w:rsidR="00226955" w:rsidRDefault="00226955">
            <w:pPr>
              <w:rPr>
                <w:color w:val="000000"/>
              </w:rPr>
            </w:pPr>
            <w:r>
              <w:rPr>
                <w:color w:val="000000"/>
              </w:rPr>
              <w:t xml:space="preserve">recipientes plásticos </w:t>
            </w:r>
          </w:p>
          <w:p w14:paraId="789190CF" w14:textId="77777777" w:rsidR="00226955" w:rsidRDefault="00226955">
            <w:pPr>
              <w:rPr>
                <w:color w:val="000000"/>
              </w:rPr>
            </w:pPr>
            <w:r>
              <w:rPr>
                <w:color w:val="000000"/>
              </w:rPr>
              <w:t>recipiente metálico</w:t>
            </w:r>
          </w:p>
          <w:p w14:paraId="036D6092" w14:textId="77777777" w:rsidR="00226955" w:rsidRDefault="00226955">
            <w:pPr>
              <w:rPr>
                <w:color w:val="000000"/>
              </w:rPr>
            </w:pPr>
            <w:r>
              <w:rPr>
                <w:color w:val="000000"/>
              </w:rPr>
              <w:t>fundas transparentes</w:t>
            </w:r>
          </w:p>
          <w:p w14:paraId="161E6ED3" w14:textId="77777777" w:rsidR="00226955" w:rsidRDefault="00226955">
            <w:pPr>
              <w:rPr>
                <w:color w:val="000000"/>
              </w:rPr>
            </w:pPr>
            <w:r>
              <w:rPr>
                <w:color w:val="000000"/>
              </w:rPr>
              <w:t>balanzas grameras</w:t>
            </w:r>
          </w:p>
        </w:tc>
        <w:tc>
          <w:tcPr>
            <w:tcW w:w="1657" w:type="dxa"/>
            <w:hideMark/>
          </w:tcPr>
          <w:p w14:paraId="288E4775" w14:textId="77777777" w:rsidR="00226955" w:rsidRDefault="00226955">
            <w:pPr>
              <w:tabs>
                <w:tab w:val="left" w:pos="924"/>
              </w:tabs>
              <w:jc w:val="both"/>
              <w:rPr>
                <w:color w:val="000000"/>
              </w:rPr>
            </w:pPr>
            <w:r>
              <w:t>I.CN.Q.5.8.1. Explica la formación de los hidrocarburos, su estructura y el tipo de enlace, y los clasifica en alcanos, alquenos, alquinos y compuestos aromáticos de acuerdo a sus propiedades físicas y químicas, mediante experimentos</w:t>
            </w:r>
            <w:r>
              <w:br/>
              <w:t>básicos. (I.2., I.3.)</w:t>
            </w:r>
            <w:r>
              <w:br/>
            </w:r>
          </w:p>
        </w:tc>
        <w:tc>
          <w:tcPr>
            <w:tcW w:w="3646" w:type="dxa"/>
          </w:tcPr>
          <w:p w14:paraId="75580CD2" w14:textId="77777777" w:rsidR="00226955" w:rsidRDefault="00226955">
            <w:pPr>
              <w:rPr>
                <w:color w:val="000000"/>
              </w:rPr>
            </w:pPr>
          </w:p>
          <w:p w14:paraId="4DF0D2C4" w14:textId="77777777" w:rsidR="00226955" w:rsidRDefault="00226955">
            <w:pPr>
              <w:rPr>
                <w:color w:val="000000"/>
              </w:rPr>
            </w:pPr>
            <w:r>
              <w:rPr>
                <w:b/>
                <w:color w:val="000000"/>
                <w:u w:val="single"/>
              </w:rPr>
              <w:t>TÉCNICAS</w:t>
            </w:r>
          </w:p>
          <w:p w14:paraId="2AD29A6C" w14:textId="77777777" w:rsidR="00226955" w:rsidRDefault="00226955">
            <w:pPr>
              <w:rPr>
                <w:color w:val="000000"/>
              </w:rPr>
            </w:pPr>
            <w:r>
              <w:rPr>
                <w:color w:val="000000"/>
              </w:rPr>
              <w:t>Andamios cognitivos</w:t>
            </w:r>
          </w:p>
          <w:p w14:paraId="6C7AE651" w14:textId="77777777" w:rsidR="00226955" w:rsidRDefault="00226955">
            <w:pPr>
              <w:rPr>
                <w:color w:val="000000"/>
              </w:rPr>
            </w:pPr>
            <w:r>
              <w:rPr>
                <w:color w:val="000000"/>
              </w:rPr>
              <w:t>Observaciones</w:t>
            </w:r>
          </w:p>
          <w:p w14:paraId="41E29D66" w14:textId="77777777" w:rsidR="00226955" w:rsidRDefault="00226955">
            <w:pPr>
              <w:rPr>
                <w:color w:val="000000"/>
              </w:rPr>
            </w:pPr>
            <w:r>
              <w:rPr>
                <w:color w:val="000000"/>
              </w:rPr>
              <w:t xml:space="preserve">Taller pedagógicos </w:t>
            </w:r>
          </w:p>
          <w:p w14:paraId="2DBD2228" w14:textId="77777777" w:rsidR="00226955" w:rsidRDefault="00226955">
            <w:pPr>
              <w:rPr>
                <w:color w:val="000000"/>
              </w:rPr>
            </w:pPr>
            <w:r>
              <w:rPr>
                <w:color w:val="000000"/>
              </w:rPr>
              <w:t xml:space="preserve">Investigación práctica </w:t>
            </w:r>
          </w:p>
          <w:p w14:paraId="4BD412AD" w14:textId="77777777" w:rsidR="00226955" w:rsidRDefault="00226955">
            <w:pPr>
              <w:rPr>
                <w:color w:val="000000"/>
              </w:rPr>
            </w:pPr>
            <w:r>
              <w:rPr>
                <w:color w:val="000000"/>
              </w:rPr>
              <w:t>Lectura exegética o comentada</w:t>
            </w:r>
          </w:p>
          <w:p w14:paraId="21DD4EE4" w14:textId="77777777" w:rsidR="00226955" w:rsidRDefault="00226955">
            <w:pPr>
              <w:rPr>
                <w:color w:val="000000"/>
              </w:rPr>
            </w:pPr>
            <w:r>
              <w:rPr>
                <w:color w:val="000000"/>
              </w:rPr>
              <w:t xml:space="preserve">Lluvia de ideas  </w:t>
            </w:r>
          </w:p>
          <w:p w14:paraId="422844B7" w14:textId="77777777" w:rsidR="00226955" w:rsidRDefault="00226955">
            <w:pPr>
              <w:rPr>
                <w:color w:val="000000"/>
              </w:rPr>
            </w:pPr>
          </w:p>
          <w:p w14:paraId="1DE0E9B0" w14:textId="77777777" w:rsidR="00226955" w:rsidRDefault="00226955">
            <w:pPr>
              <w:rPr>
                <w:color w:val="000000"/>
              </w:rPr>
            </w:pPr>
            <w:r>
              <w:rPr>
                <w:b/>
                <w:color w:val="000000"/>
                <w:u w:val="single"/>
              </w:rPr>
              <w:t>INSTRUMENTO</w:t>
            </w:r>
          </w:p>
          <w:p w14:paraId="5871CA2C" w14:textId="77777777" w:rsidR="00226955" w:rsidRDefault="00226955">
            <w:pPr>
              <w:rPr>
                <w:color w:val="000000"/>
              </w:rPr>
            </w:pPr>
            <w:r>
              <w:rPr>
                <w:color w:val="000000"/>
              </w:rPr>
              <w:t>Guía de trabajo</w:t>
            </w:r>
          </w:p>
          <w:p w14:paraId="2065CD88" w14:textId="77777777" w:rsidR="00226955" w:rsidRDefault="00226955">
            <w:pPr>
              <w:rPr>
                <w:color w:val="000000"/>
              </w:rPr>
            </w:pPr>
            <w:r>
              <w:rPr>
                <w:color w:val="000000"/>
              </w:rPr>
              <w:t>Pruebas de ensayo</w:t>
            </w:r>
          </w:p>
          <w:p w14:paraId="7C8AA22F" w14:textId="77777777" w:rsidR="00226955" w:rsidRDefault="00226955">
            <w:pPr>
              <w:rPr>
                <w:color w:val="000000"/>
              </w:rPr>
            </w:pPr>
            <w:r>
              <w:rPr>
                <w:color w:val="000000"/>
              </w:rPr>
              <w:t xml:space="preserve">Pruebas objetivas </w:t>
            </w:r>
          </w:p>
          <w:p w14:paraId="6D7CE5B9" w14:textId="77777777" w:rsidR="00226955" w:rsidRDefault="00226955">
            <w:pPr>
              <w:rPr>
                <w:color w:val="000000"/>
              </w:rPr>
            </w:pPr>
            <w:r>
              <w:rPr>
                <w:color w:val="000000"/>
              </w:rPr>
              <w:t xml:space="preserve">Cuestionarios </w:t>
            </w:r>
          </w:p>
          <w:p w14:paraId="6B85E5C3" w14:textId="77777777" w:rsidR="00226955" w:rsidRDefault="00226955">
            <w:pPr>
              <w:rPr>
                <w:color w:val="000000"/>
              </w:rPr>
            </w:pPr>
          </w:p>
          <w:p w14:paraId="0ACC57EA" w14:textId="77777777" w:rsidR="00226955" w:rsidRDefault="00226955">
            <w:pPr>
              <w:rPr>
                <w:color w:val="000000"/>
              </w:rPr>
            </w:pPr>
          </w:p>
        </w:tc>
      </w:tr>
      <w:tr w:rsidR="00226955" w14:paraId="7A377EA2" w14:textId="77777777" w:rsidTr="00226955">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9"/>
            <w:hideMark/>
          </w:tcPr>
          <w:p w14:paraId="5145B4D7" w14:textId="77777777" w:rsidR="00226955" w:rsidRDefault="00226955">
            <w:pPr>
              <w:rPr>
                <w:rFonts w:ascii="Calibri" w:eastAsia="Calibri" w:hAnsi="Calibri" w:cs="Calibri"/>
                <w:b/>
                <w:color w:val="000000"/>
              </w:rPr>
            </w:pPr>
            <w:r>
              <w:rPr>
                <w:rFonts w:ascii="Calibri" w:eastAsia="Calibri" w:hAnsi="Calibri" w:cs="Calibri"/>
                <w:b/>
                <w:color w:val="000000"/>
              </w:rPr>
              <w:t>3. ADAPTACIONES CURRICULARES</w:t>
            </w:r>
          </w:p>
        </w:tc>
      </w:tr>
      <w:tr w:rsidR="00226955" w14:paraId="51378FBD" w14:textId="77777777" w:rsidTr="00226955">
        <w:trPr>
          <w:trHeight w:val="420"/>
        </w:trPr>
        <w:tc>
          <w:tcPr>
            <w:tcW w:w="3263" w:type="dxa"/>
          </w:tcPr>
          <w:p w14:paraId="3E020796" w14:textId="77777777" w:rsidR="00226955" w:rsidRDefault="00226955">
            <w:pPr>
              <w:jc w:val="center"/>
              <w:rPr>
                <w:sz w:val="20"/>
                <w:szCs w:val="20"/>
              </w:rPr>
            </w:pPr>
            <w:r>
              <w:rPr>
                <w:rFonts w:ascii="Calibri" w:eastAsia="Calibri" w:hAnsi="Calibri" w:cs="Calibri"/>
                <w:b/>
                <w:color w:val="000000"/>
                <w:sz w:val="20"/>
                <w:szCs w:val="20"/>
              </w:rPr>
              <w:t>ESPECIFICACIÓN DE LA</w:t>
            </w:r>
          </w:p>
          <w:p w14:paraId="6EE9CD59" w14:textId="77777777" w:rsidR="00226955" w:rsidRDefault="00226955">
            <w:pPr>
              <w:jc w:val="center"/>
              <w:rPr>
                <w:sz w:val="20"/>
                <w:szCs w:val="20"/>
              </w:rPr>
            </w:pPr>
            <w:r>
              <w:rPr>
                <w:rFonts w:ascii="Calibri" w:eastAsia="Calibri" w:hAnsi="Calibri" w:cs="Calibri"/>
                <w:b/>
                <w:color w:val="000000"/>
                <w:sz w:val="20"/>
                <w:szCs w:val="20"/>
              </w:rPr>
              <w:t>NECESIDAD EDUCATIVA</w:t>
            </w:r>
          </w:p>
          <w:p w14:paraId="1A77B097" w14:textId="77777777" w:rsidR="00226955" w:rsidRDefault="00226955">
            <w:pPr>
              <w:jc w:val="center"/>
              <w:rPr>
                <w:rFonts w:ascii="Calibri" w:eastAsia="Calibri" w:hAnsi="Calibri" w:cs="Calibri"/>
                <w:b/>
                <w:color w:val="000000"/>
              </w:rPr>
            </w:pPr>
          </w:p>
        </w:tc>
        <w:tc>
          <w:tcPr>
            <w:tcW w:w="3046" w:type="dxa"/>
            <w:gridSpan w:val="2"/>
          </w:tcPr>
          <w:p w14:paraId="7CBE6200" w14:textId="77777777" w:rsidR="00226955" w:rsidRDefault="00226955">
            <w:pPr>
              <w:jc w:val="center"/>
              <w:rPr>
                <w:sz w:val="20"/>
                <w:szCs w:val="20"/>
              </w:rPr>
            </w:pPr>
            <w:r>
              <w:rPr>
                <w:rFonts w:ascii="Calibri" w:eastAsia="Calibri" w:hAnsi="Calibri" w:cs="Calibri"/>
                <w:b/>
                <w:color w:val="000000"/>
                <w:sz w:val="20"/>
                <w:szCs w:val="20"/>
              </w:rPr>
              <w:t>DESTREZAS CON CRITERIO DE</w:t>
            </w:r>
          </w:p>
          <w:p w14:paraId="2EC28F57" w14:textId="77777777" w:rsidR="00226955" w:rsidRDefault="00226955">
            <w:pPr>
              <w:jc w:val="center"/>
              <w:rPr>
                <w:sz w:val="20"/>
                <w:szCs w:val="20"/>
              </w:rPr>
            </w:pPr>
            <w:r>
              <w:rPr>
                <w:rFonts w:ascii="Calibri" w:eastAsia="Calibri" w:hAnsi="Calibri" w:cs="Calibri"/>
                <w:b/>
                <w:color w:val="000000"/>
                <w:sz w:val="20"/>
                <w:szCs w:val="20"/>
              </w:rPr>
              <w:t>DESEMPEÑO</w:t>
            </w:r>
          </w:p>
          <w:p w14:paraId="7901C176" w14:textId="77777777" w:rsidR="00226955" w:rsidRDefault="00226955">
            <w:pPr>
              <w:jc w:val="center"/>
              <w:rPr>
                <w:rFonts w:ascii="Calibri" w:eastAsia="Calibri" w:hAnsi="Calibri" w:cs="Calibri"/>
                <w:b/>
                <w:color w:val="000000"/>
              </w:rPr>
            </w:pPr>
          </w:p>
        </w:tc>
        <w:tc>
          <w:tcPr>
            <w:tcW w:w="1689" w:type="dxa"/>
          </w:tcPr>
          <w:p w14:paraId="5367C94C" w14:textId="77777777" w:rsidR="00226955" w:rsidRDefault="00226955">
            <w:pPr>
              <w:jc w:val="center"/>
              <w:rPr>
                <w:sz w:val="20"/>
                <w:szCs w:val="20"/>
              </w:rPr>
            </w:pPr>
            <w:r>
              <w:rPr>
                <w:rFonts w:ascii="Calibri" w:eastAsia="Calibri" w:hAnsi="Calibri" w:cs="Calibri"/>
                <w:b/>
                <w:color w:val="000000"/>
                <w:sz w:val="20"/>
                <w:szCs w:val="20"/>
              </w:rPr>
              <w:t>ACTIVIDADES DE</w:t>
            </w:r>
          </w:p>
          <w:p w14:paraId="4FA24525" w14:textId="77777777" w:rsidR="00226955" w:rsidRDefault="00226955">
            <w:pPr>
              <w:jc w:val="center"/>
              <w:rPr>
                <w:sz w:val="20"/>
                <w:szCs w:val="20"/>
              </w:rPr>
            </w:pPr>
            <w:r>
              <w:rPr>
                <w:rFonts w:ascii="Calibri" w:eastAsia="Calibri" w:hAnsi="Calibri" w:cs="Calibri"/>
                <w:b/>
                <w:color w:val="000000"/>
                <w:sz w:val="20"/>
                <w:szCs w:val="20"/>
              </w:rPr>
              <w:t>APRENDIZAJE</w:t>
            </w:r>
          </w:p>
          <w:p w14:paraId="1F4382CC" w14:textId="77777777" w:rsidR="00226955" w:rsidRDefault="00226955">
            <w:pPr>
              <w:jc w:val="center"/>
              <w:rPr>
                <w:rFonts w:ascii="Calibri" w:eastAsia="Calibri" w:hAnsi="Calibri" w:cs="Calibri"/>
                <w:b/>
                <w:color w:val="000000"/>
              </w:rPr>
            </w:pPr>
          </w:p>
        </w:tc>
        <w:tc>
          <w:tcPr>
            <w:tcW w:w="2112" w:type="dxa"/>
            <w:gridSpan w:val="2"/>
          </w:tcPr>
          <w:p w14:paraId="7BFD843A" w14:textId="77777777" w:rsidR="00226955" w:rsidRDefault="00226955">
            <w:pPr>
              <w:jc w:val="center"/>
              <w:rPr>
                <w:sz w:val="20"/>
                <w:szCs w:val="20"/>
              </w:rPr>
            </w:pPr>
            <w:r>
              <w:rPr>
                <w:rFonts w:ascii="Calibri" w:eastAsia="Calibri" w:hAnsi="Calibri" w:cs="Calibri"/>
                <w:b/>
                <w:color w:val="000000"/>
                <w:sz w:val="20"/>
                <w:szCs w:val="20"/>
              </w:rPr>
              <w:t>RECURSOS</w:t>
            </w:r>
          </w:p>
          <w:p w14:paraId="47C6A725" w14:textId="77777777" w:rsidR="00226955" w:rsidRDefault="00226955">
            <w:pPr>
              <w:jc w:val="center"/>
              <w:rPr>
                <w:rFonts w:ascii="Calibri" w:eastAsia="Calibri" w:hAnsi="Calibri" w:cs="Calibri"/>
                <w:b/>
                <w:color w:val="000000"/>
              </w:rPr>
            </w:pPr>
          </w:p>
        </w:tc>
        <w:tc>
          <w:tcPr>
            <w:tcW w:w="1690" w:type="dxa"/>
            <w:gridSpan w:val="2"/>
          </w:tcPr>
          <w:p w14:paraId="2B071CDF" w14:textId="77777777" w:rsidR="00226955" w:rsidRDefault="00226955">
            <w:pPr>
              <w:jc w:val="center"/>
              <w:rPr>
                <w:sz w:val="20"/>
                <w:szCs w:val="20"/>
              </w:rPr>
            </w:pPr>
            <w:r>
              <w:rPr>
                <w:rFonts w:ascii="Calibri" w:eastAsia="Calibri" w:hAnsi="Calibri" w:cs="Calibri"/>
                <w:b/>
                <w:color w:val="000000"/>
                <w:sz w:val="20"/>
                <w:szCs w:val="20"/>
              </w:rPr>
              <w:t>INDICADORES DE</w:t>
            </w:r>
          </w:p>
          <w:p w14:paraId="4AEB561A" w14:textId="77777777" w:rsidR="00226955" w:rsidRDefault="00226955">
            <w:pPr>
              <w:jc w:val="center"/>
              <w:rPr>
                <w:sz w:val="20"/>
                <w:szCs w:val="20"/>
              </w:rPr>
            </w:pPr>
            <w:r>
              <w:rPr>
                <w:rFonts w:ascii="Calibri" w:eastAsia="Calibri" w:hAnsi="Calibri" w:cs="Calibri"/>
                <w:b/>
                <w:color w:val="000000"/>
                <w:sz w:val="20"/>
                <w:szCs w:val="20"/>
              </w:rPr>
              <w:t>EVALUACIÓN DE</w:t>
            </w:r>
          </w:p>
          <w:p w14:paraId="4152FB09" w14:textId="77777777" w:rsidR="00226955" w:rsidRDefault="00226955">
            <w:pPr>
              <w:jc w:val="center"/>
              <w:rPr>
                <w:sz w:val="20"/>
                <w:szCs w:val="20"/>
              </w:rPr>
            </w:pPr>
            <w:r>
              <w:rPr>
                <w:rFonts w:ascii="Calibri" w:eastAsia="Calibri" w:hAnsi="Calibri" w:cs="Calibri"/>
                <w:b/>
                <w:color w:val="000000"/>
                <w:sz w:val="20"/>
                <w:szCs w:val="20"/>
              </w:rPr>
              <w:t>LA UNIDAD</w:t>
            </w:r>
          </w:p>
          <w:p w14:paraId="27756F13" w14:textId="77777777" w:rsidR="00226955" w:rsidRDefault="00226955">
            <w:pPr>
              <w:jc w:val="center"/>
              <w:rPr>
                <w:rFonts w:ascii="Calibri" w:eastAsia="Calibri" w:hAnsi="Calibri" w:cs="Calibri"/>
                <w:b/>
                <w:color w:val="000000"/>
              </w:rPr>
            </w:pPr>
          </w:p>
        </w:tc>
        <w:tc>
          <w:tcPr>
            <w:tcW w:w="3646" w:type="dxa"/>
          </w:tcPr>
          <w:p w14:paraId="5F32E778" w14:textId="77777777" w:rsidR="00226955" w:rsidRDefault="00226955">
            <w:pPr>
              <w:jc w:val="center"/>
              <w:rPr>
                <w:sz w:val="20"/>
                <w:szCs w:val="20"/>
              </w:rPr>
            </w:pPr>
            <w:r>
              <w:rPr>
                <w:rFonts w:ascii="Calibri" w:eastAsia="Calibri" w:hAnsi="Calibri" w:cs="Calibri"/>
                <w:b/>
                <w:color w:val="000000"/>
                <w:sz w:val="20"/>
                <w:szCs w:val="20"/>
              </w:rPr>
              <w:t>TÉCNICAS E</w:t>
            </w:r>
          </w:p>
          <w:p w14:paraId="3EE6CFF1" w14:textId="77777777" w:rsidR="00226955" w:rsidRDefault="00226955">
            <w:pPr>
              <w:jc w:val="center"/>
              <w:rPr>
                <w:sz w:val="20"/>
                <w:szCs w:val="20"/>
              </w:rPr>
            </w:pPr>
            <w:r>
              <w:rPr>
                <w:rFonts w:ascii="Calibri" w:eastAsia="Calibri" w:hAnsi="Calibri" w:cs="Calibri"/>
                <w:b/>
                <w:color w:val="000000"/>
                <w:sz w:val="20"/>
                <w:szCs w:val="20"/>
              </w:rPr>
              <w:t>INSTRUMENTOS</w:t>
            </w:r>
          </w:p>
          <w:p w14:paraId="37C4393A" w14:textId="77777777" w:rsidR="00226955" w:rsidRDefault="00226955">
            <w:pPr>
              <w:jc w:val="center"/>
              <w:rPr>
                <w:sz w:val="20"/>
                <w:szCs w:val="20"/>
              </w:rPr>
            </w:pPr>
            <w:r>
              <w:rPr>
                <w:rFonts w:ascii="Calibri" w:eastAsia="Calibri" w:hAnsi="Calibri" w:cs="Calibri"/>
                <w:b/>
                <w:color w:val="000000"/>
                <w:sz w:val="20"/>
                <w:szCs w:val="20"/>
              </w:rPr>
              <w:t>DE EVALUACIÓN</w:t>
            </w:r>
          </w:p>
          <w:p w14:paraId="7DD43664" w14:textId="77777777" w:rsidR="00226955" w:rsidRDefault="00226955">
            <w:pPr>
              <w:jc w:val="center"/>
              <w:rPr>
                <w:rFonts w:ascii="Calibri" w:eastAsia="Calibri" w:hAnsi="Calibri" w:cs="Calibri"/>
                <w:b/>
                <w:color w:val="000000"/>
                <w:sz w:val="20"/>
                <w:szCs w:val="20"/>
              </w:rPr>
            </w:pPr>
          </w:p>
        </w:tc>
      </w:tr>
      <w:tr w:rsidR="00226955" w14:paraId="1BE97A71" w14:textId="77777777" w:rsidTr="00226955">
        <w:trPr>
          <w:cnfStyle w:val="000000100000" w:firstRow="0" w:lastRow="0" w:firstColumn="0" w:lastColumn="0" w:oddVBand="0" w:evenVBand="0" w:oddHBand="1" w:evenHBand="0" w:firstRowFirstColumn="0" w:firstRowLastColumn="0" w:lastRowFirstColumn="0" w:lastRowLastColumn="0"/>
          <w:trHeight w:val="420"/>
        </w:trPr>
        <w:tc>
          <w:tcPr>
            <w:tcW w:w="3263" w:type="dxa"/>
          </w:tcPr>
          <w:p w14:paraId="5B9237C6" w14:textId="77777777" w:rsidR="00226955" w:rsidRDefault="00226955">
            <w:pPr>
              <w:jc w:val="center"/>
              <w:rPr>
                <w:rFonts w:ascii="Calibri" w:eastAsia="Calibri" w:hAnsi="Calibri" w:cs="Calibri"/>
                <w:b/>
                <w:color w:val="000000"/>
              </w:rPr>
            </w:pPr>
          </w:p>
          <w:p w14:paraId="13729946" w14:textId="77777777" w:rsidR="00226955" w:rsidRDefault="00226955">
            <w:pPr>
              <w:rPr>
                <w:rFonts w:ascii="Calibri" w:eastAsia="Calibri" w:hAnsi="Calibri" w:cs="Calibri"/>
                <w:b/>
                <w:color w:val="000000"/>
              </w:rPr>
            </w:pPr>
          </w:p>
          <w:p w14:paraId="2E6ECCF3" w14:textId="77777777" w:rsidR="00226955" w:rsidRDefault="00226955">
            <w:pPr>
              <w:jc w:val="center"/>
              <w:rPr>
                <w:rFonts w:ascii="Calibri" w:eastAsia="Calibri" w:hAnsi="Calibri" w:cs="Calibri"/>
                <w:b/>
                <w:color w:val="000000"/>
              </w:rPr>
            </w:pPr>
          </w:p>
        </w:tc>
        <w:tc>
          <w:tcPr>
            <w:tcW w:w="3046" w:type="dxa"/>
            <w:gridSpan w:val="2"/>
          </w:tcPr>
          <w:p w14:paraId="6BB95ACB" w14:textId="77777777" w:rsidR="00226955" w:rsidRDefault="00226955">
            <w:pPr>
              <w:rPr>
                <w:rFonts w:ascii="Calibri" w:eastAsia="Calibri" w:hAnsi="Calibri" w:cs="Calibri"/>
                <w:b/>
                <w:color w:val="000000"/>
              </w:rPr>
            </w:pPr>
          </w:p>
        </w:tc>
        <w:tc>
          <w:tcPr>
            <w:tcW w:w="1689" w:type="dxa"/>
          </w:tcPr>
          <w:p w14:paraId="40DD19C1" w14:textId="77777777" w:rsidR="00226955" w:rsidRDefault="00226955">
            <w:pPr>
              <w:jc w:val="center"/>
              <w:rPr>
                <w:rFonts w:ascii="Calibri" w:eastAsia="Calibri" w:hAnsi="Calibri" w:cs="Calibri"/>
                <w:b/>
                <w:color w:val="000000"/>
              </w:rPr>
            </w:pPr>
          </w:p>
        </w:tc>
        <w:tc>
          <w:tcPr>
            <w:tcW w:w="2112" w:type="dxa"/>
            <w:gridSpan w:val="2"/>
          </w:tcPr>
          <w:p w14:paraId="7D31CC43" w14:textId="77777777" w:rsidR="00226955" w:rsidRDefault="00226955">
            <w:pPr>
              <w:jc w:val="center"/>
              <w:rPr>
                <w:rFonts w:ascii="Calibri" w:eastAsia="Calibri" w:hAnsi="Calibri" w:cs="Calibri"/>
                <w:b/>
                <w:color w:val="000000"/>
              </w:rPr>
            </w:pPr>
          </w:p>
        </w:tc>
        <w:tc>
          <w:tcPr>
            <w:tcW w:w="1690" w:type="dxa"/>
            <w:gridSpan w:val="2"/>
          </w:tcPr>
          <w:p w14:paraId="7A762DA8" w14:textId="77777777" w:rsidR="00226955" w:rsidRDefault="00226955">
            <w:pPr>
              <w:jc w:val="center"/>
              <w:rPr>
                <w:rFonts w:ascii="Calibri" w:eastAsia="Calibri" w:hAnsi="Calibri" w:cs="Calibri"/>
                <w:b/>
                <w:color w:val="000000"/>
              </w:rPr>
            </w:pPr>
          </w:p>
        </w:tc>
        <w:tc>
          <w:tcPr>
            <w:tcW w:w="3646" w:type="dxa"/>
          </w:tcPr>
          <w:p w14:paraId="22C28809" w14:textId="77777777" w:rsidR="00226955" w:rsidRDefault="00226955">
            <w:pPr>
              <w:jc w:val="center"/>
              <w:rPr>
                <w:rFonts w:ascii="Calibri" w:eastAsia="Calibri" w:hAnsi="Calibri" w:cs="Calibri"/>
                <w:b/>
                <w:color w:val="000000"/>
              </w:rPr>
            </w:pPr>
          </w:p>
        </w:tc>
      </w:tr>
      <w:tr w:rsidR="00226955" w14:paraId="7D672ACA" w14:textId="77777777" w:rsidTr="00226955">
        <w:trPr>
          <w:trHeight w:val="420"/>
        </w:trPr>
        <w:tc>
          <w:tcPr>
            <w:tcW w:w="3263" w:type="dxa"/>
            <w:hideMark/>
          </w:tcPr>
          <w:p w14:paraId="670B0B3A" w14:textId="77777777" w:rsidR="00226955" w:rsidRDefault="00226955">
            <w:pPr>
              <w:jc w:val="center"/>
              <w:rPr>
                <w:rFonts w:ascii="Calibri" w:eastAsia="Calibri" w:hAnsi="Calibri" w:cs="Calibri"/>
                <w:b/>
                <w:color w:val="000000"/>
              </w:rPr>
            </w:pPr>
            <w:r>
              <w:rPr>
                <w:rFonts w:ascii="Calibri" w:eastAsia="Calibri" w:hAnsi="Calibri" w:cs="Calibri"/>
                <w:b/>
                <w:color w:val="000000"/>
              </w:rPr>
              <w:t>ELABORADO</w:t>
            </w:r>
          </w:p>
        </w:tc>
        <w:tc>
          <w:tcPr>
            <w:tcW w:w="319" w:type="dxa"/>
          </w:tcPr>
          <w:p w14:paraId="2DBAA988" w14:textId="77777777" w:rsidR="00226955" w:rsidRDefault="00226955">
            <w:pPr>
              <w:jc w:val="center"/>
              <w:rPr>
                <w:rFonts w:ascii="Calibri" w:eastAsia="Calibri" w:hAnsi="Calibri" w:cs="Calibri"/>
                <w:b/>
                <w:color w:val="000000"/>
              </w:rPr>
            </w:pPr>
          </w:p>
        </w:tc>
        <w:tc>
          <w:tcPr>
            <w:tcW w:w="2727" w:type="dxa"/>
            <w:hideMark/>
          </w:tcPr>
          <w:p w14:paraId="6D068ABD" w14:textId="77777777" w:rsidR="00226955" w:rsidRDefault="00226955">
            <w:pPr>
              <w:jc w:val="center"/>
              <w:rPr>
                <w:rFonts w:ascii="Calibri" w:eastAsia="Calibri" w:hAnsi="Calibri" w:cs="Calibri"/>
                <w:b/>
                <w:color w:val="000000"/>
              </w:rPr>
            </w:pPr>
            <w:r>
              <w:rPr>
                <w:rFonts w:ascii="Calibri" w:eastAsia="Calibri" w:hAnsi="Calibri" w:cs="Calibri"/>
                <w:b/>
                <w:color w:val="000000"/>
              </w:rPr>
              <w:t>REVISADO</w:t>
            </w:r>
          </w:p>
        </w:tc>
        <w:tc>
          <w:tcPr>
            <w:tcW w:w="9137" w:type="dxa"/>
            <w:gridSpan w:val="6"/>
            <w:hideMark/>
          </w:tcPr>
          <w:p w14:paraId="2F0567AD" w14:textId="77777777" w:rsidR="00226955" w:rsidRDefault="00226955">
            <w:pPr>
              <w:jc w:val="center"/>
              <w:rPr>
                <w:rFonts w:ascii="Calibri" w:eastAsia="Calibri" w:hAnsi="Calibri" w:cs="Calibri"/>
                <w:b/>
                <w:color w:val="000000"/>
              </w:rPr>
            </w:pPr>
            <w:r>
              <w:rPr>
                <w:rFonts w:ascii="Calibri" w:eastAsia="Calibri" w:hAnsi="Calibri" w:cs="Calibri"/>
                <w:b/>
                <w:color w:val="000000"/>
              </w:rPr>
              <w:t>APROBADO</w:t>
            </w:r>
          </w:p>
        </w:tc>
      </w:tr>
      <w:tr w:rsidR="00226955" w14:paraId="242133FF" w14:textId="77777777" w:rsidTr="00226955">
        <w:trPr>
          <w:cnfStyle w:val="000000100000" w:firstRow="0" w:lastRow="0" w:firstColumn="0" w:lastColumn="0" w:oddVBand="0" w:evenVBand="0" w:oddHBand="1" w:evenHBand="0" w:firstRowFirstColumn="0" w:firstRowLastColumn="0" w:lastRowFirstColumn="0" w:lastRowLastColumn="0"/>
          <w:trHeight w:val="180"/>
        </w:trPr>
        <w:tc>
          <w:tcPr>
            <w:tcW w:w="3263" w:type="dxa"/>
            <w:hideMark/>
          </w:tcPr>
          <w:p w14:paraId="79E18A81" w14:textId="77777777" w:rsidR="00226955" w:rsidRDefault="00226955">
            <w:pPr>
              <w:rPr>
                <w:rFonts w:ascii="Calibri" w:eastAsia="Calibri" w:hAnsi="Calibri" w:cs="Calibri"/>
                <w:color w:val="000000"/>
              </w:rPr>
            </w:pPr>
            <w:r>
              <w:rPr>
                <w:rFonts w:ascii="Calibri" w:eastAsia="Calibri" w:hAnsi="Calibri" w:cs="Calibri"/>
                <w:color w:val="000000"/>
              </w:rPr>
              <w:t xml:space="preserve">Docente: </w:t>
            </w:r>
          </w:p>
        </w:tc>
        <w:tc>
          <w:tcPr>
            <w:tcW w:w="319" w:type="dxa"/>
          </w:tcPr>
          <w:p w14:paraId="5C8B7245" w14:textId="77777777" w:rsidR="00226955" w:rsidRDefault="00226955">
            <w:pPr>
              <w:rPr>
                <w:rFonts w:ascii="Calibri" w:eastAsia="Calibri" w:hAnsi="Calibri" w:cs="Calibri"/>
                <w:color w:val="000000"/>
              </w:rPr>
            </w:pPr>
          </w:p>
        </w:tc>
        <w:tc>
          <w:tcPr>
            <w:tcW w:w="2727" w:type="dxa"/>
            <w:hideMark/>
          </w:tcPr>
          <w:p w14:paraId="6CABA132" w14:textId="77777777" w:rsidR="00226955" w:rsidRDefault="00226955">
            <w:pPr>
              <w:rPr>
                <w:rFonts w:ascii="Calibri" w:eastAsia="Calibri" w:hAnsi="Calibri" w:cs="Calibri"/>
                <w:color w:val="000000"/>
              </w:rPr>
            </w:pPr>
            <w:r>
              <w:rPr>
                <w:rFonts w:ascii="Calibri" w:eastAsia="Calibri" w:hAnsi="Calibri" w:cs="Calibri"/>
                <w:color w:val="000000"/>
              </w:rPr>
              <w:t xml:space="preserve">Coordinador del área : </w:t>
            </w:r>
          </w:p>
        </w:tc>
        <w:tc>
          <w:tcPr>
            <w:tcW w:w="9137" w:type="dxa"/>
            <w:gridSpan w:val="6"/>
            <w:hideMark/>
          </w:tcPr>
          <w:p w14:paraId="0F53FD18" w14:textId="77777777" w:rsidR="00226955" w:rsidRDefault="00226955">
            <w:pPr>
              <w:rPr>
                <w:rFonts w:ascii="Calibri" w:eastAsia="Calibri" w:hAnsi="Calibri" w:cs="Calibri"/>
                <w:color w:val="000000"/>
              </w:rPr>
            </w:pPr>
            <w:r>
              <w:rPr>
                <w:rFonts w:ascii="Calibri" w:eastAsia="Calibri" w:hAnsi="Calibri" w:cs="Calibri"/>
                <w:color w:val="000000"/>
              </w:rPr>
              <w:t>Vicerrector:</w:t>
            </w:r>
          </w:p>
        </w:tc>
      </w:tr>
      <w:tr w:rsidR="00226955" w14:paraId="06C2BDDF" w14:textId="77777777" w:rsidTr="00226955">
        <w:trPr>
          <w:trHeight w:val="240"/>
        </w:trPr>
        <w:tc>
          <w:tcPr>
            <w:tcW w:w="3263" w:type="dxa"/>
            <w:hideMark/>
          </w:tcPr>
          <w:p w14:paraId="28D492E8" w14:textId="77777777" w:rsidR="00226955" w:rsidRDefault="00226955">
            <w:pPr>
              <w:rPr>
                <w:rFonts w:ascii="Calibri" w:eastAsia="Calibri" w:hAnsi="Calibri" w:cs="Calibri"/>
                <w:color w:val="000000"/>
              </w:rPr>
            </w:pPr>
            <w:r>
              <w:rPr>
                <w:rFonts w:ascii="Calibri" w:eastAsia="Calibri" w:hAnsi="Calibri" w:cs="Calibri"/>
                <w:color w:val="000000"/>
              </w:rPr>
              <w:t>Firma:</w:t>
            </w:r>
          </w:p>
        </w:tc>
        <w:tc>
          <w:tcPr>
            <w:tcW w:w="319" w:type="dxa"/>
          </w:tcPr>
          <w:p w14:paraId="7E149CE1" w14:textId="77777777" w:rsidR="00226955" w:rsidRDefault="00226955">
            <w:pPr>
              <w:rPr>
                <w:rFonts w:ascii="Calibri" w:eastAsia="Calibri" w:hAnsi="Calibri" w:cs="Calibri"/>
                <w:color w:val="000000"/>
              </w:rPr>
            </w:pPr>
          </w:p>
        </w:tc>
        <w:tc>
          <w:tcPr>
            <w:tcW w:w="2727" w:type="dxa"/>
          </w:tcPr>
          <w:p w14:paraId="77D35254" w14:textId="77777777" w:rsidR="00226955" w:rsidRDefault="00226955">
            <w:pPr>
              <w:rPr>
                <w:rFonts w:ascii="Calibri" w:eastAsia="Calibri" w:hAnsi="Calibri" w:cs="Calibri"/>
                <w:color w:val="000000"/>
              </w:rPr>
            </w:pPr>
          </w:p>
        </w:tc>
        <w:tc>
          <w:tcPr>
            <w:tcW w:w="9137" w:type="dxa"/>
            <w:gridSpan w:val="6"/>
          </w:tcPr>
          <w:p w14:paraId="010A649E" w14:textId="77777777" w:rsidR="00226955" w:rsidRDefault="00226955">
            <w:pPr>
              <w:rPr>
                <w:rFonts w:ascii="Calibri" w:eastAsia="Calibri" w:hAnsi="Calibri" w:cs="Calibri"/>
                <w:color w:val="000000"/>
              </w:rPr>
            </w:pPr>
          </w:p>
        </w:tc>
      </w:tr>
      <w:tr w:rsidR="00226955" w14:paraId="3C4CFB1D" w14:textId="77777777" w:rsidTr="00226955">
        <w:trPr>
          <w:cnfStyle w:val="000000100000" w:firstRow="0" w:lastRow="0" w:firstColumn="0" w:lastColumn="0" w:oddVBand="0" w:evenVBand="0" w:oddHBand="1" w:evenHBand="0" w:firstRowFirstColumn="0" w:firstRowLastColumn="0" w:lastRowFirstColumn="0" w:lastRowLastColumn="0"/>
          <w:trHeight w:val="240"/>
        </w:trPr>
        <w:tc>
          <w:tcPr>
            <w:tcW w:w="3263" w:type="dxa"/>
            <w:hideMark/>
          </w:tcPr>
          <w:p w14:paraId="77FAB787" w14:textId="77777777" w:rsidR="00226955" w:rsidRDefault="00226955">
            <w:pPr>
              <w:rPr>
                <w:rFonts w:ascii="Calibri" w:eastAsia="Calibri" w:hAnsi="Calibri" w:cs="Calibri"/>
                <w:color w:val="000000"/>
              </w:rPr>
            </w:pPr>
            <w:r>
              <w:rPr>
                <w:rFonts w:ascii="Calibri" w:eastAsia="Calibri" w:hAnsi="Calibri" w:cs="Calibri"/>
                <w:color w:val="000000"/>
              </w:rPr>
              <w:t xml:space="preserve">Fecha: </w:t>
            </w:r>
          </w:p>
        </w:tc>
        <w:tc>
          <w:tcPr>
            <w:tcW w:w="319" w:type="dxa"/>
          </w:tcPr>
          <w:p w14:paraId="685F9F21" w14:textId="77777777" w:rsidR="00226955" w:rsidRDefault="00226955">
            <w:pPr>
              <w:rPr>
                <w:rFonts w:ascii="Calibri" w:eastAsia="Calibri" w:hAnsi="Calibri" w:cs="Calibri"/>
                <w:color w:val="000000"/>
              </w:rPr>
            </w:pPr>
          </w:p>
        </w:tc>
        <w:tc>
          <w:tcPr>
            <w:tcW w:w="2727" w:type="dxa"/>
          </w:tcPr>
          <w:p w14:paraId="37689892" w14:textId="77777777" w:rsidR="00226955" w:rsidRDefault="00226955">
            <w:pPr>
              <w:rPr>
                <w:rFonts w:ascii="Calibri" w:eastAsia="Calibri" w:hAnsi="Calibri" w:cs="Calibri"/>
                <w:color w:val="000000"/>
              </w:rPr>
            </w:pPr>
          </w:p>
        </w:tc>
        <w:tc>
          <w:tcPr>
            <w:tcW w:w="9137" w:type="dxa"/>
            <w:gridSpan w:val="6"/>
          </w:tcPr>
          <w:p w14:paraId="42B1DBE0" w14:textId="77777777" w:rsidR="00226955" w:rsidRDefault="00226955">
            <w:pPr>
              <w:rPr>
                <w:rFonts w:ascii="Calibri" w:eastAsia="Calibri" w:hAnsi="Calibri" w:cs="Calibri"/>
                <w:color w:val="000000"/>
              </w:rPr>
            </w:pPr>
          </w:p>
        </w:tc>
      </w:tr>
    </w:tbl>
    <w:p w14:paraId="704A6019" w14:textId="77777777" w:rsidR="00226955" w:rsidRDefault="00226955" w:rsidP="00655436"/>
    <w:p w14:paraId="705593BE" w14:textId="77777777" w:rsidR="00226955" w:rsidRDefault="00226955" w:rsidP="00655436"/>
    <w:p w14:paraId="1E11D92F" w14:textId="77777777" w:rsidR="00226955" w:rsidRDefault="00226955" w:rsidP="00655436"/>
    <w:p w14:paraId="2DC5AEFA" w14:textId="77777777" w:rsidR="00226955" w:rsidRDefault="00226955" w:rsidP="00655436"/>
    <w:p w14:paraId="13D66A90" w14:textId="77777777" w:rsidR="00226955" w:rsidRDefault="00226955" w:rsidP="00655436"/>
    <w:p w14:paraId="23C2E391" w14:textId="77777777" w:rsidR="00226955" w:rsidRDefault="00226955" w:rsidP="00655436"/>
    <w:tbl>
      <w:tblPr>
        <w:tblStyle w:val="GridTable4-Accent6"/>
        <w:tblpPr w:leftFromText="141" w:rightFromText="141" w:vertAnchor="page" w:horzAnchor="margin" w:tblpY="1613"/>
        <w:tblW w:w="15735" w:type="dxa"/>
        <w:tblLayout w:type="fixed"/>
        <w:tblLook w:val="0400" w:firstRow="0" w:lastRow="0" w:firstColumn="0" w:lastColumn="0" w:noHBand="0" w:noVBand="1"/>
      </w:tblPr>
      <w:tblGrid>
        <w:gridCol w:w="1743"/>
        <w:gridCol w:w="2534"/>
        <w:gridCol w:w="1260"/>
        <w:gridCol w:w="1591"/>
        <w:gridCol w:w="1499"/>
        <w:gridCol w:w="1604"/>
        <w:gridCol w:w="1418"/>
        <w:gridCol w:w="4086"/>
      </w:tblGrid>
      <w:tr w:rsidR="00226955" w14:paraId="671368DD" w14:textId="77777777" w:rsidTr="00226955">
        <w:trPr>
          <w:cnfStyle w:val="000000100000" w:firstRow="0" w:lastRow="0" w:firstColumn="0" w:lastColumn="0" w:oddVBand="0" w:evenVBand="0" w:oddHBand="1" w:evenHBand="0" w:firstRowFirstColumn="0" w:firstRowLastColumn="0" w:lastRowFirstColumn="0" w:lastRowLastColumn="0"/>
          <w:trHeight w:val="450"/>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6A0EF92" w14:textId="77777777" w:rsidR="00226955" w:rsidRDefault="00226955" w:rsidP="00226955">
            <w:pPr>
              <w:rPr>
                <w:rFonts w:ascii="Calibri" w:eastAsia="Calibri" w:hAnsi="Calibri" w:cs="Calibri"/>
                <w:b/>
                <w:color w:val="auto"/>
                <w:sz w:val="22"/>
                <w:szCs w:val="22"/>
                <w:lang w:val="es-EC" w:eastAsia="en-US"/>
              </w:rPr>
            </w:pPr>
            <w:r>
              <w:rPr>
                <w:rFonts w:ascii="Calibri" w:eastAsia="Calibri" w:hAnsi="Calibri" w:cs="Calibri"/>
                <w:b/>
              </w:rPr>
              <w:t>PLANIFICACION MICROCURRICULAR</w:t>
            </w:r>
          </w:p>
        </w:tc>
      </w:tr>
      <w:tr w:rsidR="00226955" w14:paraId="3F9704E7" w14:textId="77777777" w:rsidTr="00226955">
        <w:trPr>
          <w:trHeight w:val="240"/>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EAAC24B" w14:textId="77777777" w:rsidR="00226955" w:rsidRDefault="00226955" w:rsidP="00226955">
            <w:pPr>
              <w:rPr>
                <w:rFonts w:ascii="Calibri" w:eastAsia="Calibri" w:hAnsi="Calibri" w:cs="Calibri"/>
                <w:b/>
              </w:rPr>
            </w:pPr>
            <w:r>
              <w:rPr>
                <w:rFonts w:ascii="Calibri" w:eastAsia="Calibri" w:hAnsi="Calibri" w:cs="Calibri"/>
                <w:b/>
              </w:rPr>
              <w:t>Nombre de la institución:</w:t>
            </w:r>
          </w:p>
        </w:tc>
        <w:tc>
          <w:tcPr>
            <w:tcW w:w="11458"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7ECB98C" w14:textId="77777777" w:rsidR="00226955" w:rsidRDefault="00226955" w:rsidP="00226955">
            <w:pPr>
              <w:rPr>
                <w:rFonts w:ascii="Calibri" w:eastAsia="Calibri" w:hAnsi="Calibri" w:cs="Calibri"/>
                <w:b/>
              </w:rPr>
            </w:pPr>
          </w:p>
        </w:tc>
      </w:tr>
      <w:tr w:rsidR="00226955" w14:paraId="1868A9B6" w14:textId="77777777" w:rsidTr="00226955">
        <w:trPr>
          <w:cnfStyle w:val="000000100000" w:firstRow="0" w:lastRow="0" w:firstColumn="0" w:lastColumn="0" w:oddVBand="0" w:evenVBand="0" w:oddHBand="1" w:evenHBand="0" w:firstRowFirstColumn="0" w:firstRowLastColumn="0" w:lastRowFirstColumn="0" w:lastRowLastColumn="0"/>
          <w:trHeight w:val="300"/>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FA3F1FA" w14:textId="77777777" w:rsidR="00226955" w:rsidRDefault="00226955" w:rsidP="00226955">
            <w:pPr>
              <w:ind w:left="-680" w:firstLine="680"/>
              <w:rPr>
                <w:rFonts w:ascii="Calibri" w:eastAsia="Calibri" w:hAnsi="Calibri" w:cs="Calibri"/>
                <w:b/>
              </w:rPr>
            </w:pPr>
            <w:r>
              <w:rPr>
                <w:rFonts w:ascii="Calibri" w:eastAsia="Calibri" w:hAnsi="Calibri" w:cs="Calibri"/>
                <w:b/>
              </w:rPr>
              <w:t>Nombre del Docente:</w:t>
            </w:r>
          </w:p>
        </w:tc>
        <w:tc>
          <w:tcPr>
            <w:tcW w:w="5954" w:type="dxa"/>
            <w:gridSpan w:val="4"/>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F86D869" w14:textId="77777777" w:rsidR="00226955" w:rsidRDefault="00226955" w:rsidP="00226955">
            <w:pPr>
              <w:rPr>
                <w:rFonts w:ascii="Calibri" w:eastAsia="Calibri" w:hAnsi="Calibri" w:cs="Calibri"/>
                <w:b/>
              </w:rPr>
            </w:pP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329371F" w14:textId="77777777" w:rsidR="00226955" w:rsidRDefault="00226955" w:rsidP="00226955">
            <w:pPr>
              <w:rPr>
                <w:rFonts w:ascii="Calibri" w:eastAsia="Calibri" w:hAnsi="Calibri" w:cs="Calibri"/>
                <w:b/>
              </w:rPr>
            </w:pPr>
            <w:r>
              <w:rPr>
                <w:rFonts w:ascii="Calibri" w:eastAsia="Calibri" w:hAnsi="Calibri" w:cs="Calibri"/>
                <w:b/>
              </w:rPr>
              <w:t>Fecha</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F346737" w14:textId="77777777" w:rsidR="00226955" w:rsidRDefault="00226955" w:rsidP="00226955">
            <w:pPr>
              <w:rPr>
                <w:rFonts w:ascii="Calibri" w:eastAsia="Calibri" w:hAnsi="Calibri" w:cs="Calibri"/>
                <w:b/>
              </w:rPr>
            </w:pPr>
          </w:p>
        </w:tc>
      </w:tr>
      <w:tr w:rsidR="00226955" w14:paraId="3D56F848" w14:textId="77777777" w:rsidTr="00226955">
        <w:trPr>
          <w:trHeight w:val="337"/>
        </w:trPr>
        <w:tc>
          <w:tcPr>
            <w:tcW w:w="174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24360FF" w14:textId="77777777" w:rsidR="00226955" w:rsidRDefault="00226955" w:rsidP="00226955">
            <w:pPr>
              <w:rPr>
                <w:rFonts w:ascii="Calibri" w:eastAsia="Calibri" w:hAnsi="Calibri" w:cs="Calibri"/>
                <w:b/>
              </w:rPr>
            </w:pPr>
            <w:r>
              <w:rPr>
                <w:rFonts w:ascii="Calibri" w:eastAsia="Calibri" w:hAnsi="Calibri" w:cs="Calibri"/>
                <w:b/>
              </w:rPr>
              <w:t>Área</w:t>
            </w:r>
          </w:p>
        </w:tc>
        <w:tc>
          <w:tcPr>
            <w:tcW w:w="3794"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DECBAC0" w14:textId="77777777" w:rsidR="00226955" w:rsidRDefault="00226955" w:rsidP="00226955">
            <w:pPr>
              <w:rPr>
                <w:rFonts w:ascii="Calibri" w:eastAsia="Calibri" w:hAnsi="Calibri" w:cs="Calibri"/>
                <w:b/>
              </w:rPr>
            </w:pPr>
            <w:r>
              <w:rPr>
                <w:rFonts w:ascii="Calibri" w:eastAsia="Calibri" w:hAnsi="Calibri" w:cs="Calibri"/>
              </w:rPr>
              <w:t xml:space="preserve">Ciencias </w:t>
            </w:r>
          </w:p>
        </w:tc>
        <w:tc>
          <w:tcPr>
            <w:tcW w:w="159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DC546B9" w14:textId="77777777" w:rsidR="00226955" w:rsidRDefault="00226955" w:rsidP="00226955">
            <w:pPr>
              <w:rPr>
                <w:rFonts w:ascii="Calibri" w:eastAsia="Calibri" w:hAnsi="Calibri" w:cs="Calibri"/>
                <w:b/>
              </w:rPr>
            </w:pPr>
            <w:r>
              <w:rPr>
                <w:rFonts w:ascii="Calibri" w:eastAsia="Calibri" w:hAnsi="Calibri" w:cs="Calibri"/>
                <w:b/>
              </w:rPr>
              <w:t>Grado</w:t>
            </w:r>
          </w:p>
        </w:tc>
        <w:tc>
          <w:tcPr>
            <w:tcW w:w="3103"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436F210" w14:textId="77777777" w:rsidR="00226955" w:rsidRDefault="00226955" w:rsidP="00226955">
            <w:pPr>
              <w:rPr>
                <w:rFonts w:ascii="Calibri" w:eastAsia="Calibri" w:hAnsi="Calibri" w:cs="Calibri"/>
              </w:rPr>
            </w:pPr>
            <w:r>
              <w:rPr>
                <w:rFonts w:ascii="Calibri" w:eastAsia="Calibri" w:hAnsi="Calibri" w:cs="Calibri"/>
              </w:rPr>
              <w:t>SEGUNDO BGU</w:t>
            </w: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AF114E5" w14:textId="77777777" w:rsidR="00226955" w:rsidRDefault="00226955" w:rsidP="00226955">
            <w:pPr>
              <w:rPr>
                <w:rFonts w:ascii="Calibri" w:eastAsia="Calibri" w:hAnsi="Calibri" w:cs="Calibri"/>
                <w:b/>
              </w:rPr>
            </w:pPr>
            <w:r>
              <w:rPr>
                <w:rFonts w:ascii="Calibri" w:eastAsia="Calibri" w:hAnsi="Calibri" w:cs="Calibri"/>
                <w:b/>
              </w:rPr>
              <w:t>Año lectivo</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DBB812A" w14:textId="77777777" w:rsidR="00226955" w:rsidRDefault="00226955" w:rsidP="00226955">
            <w:pPr>
              <w:rPr>
                <w:rFonts w:ascii="Calibri" w:eastAsia="Calibri" w:hAnsi="Calibri" w:cs="Calibri"/>
                <w:b/>
              </w:rPr>
            </w:pPr>
          </w:p>
        </w:tc>
      </w:tr>
      <w:tr w:rsidR="00226955" w14:paraId="7986DEC4" w14:textId="77777777" w:rsidTr="00226955">
        <w:trPr>
          <w:cnfStyle w:val="000000100000" w:firstRow="0" w:lastRow="0" w:firstColumn="0" w:lastColumn="0" w:oddVBand="0" w:evenVBand="0" w:oddHBand="1" w:evenHBand="0" w:firstRowFirstColumn="0" w:firstRowLastColumn="0" w:lastRowFirstColumn="0" w:lastRowLastColumn="0"/>
          <w:trHeight w:val="340"/>
        </w:trPr>
        <w:tc>
          <w:tcPr>
            <w:tcW w:w="10231"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C7FBBB2" w14:textId="77777777" w:rsidR="00226955" w:rsidRDefault="00226955" w:rsidP="00226955">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 xml:space="preserve">QUIMICA </w:t>
            </w:r>
          </w:p>
        </w:tc>
        <w:tc>
          <w:tcPr>
            <w:tcW w:w="14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B5077D3" w14:textId="77777777" w:rsidR="00226955" w:rsidRDefault="00226955" w:rsidP="00226955">
            <w:pPr>
              <w:rPr>
                <w:rFonts w:ascii="Calibri" w:eastAsia="Calibri" w:hAnsi="Calibri" w:cs="Calibri"/>
                <w:b/>
                <w:bCs/>
              </w:rPr>
            </w:pPr>
            <w:r>
              <w:rPr>
                <w:rFonts w:ascii="Calibri" w:eastAsia="Calibri" w:hAnsi="Calibri" w:cs="Calibri"/>
                <w:b/>
                <w:bCs/>
              </w:rPr>
              <w:t>Tiempo</w:t>
            </w:r>
          </w:p>
        </w:tc>
        <w:tc>
          <w:tcPr>
            <w:tcW w:w="40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911C387" w14:textId="77777777" w:rsidR="00226955" w:rsidRDefault="00226955" w:rsidP="00226955">
            <w:pPr>
              <w:rPr>
                <w:rFonts w:ascii="Calibri" w:eastAsia="Calibri" w:hAnsi="Calibri" w:cs="Calibri"/>
              </w:rPr>
            </w:pPr>
          </w:p>
        </w:tc>
      </w:tr>
      <w:tr w:rsidR="00226955" w14:paraId="23F60086" w14:textId="77777777" w:rsidTr="00226955">
        <w:trPr>
          <w:trHeight w:val="623"/>
        </w:trPr>
        <w:tc>
          <w:tcPr>
            <w:tcW w:w="4277"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61D0568" w14:textId="77777777" w:rsidR="00226955" w:rsidRDefault="00226955" w:rsidP="00226955">
            <w:pPr>
              <w:rPr>
                <w:rFonts w:ascii="Calibri" w:eastAsia="Calibri" w:hAnsi="Calibri" w:cs="Calibri"/>
                <w:b/>
              </w:rPr>
            </w:pPr>
            <w:r>
              <w:rPr>
                <w:rFonts w:ascii="Calibri" w:eastAsia="Calibri" w:hAnsi="Calibri" w:cs="Calibri"/>
                <w:b/>
              </w:rPr>
              <w:t xml:space="preserve">unidad didáctica: </w:t>
            </w:r>
          </w:p>
        </w:tc>
        <w:tc>
          <w:tcPr>
            <w:tcW w:w="4350"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2653887" w14:textId="77777777" w:rsidR="00226955" w:rsidRDefault="00226955" w:rsidP="00226955">
            <w:pPr>
              <w:rPr>
                <w:rFonts w:ascii="Calibri" w:eastAsia="Calibri" w:hAnsi="Calibri" w:cs="Calibri"/>
              </w:rPr>
            </w:pPr>
            <w:r>
              <w:rPr>
                <w:rFonts w:ascii="Calibri" w:eastAsia="Calibri" w:hAnsi="Calibri" w:cs="Calibri"/>
              </w:rPr>
              <w:t>#5</w:t>
            </w:r>
          </w:p>
        </w:tc>
        <w:tc>
          <w:tcPr>
            <w:tcW w:w="7108"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0367366" w14:textId="77777777" w:rsidR="00226955" w:rsidRDefault="00226955" w:rsidP="00226955">
            <w:pPr>
              <w:rPr>
                <w:rFonts w:ascii="Calibri" w:eastAsia="Calibri" w:hAnsi="Calibri" w:cs="Calibri"/>
              </w:rPr>
            </w:pPr>
          </w:p>
        </w:tc>
      </w:tr>
      <w:tr w:rsidR="00226955" w14:paraId="31832DA8" w14:textId="77777777" w:rsidTr="00226955">
        <w:trPr>
          <w:cnfStyle w:val="000000100000" w:firstRow="0" w:lastRow="0" w:firstColumn="0" w:lastColumn="0" w:oddVBand="0" w:evenVBand="0" w:oddHBand="1" w:evenHBand="0" w:firstRowFirstColumn="0" w:firstRowLastColumn="0" w:lastRowFirstColumn="0" w:lastRowLastColumn="0"/>
          <w:trHeight w:val="288"/>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F7EE0CF" w14:textId="77777777" w:rsidR="00226955" w:rsidRDefault="00226955" w:rsidP="00226955">
            <w:pPr>
              <w:rPr>
                <w:rFonts w:ascii="Calibri" w:eastAsia="Calibri" w:hAnsi="Calibri" w:cs="Calibri"/>
              </w:rPr>
            </w:pPr>
            <w:r>
              <w:rPr>
                <w:rFonts w:ascii="Calibri" w:eastAsia="Calibri" w:hAnsi="Calibri" w:cs="Calibri"/>
                <w:b/>
                <w:i/>
                <w:color w:val="000000"/>
              </w:rPr>
              <w:t>Objetivo de la unidad didáctica</w:t>
            </w:r>
          </w:p>
        </w:tc>
      </w:tr>
      <w:tr w:rsidR="00226955" w14:paraId="471297C1" w14:textId="77777777" w:rsidTr="00226955">
        <w:trPr>
          <w:trHeight w:val="623"/>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07B5250" w14:textId="77777777" w:rsidR="00D03343" w:rsidRDefault="00D03343" w:rsidP="00D03343">
            <w:pPr>
              <w:tabs>
                <w:tab w:val="left" w:pos="924"/>
              </w:tabs>
              <w:jc w:val="both"/>
              <w:rPr>
                <w:i/>
              </w:rPr>
            </w:pPr>
            <w:r>
              <w:rPr>
                <w:i/>
              </w:rPr>
              <w:t>O.CN.Q.5.11. Evaluar, interpretar y sintetizar datos e información sobre las propiedades físicas y las características estructurales de los compuestos químicos para construir nuestra identidad y cultura de investigación científica.</w:t>
            </w:r>
          </w:p>
          <w:p w14:paraId="66117717" w14:textId="77777777" w:rsidR="00226955" w:rsidRDefault="00D03343" w:rsidP="00D03343">
            <w:pPr>
              <w:rPr>
                <w:rFonts w:ascii="Calibri" w:eastAsia="Calibri" w:hAnsi="Calibri" w:cs="Calibri"/>
                <w:i/>
              </w:rPr>
            </w:pPr>
            <w:r>
              <w:rPr>
                <w:i/>
                <w:color w:val="auto"/>
              </w:rPr>
              <w:t>O.CN.Q.5.1. Reconocer la importancia de la Química dentro de la Ciencia y su impacto en la sociedad industrial y tecnológica, para promover y fomentar el Buen Vivir asumiendo responsabilidad social.</w:t>
            </w:r>
          </w:p>
        </w:tc>
      </w:tr>
      <w:tr w:rsidR="00226955" w14:paraId="5C4806F7" w14:textId="77777777" w:rsidTr="00226955">
        <w:trPr>
          <w:cnfStyle w:val="000000100000" w:firstRow="0" w:lastRow="0" w:firstColumn="0" w:lastColumn="0" w:oddVBand="0" w:evenVBand="0" w:oddHBand="1" w:evenHBand="0" w:firstRowFirstColumn="0" w:firstRowLastColumn="0" w:lastRowFirstColumn="0" w:lastRowLastColumn="0"/>
          <w:trHeight w:val="130"/>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F549E42" w14:textId="77777777" w:rsidR="00226955" w:rsidRDefault="00226955" w:rsidP="00226955">
            <w:pPr>
              <w:rPr>
                <w:rFonts w:ascii="Calibri" w:eastAsia="Calibri" w:hAnsi="Calibri" w:cs="Calibri"/>
                <w:i/>
              </w:rPr>
            </w:pPr>
            <w:r>
              <w:rPr>
                <w:rFonts w:ascii="Calibri" w:eastAsia="Calibri" w:hAnsi="Calibri" w:cs="Calibri"/>
                <w:b/>
                <w:i/>
                <w:color w:val="000000"/>
              </w:rPr>
              <w:t>Criterios de evaluación</w:t>
            </w:r>
          </w:p>
        </w:tc>
      </w:tr>
      <w:tr w:rsidR="00226955" w14:paraId="32F9C65A" w14:textId="77777777" w:rsidTr="00226955">
        <w:trPr>
          <w:trHeight w:val="623"/>
        </w:trPr>
        <w:tc>
          <w:tcPr>
            <w:tcW w:w="15735"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2402C63" w14:textId="77777777" w:rsidR="00D03343" w:rsidRDefault="00D03343" w:rsidP="00D03343">
            <w:pPr>
              <w:jc w:val="both"/>
            </w:pPr>
            <w:r>
              <w:t>CE.CN.Q.5.13. Valora el origen y la composición del petróleo y su importancia como fuente de energía y materia prima para la elaboración de una gran cantidad de productos; comunica la importancia de los polímeros artificiales en sustitución de productos naturales en la industria y su aplicabilidad en la vida cotidiana; explica los símbolos que indican la presencia de los compuestos aromáticos y aplica las medidas de seguridad recomendadas para su manejo; y comprende la importancia para el ser humano de alcoholes, aldehídos, cetonas, éteres, ácidos carboxílicos grasos y ésteres, de amidas y aminas, de glúcidos, lípidos, proteínas y aminoácidos, en la vida diaria, en la industria, en la medicina, así como las alteraciones para la salud que pueden causar la deficiencia o el exceso de su consumo.</w:t>
            </w:r>
          </w:p>
          <w:p w14:paraId="02F3B912" w14:textId="77777777" w:rsidR="00D03343" w:rsidRDefault="00D03343" w:rsidP="00D03343">
            <w:pPr>
              <w:jc w:val="both"/>
              <w:rPr>
                <w:i/>
              </w:rPr>
            </w:pPr>
            <w:r>
              <w:t>CE.CN.Q.5.14. Argumenta la importancia de los biomateriales en la vida cotidiana, identifica la toxicidad y permanencia de los contaminantes ambientales y los factores que inciden en la velocidad de la corrosión de los materiales y comunica métodos y prácticas de prevención para una mejor calidad de vida.</w:t>
            </w:r>
          </w:p>
          <w:p w14:paraId="5B0F989E" w14:textId="77777777" w:rsidR="00D03343" w:rsidRDefault="00D03343" w:rsidP="00D03343">
            <w:pPr>
              <w:jc w:val="both"/>
              <w:rPr>
                <w:i/>
              </w:rPr>
            </w:pPr>
            <w:r>
              <w:rPr>
                <w:b/>
                <w:i/>
              </w:rPr>
              <w:t xml:space="preserve">Indicadores para la evaluación del criterio: </w:t>
            </w:r>
          </w:p>
          <w:p w14:paraId="005EBE45" w14:textId="77777777" w:rsidR="00D03343" w:rsidRDefault="00D03343" w:rsidP="00D03343">
            <w:pPr>
              <w:tabs>
                <w:tab w:val="left" w:pos="924"/>
              </w:tabs>
              <w:jc w:val="both"/>
            </w:pPr>
            <w:r>
              <w:t>I.CN.Q.5.13.1. Explica la importancia del petróleo y lospolí- meros en la creación de materia prima y su aplicabilidad en la vida diaria; así como identifica los efectos negativos para el medio ambiente y el ser humano. (I.2., S.1.)</w:t>
            </w:r>
          </w:p>
          <w:p w14:paraId="4DB61184" w14:textId="77777777" w:rsidR="00D03343" w:rsidRDefault="00D03343" w:rsidP="00D03343">
            <w:pPr>
              <w:tabs>
                <w:tab w:val="left" w:pos="924"/>
              </w:tabs>
              <w:jc w:val="both"/>
            </w:pPr>
            <w:r>
              <w:t xml:space="preserve"> I.CN.Q.5.13.2 Argumenta la importancia para el ser humano de los alcoholes, aldehídos, cetonas, éteres ácidos carboxí- licos grasos y esteres, amidas y aminas, glúcidos, lípidos, proteínas y aminoácidos (industria y medicina); identifica los riegos y determina las medidas de seguridad recomendadas para su manejo; y explica los símbolos que identifican la presencia de los compuestos aromáticos. (J.3., S.1.)</w:t>
            </w:r>
          </w:p>
          <w:p w14:paraId="5CCAD47D" w14:textId="77777777" w:rsidR="00226955" w:rsidRDefault="00D03343" w:rsidP="00D03343">
            <w:pPr>
              <w:rPr>
                <w:rFonts w:ascii="Calibri" w:eastAsia="Calibri" w:hAnsi="Calibri" w:cs="Calibri"/>
                <w:i/>
              </w:rPr>
            </w:pPr>
            <w:r>
              <w:rPr>
                <w:color w:val="auto"/>
              </w:rPr>
              <w:t>I.CN.Q.5.14.1. Argumenta la importancia de los biomateriales en la vida cotidiana, identifica los contaminantes ambientales, los factores que inciden en la velocidad de la corrosión de los materiales y comunica métodos y prácticas de prevención para una mejor calidad de vida. (J.3., S.3.)</w:t>
            </w:r>
          </w:p>
          <w:p w14:paraId="6C4697F9" w14:textId="77777777" w:rsidR="00226955" w:rsidRDefault="00226955" w:rsidP="00226955">
            <w:pPr>
              <w:rPr>
                <w:rFonts w:ascii="Calibri" w:eastAsia="Calibri" w:hAnsi="Calibri" w:cs="Calibri"/>
                <w:i/>
              </w:rPr>
            </w:pPr>
          </w:p>
          <w:p w14:paraId="6B41201E" w14:textId="77777777" w:rsidR="00226955" w:rsidRDefault="00226955" w:rsidP="00226955">
            <w:pPr>
              <w:rPr>
                <w:rFonts w:ascii="Calibri" w:eastAsia="Calibri" w:hAnsi="Calibri" w:cs="Calibri"/>
                <w:i/>
              </w:rPr>
            </w:pPr>
          </w:p>
          <w:p w14:paraId="3C7A180F" w14:textId="77777777" w:rsidR="00226955" w:rsidRDefault="00226955" w:rsidP="00226955">
            <w:pPr>
              <w:rPr>
                <w:rFonts w:ascii="Calibri" w:eastAsia="Calibri" w:hAnsi="Calibri" w:cs="Calibri"/>
                <w:i/>
              </w:rPr>
            </w:pPr>
          </w:p>
        </w:tc>
      </w:tr>
    </w:tbl>
    <w:p w14:paraId="333B2870" w14:textId="77777777" w:rsidR="00226955" w:rsidRDefault="00226955" w:rsidP="00655436"/>
    <w:p w14:paraId="7F8B1DEF" w14:textId="77777777" w:rsidR="00D03343" w:rsidRDefault="00D03343" w:rsidP="00655436"/>
    <w:p w14:paraId="17086472" w14:textId="77777777" w:rsidR="00D03343" w:rsidRDefault="00D03343" w:rsidP="00655436"/>
    <w:p w14:paraId="38021E64" w14:textId="77777777" w:rsidR="00D03343" w:rsidRDefault="00D03343" w:rsidP="00655436"/>
    <w:p w14:paraId="4454A5EA" w14:textId="77777777" w:rsidR="00D03343" w:rsidRDefault="00D03343" w:rsidP="00655436"/>
    <w:p w14:paraId="7E6DD5B3" w14:textId="77777777" w:rsidR="00D03343" w:rsidRDefault="00D03343" w:rsidP="00655436"/>
    <w:p w14:paraId="56AC301C" w14:textId="77777777" w:rsidR="00D03343" w:rsidRDefault="00D03343" w:rsidP="00655436"/>
    <w:p w14:paraId="26BE7438" w14:textId="77777777" w:rsidR="00D03343" w:rsidRDefault="00D03343" w:rsidP="00655436"/>
    <w:p w14:paraId="737D5E35" w14:textId="77777777" w:rsidR="00D03343" w:rsidRDefault="00D03343" w:rsidP="00655436"/>
    <w:p w14:paraId="2B941D9A" w14:textId="77777777" w:rsidR="00D03343" w:rsidRDefault="00D03343" w:rsidP="00655436"/>
    <w:p w14:paraId="6C406AA5" w14:textId="77777777" w:rsidR="00D03343" w:rsidRDefault="00D03343" w:rsidP="00655436"/>
    <w:p w14:paraId="7E4823A4" w14:textId="77777777" w:rsidR="00D03343" w:rsidRDefault="00D03343" w:rsidP="00655436"/>
    <w:p w14:paraId="308C3367" w14:textId="77777777" w:rsidR="00D03343" w:rsidRDefault="00D03343" w:rsidP="00655436"/>
    <w:p w14:paraId="0D9CD4C2" w14:textId="77777777" w:rsidR="00D03343" w:rsidRDefault="00D03343" w:rsidP="00655436"/>
    <w:p w14:paraId="549ABDE3" w14:textId="77777777" w:rsidR="00D03343" w:rsidRDefault="00D03343" w:rsidP="00655436"/>
    <w:p w14:paraId="4F739C22" w14:textId="77777777" w:rsidR="00D03343" w:rsidRDefault="00D03343" w:rsidP="00655436"/>
    <w:p w14:paraId="2139A90F" w14:textId="77777777" w:rsidR="00D03343" w:rsidRDefault="00D03343" w:rsidP="00655436"/>
    <w:p w14:paraId="3C175CB9" w14:textId="77777777" w:rsidR="00D03343" w:rsidRDefault="00D03343" w:rsidP="00655436"/>
    <w:p w14:paraId="674CE87E" w14:textId="77777777" w:rsidR="00D03343" w:rsidRDefault="00D03343" w:rsidP="00655436"/>
    <w:p w14:paraId="0C8007F6" w14:textId="77777777" w:rsidR="00D03343" w:rsidRDefault="00D03343" w:rsidP="00655436"/>
    <w:p w14:paraId="26BE2835" w14:textId="77777777" w:rsidR="00D03343" w:rsidRDefault="00D03343" w:rsidP="00655436"/>
    <w:p w14:paraId="681949CD" w14:textId="77777777" w:rsidR="00D03343" w:rsidRDefault="00D03343" w:rsidP="00655436"/>
    <w:p w14:paraId="2D31216E" w14:textId="77777777" w:rsidR="00D03343" w:rsidRDefault="00D03343" w:rsidP="00655436"/>
    <w:p w14:paraId="50DC3846" w14:textId="77777777" w:rsidR="00D03343" w:rsidRDefault="00D03343" w:rsidP="00655436"/>
    <w:p w14:paraId="2B67C1ED" w14:textId="77777777" w:rsidR="00D03343" w:rsidRDefault="00D03343" w:rsidP="00655436"/>
    <w:p w14:paraId="46877B89" w14:textId="77777777" w:rsidR="00D03343" w:rsidRDefault="00D03343" w:rsidP="00655436"/>
    <w:p w14:paraId="569B19D3" w14:textId="77777777" w:rsidR="00D03343" w:rsidRDefault="00D03343" w:rsidP="00655436"/>
    <w:p w14:paraId="173A9270" w14:textId="77777777" w:rsidR="00D03343" w:rsidRDefault="00D03343" w:rsidP="00655436"/>
    <w:tbl>
      <w:tblPr>
        <w:tblStyle w:val="GridTable3-Accent6"/>
        <w:tblW w:w="15588" w:type="dxa"/>
        <w:tblLayout w:type="fixed"/>
        <w:tblLook w:val="0400" w:firstRow="0" w:lastRow="0" w:firstColumn="0" w:lastColumn="0" w:noHBand="0" w:noVBand="1"/>
      </w:tblPr>
      <w:tblGrid>
        <w:gridCol w:w="3261"/>
        <w:gridCol w:w="319"/>
        <w:gridCol w:w="2727"/>
        <w:gridCol w:w="1689"/>
        <w:gridCol w:w="41"/>
        <w:gridCol w:w="2071"/>
        <w:gridCol w:w="33"/>
        <w:gridCol w:w="1657"/>
        <w:gridCol w:w="3790"/>
      </w:tblGrid>
      <w:tr w:rsidR="00D03343" w14:paraId="426CF796" w14:textId="77777777" w:rsidTr="00D03343">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9"/>
            <w:hideMark/>
          </w:tcPr>
          <w:p w14:paraId="3D10A3E9" w14:textId="77777777" w:rsidR="00D03343" w:rsidRDefault="00D03343">
            <w:pPr>
              <w:rPr>
                <w:rFonts w:ascii="Calibri" w:eastAsia="Calibri" w:hAnsi="Calibri" w:cs="Calibri"/>
                <w:b/>
                <w:color w:val="000000"/>
              </w:rPr>
            </w:pPr>
            <w:r>
              <w:rPr>
                <w:rFonts w:ascii="Calibri" w:eastAsia="Calibri" w:hAnsi="Calibri" w:cs="Calibri"/>
                <w:b/>
                <w:color w:val="000000"/>
              </w:rPr>
              <w:t>2. PLANIFICACIÓN</w:t>
            </w:r>
          </w:p>
        </w:tc>
      </w:tr>
      <w:tr w:rsidR="00D03343" w14:paraId="1A723FAB" w14:textId="77777777" w:rsidTr="00D03343">
        <w:trPr>
          <w:trHeight w:val="420"/>
        </w:trPr>
        <w:tc>
          <w:tcPr>
            <w:tcW w:w="3261" w:type="dxa"/>
            <w:vMerge w:val="restart"/>
            <w:hideMark/>
          </w:tcPr>
          <w:p w14:paraId="69631C71" w14:textId="77777777" w:rsidR="00D03343" w:rsidRDefault="00D0334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6" w:type="dxa"/>
            <w:gridSpan w:val="4"/>
            <w:vMerge w:val="restart"/>
            <w:hideMark/>
          </w:tcPr>
          <w:p w14:paraId="1A470AEC" w14:textId="77777777" w:rsidR="00D03343" w:rsidRDefault="00D0334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4" w:type="dxa"/>
            <w:gridSpan w:val="2"/>
            <w:vMerge w:val="restart"/>
            <w:hideMark/>
          </w:tcPr>
          <w:p w14:paraId="327ABA7B" w14:textId="77777777" w:rsidR="00D03343" w:rsidRDefault="00D03343">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447" w:type="dxa"/>
            <w:gridSpan w:val="2"/>
            <w:hideMark/>
          </w:tcPr>
          <w:p w14:paraId="2950C3BF" w14:textId="77777777" w:rsidR="00D03343" w:rsidRDefault="00D03343">
            <w:pPr>
              <w:ind w:left="-921"/>
              <w:jc w:val="center"/>
              <w:rPr>
                <w:rFonts w:ascii="Calibri" w:eastAsia="Calibri" w:hAnsi="Calibri" w:cs="Calibri"/>
                <w:b/>
                <w:color w:val="000000"/>
              </w:rPr>
            </w:pPr>
            <w:r>
              <w:rPr>
                <w:rFonts w:ascii="Calibri" w:eastAsia="Calibri" w:hAnsi="Calibri" w:cs="Calibri"/>
                <w:b/>
                <w:color w:val="000000"/>
              </w:rPr>
              <w:t>EVALUACIÓN</w:t>
            </w:r>
          </w:p>
        </w:tc>
      </w:tr>
      <w:tr w:rsidR="00D03343" w14:paraId="668A6028" w14:textId="77777777" w:rsidTr="00D03343">
        <w:trPr>
          <w:cnfStyle w:val="000000100000" w:firstRow="0" w:lastRow="0" w:firstColumn="0" w:lastColumn="0" w:oddVBand="0" w:evenVBand="0" w:oddHBand="1" w:evenHBand="0" w:firstRowFirstColumn="0" w:firstRowLastColumn="0" w:lastRowFirstColumn="0" w:lastRowLastColumn="0"/>
          <w:trHeight w:val="340"/>
        </w:trPr>
        <w:tc>
          <w:tcPr>
            <w:tcW w:w="3261" w:type="dxa"/>
            <w:vMerge/>
            <w:hideMark/>
          </w:tcPr>
          <w:p w14:paraId="2C014F53" w14:textId="77777777" w:rsidR="00D03343" w:rsidRDefault="00D03343">
            <w:pPr>
              <w:rPr>
                <w:rFonts w:ascii="Calibri" w:eastAsia="Calibri" w:hAnsi="Calibri" w:cs="Calibri"/>
                <w:b/>
                <w:color w:val="000000"/>
                <w:sz w:val="20"/>
                <w:szCs w:val="20"/>
              </w:rPr>
            </w:pPr>
          </w:p>
        </w:tc>
        <w:tc>
          <w:tcPr>
            <w:tcW w:w="4776" w:type="dxa"/>
            <w:gridSpan w:val="4"/>
            <w:vMerge/>
            <w:hideMark/>
          </w:tcPr>
          <w:p w14:paraId="494CF293" w14:textId="77777777" w:rsidR="00D03343" w:rsidRDefault="00D03343">
            <w:pPr>
              <w:rPr>
                <w:rFonts w:ascii="Calibri" w:eastAsia="Calibri" w:hAnsi="Calibri" w:cs="Calibri"/>
                <w:b/>
                <w:color w:val="000000"/>
                <w:sz w:val="20"/>
                <w:szCs w:val="20"/>
              </w:rPr>
            </w:pPr>
          </w:p>
        </w:tc>
        <w:tc>
          <w:tcPr>
            <w:tcW w:w="2104" w:type="dxa"/>
            <w:gridSpan w:val="2"/>
            <w:vMerge/>
            <w:hideMark/>
          </w:tcPr>
          <w:p w14:paraId="2802DFEC" w14:textId="77777777" w:rsidR="00D03343" w:rsidRDefault="00D03343">
            <w:pPr>
              <w:rPr>
                <w:rFonts w:ascii="Calibri" w:eastAsia="Calibri" w:hAnsi="Calibri" w:cs="Calibri"/>
                <w:b/>
                <w:color w:val="000000"/>
                <w:sz w:val="20"/>
                <w:szCs w:val="20"/>
              </w:rPr>
            </w:pPr>
          </w:p>
        </w:tc>
        <w:tc>
          <w:tcPr>
            <w:tcW w:w="1657" w:type="dxa"/>
            <w:hideMark/>
          </w:tcPr>
          <w:p w14:paraId="11553781" w14:textId="77777777" w:rsidR="00D03343" w:rsidRDefault="00D03343">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D3F1061" w14:textId="77777777" w:rsidR="00D03343" w:rsidRDefault="00D03343">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790" w:type="dxa"/>
            <w:hideMark/>
          </w:tcPr>
          <w:p w14:paraId="47641BC6" w14:textId="77777777" w:rsidR="00D03343" w:rsidRDefault="00D03343">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03343" w14:paraId="6C8D028F" w14:textId="77777777" w:rsidTr="00D03343">
        <w:trPr>
          <w:trHeight w:val="60"/>
        </w:trPr>
        <w:tc>
          <w:tcPr>
            <w:tcW w:w="3261" w:type="dxa"/>
          </w:tcPr>
          <w:p w14:paraId="6597C794" w14:textId="77777777" w:rsidR="00D03343" w:rsidRDefault="00D03343">
            <w:pPr>
              <w:widowControl w:val="0"/>
            </w:pPr>
          </w:p>
          <w:p w14:paraId="0AD06BEF" w14:textId="77777777" w:rsidR="00D03343" w:rsidRDefault="00D03343">
            <w:pPr>
              <w:widowControl w:val="0"/>
            </w:pPr>
          </w:p>
          <w:p w14:paraId="78C96A44" w14:textId="77777777" w:rsidR="00D03343" w:rsidRDefault="00D03343">
            <w:pPr>
              <w:widowControl w:val="0"/>
            </w:pPr>
          </w:p>
          <w:p w14:paraId="61FEA69E" w14:textId="77777777" w:rsidR="00D03343" w:rsidRDefault="00D03343">
            <w:pPr>
              <w:tabs>
                <w:tab w:val="left" w:pos="924"/>
              </w:tabs>
              <w:rPr>
                <w:rFonts w:ascii="Calibri" w:eastAsia="Calibri" w:hAnsi="Calibri" w:cs="Calibri"/>
                <w:i/>
              </w:rPr>
            </w:pPr>
            <w:r>
              <w:rPr>
                <w:rFonts w:ascii="Calibri" w:eastAsia="Calibri" w:hAnsi="Calibri" w:cs="Calibri"/>
                <w:i/>
              </w:rPr>
              <w:t>CN.Q.5.3.7. Explicar y examinar el origen, la composición e importancia del petróleo, no solo como fuente de energía, sino como materia prima para la elaboración de una gran cantidad de productos, a partir del uso de las TIC.</w:t>
            </w:r>
          </w:p>
          <w:p w14:paraId="014AD53E" w14:textId="77777777" w:rsidR="00D03343" w:rsidRDefault="00D03343">
            <w:pPr>
              <w:tabs>
                <w:tab w:val="left" w:pos="924"/>
              </w:tabs>
              <w:rPr>
                <w:rFonts w:ascii="Calibri" w:eastAsia="Calibri" w:hAnsi="Calibri" w:cs="Calibri"/>
                <w:i/>
              </w:rPr>
            </w:pPr>
            <w:r>
              <w:rPr>
                <w:rFonts w:ascii="Calibri" w:eastAsia="Calibri" w:hAnsi="Calibri" w:cs="Calibri"/>
                <w:i/>
              </w:rPr>
              <w:t>CN.Q.5.3.8. Investigar y comunicar la importancia de los polímeros artificiales en sustitución de productos naturales en la industria y su aplicabilidad en la vida cotidiana, así como sus efectos negativos partiendo de la investigación en diferentes fuentes.</w:t>
            </w:r>
          </w:p>
          <w:p w14:paraId="2EE356D5" w14:textId="77777777" w:rsidR="00D03343" w:rsidRDefault="00D03343">
            <w:pPr>
              <w:tabs>
                <w:tab w:val="left" w:pos="924"/>
              </w:tabs>
              <w:rPr>
                <w:rFonts w:ascii="Calibri" w:eastAsia="Calibri" w:hAnsi="Calibri" w:cs="Calibri"/>
                <w:i/>
              </w:rPr>
            </w:pPr>
            <w:r>
              <w:rPr>
                <w:rFonts w:ascii="Calibri" w:eastAsia="Calibri" w:hAnsi="Calibri" w:cs="Calibri"/>
                <w:i/>
              </w:rPr>
              <w:t>CN.Q.5.3.9. Examinar y explicar los símbolos que indican la presencia de los compuestos aromáticos y aplicar las medidas de seguridad recomendadas para su manejo.</w:t>
            </w:r>
          </w:p>
          <w:p w14:paraId="628702C5" w14:textId="77777777" w:rsidR="00D03343" w:rsidRDefault="00D03343">
            <w:pPr>
              <w:tabs>
                <w:tab w:val="left" w:pos="924"/>
              </w:tabs>
              <w:rPr>
                <w:rFonts w:ascii="Calibri" w:eastAsia="Calibri" w:hAnsi="Calibri" w:cs="Calibri"/>
                <w:i/>
              </w:rPr>
            </w:pPr>
            <w:r>
              <w:rPr>
                <w:rFonts w:ascii="Calibri" w:eastAsia="Calibri" w:hAnsi="Calibri" w:cs="Calibri"/>
                <w:i/>
              </w:rPr>
              <w:t>CN.Q.5.3.13. Examinar y comunicar los contaminantes y los efectos que producen en el entorno natural y la salud humana basándose en su toxicidad y su permanencia en el ambiente; y difundir el uso de prácticas ambientalmente amigables que se pueden utilizar en la vida diaria.</w:t>
            </w:r>
          </w:p>
          <w:p w14:paraId="7082194A" w14:textId="77777777" w:rsidR="00D03343" w:rsidRDefault="00D03343">
            <w:pPr>
              <w:tabs>
                <w:tab w:val="left" w:pos="924"/>
              </w:tabs>
              <w:rPr>
                <w:rFonts w:ascii="Calibri" w:eastAsia="Calibri" w:hAnsi="Calibri" w:cs="Calibri"/>
                <w:i/>
              </w:rPr>
            </w:pPr>
            <w:r>
              <w:rPr>
                <w:rFonts w:ascii="Calibri" w:eastAsia="Calibri" w:hAnsi="Calibri" w:cs="Calibri"/>
                <w:i/>
              </w:rPr>
              <w:t>CN.Q.5.3.14. Examinar y explicar la utilidad de algunos biomateriales para mejorar la calidad de vida de los seres humanos.</w:t>
            </w:r>
          </w:p>
          <w:p w14:paraId="4A112C9C" w14:textId="77777777" w:rsidR="00D03343" w:rsidRDefault="00D03343">
            <w:pPr>
              <w:widowControl w:val="0"/>
            </w:pPr>
          </w:p>
          <w:p w14:paraId="0FE938E9" w14:textId="77777777" w:rsidR="00D03343" w:rsidRDefault="00D03343">
            <w:pPr>
              <w:widowControl w:val="0"/>
            </w:pPr>
          </w:p>
          <w:p w14:paraId="01390D21" w14:textId="77777777" w:rsidR="00D03343" w:rsidRDefault="00D03343">
            <w:pPr>
              <w:widowControl w:val="0"/>
            </w:pPr>
          </w:p>
          <w:p w14:paraId="04B94D3C" w14:textId="77777777" w:rsidR="00D03343" w:rsidRDefault="00D03343">
            <w:pPr>
              <w:widowControl w:val="0"/>
            </w:pPr>
          </w:p>
          <w:p w14:paraId="53D4AAA6" w14:textId="77777777" w:rsidR="00D03343" w:rsidRDefault="00D03343">
            <w:pPr>
              <w:widowControl w:val="0"/>
            </w:pPr>
          </w:p>
          <w:p w14:paraId="20A37BF4" w14:textId="77777777" w:rsidR="00D03343" w:rsidRDefault="00D03343">
            <w:pPr>
              <w:widowControl w:val="0"/>
            </w:pPr>
          </w:p>
          <w:p w14:paraId="3AD70B78" w14:textId="77777777" w:rsidR="00D03343" w:rsidRDefault="00D03343">
            <w:pPr>
              <w:widowControl w:val="0"/>
            </w:pPr>
          </w:p>
          <w:p w14:paraId="66DFCD8A" w14:textId="77777777" w:rsidR="00D03343" w:rsidRDefault="00D03343">
            <w:pPr>
              <w:widowControl w:val="0"/>
            </w:pPr>
          </w:p>
          <w:p w14:paraId="32DD03E5" w14:textId="77777777" w:rsidR="00D03343" w:rsidRDefault="00D03343">
            <w:pPr>
              <w:widowControl w:val="0"/>
            </w:pPr>
          </w:p>
          <w:p w14:paraId="63EB3D15" w14:textId="77777777" w:rsidR="00D03343" w:rsidRDefault="00D03343">
            <w:pPr>
              <w:widowControl w:val="0"/>
            </w:pPr>
          </w:p>
          <w:p w14:paraId="5293471D" w14:textId="77777777" w:rsidR="00D03343" w:rsidRDefault="00D03343">
            <w:pPr>
              <w:widowControl w:val="0"/>
            </w:pPr>
          </w:p>
          <w:p w14:paraId="771C005E" w14:textId="77777777" w:rsidR="00D03343" w:rsidRDefault="00D03343">
            <w:pPr>
              <w:widowControl w:val="0"/>
            </w:pPr>
          </w:p>
          <w:p w14:paraId="08471861" w14:textId="77777777" w:rsidR="00D03343" w:rsidRDefault="00D03343">
            <w:pPr>
              <w:widowControl w:val="0"/>
            </w:pPr>
          </w:p>
          <w:p w14:paraId="2A7EE907" w14:textId="77777777" w:rsidR="00D03343" w:rsidRDefault="00D03343">
            <w:pPr>
              <w:widowControl w:val="0"/>
            </w:pPr>
          </w:p>
          <w:p w14:paraId="61BE7653" w14:textId="77777777" w:rsidR="00D03343" w:rsidRDefault="00D03343">
            <w:pPr>
              <w:widowControl w:val="0"/>
            </w:pPr>
          </w:p>
          <w:p w14:paraId="62CE449D" w14:textId="77777777" w:rsidR="00D03343" w:rsidRDefault="00D03343">
            <w:pPr>
              <w:widowControl w:val="0"/>
            </w:pPr>
          </w:p>
          <w:p w14:paraId="1E2B1B8C" w14:textId="77777777" w:rsidR="00D03343" w:rsidRDefault="00D03343">
            <w:pPr>
              <w:widowControl w:val="0"/>
            </w:pPr>
          </w:p>
          <w:p w14:paraId="76CC7B89" w14:textId="77777777" w:rsidR="00D03343" w:rsidRDefault="00D03343">
            <w:pPr>
              <w:widowControl w:val="0"/>
            </w:pPr>
          </w:p>
          <w:p w14:paraId="1DAC2105" w14:textId="77777777" w:rsidR="00D03343" w:rsidRDefault="00D03343">
            <w:pPr>
              <w:widowControl w:val="0"/>
            </w:pPr>
          </w:p>
          <w:p w14:paraId="6F7B862B" w14:textId="77777777" w:rsidR="00D03343" w:rsidRDefault="00D03343">
            <w:pPr>
              <w:widowControl w:val="0"/>
            </w:pPr>
          </w:p>
          <w:p w14:paraId="70D71927" w14:textId="77777777" w:rsidR="00D03343" w:rsidRDefault="00D03343">
            <w:pPr>
              <w:widowControl w:val="0"/>
            </w:pPr>
          </w:p>
          <w:p w14:paraId="06ECDEFD" w14:textId="77777777" w:rsidR="00D03343" w:rsidRDefault="00D03343">
            <w:pPr>
              <w:widowControl w:val="0"/>
            </w:pPr>
          </w:p>
          <w:p w14:paraId="48334017" w14:textId="77777777" w:rsidR="00D03343" w:rsidRDefault="00D03343">
            <w:pPr>
              <w:widowControl w:val="0"/>
            </w:pPr>
          </w:p>
          <w:p w14:paraId="712E8453" w14:textId="77777777" w:rsidR="00D03343" w:rsidRDefault="00D03343">
            <w:pPr>
              <w:widowControl w:val="0"/>
            </w:pPr>
          </w:p>
          <w:p w14:paraId="2097596B" w14:textId="77777777" w:rsidR="00D03343" w:rsidRDefault="00D03343">
            <w:pPr>
              <w:widowControl w:val="0"/>
            </w:pPr>
          </w:p>
          <w:p w14:paraId="694E1BAF" w14:textId="77777777" w:rsidR="00D03343" w:rsidRDefault="00D03343">
            <w:pPr>
              <w:widowControl w:val="0"/>
            </w:pPr>
          </w:p>
          <w:p w14:paraId="74890327" w14:textId="77777777" w:rsidR="00D03343" w:rsidRDefault="00D03343">
            <w:pPr>
              <w:widowControl w:val="0"/>
            </w:pPr>
          </w:p>
          <w:p w14:paraId="474AF5AA" w14:textId="77777777" w:rsidR="00D03343" w:rsidRDefault="00D03343">
            <w:pPr>
              <w:widowControl w:val="0"/>
              <w:jc w:val="both"/>
            </w:pPr>
          </w:p>
          <w:p w14:paraId="21BF5666" w14:textId="77777777" w:rsidR="00D03343" w:rsidRDefault="00D03343">
            <w:pPr>
              <w:widowControl w:val="0"/>
            </w:pPr>
          </w:p>
          <w:p w14:paraId="44624026" w14:textId="77777777" w:rsidR="00D03343" w:rsidRDefault="00D03343">
            <w:pPr>
              <w:widowControl w:val="0"/>
            </w:pPr>
          </w:p>
          <w:p w14:paraId="0843DB62" w14:textId="77777777" w:rsidR="00D03343" w:rsidRDefault="00D03343">
            <w:pPr>
              <w:widowControl w:val="0"/>
            </w:pPr>
          </w:p>
          <w:p w14:paraId="2E43EF75" w14:textId="77777777" w:rsidR="00D03343" w:rsidRDefault="00D03343">
            <w:pPr>
              <w:widowControl w:val="0"/>
            </w:pPr>
          </w:p>
          <w:p w14:paraId="7F461F76" w14:textId="77777777" w:rsidR="00D03343" w:rsidRDefault="00D03343">
            <w:pPr>
              <w:widowControl w:val="0"/>
            </w:pPr>
          </w:p>
          <w:p w14:paraId="4031E867" w14:textId="77777777" w:rsidR="00D03343" w:rsidRDefault="00D03343">
            <w:pPr>
              <w:widowControl w:val="0"/>
            </w:pPr>
          </w:p>
          <w:p w14:paraId="55AD9F0B" w14:textId="77777777" w:rsidR="00D03343" w:rsidRDefault="00D03343">
            <w:pPr>
              <w:widowControl w:val="0"/>
            </w:pPr>
          </w:p>
          <w:p w14:paraId="00BB4ADB" w14:textId="77777777" w:rsidR="00D03343" w:rsidRDefault="00D03343">
            <w:pPr>
              <w:widowControl w:val="0"/>
            </w:pPr>
          </w:p>
          <w:p w14:paraId="2C336F94" w14:textId="77777777" w:rsidR="00D03343" w:rsidRDefault="00D03343">
            <w:pPr>
              <w:widowControl w:val="0"/>
            </w:pPr>
          </w:p>
          <w:p w14:paraId="4C4C4733" w14:textId="77777777" w:rsidR="00D03343" w:rsidRDefault="00D03343">
            <w:pPr>
              <w:widowControl w:val="0"/>
            </w:pPr>
          </w:p>
          <w:p w14:paraId="25544AFB" w14:textId="77777777" w:rsidR="00D03343" w:rsidRDefault="00D03343">
            <w:pPr>
              <w:widowControl w:val="0"/>
            </w:pPr>
          </w:p>
          <w:p w14:paraId="2DCD3A14" w14:textId="77777777" w:rsidR="00D03343" w:rsidRDefault="00D03343">
            <w:pPr>
              <w:widowControl w:val="0"/>
            </w:pPr>
          </w:p>
          <w:p w14:paraId="3539E244" w14:textId="77777777" w:rsidR="00D03343" w:rsidRDefault="00D03343">
            <w:pPr>
              <w:widowControl w:val="0"/>
            </w:pPr>
          </w:p>
          <w:p w14:paraId="08AA0BBF" w14:textId="77777777" w:rsidR="00D03343" w:rsidRDefault="00D03343">
            <w:pPr>
              <w:widowControl w:val="0"/>
            </w:pPr>
          </w:p>
          <w:p w14:paraId="7E9144F9" w14:textId="77777777" w:rsidR="00D03343" w:rsidRDefault="00D03343">
            <w:pPr>
              <w:widowControl w:val="0"/>
            </w:pPr>
          </w:p>
          <w:p w14:paraId="260FF334" w14:textId="77777777" w:rsidR="00D03343" w:rsidRDefault="00D03343">
            <w:pPr>
              <w:widowControl w:val="0"/>
            </w:pPr>
          </w:p>
          <w:p w14:paraId="4CF1D759" w14:textId="77777777" w:rsidR="00D03343" w:rsidRDefault="00D03343">
            <w:pPr>
              <w:widowControl w:val="0"/>
              <w:rPr>
                <w:color w:val="000000"/>
              </w:rPr>
            </w:pPr>
          </w:p>
          <w:p w14:paraId="74DF59C7" w14:textId="77777777" w:rsidR="00D03343" w:rsidRDefault="00D03343">
            <w:pPr>
              <w:widowControl w:val="0"/>
              <w:rPr>
                <w:color w:val="000000"/>
              </w:rPr>
            </w:pPr>
          </w:p>
          <w:p w14:paraId="37842F70" w14:textId="77777777" w:rsidR="00D03343" w:rsidRDefault="00D03343">
            <w:pPr>
              <w:widowControl w:val="0"/>
              <w:rPr>
                <w:color w:val="000000"/>
              </w:rPr>
            </w:pPr>
          </w:p>
          <w:p w14:paraId="651CB72C" w14:textId="77777777" w:rsidR="00D03343" w:rsidRDefault="00D03343">
            <w:pPr>
              <w:widowControl w:val="0"/>
              <w:rPr>
                <w:color w:val="000000"/>
              </w:rPr>
            </w:pPr>
          </w:p>
          <w:p w14:paraId="19AC0ADF" w14:textId="77777777" w:rsidR="00D03343" w:rsidRDefault="00D03343">
            <w:pPr>
              <w:widowControl w:val="0"/>
              <w:rPr>
                <w:color w:val="000000"/>
              </w:rPr>
            </w:pPr>
          </w:p>
          <w:p w14:paraId="7829D876" w14:textId="77777777" w:rsidR="00D03343" w:rsidRDefault="00D03343">
            <w:pPr>
              <w:widowControl w:val="0"/>
              <w:rPr>
                <w:color w:val="000000"/>
              </w:rPr>
            </w:pPr>
          </w:p>
          <w:p w14:paraId="786223B2" w14:textId="77777777" w:rsidR="00D03343" w:rsidRDefault="00D03343">
            <w:pPr>
              <w:widowControl w:val="0"/>
              <w:rPr>
                <w:color w:val="000000"/>
              </w:rPr>
            </w:pPr>
          </w:p>
          <w:p w14:paraId="6800552E" w14:textId="77777777" w:rsidR="00D03343" w:rsidRDefault="00D03343">
            <w:pPr>
              <w:widowControl w:val="0"/>
              <w:rPr>
                <w:color w:val="000000"/>
              </w:rPr>
            </w:pPr>
          </w:p>
          <w:p w14:paraId="6FD0A6BE" w14:textId="77777777" w:rsidR="00D03343" w:rsidRDefault="00D03343">
            <w:pPr>
              <w:widowControl w:val="0"/>
              <w:rPr>
                <w:color w:val="000000"/>
              </w:rPr>
            </w:pPr>
          </w:p>
          <w:p w14:paraId="3299A97B" w14:textId="77777777" w:rsidR="00D03343" w:rsidRDefault="00D03343">
            <w:pPr>
              <w:widowControl w:val="0"/>
              <w:rPr>
                <w:color w:val="000000"/>
              </w:rPr>
            </w:pPr>
          </w:p>
          <w:p w14:paraId="4C07A13C" w14:textId="77777777" w:rsidR="00D03343" w:rsidRDefault="00D03343">
            <w:pPr>
              <w:widowControl w:val="0"/>
              <w:rPr>
                <w:color w:val="000000"/>
              </w:rPr>
            </w:pPr>
          </w:p>
          <w:p w14:paraId="5BC1548F" w14:textId="77777777" w:rsidR="00D03343" w:rsidRDefault="00D03343">
            <w:pPr>
              <w:widowControl w:val="0"/>
            </w:pPr>
          </w:p>
        </w:tc>
        <w:tc>
          <w:tcPr>
            <w:tcW w:w="4776" w:type="dxa"/>
            <w:gridSpan w:val="4"/>
          </w:tcPr>
          <w:p w14:paraId="22D5E305" w14:textId="77777777" w:rsidR="00D03343" w:rsidRDefault="00D03343">
            <w:pPr>
              <w:widowControl w:val="0"/>
              <w:jc w:val="center"/>
              <w:rPr>
                <w:b/>
                <w:color w:val="000000"/>
              </w:rPr>
            </w:pPr>
            <w:r>
              <w:rPr>
                <w:b/>
                <w:color w:val="000000"/>
              </w:rPr>
              <w:t>PROCESO DE ENSEÑANZA APRENDIZAJE</w:t>
            </w:r>
          </w:p>
          <w:p w14:paraId="0272EDF8" w14:textId="77777777" w:rsidR="00D03343" w:rsidRDefault="00D03343">
            <w:pPr>
              <w:widowControl w:val="0"/>
              <w:rPr>
                <w:b/>
                <w:color w:val="000000"/>
              </w:rPr>
            </w:pPr>
          </w:p>
          <w:p w14:paraId="0E1FEA96" w14:textId="77777777" w:rsidR="00D03343" w:rsidRDefault="00D03343">
            <w:pPr>
              <w:widowControl w:val="0"/>
              <w:rPr>
                <w:b/>
                <w:color w:val="000000"/>
              </w:rPr>
            </w:pPr>
          </w:p>
          <w:p w14:paraId="79772567" w14:textId="77777777" w:rsidR="00D03343" w:rsidRDefault="00D03343">
            <w:pPr>
              <w:widowControl w:val="0"/>
              <w:jc w:val="center"/>
              <w:rPr>
                <w:b/>
                <w:color w:val="000000"/>
              </w:rPr>
            </w:pPr>
            <w:r>
              <w:rPr>
                <w:b/>
                <w:color w:val="000000"/>
              </w:rPr>
              <w:t>BLOQUE UNO</w:t>
            </w:r>
          </w:p>
          <w:p w14:paraId="6AE2D800" w14:textId="77777777" w:rsidR="00D03343" w:rsidRDefault="00D03343">
            <w:pPr>
              <w:widowControl w:val="0"/>
              <w:jc w:val="center"/>
              <w:rPr>
                <w:b/>
                <w:color w:val="000000"/>
              </w:rPr>
            </w:pPr>
            <w:r>
              <w:rPr>
                <w:b/>
                <w:color w:val="000000"/>
              </w:rPr>
              <w:t xml:space="preserve">El petróleo </w:t>
            </w:r>
          </w:p>
          <w:p w14:paraId="1B85744F" w14:textId="77777777" w:rsidR="00D03343" w:rsidRDefault="00D03343">
            <w:pPr>
              <w:widowControl w:val="0"/>
              <w:rPr>
                <w:b/>
                <w:color w:val="000000"/>
              </w:rPr>
            </w:pPr>
            <w:r>
              <w:rPr>
                <w:b/>
                <w:color w:val="000000"/>
              </w:rPr>
              <w:t>EXPLOREMOS LOS CONOCIMIENTOS</w:t>
            </w:r>
          </w:p>
          <w:p w14:paraId="69CBBB5C"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los tipos de combustibles que son usados para los automóviles y maquinarias pesadas.</w:t>
            </w:r>
          </w:p>
          <w:p w14:paraId="47DFAF42"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el tipo de desechos que producen los combustibles ecológicos.</w:t>
            </w:r>
          </w:p>
          <w:p w14:paraId="6B5353F6"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el uso del caucho de neumáticos viejos para la fabricación de combustibles.</w:t>
            </w:r>
          </w:p>
          <w:p w14:paraId="76C8EE2A" w14:textId="77777777" w:rsidR="00D03343" w:rsidRDefault="00D03343">
            <w:pPr>
              <w:widowControl w:val="0"/>
              <w:rPr>
                <w:color w:val="000000"/>
              </w:rPr>
            </w:pPr>
            <w:r>
              <w:rPr>
                <w:b/>
                <w:color w:val="000000"/>
              </w:rPr>
              <w:t xml:space="preserve">CONSTRUYO MIS CONOCIMIENTOS </w:t>
            </w:r>
          </w:p>
          <w:p w14:paraId="1565AD62"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las diferentes teorías sobre el origen del petróleo y sus premisas.</w:t>
            </w:r>
          </w:p>
          <w:p w14:paraId="78B94045"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la caracterización y los métodos para la extracción del petróleo.</w:t>
            </w:r>
          </w:p>
          <w:p w14:paraId="75E395B1"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impacto del petróleo en la economía mundial.</w:t>
            </w:r>
          </w:p>
          <w:p w14:paraId="36F2A69B"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temas relacionados al petróleo.</w:t>
            </w:r>
          </w:p>
          <w:p w14:paraId="15EE532A"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la extracción del petróleo en diferentes contextos y los efectos que tiene.</w:t>
            </w:r>
          </w:p>
          <w:p w14:paraId="72F93757"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el funcionamiento de una torre de fraccionamiento del crudo.</w:t>
            </w:r>
          </w:p>
          <w:p w14:paraId="5DCCF093"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Identificar características del origen del petróleo. </w:t>
            </w:r>
          </w:p>
          <w:p w14:paraId="1A362DDE"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la dilatación al vacío del crudo.</w:t>
            </w:r>
          </w:p>
          <w:p w14:paraId="2B8A57CB" w14:textId="77777777" w:rsidR="00D03343" w:rsidRDefault="00D03343">
            <w:pPr>
              <w:widowControl w:val="0"/>
              <w:ind w:left="420"/>
              <w:rPr>
                <w:color w:val="000000"/>
              </w:rPr>
            </w:pPr>
          </w:p>
          <w:p w14:paraId="7556DEC9" w14:textId="77777777" w:rsidR="00D03343" w:rsidRDefault="00D03343">
            <w:pPr>
              <w:widowControl w:val="0"/>
              <w:jc w:val="center"/>
              <w:rPr>
                <w:b/>
                <w:color w:val="000000"/>
              </w:rPr>
            </w:pPr>
            <w:r>
              <w:rPr>
                <w:b/>
                <w:color w:val="000000"/>
              </w:rPr>
              <w:t>BLOQUE DOS</w:t>
            </w:r>
          </w:p>
          <w:p w14:paraId="20ADAF45" w14:textId="77777777" w:rsidR="00D03343" w:rsidRDefault="00D03343">
            <w:pPr>
              <w:widowControl w:val="0"/>
              <w:jc w:val="center"/>
              <w:rPr>
                <w:b/>
                <w:color w:val="000000"/>
              </w:rPr>
            </w:pPr>
            <w:r>
              <w:rPr>
                <w:b/>
                <w:color w:val="000000"/>
              </w:rPr>
              <w:t>POLIMEROS</w:t>
            </w:r>
          </w:p>
          <w:p w14:paraId="4229B36C" w14:textId="77777777" w:rsidR="00D03343" w:rsidRDefault="00D03343">
            <w:pPr>
              <w:widowControl w:val="0"/>
              <w:rPr>
                <w:b/>
                <w:color w:val="000000"/>
              </w:rPr>
            </w:pPr>
            <w:r>
              <w:rPr>
                <w:b/>
                <w:color w:val="000000"/>
              </w:rPr>
              <w:t xml:space="preserve">EXPLOREMOS LOS CONOCIMIENTOS </w:t>
            </w:r>
          </w:p>
          <w:p w14:paraId="54D50967" w14:textId="77777777" w:rsidR="00D03343" w:rsidRDefault="00D03343" w:rsidP="00D0334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rPr>
            </w:pPr>
            <w:r>
              <w:rPr>
                <w:color w:val="000000"/>
              </w:rPr>
              <w:t>Determinar los materiales con los que se produce el plástico, tomando en cuenta sus tipos y las recomendaciones para evitar su uso.</w:t>
            </w:r>
          </w:p>
          <w:p w14:paraId="0BD6A616" w14:textId="77777777" w:rsidR="00D03343" w:rsidRDefault="00D03343">
            <w:pPr>
              <w:widowControl w:val="0"/>
              <w:spacing w:line="276" w:lineRule="auto"/>
              <w:rPr>
                <w:color w:val="000000"/>
              </w:rPr>
            </w:pPr>
            <w:r>
              <w:rPr>
                <w:b/>
                <w:color w:val="000000"/>
              </w:rPr>
              <w:t xml:space="preserve">CONSTRUYO MIS CONOCIMIENTOS </w:t>
            </w:r>
          </w:p>
          <w:p w14:paraId="44AE6286" w14:textId="77777777" w:rsidR="00D03343" w:rsidRDefault="00D03343" w:rsidP="00D03343">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Conocer qué son los polímeros, sus características, clasificación y sus usos. </w:t>
            </w:r>
          </w:p>
          <w:p w14:paraId="710681EC" w14:textId="77777777" w:rsidR="00D03343" w:rsidRDefault="00D03343" w:rsidP="00D03343">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Clasificar polímeros según sus diferentes características.</w:t>
            </w:r>
          </w:p>
          <w:p w14:paraId="21B3335F" w14:textId="77777777" w:rsidR="00D03343" w:rsidRDefault="00D03343" w:rsidP="00D03343">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características de los diferentes polímeros.</w:t>
            </w:r>
          </w:p>
          <w:p w14:paraId="72C68811" w14:textId="77777777" w:rsidR="00D03343" w:rsidRDefault="00D03343" w:rsidP="00D03343">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polímeros mediante sus respectivas abreviaciones.</w:t>
            </w:r>
          </w:p>
          <w:p w14:paraId="455EFC19" w14:textId="77777777" w:rsidR="00D03343" w:rsidRDefault="00D03343" w:rsidP="00D03343">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polímeros, determinando diferencias entre términos asociados y clasificándolos según sus diferentes características.</w:t>
            </w:r>
          </w:p>
          <w:p w14:paraId="67FA11BD" w14:textId="77777777" w:rsidR="00D03343" w:rsidRDefault="00D03343" w:rsidP="00D03343">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características de los polímeros.</w:t>
            </w:r>
          </w:p>
          <w:p w14:paraId="7F876483" w14:textId="77777777" w:rsidR="00D03343" w:rsidRDefault="00D03343" w:rsidP="00D03343">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los tipos de polímeros que se usan para diferentes materiales.</w:t>
            </w:r>
          </w:p>
          <w:p w14:paraId="0827E22A" w14:textId="77777777" w:rsidR="00D03343" w:rsidRDefault="00D03343" w:rsidP="00D03343">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la importancia de reducir el consumo de plástico en casa.</w:t>
            </w:r>
          </w:p>
          <w:p w14:paraId="7D1C205F" w14:textId="77777777" w:rsidR="00D03343" w:rsidRDefault="00D03343" w:rsidP="00D03343">
            <w:pPr>
              <w:widowControl w:val="0"/>
              <w:numPr>
                <w:ilvl w:val="0"/>
                <w:numId w:val="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bacterias que producen polihidroxialcanoatos y sus aplicaciones en la vida cotidiana.</w:t>
            </w:r>
          </w:p>
          <w:p w14:paraId="3B12E8C7" w14:textId="77777777" w:rsidR="00D03343" w:rsidRDefault="00D03343">
            <w:pPr>
              <w:widowControl w:val="0"/>
              <w:jc w:val="center"/>
              <w:rPr>
                <w:b/>
                <w:color w:val="000000"/>
              </w:rPr>
            </w:pPr>
            <w:r>
              <w:rPr>
                <w:b/>
                <w:color w:val="000000"/>
              </w:rPr>
              <w:t>BLOQUE TRES</w:t>
            </w:r>
          </w:p>
          <w:p w14:paraId="5F78F554" w14:textId="77777777" w:rsidR="00D03343" w:rsidRDefault="00D03343">
            <w:pPr>
              <w:widowControl w:val="0"/>
              <w:jc w:val="center"/>
              <w:rPr>
                <w:b/>
                <w:color w:val="000000"/>
              </w:rPr>
            </w:pPr>
            <w:r>
              <w:rPr>
                <w:b/>
                <w:color w:val="000000"/>
              </w:rPr>
              <w:t>CONTAMINATES Y SUS EFECTOS</w:t>
            </w:r>
          </w:p>
          <w:p w14:paraId="3E688BF4" w14:textId="77777777" w:rsidR="00D03343" w:rsidRDefault="00D03343">
            <w:pPr>
              <w:widowControl w:val="0"/>
              <w:rPr>
                <w:b/>
                <w:color w:val="000000"/>
              </w:rPr>
            </w:pPr>
            <w:r>
              <w:rPr>
                <w:b/>
                <w:color w:val="000000"/>
              </w:rPr>
              <w:t>EXPLOREMOS LOS CONOCIMIENTOS</w:t>
            </w:r>
          </w:p>
          <w:p w14:paraId="4BCDF3D2" w14:textId="77777777" w:rsidR="00D03343" w:rsidRDefault="00D03343" w:rsidP="00D03343">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las sustancias que contiene el petróleo que contamina la naturaleza.</w:t>
            </w:r>
          </w:p>
          <w:p w14:paraId="370F9382" w14:textId="77777777" w:rsidR="00D03343" w:rsidRDefault="00D03343" w:rsidP="00D03343">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las formas en las que se extrae el petróleo en Ecuador.</w:t>
            </w:r>
          </w:p>
          <w:p w14:paraId="6B9AC25B" w14:textId="77777777" w:rsidR="00D03343" w:rsidRDefault="00D03343" w:rsidP="00D03343">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formas para reducir los derrames de petróleo en zonas selváticas.</w:t>
            </w:r>
          </w:p>
          <w:p w14:paraId="2B1F1EFC" w14:textId="77777777" w:rsidR="00D03343" w:rsidRDefault="00D03343">
            <w:pPr>
              <w:widowControl w:val="0"/>
              <w:rPr>
                <w:color w:val="000000"/>
              </w:rPr>
            </w:pPr>
            <w:r>
              <w:rPr>
                <w:b/>
                <w:color w:val="000000"/>
              </w:rPr>
              <w:t>CONSTRUYO MIS CONOCIMIENTOS</w:t>
            </w:r>
          </w:p>
          <w:p w14:paraId="63F4822F"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sustancias contaminantes, tomando en cuenta sus características y su clasificación.</w:t>
            </w:r>
          </w:p>
          <w:p w14:paraId="363340B5"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qué es la contaminación y qué sustancias afectan el aire a nivel industrial.</w:t>
            </w:r>
          </w:p>
          <w:p w14:paraId="67462E5A"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el rol del plomo en la contaminación del agua.</w:t>
            </w:r>
          </w:p>
          <w:p w14:paraId="0A6D214B"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Ejemplificar contaminantes líquidos.</w:t>
            </w:r>
          </w:p>
          <w:p w14:paraId="17A2F19F"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el DDT, su prohibición y sus efectos negativos.</w:t>
            </w:r>
          </w:p>
          <w:p w14:paraId="611C1D27"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cómo se da la contaminación de fuentes de agua.</w:t>
            </w:r>
          </w:p>
          <w:p w14:paraId="0E974A72"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cómo se da la contaminación del aire.</w:t>
            </w:r>
          </w:p>
          <w:p w14:paraId="5D0FB2C1"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rol de la industria petrolera en la contaminación.</w:t>
            </w:r>
          </w:p>
          <w:p w14:paraId="3E4990EC"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términos relacionados con agentes contaminantes.</w:t>
            </w:r>
          </w:p>
          <w:p w14:paraId="27497C69"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materiales y sustancias químicas que causan contaminación.</w:t>
            </w:r>
          </w:p>
          <w:p w14:paraId="49369758"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el proceso del procesamiento de papel, indicando donde se obtiene los residuos que afectan al agua.</w:t>
            </w:r>
          </w:p>
          <w:p w14:paraId="4E58E495"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características de la contaminación del suelo.</w:t>
            </w:r>
          </w:p>
          <w:p w14:paraId="43460B42"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Aconsejar sobre la reutilización del plástico.</w:t>
            </w:r>
          </w:p>
          <w:p w14:paraId="712AC8BA" w14:textId="77777777" w:rsidR="00D03343" w:rsidRDefault="00D03343" w:rsidP="00D03343">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la bioacumulación y la extracción de petróleo del suelo.</w:t>
            </w:r>
          </w:p>
          <w:p w14:paraId="11637B0A" w14:textId="77777777" w:rsidR="00D03343" w:rsidRDefault="00D03343">
            <w:pPr>
              <w:widowControl w:val="0"/>
              <w:jc w:val="center"/>
              <w:rPr>
                <w:b/>
                <w:color w:val="000000"/>
              </w:rPr>
            </w:pPr>
          </w:p>
          <w:p w14:paraId="3073DEAA" w14:textId="77777777" w:rsidR="00D03343" w:rsidRDefault="00D03343">
            <w:pPr>
              <w:widowControl w:val="0"/>
              <w:jc w:val="center"/>
              <w:rPr>
                <w:b/>
                <w:color w:val="000000"/>
              </w:rPr>
            </w:pPr>
          </w:p>
          <w:p w14:paraId="6831E3CA" w14:textId="77777777" w:rsidR="00D03343" w:rsidRDefault="00D03343">
            <w:pPr>
              <w:widowControl w:val="0"/>
              <w:jc w:val="center"/>
              <w:rPr>
                <w:b/>
                <w:color w:val="000000"/>
              </w:rPr>
            </w:pPr>
          </w:p>
          <w:p w14:paraId="5CFCB9E3" w14:textId="77777777" w:rsidR="00D03343" w:rsidRDefault="00D03343">
            <w:pPr>
              <w:widowControl w:val="0"/>
              <w:jc w:val="center"/>
              <w:rPr>
                <w:b/>
                <w:color w:val="000000"/>
              </w:rPr>
            </w:pPr>
          </w:p>
          <w:p w14:paraId="66741CD1" w14:textId="77777777" w:rsidR="00D03343" w:rsidRDefault="00D03343">
            <w:pPr>
              <w:widowControl w:val="0"/>
              <w:jc w:val="center"/>
              <w:rPr>
                <w:b/>
                <w:color w:val="000000"/>
              </w:rPr>
            </w:pPr>
            <w:r>
              <w:rPr>
                <w:b/>
                <w:color w:val="000000"/>
              </w:rPr>
              <w:t>BLOQUE CUATRO</w:t>
            </w:r>
          </w:p>
          <w:p w14:paraId="0F827896" w14:textId="77777777" w:rsidR="00D03343" w:rsidRDefault="00D03343">
            <w:pPr>
              <w:widowControl w:val="0"/>
              <w:jc w:val="center"/>
              <w:rPr>
                <w:b/>
                <w:color w:val="000000"/>
              </w:rPr>
            </w:pPr>
            <w:r>
              <w:rPr>
                <w:b/>
                <w:color w:val="000000"/>
              </w:rPr>
              <w:t>MANEJO DE SUSTANCIAS PELIGROSAS Y USOS DE NUEVOS MATERIALES</w:t>
            </w:r>
          </w:p>
          <w:p w14:paraId="1B58D33C" w14:textId="77777777" w:rsidR="00D03343" w:rsidRDefault="00D03343">
            <w:pPr>
              <w:widowControl w:val="0"/>
              <w:rPr>
                <w:color w:val="000000"/>
              </w:rPr>
            </w:pPr>
            <w:r>
              <w:rPr>
                <w:b/>
                <w:color w:val="000000"/>
              </w:rPr>
              <w:t>EXPLOREMOS LOS CONOCIMIENTOS</w:t>
            </w:r>
          </w:p>
          <w:p w14:paraId="39AC55E0" w14:textId="77777777" w:rsidR="00D03343" w:rsidRDefault="00D03343" w:rsidP="00D03343">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las causas para un incendio en un laboratorio y sus medidas de seguridad.</w:t>
            </w:r>
          </w:p>
          <w:p w14:paraId="23674B3E" w14:textId="77777777" w:rsidR="00D03343" w:rsidRDefault="00D03343">
            <w:pPr>
              <w:widowControl w:val="0"/>
              <w:rPr>
                <w:b/>
                <w:color w:val="000000"/>
              </w:rPr>
            </w:pPr>
            <w:r>
              <w:rPr>
                <w:b/>
                <w:color w:val="000000"/>
              </w:rPr>
              <w:t>CONSTRUYO MIS CONOCIMIENTOS</w:t>
            </w:r>
          </w:p>
          <w:p w14:paraId="4CBE4D55" w14:textId="77777777" w:rsidR="00D03343" w:rsidRDefault="00D03343" w:rsidP="00D03343">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Conocer los símbolos de seguridad en la industria. </w:t>
            </w:r>
          </w:p>
          <w:p w14:paraId="3BA99E7B" w14:textId="77777777" w:rsidR="00D03343" w:rsidRDefault="00D03343" w:rsidP="00D03343">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extintores, sus usos y sus contenidos.</w:t>
            </w:r>
          </w:p>
          <w:p w14:paraId="75319E09" w14:textId="77777777" w:rsidR="00D03343" w:rsidRDefault="00D03343" w:rsidP="00D03343">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símbolos de seguridad.</w:t>
            </w:r>
          </w:p>
          <w:p w14:paraId="0B88B8CF" w14:textId="77777777" w:rsidR="00D03343" w:rsidRDefault="00D03343" w:rsidP="00D03343">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pictogramas adecuados para diferentes sustancias químicas.</w:t>
            </w:r>
          </w:p>
          <w:p w14:paraId="1726824B" w14:textId="77777777" w:rsidR="00D03343" w:rsidRDefault="00D03343" w:rsidP="00D03343">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sustancias a partir de símbolos de seguridad.</w:t>
            </w:r>
          </w:p>
          <w:p w14:paraId="3B61275A" w14:textId="77777777" w:rsidR="00D03343" w:rsidRDefault="00D03343" w:rsidP="00D03343">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diferentes aspectos sobre la hoja de seguridad del antraceno.</w:t>
            </w:r>
          </w:p>
          <w:p w14:paraId="192F72B4" w14:textId="77777777" w:rsidR="00D03343" w:rsidRDefault="00D03343">
            <w:pPr>
              <w:widowControl w:val="0"/>
              <w:jc w:val="center"/>
              <w:rPr>
                <w:b/>
                <w:color w:val="000000"/>
              </w:rPr>
            </w:pPr>
            <w:r>
              <w:rPr>
                <w:b/>
                <w:color w:val="000000"/>
              </w:rPr>
              <w:t>BLOQUE CUATRO</w:t>
            </w:r>
          </w:p>
          <w:p w14:paraId="4C50100C" w14:textId="77777777" w:rsidR="00D03343" w:rsidRDefault="00D03343">
            <w:pPr>
              <w:widowControl w:val="0"/>
              <w:jc w:val="center"/>
              <w:rPr>
                <w:b/>
                <w:color w:val="000000"/>
              </w:rPr>
            </w:pPr>
            <w:r>
              <w:rPr>
                <w:b/>
                <w:color w:val="000000"/>
              </w:rPr>
              <w:t>LOS PRODUCTOS DEL FUTURO: BIOMATERIALES</w:t>
            </w:r>
          </w:p>
          <w:p w14:paraId="36848017" w14:textId="77777777" w:rsidR="00D03343" w:rsidRDefault="00D03343">
            <w:pPr>
              <w:widowControl w:val="0"/>
              <w:rPr>
                <w:color w:val="000000"/>
              </w:rPr>
            </w:pPr>
            <w:r>
              <w:rPr>
                <w:b/>
                <w:color w:val="000000"/>
              </w:rPr>
              <w:t>EXPLOREMOS LOS CONOCIMIENTOS</w:t>
            </w:r>
          </w:p>
          <w:p w14:paraId="1432C322" w14:textId="77777777" w:rsidR="00D03343" w:rsidRDefault="00D03343" w:rsidP="00D0334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Establecer el uso de la silicona.</w:t>
            </w:r>
          </w:p>
          <w:p w14:paraId="7A749B7B" w14:textId="77777777" w:rsidR="00D03343" w:rsidRDefault="00D03343" w:rsidP="00D0334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el uso de sustancias en implantes corporales.</w:t>
            </w:r>
          </w:p>
          <w:p w14:paraId="667DBD5C" w14:textId="77777777" w:rsidR="00D03343" w:rsidRDefault="00D03343">
            <w:pPr>
              <w:widowControl w:val="0"/>
              <w:rPr>
                <w:b/>
                <w:color w:val="000000"/>
              </w:rPr>
            </w:pPr>
            <w:r>
              <w:rPr>
                <w:b/>
                <w:color w:val="000000"/>
              </w:rPr>
              <w:t>CONSTRUYO MIS CONOCIMIENTOS</w:t>
            </w:r>
          </w:p>
          <w:p w14:paraId="00D6600C" w14:textId="77777777" w:rsidR="00D03343" w:rsidRDefault="00D03343" w:rsidP="00D0334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qué son biomateriales, sus características, sus usos y su clasificación.</w:t>
            </w:r>
          </w:p>
          <w:p w14:paraId="3B2F55DF" w14:textId="77777777" w:rsidR="00D03343" w:rsidRDefault="00D03343" w:rsidP="00D0334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características de los biomateriales.</w:t>
            </w:r>
          </w:p>
          <w:p w14:paraId="21FE179E" w14:textId="77777777" w:rsidR="00D03343" w:rsidRDefault="00D03343" w:rsidP="00D0334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sustancias que usan como biomateriales en diferentes contextos.</w:t>
            </w:r>
          </w:p>
          <w:p w14:paraId="2BDCD1E8" w14:textId="77777777" w:rsidR="00D03343" w:rsidRDefault="00D03343" w:rsidP="00D0334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Clasificar biomateriales según su tipo.</w:t>
            </w:r>
          </w:p>
          <w:p w14:paraId="516D6C06" w14:textId="77777777" w:rsidR="00D03343" w:rsidRDefault="00D03343" w:rsidP="00D0334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el biomaterial usado para un injerto de cabellos.</w:t>
            </w:r>
          </w:p>
          <w:p w14:paraId="6DD60B9A" w14:textId="77777777" w:rsidR="00D03343" w:rsidRDefault="00D03343" w:rsidP="00D0334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tipos de biomateriales que se emplean en diferentes casos.</w:t>
            </w:r>
          </w:p>
          <w:p w14:paraId="47880297" w14:textId="77777777" w:rsidR="00D03343" w:rsidRDefault="00D03343" w:rsidP="00D0334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Establecer los riesgos del uso de sustitutos de silicona en operaciones estéticas.</w:t>
            </w:r>
          </w:p>
          <w:p w14:paraId="47D82735" w14:textId="77777777" w:rsidR="00D03343" w:rsidRDefault="00D03343">
            <w:pPr>
              <w:widowControl w:val="0"/>
              <w:rPr>
                <w:color w:val="000000"/>
              </w:rPr>
            </w:pPr>
          </w:p>
          <w:p w14:paraId="4A64F99D" w14:textId="77777777" w:rsidR="00D03343" w:rsidRDefault="00D03343">
            <w:pPr>
              <w:widowControl w:val="0"/>
              <w:rPr>
                <w:b/>
                <w:color w:val="000000"/>
              </w:rPr>
            </w:pPr>
            <w:r>
              <w:rPr>
                <w:b/>
                <w:color w:val="000000"/>
              </w:rPr>
              <w:t>APLICO Y VERIFICO MIS CONOCIMIENTOS</w:t>
            </w:r>
          </w:p>
          <w:p w14:paraId="1EC8E251"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Clasificar identificaciones de riesgo con sus respectivas abreviaciones.</w:t>
            </w:r>
          </w:p>
          <w:p w14:paraId="1B9EEE95"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Describir términos asociados al petróleo.</w:t>
            </w:r>
          </w:p>
          <w:p w14:paraId="3B338399"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características de sustancias contaminantes.</w:t>
            </w:r>
          </w:p>
          <w:p w14:paraId="424C6AA2"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tipos de contaminación en diferentes contextos.</w:t>
            </w:r>
          </w:p>
          <w:p w14:paraId="08A3B1D4"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la sustancia empleada en diferentes biomateriales.</w:t>
            </w:r>
          </w:p>
          <w:p w14:paraId="0AE9D7DA"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polímeros.</w:t>
            </w:r>
          </w:p>
          <w:p w14:paraId="480A84C3" w14:textId="77777777" w:rsidR="00D03343" w:rsidRDefault="00D03343" w:rsidP="00D03343">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el proceso de obtención de carbonato de calcio tipo Solvay.</w:t>
            </w:r>
          </w:p>
        </w:tc>
        <w:tc>
          <w:tcPr>
            <w:tcW w:w="2104" w:type="dxa"/>
            <w:gridSpan w:val="2"/>
          </w:tcPr>
          <w:p w14:paraId="5693FA04" w14:textId="77777777" w:rsidR="00D03343" w:rsidRDefault="00D03343">
            <w:pPr>
              <w:rPr>
                <w:color w:val="000000"/>
              </w:rPr>
            </w:pPr>
          </w:p>
          <w:p w14:paraId="05EB48BE" w14:textId="77777777" w:rsidR="00D03343" w:rsidRDefault="00D03343">
            <w:pPr>
              <w:rPr>
                <w:color w:val="000000"/>
              </w:rPr>
            </w:pPr>
          </w:p>
          <w:p w14:paraId="2E5259F8" w14:textId="77777777" w:rsidR="00D03343" w:rsidRDefault="00D03343">
            <w:pPr>
              <w:rPr>
                <w:color w:val="000000"/>
              </w:rPr>
            </w:pPr>
          </w:p>
          <w:p w14:paraId="28525ABC" w14:textId="77777777" w:rsidR="00D03343" w:rsidRDefault="00D03343">
            <w:pPr>
              <w:rPr>
                <w:color w:val="000000"/>
              </w:rPr>
            </w:pPr>
          </w:p>
          <w:p w14:paraId="7A6F9764" w14:textId="77777777" w:rsidR="00D03343" w:rsidRDefault="00D03343">
            <w:pPr>
              <w:rPr>
                <w:color w:val="000000"/>
              </w:rPr>
            </w:pPr>
          </w:p>
          <w:p w14:paraId="260FC0E7" w14:textId="77777777" w:rsidR="00D03343" w:rsidRDefault="00D03343">
            <w:pPr>
              <w:rPr>
                <w:color w:val="000000"/>
              </w:rPr>
            </w:pPr>
          </w:p>
          <w:p w14:paraId="45683536" w14:textId="77777777" w:rsidR="00D03343" w:rsidRDefault="00D03343">
            <w:pPr>
              <w:rPr>
                <w:color w:val="000000"/>
              </w:rPr>
            </w:pPr>
            <w:r>
              <w:rPr>
                <w:color w:val="000000"/>
              </w:rPr>
              <w:t>Texto</w:t>
            </w:r>
          </w:p>
          <w:p w14:paraId="49CE238C" w14:textId="77777777" w:rsidR="00D03343" w:rsidRDefault="00D03343">
            <w:pPr>
              <w:rPr>
                <w:color w:val="000000"/>
              </w:rPr>
            </w:pPr>
            <w:r>
              <w:rPr>
                <w:color w:val="000000"/>
              </w:rPr>
              <w:t>Videos</w:t>
            </w:r>
          </w:p>
          <w:p w14:paraId="04367DEA" w14:textId="77777777" w:rsidR="00D03343" w:rsidRDefault="00D03343">
            <w:pPr>
              <w:rPr>
                <w:color w:val="000000"/>
              </w:rPr>
            </w:pPr>
            <w:r>
              <w:rPr>
                <w:color w:val="000000"/>
              </w:rPr>
              <w:t xml:space="preserve">Internet </w:t>
            </w:r>
          </w:p>
          <w:p w14:paraId="39893B7F" w14:textId="77777777" w:rsidR="00D03343" w:rsidRDefault="00D03343">
            <w:pPr>
              <w:rPr>
                <w:color w:val="000000"/>
              </w:rPr>
            </w:pPr>
            <w:r>
              <w:rPr>
                <w:color w:val="000000"/>
              </w:rPr>
              <w:t>Computadora</w:t>
            </w:r>
          </w:p>
          <w:p w14:paraId="60BC4788" w14:textId="77777777" w:rsidR="00D03343" w:rsidRDefault="00D03343">
            <w:pPr>
              <w:rPr>
                <w:color w:val="000000"/>
              </w:rPr>
            </w:pPr>
            <w:r>
              <w:rPr>
                <w:color w:val="000000"/>
              </w:rPr>
              <w:t>Materiales educativos</w:t>
            </w:r>
          </w:p>
          <w:p w14:paraId="321128CA" w14:textId="77777777" w:rsidR="00D03343" w:rsidRDefault="00D03343">
            <w:pPr>
              <w:rPr>
                <w:color w:val="000000"/>
              </w:rPr>
            </w:pPr>
            <w:r>
              <w:rPr>
                <w:color w:val="000000"/>
              </w:rPr>
              <w:t>muestras de plástico</w:t>
            </w:r>
          </w:p>
          <w:p w14:paraId="575694F0" w14:textId="77777777" w:rsidR="00D03343" w:rsidRDefault="00D03343">
            <w:pPr>
              <w:rPr>
                <w:color w:val="000000"/>
              </w:rPr>
            </w:pPr>
            <w:r>
              <w:rPr>
                <w:color w:val="000000"/>
              </w:rPr>
              <w:t>vasos de precipitación</w:t>
            </w:r>
          </w:p>
          <w:p w14:paraId="2F9CA6F0" w14:textId="77777777" w:rsidR="00D03343" w:rsidRDefault="00D03343">
            <w:pPr>
              <w:rPr>
                <w:color w:val="000000"/>
              </w:rPr>
            </w:pPr>
            <w:r>
              <w:rPr>
                <w:color w:val="000000"/>
              </w:rPr>
              <w:t>tubos de ensayo</w:t>
            </w:r>
          </w:p>
          <w:p w14:paraId="27BD004F" w14:textId="77777777" w:rsidR="00D03343" w:rsidRDefault="00D03343">
            <w:pPr>
              <w:rPr>
                <w:color w:val="000000"/>
              </w:rPr>
            </w:pPr>
            <w:r>
              <w:rPr>
                <w:color w:val="000000"/>
              </w:rPr>
              <w:t>pinzas para tubos de ensayo</w:t>
            </w:r>
          </w:p>
          <w:p w14:paraId="18C1963E" w14:textId="77777777" w:rsidR="00D03343" w:rsidRDefault="00D03343">
            <w:pPr>
              <w:rPr>
                <w:color w:val="000000"/>
              </w:rPr>
            </w:pPr>
            <w:r>
              <w:rPr>
                <w:color w:val="000000"/>
              </w:rPr>
              <w:t>mechero Bunsen</w:t>
            </w:r>
          </w:p>
          <w:p w14:paraId="55AD7D32" w14:textId="77777777" w:rsidR="00D03343" w:rsidRDefault="00D03343">
            <w:pPr>
              <w:rPr>
                <w:color w:val="000000"/>
              </w:rPr>
            </w:pPr>
            <w:r>
              <w:rPr>
                <w:color w:val="000000"/>
              </w:rPr>
              <w:t>algodón</w:t>
            </w:r>
          </w:p>
          <w:p w14:paraId="7BA8DB99" w14:textId="77777777" w:rsidR="00D03343" w:rsidRDefault="00D03343">
            <w:pPr>
              <w:rPr>
                <w:color w:val="000000"/>
              </w:rPr>
            </w:pPr>
            <w:r>
              <w:rPr>
                <w:color w:val="000000"/>
              </w:rPr>
              <w:t>tijeras</w:t>
            </w:r>
          </w:p>
          <w:p w14:paraId="17FD8721" w14:textId="77777777" w:rsidR="00D03343" w:rsidRDefault="00D03343">
            <w:pPr>
              <w:rPr>
                <w:color w:val="000000"/>
              </w:rPr>
            </w:pPr>
            <w:r>
              <w:rPr>
                <w:color w:val="000000"/>
              </w:rPr>
              <w:t>papel</w:t>
            </w:r>
          </w:p>
          <w:p w14:paraId="7435AAEB" w14:textId="77777777" w:rsidR="00D03343" w:rsidRDefault="00D03343">
            <w:pPr>
              <w:rPr>
                <w:color w:val="000000"/>
              </w:rPr>
            </w:pPr>
            <w:r>
              <w:rPr>
                <w:color w:val="000000"/>
              </w:rPr>
              <w:t xml:space="preserve">indicador universal </w:t>
            </w:r>
          </w:p>
          <w:p w14:paraId="49EAE079" w14:textId="77777777" w:rsidR="00D03343" w:rsidRDefault="00D03343">
            <w:pPr>
              <w:rPr>
                <w:color w:val="000000"/>
              </w:rPr>
            </w:pPr>
            <w:r>
              <w:rPr>
                <w:color w:val="000000"/>
              </w:rPr>
              <w:t>pinzas de crisol</w:t>
            </w:r>
          </w:p>
          <w:p w14:paraId="52B25966" w14:textId="77777777" w:rsidR="00D03343" w:rsidRDefault="00D03343">
            <w:pPr>
              <w:rPr>
                <w:color w:val="000000"/>
              </w:rPr>
            </w:pPr>
            <w:r>
              <w:rPr>
                <w:color w:val="000000"/>
              </w:rPr>
              <w:t>agua destilada</w:t>
            </w:r>
          </w:p>
          <w:p w14:paraId="1F1C76EC" w14:textId="77777777" w:rsidR="00D03343" w:rsidRDefault="00D03343">
            <w:pPr>
              <w:rPr>
                <w:color w:val="000000"/>
              </w:rPr>
            </w:pPr>
            <w:r>
              <w:rPr>
                <w:color w:val="000000"/>
              </w:rPr>
              <w:t>sal de mesa</w:t>
            </w:r>
          </w:p>
          <w:p w14:paraId="220AFF8C" w14:textId="77777777" w:rsidR="00D03343" w:rsidRDefault="00D03343">
            <w:pPr>
              <w:rPr>
                <w:color w:val="000000"/>
              </w:rPr>
            </w:pPr>
            <w:r>
              <w:rPr>
                <w:color w:val="000000"/>
              </w:rPr>
              <w:t>desechos orgánicos</w:t>
            </w:r>
          </w:p>
          <w:p w14:paraId="1AFA6019" w14:textId="77777777" w:rsidR="00D03343" w:rsidRDefault="00D03343">
            <w:pPr>
              <w:rPr>
                <w:color w:val="000000"/>
              </w:rPr>
            </w:pPr>
            <w:r>
              <w:rPr>
                <w:color w:val="000000"/>
              </w:rPr>
              <w:t>caja de madera o plástico</w:t>
            </w:r>
          </w:p>
          <w:p w14:paraId="12456871" w14:textId="77777777" w:rsidR="00D03343" w:rsidRDefault="00D03343">
            <w:pPr>
              <w:rPr>
                <w:color w:val="000000"/>
              </w:rPr>
            </w:pPr>
            <w:r>
              <w:rPr>
                <w:color w:val="000000"/>
              </w:rPr>
              <w:t>hojas y ramas frescas</w:t>
            </w:r>
          </w:p>
          <w:p w14:paraId="0BC463DD" w14:textId="77777777" w:rsidR="00D03343" w:rsidRDefault="00D03343">
            <w:pPr>
              <w:rPr>
                <w:color w:val="000000"/>
              </w:rPr>
            </w:pPr>
            <w:r>
              <w:rPr>
                <w:color w:val="000000"/>
              </w:rPr>
              <w:t>agua potable</w:t>
            </w:r>
          </w:p>
          <w:p w14:paraId="0837BA3B" w14:textId="77777777" w:rsidR="00D03343" w:rsidRDefault="00D03343">
            <w:pPr>
              <w:rPr>
                <w:color w:val="000000"/>
              </w:rPr>
            </w:pPr>
            <w:r>
              <w:rPr>
                <w:color w:val="000000"/>
              </w:rPr>
              <w:t>guantes</w:t>
            </w:r>
          </w:p>
          <w:p w14:paraId="5CF00B99" w14:textId="77777777" w:rsidR="00D03343" w:rsidRDefault="00D03343">
            <w:pPr>
              <w:rPr>
                <w:color w:val="000000"/>
              </w:rPr>
            </w:pPr>
            <w:r>
              <w:rPr>
                <w:color w:val="000000"/>
              </w:rPr>
              <w:t>mascarillas</w:t>
            </w:r>
          </w:p>
        </w:tc>
        <w:tc>
          <w:tcPr>
            <w:tcW w:w="1657" w:type="dxa"/>
            <w:hideMark/>
          </w:tcPr>
          <w:p w14:paraId="7FF9E630" w14:textId="77777777" w:rsidR="00D03343" w:rsidRDefault="00D03343">
            <w:pPr>
              <w:tabs>
                <w:tab w:val="left" w:pos="924"/>
              </w:tabs>
              <w:jc w:val="both"/>
            </w:pPr>
            <w:r>
              <w:t>I.CN.Q.5.13.1. Explica la importancia del petróleo y lospolí- meros en la creación de materia prima y su aplicabilidad en la vida diaria; así como identifica los efectos negativos para el medio ambiente y el ser humano. (I.2., S.1.) I.CN.Q.5.13.2 Argumenta la importancia para el ser humano de los alcoholes, aldehídos, cetonas, éteres ácidos carboxí- licos grasos y esteres, amidas y aminas, glúcidos, lípidos, proteínas y aminoácidos (industria y medicina); identifica los riegos y determina las medidas de seguridad recomendadas para su manejo; y explica los símbolos que identifican la presencia de los compuestos aromáticos. (J.3., S.1.)</w:t>
            </w:r>
          </w:p>
          <w:p w14:paraId="3100B813" w14:textId="77777777" w:rsidR="00D03343" w:rsidRDefault="00D03343">
            <w:pPr>
              <w:tabs>
                <w:tab w:val="left" w:pos="924"/>
              </w:tabs>
              <w:jc w:val="both"/>
              <w:rPr>
                <w:color w:val="000000"/>
              </w:rPr>
            </w:pPr>
            <w:r>
              <w:t>I.CN.Q.5.14.1. Argumenta la importancia de los biomateriales en la vida cotidiana, identifica los contaminantes ambientales, los factores que inciden en la velocidad de la corrosión de los materiales y comunica métodos y prácticas de prevención para una mejor calidad de vida. (J.3., S.3.)</w:t>
            </w:r>
          </w:p>
        </w:tc>
        <w:tc>
          <w:tcPr>
            <w:tcW w:w="3790" w:type="dxa"/>
          </w:tcPr>
          <w:p w14:paraId="03A27577" w14:textId="77777777" w:rsidR="00D03343" w:rsidRDefault="00D03343">
            <w:pPr>
              <w:rPr>
                <w:color w:val="000000"/>
              </w:rPr>
            </w:pPr>
          </w:p>
          <w:p w14:paraId="0A81116D" w14:textId="77777777" w:rsidR="00D03343" w:rsidRDefault="00D03343">
            <w:pPr>
              <w:rPr>
                <w:color w:val="000000"/>
              </w:rPr>
            </w:pPr>
            <w:r>
              <w:rPr>
                <w:b/>
                <w:color w:val="000000"/>
                <w:u w:val="single"/>
              </w:rPr>
              <w:t>TÉCNICAS</w:t>
            </w:r>
          </w:p>
          <w:p w14:paraId="1486491C" w14:textId="77777777" w:rsidR="00D03343" w:rsidRDefault="00D03343">
            <w:pPr>
              <w:rPr>
                <w:color w:val="000000"/>
              </w:rPr>
            </w:pPr>
            <w:r>
              <w:rPr>
                <w:color w:val="000000"/>
              </w:rPr>
              <w:t>Andamios cognitivos</w:t>
            </w:r>
          </w:p>
          <w:p w14:paraId="7EAF67B9" w14:textId="77777777" w:rsidR="00D03343" w:rsidRDefault="00D03343">
            <w:pPr>
              <w:rPr>
                <w:color w:val="000000"/>
              </w:rPr>
            </w:pPr>
            <w:r>
              <w:rPr>
                <w:color w:val="000000"/>
              </w:rPr>
              <w:t>Observaciones</w:t>
            </w:r>
          </w:p>
          <w:p w14:paraId="2A2B1906" w14:textId="77777777" w:rsidR="00D03343" w:rsidRDefault="00D03343">
            <w:pPr>
              <w:rPr>
                <w:color w:val="000000"/>
              </w:rPr>
            </w:pPr>
            <w:r>
              <w:rPr>
                <w:color w:val="000000"/>
              </w:rPr>
              <w:t xml:space="preserve">Taller pedagógicos </w:t>
            </w:r>
          </w:p>
          <w:p w14:paraId="526BB58C" w14:textId="77777777" w:rsidR="00D03343" w:rsidRDefault="00D03343">
            <w:pPr>
              <w:rPr>
                <w:color w:val="000000"/>
              </w:rPr>
            </w:pPr>
            <w:r>
              <w:rPr>
                <w:color w:val="000000"/>
              </w:rPr>
              <w:t xml:space="preserve">Investigación práctica </w:t>
            </w:r>
          </w:p>
          <w:p w14:paraId="0920A8CF" w14:textId="77777777" w:rsidR="00D03343" w:rsidRDefault="00D03343">
            <w:pPr>
              <w:rPr>
                <w:color w:val="000000"/>
              </w:rPr>
            </w:pPr>
            <w:r>
              <w:rPr>
                <w:color w:val="000000"/>
              </w:rPr>
              <w:t>Lectura exegética o comentada</w:t>
            </w:r>
          </w:p>
          <w:p w14:paraId="44F8C4B9" w14:textId="77777777" w:rsidR="00D03343" w:rsidRDefault="00D03343">
            <w:pPr>
              <w:rPr>
                <w:color w:val="000000"/>
              </w:rPr>
            </w:pPr>
            <w:r>
              <w:rPr>
                <w:color w:val="000000"/>
              </w:rPr>
              <w:t xml:space="preserve">Lluvia de ideas  </w:t>
            </w:r>
          </w:p>
          <w:p w14:paraId="169FB78A" w14:textId="77777777" w:rsidR="00D03343" w:rsidRDefault="00D03343">
            <w:pPr>
              <w:rPr>
                <w:color w:val="000000"/>
              </w:rPr>
            </w:pPr>
          </w:p>
          <w:p w14:paraId="0850E3CE" w14:textId="77777777" w:rsidR="00D03343" w:rsidRDefault="00D03343">
            <w:pPr>
              <w:rPr>
                <w:color w:val="000000"/>
              </w:rPr>
            </w:pPr>
            <w:r>
              <w:rPr>
                <w:b/>
                <w:color w:val="000000"/>
                <w:u w:val="single"/>
              </w:rPr>
              <w:t>INSTRUMENTO</w:t>
            </w:r>
          </w:p>
          <w:p w14:paraId="224011EE" w14:textId="77777777" w:rsidR="00D03343" w:rsidRDefault="00D03343">
            <w:pPr>
              <w:rPr>
                <w:color w:val="000000"/>
              </w:rPr>
            </w:pPr>
            <w:r>
              <w:rPr>
                <w:color w:val="000000"/>
              </w:rPr>
              <w:t>Guía de trabajo</w:t>
            </w:r>
          </w:p>
          <w:p w14:paraId="0EFCA4DD" w14:textId="77777777" w:rsidR="00D03343" w:rsidRDefault="00D03343">
            <w:pPr>
              <w:rPr>
                <w:color w:val="000000"/>
              </w:rPr>
            </w:pPr>
            <w:r>
              <w:rPr>
                <w:color w:val="000000"/>
              </w:rPr>
              <w:t>Pruebas de ensayo</w:t>
            </w:r>
          </w:p>
          <w:p w14:paraId="0D4D7E1E" w14:textId="77777777" w:rsidR="00D03343" w:rsidRDefault="00D03343">
            <w:pPr>
              <w:rPr>
                <w:color w:val="000000"/>
              </w:rPr>
            </w:pPr>
            <w:r>
              <w:rPr>
                <w:color w:val="000000"/>
              </w:rPr>
              <w:t xml:space="preserve">Pruebas objetivas </w:t>
            </w:r>
          </w:p>
          <w:p w14:paraId="70EBF17A" w14:textId="77777777" w:rsidR="00D03343" w:rsidRDefault="00D03343">
            <w:pPr>
              <w:rPr>
                <w:color w:val="000000"/>
              </w:rPr>
            </w:pPr>
            <w:r>
              <w:rPr>
                <w:color w:val="000000"/>
              </w:rPr>
              <w:t xml:space="preserve">Cuestionarios </w:t>
            </w:r>
          </w:p>
          <w:p w14:paraId="269BD872" w14:textId="77777777" w:rsidR="00D03343" w:rsidRDefault="00D03343">
            <w:pPr>
              <w:rPr>
                <w:color w:val="000000"/>
              </w:rPr>
            </w:pPr>
          </w:p>
          <w:p w14:paraId="43CB6275" w14:textId="77777777" w:rsidR="00D03343" w:rsidRDefault="00D03343">
            <w:pPr>
              <w:rPr>
                <w:color w:val="000000"/>
              </w:rPr>
            </w:pPr>
          </w:p>
        </w:tc>
      </w:tr>
      <w:tr w:rsidR="00D03343" w14:paraId="654FFAF7" w14:textId="77777777" w:rsidTr="00D03343">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9"/>
            <w:hideMark/>
          </w:tcPr>
          <w:p w14:paraId="78A822E7" w14:textId="77777777" w:rsidR="00D03343" w:rsidRDefault="00D03343">
            <w:pPr>
              <w:rPr>
                <w:rFonts w:ascii="Calibri" w:eastAsia="Calibri" w:hAnsi="Calibri" w:cs="Calibri"/>
                <w:b/>
                <w:color w:val="000000"/>
              </w:rPr>
            </w:pPr>
            <w:r>
              <w:rPr>
                <w:rFonts w:ascii="Calibri" w:eastAsia="Calibri" w:hAnsi="Calibri" w:cs="Calibri"/>
                <w:b/>
                <w:color w:val="000000"/>
              </w:rPr>
              <w:t>3. ADAPTACIONES CURRICULARES</w:t>
            </w:r>
          </w:p>
        </w:tc>
      </w:tr>
      <w:tr w:rsidR="00D03343" w14:paraId="0436FBB5" w14:textId="77777777" w:rsidTr="00D03343">
        <w:trPr>
          <w:trHeight w:val="420"/>
        </w:trPr>
        <w:tc>
          <w:tcPr>
            <w:tcW w:w="3261" w:type="dxa"/>
          </w:tcPr>
          <w:p w14:paraId="485BCA18" w14:textId="77777777" w:rsidR="00D03343" w:rsidRDefault="00D03343">
            <w:pPr>
              <w:jc w:val="center"/>
              <w:rPr>
                <w:sz w:val="20"/>
                <w:szCs w:val="20"/>
              </w:rPr>
            </w:pPr>
            <w:r>
              <w:rPr>
                <w:rFonts w:ascii="Calibri" w:eastAsia="Calibri" w:hAnsi="Calibri" w:cs="Calibri"/>
                <w:b/>
                <w:color w:val="000000"/>
                <w:sz w:val="20"/>
                <w:szCs w:val="20"/>
              </w:rPr>
              <w:t>ESPECIFICACIÓN DE LA</w:t>
            </w:r>
          </w:p>
          <w:p w14:paraId="0464D7EF" w14:textId="77777777" w:rsidR="00D03343" w:rsidRDefault="00D03343">
            <w:pPr>
              <w:jc w:val="center"/>
              <w:rPr>
                <w:sz w:val="20"/>
                <w:szCs w:val="20"/>
              </w:rPr>
            </w:pPr>
            <w:r>
              <w:rPr>
                <w:rFonts w:ascii="Calibri" w:eastAsia="Calibri" w:hAnsi="Calibri" w:cs="Calibri"/>
                <w:b/>
                <w:color w:val="000000"/>
                <w:sz w:val="20"/>
                <w:szCs w:val="20"/>
              </w:rPr>
              <w:t>NECESIDAD EDUCATIVA</w:t>
            </w:r>
          </w:p>
          <w:p w14:paraId="2BBC9DCE" w14:textId="77777777" w:rsidR="00D03343" w:rsidRDefault="00D03343">
            <w:pPr>
              <w:jc w:val="center"/>
              <w:rPr>
                <w:rFonts w:ascii="Calibri" w:eastAsia="Calibri" w:hAnsi="Calibri" w:cs="Calibri"/>
                <w:b/>
                <w:color w:val="000000"/>
              </w:rPr>
            </w:pPr>
          </w:p>
        </w:tc>
        <w:tc>
          <w:tcPr>
            <w:tcW w:w="3046" w:type="dxa"/>
            <w:gridSpan w:val="2"/>
          </w:tcPr>
          <w:p w14:paraId="7DFEA13A" w14:textId="77777777" w:rsidR="00D03343" w:rsidRDefault="00D03343">
            <w:pPr>
              <w:jc w:val="center"/>
              <w:rPr>
                <w:sz w:val="20"/>
                <w:szCs w:val="20"/>
              </w:rPr>
            </w:pPr>
            <w:r>
              <w:rPr>
                <w:rFonts w:ascii="Calibri" w:eastAsia="Calibri" w:hAnsi="Calibri" w:cs="Calibri"/>
                <w:b/>
                <w:color w:val="000000"/>
                <w:sz w:val="20"/>
                <w:szCs w:val="20"/>
              </w:rPr>
              <w:t>DESTREZAS CON CRITERIO DE</w:t>
            </w:r>
          </w:p>
          <w:p w14:paraId="2C7C3385" w14:textId="77777777" w:rsidR="00D03343" w:rsidRDefault="00D03343">
            <w:pPr>
              <w:jc w:val="center"/>
              <w:rPr>
                <w:sz w:val="20"/>
                <w:szCs w:val="20"/>
              </w:rPr>
            </w:pPr>
            <w:r>
              <w:rPr>
                <w:rFonts w:ascii="Calibri" w:eastAsia="Calibri" w:hAnsi="Calibri" w:cs="Calibri"/>
                <w:b/>
                <w:color w:val="000000"/>
                <w:sz w:val="20"/>
                <w:szCs w:val="20"/>
              </w:rPr>
              <w:t>DESEMPEÑO</w:t>
            </w:r>
          </w:p>
          <w:p w14:paraId="33D13C20" w14:textId="77777777" w:rsidR="00D03343" w:rsidRDefault="00D03343">
            <w:pPr>
              <w:jc w:val="center"/>
              <w:rPr>
                <w:rFonts w:ascii="Calibri" w:eastAsia="Calibri" w:hAnsi="Calibri" w:cs="Calibri"/>
                <w:b/>
                <w:color w:val="000000"/>
              </w:rPr>
            </w:pPr>
          </w:p>
        </w:tc>
        <w:tc>
          <w:tcPr>
            <w:tcW w:w="1689" w:type="dxa"/>
          </w:tcPr>
          <w:p w14:paraId="7CFC640C" w14:textId="77777777" w:rsidR="00D03343" w:rsidRDefault="00D03343">
            <w:pPr>
              <w:jc w:val="center"/>
              <w:rPr>
                <w:sz w:val="20"/>
                <w:szCs w:val="20"/>
              </w:rPr>
            </w:pPr>
            <w:r>
              <w:rPr>
                <w:rFonts w:ascii="Calibri" w:eastAsia="Calibri" w:hAnsi="Calibri" w:cs="Calibri"/>
                <w:b/>
                <w:color w:val="000000"/>
                <w:sz w:val="20"/>
                <w:szCs w:val="20"/>
              </w:rPr>
              <w:t>ACTIVIDADES DE</w:t>
            </w:r>
          </w:p>
          <w:p w14:paraId="79972B0C" w14:textId="77777777" w:rsidR="00D03343" w:rsidRDefault="00D03343">
            <w:pPr>
              <w:jc w:val="center"/>
              <w:rPr>
                <w:sz w:val="20"/>
                <w:szCs w:val="20"/>
              </w:rPr>
            </w:pPr>
            <w:r>
              <w:rPr>
                <w:rFonts w:ascii="Calibri" w:eastAsia="Calibri" w:hAnsi="Calibri" w:cs="Calibri"/>
                <w:b/>
                <w:color w:val="000000"/>
                <w:sz w:val="20"/>
                <w:szCs w:val="20"/>
              </w:rPr>
              <w:t>APRENDIZAJE</w:t>
            </w:r>
          </w:p>
          <w:p w14:paraId="375B73F4" w14:textId="77777777" w:rsidR="00D03343" w:rsidRDefault="00D03343">
            <w:pPr>
              <w:jc w:val="center"/>
              <w:rPr>
                <w:rFonts w:ascii="Calibri" w:eastAsia="Calibri" w:hAnsi="Calibri" w:cs="Calibri"/>
                <w:b/>
                <w:color w:val="000000"/>
              </w:rPr>
            </w:pPr>
          </w:p>
        </w:tc>
        <w:tc>
          <w:tcPr>
            <w:tcW w:w="2112" w:type="dxa"/>
            <w:gridSpan w:val="2"/>
          </w:tcPr>
          <w:p w14:paraId="4A7C3693" w14:textId="77777777" w:rsidR="00D03343" w:rsidRDefault="00D03343">
            <w:pPr>
              <w:jc w:val="center"/>
              <w:rPr>
                <w:sz w:val="20"/>
                <w:szCs w:val="20"/>
              </w:rPr>
            </w:pPr>
            <w:r>
              <w:rPr>
                <w:rFonts w:ascii="Calibri" w:eastAsia="Calibri" w:hAnsi="Calibri" w:cs="Calibri"/>
                <w:b/>
                <w:color w:val="000000"/>
                <w:sz w:val="20"/>
                <w:szCs w:val="20"/>
              </w:rPr>
              <w:t>RECURSOS</w:t>
            </w:r>
          </w:p>
          <w:p w14:paraId="1A468490" w14:textId="77777777" w:rsidR="00D03343" w:rsidRDefault="00D03343">
            <w:pPr>
              <w:jc w:val="center"/>
              <w:rPr>
                <w:rFonts w:ascii="Calibri" w:eastAsia="Calibri" w:hAnsi="Calibri" w:cs="Calibri"/>
                <w:b/>
                <w:color w:val="000000"/>
              </w:rPr>
            </w:pPr>
          </w:p>
        </w:tc>
        <w:tc>
          <w:tcPr>
            <w:tcW w:w="1690" w:type="dxa"/>
            <w:gridSpan w:val="2"/>
          </w:tcPr>
          <w:p w14:paraId="1E585604" w14:textId="77777777" w:rsidR="00D03343" w:rsidRDefault="00D03343">
            <w:pPr>
              <w:jc w:val="center"/>
              <w:rPr>
                <w:sz w:val="20"/>
                <w:szCs w:val="20"/>
              </w:rPr>
            </w:pPr>
            <w:r>
              <w:rPr>
                <w:rFonts w:ascii="Calibri" w:eastAsia="Calibri" w:hAnsi="Calibri" w:cs="Calibri"/>
                <w:b/>
                <w:color w:val="000000"/>
                <w:sz w:val="20"/>
                <w:szCs w:val="20"/>
              </w:rPr>
              <w:t>INDICADORES DE</w:t>
            </w:r>
          </w:p>
          <w:p w14:paraId="3DE898CB" w14:textId="77777777" w:rsidR="00D03343" w:rsidRDefault="00D03343">
            <w:pPr>
              <w:jc w:val="center"/>
              <w:rPr>
                <w:sz w:val="20"/>
                <w:szCs w:val="20"/>
              </w:rPr>
            </w:pPr>
            <w:r>
              <w:rPr>
                <w:rFonts w:ascii="Calibri" w:eastAsia="Calibri" w:hAnsi="Calibri" w:cs="Calibri"/>
                <w:b/>
                <w:color w:val="000000"/>
                <w:sz w:val="20"/>
                <w:szCs w:val="20"/>
              </w:rPr>
              <w:t>EVALUACIÓN DE</w:t>
            </w:r>
          </w:p>
          <w:p w14:paraId="1F3A6636" w14:textId="77777777" w:rsidR="00D03343" w:rsidRDefault="00D03343">
            <w:pPr>
              <w:jc w:val="center"/>
              <w:rPr>
                <w:sz w:val="20"/>
                <w:szCs w:val="20"/>
              </w:rPr>
            </w:pPr>
            <w:r>
              <w:rPr>
                <w:rFonts w:ascii="Calibri" w:eastAsia="Calibri" w:hAnsi="Calibri" w:cs="Calibri"/>
                <w:b/>
                <w:color w:val="000000"/>
                <w:sz w:val="20"/>
                <w:szCs w:val="20"/>
              </w:rPr>
              <w:t>LA UNIDAD</w:t>
            </w:r>
          </w:p>
          <w:p w14:paraId="1E6FDD84" w14:textId="77777777" w:rsidR="00D03343" w:rsidRDefault="00D03343">
            <w:pPr>
              <w:jc w:val="center"/>
              <w:rPr>
                <w:rFonts w:ascii="Calibri" w:eastAsia="Calibri" w:hAnsi="Calibri" w:cs="Calibri"/>
                <w:b/>
                <w:color w:val="000000"/>
              </w:rPr>
            </w:pPr>
          </w:p>
        </w:tc>
        <w:tc>
          <w:tcPr>
            <w:tcW w:w="3790" w:type="dxa"/>
          </w:tcPr>
          <w:p w14:paraId="4491D7C3" w14:textId="77777777" w:rsidR="00D03343" w:rsidRDefault="00D03343">
            <w:pPr>
              <w:jc w:val="center"/>
              <w:rPr>
                <w:sz w:val="20"/>
                <w:szCs w:val="20"/>
              </w:rPr>
            </w:pPr>
            <w:r>
              <w:rPr>
                <w:rFonts w:ascii="Calibri" w:eastAsia="Calibri" w:hAnsi="Calibri" w:cs="Calibri"/>
                <w:b/>
                <w:color w:val="000000"/>
                <w:sz w:val="20"/>
                <w:szCs w:val="20"/>
              </w:rPr>
              <w:t>TÉCNICAS E</w:t>
            </w:r>
          </w:p>
          <w:p w14:paraId="2A0F2045" w14:textId="77777777" w:rsidR="00D03343" w:rsidRDefault="00D03343">
            <w:pPr>
              <w:jc w:val="center"/>
              <w:rPr>
                <w:sz w:val="20"/>
                <w:szCs w:val="20"/>
              </w:rPr>
            </w:pPr>
            <w:r>
              <w:rPr>
                <w:rFonts w:ascii="Calibri" w:eastAsia="Calibri" w:hAnsi="Calibri" w:cs="Calibri"/>
                <w:b/>
                <w:color w:val="000000"/>
                <w:sz w:val="20"/>
                <w:szCs w:val="20"/>
              </w:rPr>
              <w:t>INSTRUMENTOS</w:t>
            </w:r>
          </w:p>
          <w:p w14:paraId="2155B509" w14:textId="77777777" w:rsidR="00D03343" w:rsidRDefault="00D03343">
            <w:pPr>
              <w:jc w:val="center"/>
              <w:rPr>
                <w:sz w:val="20"/>
                <w:szCs w:val="20"/>
              </w:rPr>
            </w:pPr>
            <w:r>
              <w:rPr>
                <w:rFonts w:ascii="Calibri" w:eastAsia="Calibri" w:hAnsi="Calibri" w:cs="Calibri"/>
                <w:b/>
                <w:color w:val="000000"/>
                <w:sz w:val="20"/>
                <w:szCs w:val="20"/>
              </w:rPr>
              <w:t>DE EVALUACIÓN</w:t>
            </w:r>
          </w:p>
          <w:p w14:paraId="700ED60F" w14:textId="77777777" w:rsidR="00D03343" w:rsidRDefault="00D03343">
            <w:pPr>
              <w:jc w:val="center"/>
              <w:rPr>
                <w:rFonts w:ascii="Calibri" w:eastAsia="Calibri" w:hAnsi="Calibri" w:cs="Calibri"/>
                <w:b/>
                <w:color w:val="000000"/>
                <w:sz w:val="20"/>
                <w:szCs w:val="20"/>
              </w:rPr>
            </w:pPr>
          </w:p>
        </w:tc>
      </w:tr>
      <w:tr w:rsidR="00D03343" w14:paraId="2A0A78A8" w14:textId="77777777" w:rsidTr="00D03343">
        <w:trPr>
          <w:cnfStyle w:val="000000100000" w:firstRow="0" w:lastRow="0" w:firstColumn="0" w:lastColumn="0" w:oddVBand="0" w:evenVBand="0" w:oddHBand="1" w:evenHBand="0" w:firstRowFirstColumn="0" w:firstRowLastColumn="0" w:lastRowFirstColumn="0" w:lastRowLastColumn="0"/>
          <w:trHeight w:val="420"/>
        </w:trPr>
        <w:tc>
          <w:tcPr>
            <w:tcW w:w="3261" w:type="dxa"/>
          </w:tcPr>
          <w:p w14:paraId="4C6304C7" w14:textId="77777777" w:rsidR="00D03343" w:rsidRDefault="00D03343">
            <w:pPr>
              <w:jc w:val="center"/>
              <w:rPr>
                <w:rFonts w:ascii="Calibri" w:eastAsia="Calibri" w:hAnsi="Calibri" w:cs="Calibri"/>
                <w:b/>
                <w:color w:val="000000"/>
              </w:rPr>
            </w:pPr>
          </w:p>
          <w:p w14:paraId="0DBB1EB6" w14:textId="77777777" w:rsidR="00D03343" w:rsidRDefault="00D03343">
            <w:pPr>
              <w:rPr>
                <w:rFonts w:ascii="Calibri" w:eastAsia="Calibri" w:hAnsi="Calibri" w:cs="Calibri"/>
                <w:b/>
                <w:color w:val="000000"/>
              </w:rPr>
            </w:pPr>
          </w:p>
          <w:p w14:paraId="5E95EC7B" w14:textId="77777777" w:rsidR="00D03343" w:rsidRDefault="00D03343">
            <w:pPr>
              <w:jc w:val="center"/>
              <w:rPr>
                <w:rFonts w:ascii="Calibri" w:eastAsia="Calibri" w:hAnsi="Calibri" w:cs="Calibri"/>
                <w:b/>
                <w:color w:val="000000"/>
              </w:rPr>
            </w:pPr>
          </w:p>
        </w:tc>
        <w:tc>
          <w:tcPr>
            <w:tcW w:w="3046" w:type="dxa"/>
            <w:gridSpan w:val="2"/>
          </w:tcPr>
          <w:p w14:paraId="389E05A6" w14:textId="77777777" w:rsidR="00D03343" w:rsidRDefault="00D03343">
            <w:pPr>
              <w:rPr>
                <w:rFonts w:ascii="Calibri" w:eastAsia="Calibri" w:hAnsi="Calibri" w:cs="Calibri"/>
                <w:b/>
                <w:color w:val="000000"/>
              </w:rPr>
            </w:pPr>
          </w:p>
        </w:tc>
        <w:tc>
          <w:tcPr>
            <w:tcW w:w="1689" w:type="dxa"/>
          </w:tcPr>
          <w:p w14:paraId="214B786A" w14:textId="77777777" w:rsidR="00D03343" w:rsidRDefault="00D03343">
            <w:pPr>
              <w:jc w:val="center"/>
              <w:rPr>
                <w:rFonts w:ascii="Calibri" w:eastAsia="Calibri" w:hAnsi="Calibri" w:cs="Calibri"/>
                <w:b/>
                <w:color w:val="000000"/>
              </w:rPr>
            </w:pPr>
          </w:p>
        </w:tc>
        <w:tc>
          <w:tcPr>
            <w:tcW w:w="2112" w:type="dxa"/>
            <w:gridSpan w:val="2"/>
          </w:tcPr>
          <w:p w14:paraId="67573C71" w14:textId="77777777" w:rsidR="00D03343" w:rsidRDefault="00D03343">
            <w:pPr>
              <w:jc w:val="center"/>
              <w:rPr>
                <w:rFonts w:ascii="Calibri" w:eastAsia="Calibri" w:hAnsi="Calibri" w:cs="Calibri"/>
                <w:b/>
                <w:color w:val="000000"/>
              </w:rPr>
            </w:pPr>
          </w:p>
        </w:tc>
        <w:tc>
          <w:tcPr>
            <w:tcW w:w="1690" w:type="dxa"/>
            <w:gridSpan w:val="2"/>
          </w:tcPr>
          <w:p w14:paraId="18B6B543" w14:textId="77777777" w:rsidR="00D03343" w:rsidRDefault="00D03343">
            <w:pPr>
              <w:jc w:val="center"/>
              <w:rPr>
                <w:rFonts w:ascii="Calibri" w:eastAsia="Calibri" w:hAnsi="Calibri" w:cs="Calibri"/>
                <w:b/>
                <w:color w:val="000000"/>
              </w:rPr>
            </w:pPr>
          </w:p>
        </w:tc>
        <w:tc>
          <w:tcPr>
            <w:tcW w:w="3790" w:type="dxa"/>
          </w:tcPr>
          <w:p w14:paraId="345488A2" w14:textId="77777777" w:rsidR="00D03343" w:rsidRDefault="00D03343">
            <w:pPr>
              <w:jc w:val="center"/>
              <w:rPr>
                <w:rFonts w:ascii="Calibri" w:eastAsia="Calibri" w:hAnsi="Calibri" w:cs="Calibri"/>
                <w:b/>
                <w:color w:val="000000"/>
              </w:rPr>
            </w:pPr>
          </w:p>
        </w:tc>
      </w:tr>
      <w:tr w:rsidR="00D03343" w14:paraId="4796F8C8" w14:textId="77777777" w:rsidTr="00D03343">
        <w:trPr>
          <w:trHeight w:val="420"/>
        </w:trPr>
        <w:tc>
          <w:tcPr>
            <w:tcW w:w="3261" w:type="dxa"/>
            <w:hideMark/>
          </w:tcPr>
          <w:p w14:paraId="6EC39BA5" w14:textId="77777777" w:rsidR="00D03343" w:rsidRDefault="00D03343">
            <w:pPr>
              <w:jc w:val="center"/>
              <w:rPr>
                <w:rFonts w:ascii="Calibri" w:eastAsia="Calibri" w:hAnsi="Calibri" w:cs="Calibri"/>
                <w:b/>
                <w:color w:val="000000"/>
              </w:rPr>
            </w:pPr>
            <w:r>
              <w:rPr>
                <w:rFonts w:ascii="Calibri" w:eastAsia="Calibri" w:hAnsi="Calibri" w:cs="Calibri"/>
                <w:b/>
                <w:color w:val="000000"/>
              </w:rPr>
              <w:t>ELABORADO</w:t>
            </w:r>
          </w:p>
        </w:tc>
        <w:tc>
          <w:tcPr>
            <w:tcW w:w="319" w:type="dxa"/>
          </w:tcPr>
          <w:p w14:paraId="6137083E" w14:textId="77777777" w:rsidR="00D03343" w:rsidRDefault="00D03343">
            <w:pPr>
              <w:jc w:val="center"/>
              <w:rPr>
                <w:rFonts w:ascii="Calibri" w:eastAsia="Calibri" w:hAnsi="Calibri" w:cs="Calibri"/>
                <w:b/>
                <w:color w:val="000000"/>
              </w:rPr>
            </w:pPr>
          </w:p>
        </w:tc>
        <w:tc>
          <w:tcPr>
            <w:tcW w:w="2727" w:type="dxa"/>
            <w:hideMark/>
          </w:tcPr>
          <w:p w14:paraId="174423BE" w14:textId="77777777" w:rsidR="00D03343" w:rsidRDefault="00D03343">
            <w:pPr>
              <w:jc w:val="center"/>
              <w:rPr>
                <w:rFonts w:ascii="Calibri" w:eastAsia="Calibri" w:hAnsi="Calibri" w:cs="Calibri"/>
                <w:b/>
                <w:color w:val="000000"/>
              </w:rPr>
            </w:pPr>
            <w:r>
              <w:rPr>
                <w:rFonts w:ascii="Calibri" w:eastAsia="Calibri" w:hAnsi="Calibri" w:cs="Calibri"/>
                <w:b/>
                <w:color w:val="000000"/>
              </w:rPr>
              <w:t>REVISADO</w:t>
            </w:r>
          </w:p>
        </w:tc>
        <w:tc>
          <w:tcPr>
            <w:tcW w:w="9281" w:type="dxa"/>
            <w:gridSpan w:val="6"/>
            <w:hideMark/>
          </w:tcPr>
          <w:p w14:paraId="2C1BF51C" w14:textId="77777777" w:rsidR="00D03343" w:rsidRDefault="00D03343">
            <w:pPr>
              <w:jc w:val="center"/>
              <w:rPr>
                <w:rFonts w:ascii="Calibri" w:eastAsia="Calibri" w:hAnsi="Calibri" w:cs="Calibri"/>
                <w:b/>
                <w:color w:val="000000"/>
              </w:rPr>
            </w:pPr>
            <w:r>
              <w:rPr>
                <w:rFonts w:ascii="Calibri" w:eastAsia="Calibri" w:hAnsi="Calibri" w:cs="Calibri"/>
                <w:b/>
                <w:color w:val="000000"/>
              </w:rPr>
              <w:t>APROBADO</w:t>
            </w:r>
          </w:p>
        </w:tc>
      </w:tr>
      <w:tr w:rsidR="00D03343" w14:paraId="50F0A40B" w14:textId="77777777" w:rsidTr="00D03343">
        <w:trPr>
          <w:cnfStyle w:val="000000100000" w:firstRow="0" w:lastRow="0" w:firstColumn="0" w:lastColumn="0" w:oddVBand="0" w:evenVBand="0" w:oddHBand="1" w:evenHBand="0" w:firstRowFirstColumn="0" w:firstRowLastColumn="0" w:lastRowFirstColumn="0" w:lastRowLastColumn="0"/>
          <w:trHeight w:val="180"/>
        </w:trPr>
        <w:tc>
          <w:tcPr>
            <w:tcW w:w="3261" w:type="dxa"/>
            <w:hideMark/>
          </w:tcPr>
          <w:p w14:paraId="05D2E0AF" w14:textId="77777777" w:rsidR="00D03343" w:rsidRDefault="00D03343">
            <w:pPr>
              <w:rPr>
                <w:rFonts w:ascii="Calibri" w:eastAsia="Calibri" w:hAnsi="Calibri" w:cs="Calibri"/>
                <w:color w:val="000000"/>
              </w:rPr>
            </w:pPr>
            <w:r>
              <w:rPr>
                <w:rFonts w:ascii="Calibri" w:eastAsia="Calibri" w:hAnsi="Calibri" w:cs="Calibri"/>
                <w:color w:val="000000"/>
              </w:rPr>
              <w:t xml:space="preserve">Docente: </w:t>
            </w:r>
          </w:p>
        </w:tc>
        <w:tc>
          <w:tcPr>
            <w:tcW w:w="319" w:type="dxa"/>
          </w:tcPr>
          <w:p w14:paraId="06024CC1" w14:textId="77777777" w:rsidR="00D03343" w:rsidRDefault="00D03343">
            <w:pPr>
              <w:rPr>
                <w:rFonts w:ascii="Calibri" w:eastAsia="Calibri" w:hAnsi="Calibri" w:cs="Calibri"/>
                <w:color w:val="000000"/>
              </w:rPr>
            </w:pPr>
          </w:p>
        </w:tc>
        <w:tc>
          <w:tcPr>
            <w:tcW w:w="2727" w:type="dxa"/>
            <w:hideMark/>
          </w:tcPr>
          <w:p w14:paraId="21473DEA" w14:textId="77777777" w:rsidR="00D03343" w:rsidRDefault="00D03343">
            <w:pPr>
              <w:rPr>
                <w:rFonts w:ascii="Calibri" w:eastAsia="Calibri" w:hAnsi="Calibri" w:cs="Calibri"/>
                <w:color w:val="000000"/>
              </w:rPr>
            </w:pPr>
            <w:r>
              <w:rPr>
                <w:rFonts w:ascii="Calibri" w:eastAsia="Calibri" w:hAnsi="Calibri" w:cs="Calibri"/>
                <w:color w:val="000000"/>
              </w:rPr>
              <w:t xml:space="preserve">Coordinador del área : </w:t>
            </w:r>
          </w:p>
        </w:tc>
        <w:tc>
          <w:tcPr>
            <w:tcW w:w="9281" w:type="dxa"/>
            <w:gridSpan w:val="6"/>
            <w:hideMark/>
          </w:tcPr>
          <w:p w14:paraId="451EFD85" w14:textId="77777777" w:rsidR="00D03343" w:rsidRDefault="00D03343">
            <w:pPr>
              <w:rPr>
                <w:rFonts w:ascii="Calibri" w:eastAsia="Calibri" w:hAnsi="Calibri" w:cs="Calibri"/>
                <w:color w:val="000000"/>
              </w:rPr>
            </w:pPr>
            <w:r>
              <w:rPr>
                <w:rFonts w:ascii="Calibri" w:eastAsia="Calibri" w:hAnsi="Calibri" w:cs="Calibri"/>
                <w:color w:val="000000"/>
              </w:rPr>
              <w:t>Vicerrector:</w:t>
            </w:r>
          </w:p>
        </w:tc>
      </w:tr>
      <w:tr w:rsidR="00D03343" w14:paraId="21919A69" w14:textId="77777777" w:rsidTr="00D03343">
        <w:trPr>
          <w:trHeight w:val="240"/>
        </w:trPr>
        <w:tc>
          <w:tcPr>
            <w:tcW w:w="3261" w:type="dxa"/>
            <w:hideMark/>
          </w:tcPr>
          <w:p w14:paraId="3AD213D6" w14:textId="77777777" w:rsidR="00D03343" w:rsidRDefault="00D03343">
            <w:pPr>
              <w:rPr>
                <w:rFonts w:ascii="Calibri" w:eastAsia="Calibri" w:hAnsi="Calibri" w:cs="Calibri"/>
                <w:color w:val="000000"/>
              </w:rPr>
            </w:pPr>
            <w:r>
              <w:rPr>
                <w:rFonts w:ascii="Calibri" w:eastAsia="Calibri" w:hAnsi="Calibri" w:cs="Calibri"/>
                <w:color w:val="000000"/>
              </w:rPr>
              <w:t>Firma:</w:t>
            </w:r>
          </w:p>
        </w:tc>
        <w:tc>
          <w:tcPr>
            <w:tcW w:w="319" w:type="dxa"/>
          </w:tcPr>
          <w:p w14:paraId="284FCA6A" w14:textId="77777777" w:rsidR="00D03343" w:rsidRDefault="00D03343">
            <w:pPr>
              <w:rPr>
                <w:rFonts w:ascii="Calibri" w:eastAsia="Calibri" w:hAnsi="Calibri" w:cs="Calibri"/>
                <w:color w:val="000000"/>
              </w:rPr>
            </w:pPr>
          </w:p>
        </w:tc>
        <w:tc>
          <w:tcPr>
            <w:tcW w:w="2727" w:type="dxa"/>
          </w:tcPr>
          <w:p w14:paraId="18151DE6" w14:textId="77777777" w:rsidR="00D03343" w:rsidRDefault="00D03343">
            <w:pPr>
              <w:rPr>
                <w:rFonts w:ascii="Calibri" w:eastAsia="Calibri" w:hAnsi="Calibri" w:cs="Calibri"/>
                <w:color w:val="000000"/>
              </w:rPr>
            </w:pPr>
          </w:p>
        </w:tc>
        <w:tc>
          <w:tcPr>
            <w:tcW w:w="9281" w:type="dxa"/>
            <w:gridSpan w:val="6"/>
          </w:tcPr>
          <w:p w14:paraId="7D28CEC7" w14:textId="77777777" w:rsidR="00D03343" w:rsidRDefault="00D03343">
            <w:pPr>
              <w:rPr>
                <w:rFonts w:ascii="Calibri" w:eastAsia="Calibri" w:hAnsi="Calibri" w:cs="Calibri"/>
                <w:color w:val="000000"/>
              </w:rPr>
            </w:pPr>
          </w:p>
        </w:tc>
      </w:tr>
      <w:tr w:rsidR="00D03343" w14:paraId="09CECB69" w14:textId="77777777" w:rsidTr="00D03343">
        <w:trPr>
          <w:cnfStyle w:val="000000100000" w:firstRow="0" w:lastRow="0" w:firstColumn="0" w:lastColumn="0" w:oddVBand="0" w:evenVBand="0" w:oddHBand="1" w:evenHBand="0" w:firstRowFirstColumn="0" w:firstRowLastColumn="0" w:lastRowFirstColumn="0" w:lastRowLastColumn="0"/>
          <w:trHeight w:val="240"/>
        </w:trPr>
        <w:tc>
          <w:tcPr>
            <w:tcW w:w="3261" w:type="dxa"/>
            <w:hideMark/>
          </w:tcPr>
          <w:p w14:paraId="69DD7A32" w14:textId="77777777" w:rsidR="00D03343" w:rsidRDefault="00D03343">
            <w:pPr>
              <w:rPr>
                <w:rFonts w:ascii="Calibri" w:eastAsia="Calibri" w:hAnsi="Calibri" w:cs="Calibri"/>
                <w:color w:val="000000"/>
              </w:rPr>
            </w:pPr>
            <w:r>
              <w:rPr>
                <w:rFonts w:ascii="Calibri" w:eastAsia="Calibri" w:hAnsi="Calibri" w:cs="Calibri"/>
                <w:color w:val="000000"/>
              </w:rPr>
              <w:t xml:space="preserve">Fecha: </w:t>
            </w:r>
          </w:p>
        </w:tc>
        <w:tc>
          <w:tcPr>
            <w:tcW w:w="319" w:type="dxa"/>
          </w:tcPr>
          <w:p w14:paraId="70A5B803" w14:textId="77777777" w:rsidR="00D03343" w:rsidRDefault="00D03343">
            <w:pPr>
              <w:rPr>
                <w:rFonts w:ascii="Calibri" w:eastAsia="Calibri" w:hAnsi="Calibri" w:cs="Calibri"/>
                <w:color w:val="000000"/>
              </w:rPr>
            </w:pPr>
          </w:p>
        </w:tc>
        <w:tc>
          <w:tcPr>
            <w:tcW w:w="2727" w:type="dxa"/>
          </w:tcPr>
          <w:p w14:paraId="209141DA" w14:textId="77777777" w:rsidR="00D03343" w:rsidRDefault="00D03343">
            <w:pPr>
              <w:rPr>
                <w:rFonts w:ascii="Calibri" w:eastAsia="Calibri" w:hAnsi="Calibri" w:cs="Calibri"/>
                <w:color w:val="000000"/>
              </w:rPr>
            </w:pPr>
          </w:p>
        </w:tc>
        <w:tc>
          <w:tcPr>
            <w:tcW w:w="9281" w:type="dxa"/>
            <w:gridSpan w:val="6"/>
          </w:tcPr>
          <w:p w14:paraId="7F981E49" w14:textId="77777777" w:rsidR="00D03343" w:rsidRDefault="00D03343">
            <w:pPr>
              <w:rPr>
                <w:rFonts w:ascii="Calibri" w:eastAsia="Calibri" w:hAnsi="Calibri" w:cs="Calibri"/>
                <w:color w:val="000000"/>
              </w:rPr>
            </w:pPr>
          </w:p>
        </w:tc>
      </w:tr>
    </w:tbl>
    <w:p w14:paraId="5D5E3C68" w14:textId="77777777" w:rsidR="00D03343" w:rsidRDefault="00D03343" w:rsidP="00D03343"/>
    <w:p w14:paraId="034043A4" w14:textId="77777777" w:rsidR="00D03343" w:rsidRDefault="00D03343" w:rsidP="00D03343"/>
    <w:p w14:paraId="536FA698" w14:textId="77777777" w:rsidR="00D03343" w:rsidRDefault="00D03343" w:rsidP="00655436"/>
    <w:p w14:paraId="7D570203" w14:textId="77777777" w:rsidR="00D03343" w:rsidRDefault="00D03343" w:rsidP="00655436"/>
    <w:p w14:paraId="0DF53A68" w14:textId="77777777" w:rsidR="00D03343" w:rsidRDefault="00D03343" w:rsidP="00655436"/>
    <w:p w14:paraId="13CE7170" w14:textId="77777777" w:rsidR="00D03343" w:rsidRDefault="00D03343" w:rsidP="00655436"/>
    <w:p w14:paraId="71E29E5D" w14:textId="77777777" w:rsidR="00D03343" w:rsidRDefault="00D03343" w:rsidP="00655436"/>
    <w:p w14:paraId="1DE25D55" w14:textId="77777777" w:rsidR="00D03343" w:rsidRDefault="00D03343" w:rsidP="00655436"/>
    <w:p w14:paraId="10234FFC" w14:textId="77777777" w:rsidR="00D03343" w:rsidRDefault="00D03343" w:rsidP="00655436"/>
    <w:p w14:paraId="35C042AD" w14:textId="77777777" w:rsidR="00D03343" w:rsidRDefault="00D03343" w:rsidP="00655436"/>
    <w:p w14:paraId="2BCAAF4E" w14:textId="77777777" w:rsidR="00D03343" w:rsidRDefault="00D03343" w:rsidP="00655436"/>
    <w:p w14:paraId="19B40F9E" w14:textId="77777777" w:rsidR="00D03343" w:rsidRDefault="00D03343" w:rsidP="00655436"/>
    <w:p w14:paraId="2BC7D06E" w14:textId="77777777" w:rsidR="00D03343" w:rsidRDefault="00D03343" w:rsidP="00655436"/>
    <w:p w14:paraId="2B93CFFF" w14:textId="77777777" w:rsidR="00D03343" w:rsidRDefault="00D03343" w:rsidP="00655436"/>
    <w:p w14:paraId="609F40C7" w14:textId="77777777" w:rsidR="00D03343" w:rsidRDefault="00D03343" w:rsidP="00655436"/>
    <w:p w14:paraId="5884F5A6" w14:textId="77777777" w:rsidR="00D03343" w:rsidRDefault="00D03343" w:rsidP="00655436"/>
    <w:p w14:paraId="7FD0B598" w14:textId="77777777" w:rsidR="00D03343" w:rsidRDefault="00D03343" w:rsidP="00655436"/>
    <w:p w14:paraId="04D395B0" w14:textId="77777777" w:rsidR="00D03343" w:rsidRDefault="00D03343" w:rsidP="00655436"/>
    <w:p w14:paraId="44223204" w14:textId="77777777" w:rsidR="00D03343" w:rsidRDefault="00D03343" w:rsidP="00655436"/>
    <w:p w14:paraId="6EE59C51" w14:textId="77777777" w:rsidR="00D03343" w:rsidRDefault="00D03343" w:rsidP="00655436">
      <w:r>
        <w:rPr>
          <w:noProof/>
          <w:lang w:val="es-EC" w:eastAsia="es-EC"/>
        </w:rPr>
        <w:drawing>
          <wp:anchor distT="0" distB="0" distL="114300" distR="114300" simplePos="0" relativeHeight="251662336" behindDoc="0" locked="0" layoutInCell="1" allowOverlap="1" wp14:anchorId="37D526C4" wp14:editId="073CF31D">
            <wp:simplePos x="0" y="0"/>
            <wp:positionH relativeFrom="margin">
              <wp:posOffset>-220718</wp:posOffset>
            </wp:positionH>
            <wp:positionV relativeFrom="paragraph">
              <wp:posOffset>350</wp:posOffset>
            </wp:positionV>
            <wp:extent cx="10263351" cy="5958205"/>
            <wp:effectExtent l="0" t="0" r="5080" b="4445"/>
            <wp:wrapSquare wrapText="bothSides"/>
            <wp:docPr id="4" name="Imagen 4" descr="C:\Users\JC\Downloads\PLANIFICACIONES\QUIMICA-EDICIONES HOLGUIN\PORTADA-PLANIFICACIONES_QUIMICA PDD.jpg"/>
            <wp:cNvGraphicFramePr/>
            <a:graphic xmlns:a="http://schemas.openxmlformats.org/drawingml/2006/main">
              <a:graphicData uri="http://schemas.openxmlformats.org/drawingml/2006/picture">
                <pic:pic xmlns:pic="http://schemas.openxmlformats.org/drawingml/2006/picture">
                  <pic:nvPicPr>
                    <pic:cNvPr id="4" name="Imagen 4" descr="C:\Users\JC\Downloads\PLANIFICACIONES\QUIMICA-EDICIONES HOLGUIN\PORTADA-PLANIFICACIONES_QUIMICA PDD.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69031" cy="5961503"/>
                    </a:xfrm>
                    <a:prstGeom prst="rect">
                      <a:avLst/>
                    </a:prstGeom>
                    <a:noFill/>
                    <a:ln>
                      <a:noFill/>
                    </a:ln>
                  </pic:spPr>
                </pic:pic>
              </a:graphicData>
            </a:graphic>
            <wp14:sizeRelH relativeFrom="margin">
              <wp14:pctWidth>0</wp14:pctWidth>
            </wp14:sizeRelH>
          </wp:anchor>
        </w:drawing>
      </w:r>
    </w:p>
    <w:p w14:paraId="79AAB999" w14:textId="77777777" w:rsidR="00D03343" w:rsidRDefault="00D03343" w:rsidP="00D03343">
      <w:pPr>
        <w:tabs>
          <w:tab w:val="left" w:pos="924"/>
        </w:tabs>
        <w:spacing w:before="240" w:after="240"/>
        <w:jc w:val="center"/>
        <w:rPr>
          <w:rFonts w:ascii="Calibri" w:eastAsia="Calibri" w:hAnsi="Calibri" w:cs="Calibri"/>
          <w:b/>
        </w:rPr>
      </w:pPr>
      <w:r>
        <w:rPr>
          <w:rFonts w:ascii="Calibri" w:eastAsia="Calibri" w:hAnsi="Calibri" w:cs="Calibri"/>
          <w:b/>
        </w:rPr>
        <w:t>PLANIFICACIÓN POR DESTREZAS CON CRITERIOS DE DESEMPEÑO</w:t>
      </w:r>
    </w:p>
    <w:tbl>
      <w:tblPr>
        <w:tblStyle w:val="GridTable3-Accent6"/>
        <w:tblW w:w="15446" w:type="dxa"/>
        <w:tblLayout w:type="fixed"/>
        <w:tblLook w:val="0400" w:firstRow="0" w:lastRow="0" w:firstColumn="0" w:lastColumn="0" w:noHBand="0" w:noVBand="1"/>
      </w:tblPr>
      <w:tblGrid>
        <w:gridCol w:w="564"/>
        <w:gridCol w:w="816"/>
        <w:gridCol w:w="426"/>
        <w:gridCol w:w="590"/>
        <w:gridCol w:w="119"/>
        <w:gridCol w:w="532"/>
        <w:gridCol w:w="1210"/>
        <w:gridCol w:w="427"/>
        <w:gridCol w:w="524"/>
        <w:gridCol w:w="636"/>
        <w:gridCol w:w="215"/>
        <w:gridCol w:w="850"/>
        <w:gridCol w:w="1844"/>
        <w:gridCol w:w="104"/>
        <w:gridCol w:w="1314"/>
        <w:gridCol w:w="258"/>
        <w:gridCol w:w="517"/>
        <w:gridCol w:w="784"/>
        <w:gridCol w:w="267"/>
        <w:gridCol w:w="725"/>
        <w:gridCol w:w="142"/>
        <w:gridCol w:w="2582"/>
      </w:tblGrid>
      <w:tr w:rsidR="00D03343" w14:paraId="5FCCFBBF" w14:textId="77777777" w:rsidTr="00D03343">
        <w:trPr>
          <w:cnfStyle w:val="000000100000" w:firstRow="0" w:lastRow="0" w:firstColumn="0" w:lastColumn="0" w:oddVBand="0" w:evenVBand="0" w:oddHBand="1" w:evenHBand="0" w:firstRowFirstColumn="0" w:firstRowLastColumn="0" w:lastRowFirstColumn="0" w:lastRowLastColumn="0"/>
          <w:trHeight w:val="120"/>
        </w:trPr>
        <w:tc>
          <w:tcPr>
            <w:tcW w:w="2396" w:type="dxa"/>
            <w:gridSpan w:val="4"/>
            <w:hideMark/>
          </w:tcPr>
          <w:p w14:paraId="259F0B42" w14:textId="77777777" w:rsidR="00D03343" w:rsidRDefault="00D03343">
            <w:pPr>
              <w:jc w:val="center"/>
              <w:rPr>
                <w:rFonts w:ascii="Calibri" w:eastAsia="Calibri" w:hAnsi="Calibri" w:cs="Calibri"/>
                <w:b/>
                <w:color w:val="000000"/>
              </w:rPr>
            </w:pPr>
            <w:r>
              <w:rPr>
                <w:rFonts w:ascii="Calibri" w:eastAsia="Calibri" w:hAnsi="Calibri" w:cs="Calibri"/>
                <w:b/>
                <w:color w:val="000000"/>
              </w:rPr>
              <w:t>LOGO INSTITUCIONAL</w:t>
            </w:r>
          </w:p>
        </w:tc>
        <w:tc>
          <w:tcPr>
            <w:tcW w:w="8033" w:type="dxa"/>
            <w:gridSpan w:val="12"/>
            <w:hideMark/>
          </w:tcPr>
          <w:p w14:paraId="617FB35F" w14:textId="77777777" w:rsidR="00D03343" w:rsidRDefault="00D03343">
            <w:pPr>
              <w:jc w:val="center"/>
              <w:rPr>
                <w:rFonts w:ascii="Calibri" w:eastAsia="Calibri" w:hAnsi="Calibri" w:cs="Calibri"/>
                <w:b/>
              </w:rPr>
            </w:pPr>
            <w:r>
              <w:rPr>
                <w:rFonts w:ascii="Calibri" w:eastAsia="Calibri" w:hAnsi="Calibri" w:cs="Calibri"/>
                <w:b/>
              </w:rPr>
              <w:t>NOMBRE DE LA INSTITUCIÓN</w:t>
            </w:r>
          </w:p>
        </w:tc>
        <w:tc>
          <w:tcPr>
            <w:tcW w:w="5017" w:type="dxa"/>
            <w:gridSpan w:val="6"/>
            <w:hideMark/>
          </w:tcPr>
          <w:p w14:paraId="7B113FE4" w14:textId="77777777" w:rsidR="00D03343" w:rsidRDefault="00D03343" w:rsidP="00D03343">
            <w:pPr>
              <w:jc w:val="center"/>
              <w:rPr>
                <w:rFonts w:ascii="Calibri" w:eastAsia="Calibri" w:hAnsi="Calibri" w:cs="Calibri"/>
                <w:b/>
              </w:rPr>
            </w:pPr>
            <w:r>
              <w:rPr>
                <w:rFonts w:ascii="Calibri" w:eastAsia="Calibri" w:hAnsi="Calibri" w:cs="Calibri"/>
                <w:b/>
              </w:rPr>
              <w:t xml:space="preserve">AÑO LECTIVO: </w:t>
            </w:r>
          </w:p>
        </w:tc>
      </w:tr>
      <w:tr w:rsidR="00D03343" w14:paraId="760E6BB3" w14:textId="77777777" w:rsidTr="00D03343">
        <w:trPr>
          <w:trHeight w:val="240"/>
        </w:trPr>
        <w:tc>
          <w:tcPr>
            <w:tcW w:w="15446" w:type="dxa"/>
            <w:gridSpan w:val="22"/>
            <w:hideMark/>
          </w:tcPr>
          <w:p w14:paraId="55E2BA35" w14:textId="77777777" w:rsidR="00D03343" w:rsidRDefault="00D03343">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D03343" w14:paraId="0E61057A" w14:textId="77777777" w:rsidTr="00D03343">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22"/>
            <w:hideMark/>
          </w:tcPr>
          <w:p w14:paraId="2246BA2D" w14:textId="77777777" w:rsidR="00D03343" w:rsidRDefault="00D03343">
            <w:pPr>
              <w:rPr>
                <w:rFonts w:ascii="Calibri" w:eastAsia="Calibri" w:hAnsi="Calibri" w:cs="Calibri"/>
                <w:b/>
                <w:color w:val="000000"/>
              </w:rPr>
            </w:pPr>
            <w:r>
              <w:rPr>
                <w:rFonts w:ascii="Calibri" w:eastAsia="Calibri" w:hAnsi="Calibri" w:cs="Calibri"/>
                <w:b/>
                <w:color w:val="000000"/>
              </w:rPr>
              <w:t>1. DATOS INFORMATIVOS:</w:t>
            </w:r>
          </w:p>
        </w:tc>
      </w:tr>
      <w:tr w:rsidR="00D03343" w14:paraId="65F70D29" w14:textId="77777777" w:rsidTr="00D03343">
        <w:trPr>
          <w:trHeight w:val="340"/>
        </w:trPr>
        <w:tc>
          <w:tcPr>
            <w:tcW w:w="564" w:type="dxa"/>
            <w:hideMark/>
          </w:tcPr>
          <w:p w14:paraId="3B1BC47B" w14:textId="77777777" w:rsidR="00D03343" w:rsidRDefault="00D03343">
            <w:pPr>
              <w:rPr>
                <w:rFonts w:ascii="Calibri" w:eastAsia="Calibri" w:hAnsi="Calibri" w:cs="Calibri"/>
              </w:rPr>
            </w:pPr>
            <w:r>
              <w:rPr>
                <w:rFonts w:ascii="Calibri" w:eastAsia="Calibri" w:hAnsi="Calibri" w:cs="Calibri"/>
              </w:rPr>
              <w:t xml:space="preserve">Docente: </w:t>
            </w:r>
          </w:p>
        </w:tc>
        <w:tc>
          <w:tcPr>
            <w:tcW w:w="3693" w:type="dxa"/>
            <w:gridSpan w:val="6"/>
          </w:tcPr>
          <w:p w14:paraId="334D6E23" w14:textId="77777777" w:rsidR="00D03343" w:rsidRDefault="00D03343">
            <w:pPr>
              <w:rPr>
                <w:rFonts w:ascii="Calibri" w:eastAsia="Calibri" w:hAnsi="Calibri" w:cs="Calibri"/>
                <w:sz w:val="20"/>
                <w:szCs w:val="20"/>
              </w:rPr>
            </w:pPr>
          </w:p>
        </w:tc>
        <w:tc>
          <w:tcPr>
            <w:tcW w:w="1802" w:type="dxa"/>
            <w:gridSpan w:val="4"/>
            <w:hideMark/>
          </w:tcPr>
          <w:p w14:paraId="3C870B2F" w14:textId="77777777" w:rsidR="00D03343" w:rsidRDefault="00D03343">
            <w:pPr>
              <w:rPr>
                <w:rFonts w:ascii="Calibri" w:eastAsia="Calibri" w:hAnsi="Calibri" w:cs="Calibri"/>
              </w:rPr>
            </w:pPr>
            <w:r>
              <w:rPr>
                <w:rFonts w:ascii="Calibri" w:eastAsia="Calibri" w:hAnsi="Calibri" w:cs="Calibri"/>
              </w:rPr>
              <w:t>Área/asignatura:  </w:t>
            </w:r>
          </w:p>
        </w:tc>
        <w:tc>
          <w:tcPr>
            <w:tcW w:w="2694" w:type="dxa"/>
            <w:gridSpan w:val="2"/>
            <w:hideMark/>
          </w:tcPr>
          <w:p w14:paraId="23C4D514" w14:textId="77777777" w:rsidR="00D03343" w:rsidRDefault="00D03343">
            <w:pPr>
              <w:rPr>
                <w:rFonts w:ascii="Calibri" w:eastAsia="Calibri" w:hAnsi="Calibri" w:cs="Calibri"/>
              </w:rPr>
            </w:pPr>
            <w:r>
              <w:rPr>
                <w:rFonts w:ascii="Calibri" w:eastAsia="Calibri" w:hAnsi="Calibri" w:cs="Calibri"/>
              </w:rPr>
              <w:t xml:space="preserve">QUIMICA </w:t>
            </w:r>
          </w:p>
        </w:tc>
        <w:tc>
          <w:tcPr>
            <w:tcW w:w="1418" w:type="dxa"/>
            <w:gridSpan w:val="2"/>
            <w:hideMark/>
          </w:tcPr>
          <w:p w14:paraId="512F3349" w14:textId="77777777" w:rsidR="00D03343" w:rsidRDefault="00D03343">
            <w:pPr>
              <w:rPr>
                <w:rFonts w:ascii="Calibri" w:eastAsia="Calibri" w:hAnsi="Calibri" w:cs="Calibri"/>
              </w:rPr>
            </w:pPr>
            <w:r>
              <w:rPr>
                <w:rFonts w:ascii="Calibri" w:eastAsia="Calibri" w:hAnsi="Calibri" w:cs="Calibri"/>
              </w:rPr>
              <w:t xml:space="preserve">Grado/Curso: </w:t>
            </w:r>
          </w:p>
        </w:tc>
        <w:tc>
          <w:tcPr>
            <w:tcW w:w="1559" w:type="dxa"/>
            <w:gridSpan w:val="3"/>
            <w:hideMark/>
          </w:tcPr>
          <w:p w14:paraId="1ACF5B40" w14:textId="77777777" w:rsidR="00D03343" w:rsidRDefault="00D03343">
            <w:pPr>
              <w:rPr>
                <w:rFonts w:ascii="Calibri" w:eastAsia="Calibri" w:hAnsi="Calibri" w:cs="Calibri"/>
              </w:rPr>
            </w:pPr>
            <w:r>
              <w:rPr>
                <w:rFonts w:ascii="Calibri" w:eastAsia="Calibri" w:hAnsi="Calibri" w:cs="Calibri"/>
              </w:rPr>
              <w:t>3 BGU</w:t>
            </w:r>
          </w:p>
        </w:tc>
        <w:tc>
          <w:tcPr>
            <w:tcW w:w="1134" w:type="dxa"/>
            <w:gridSpan w:val="3"/>
            <w:hideMark/>
          </w:tcPr>
          <w:p w14:paraId="1FEC7706" w14:textId="77777777" w:rsidR="00D03343" w:rsidRDefault="00D03343">
            <w:pPr>
              <w:rPr>
                <w:rFonts w:ascii="Calibri" w:eastAsia="Calibri" w:hAnsi="Calibri" w:cs="Calibri"/>
              </w:rPr>
            </w:pPr>
            <w:r>
              <w:rPr>
                <w:rFonts w:ascii="Calibri" w:eastAsia="Calibri" w:hAnsi="Calibri" w:cs="Calibri"/>
              </w:rPr>
              <w:t xml:space="preserve">Paralelo:  </w:t>
            </w:r>
          </w:p>
        </w:tc>
        <w:tc>
          <w:tcPr>
            <w:tcW w:w="2582" w:type="dxa"/>
          </w:tcPr>
          <w:p w14:paraId="4D9EF3AD" w14:textId="77777777" w:rsidR="00D03343" w:rsidRDefault="00D03343">
            <w:pPr>
              <w:rPr>
                <w:rFonts w:ascii="Calibri" w:eastAsia="Calibri" w:hAnsi="Calibri" w:cs="Calibri"/>
              </w:rPr>
            </w:pPr>
          </w:p>
        </w:tc>
      </w:tr>
      <w:tr w:rsidR="00D03343" w14:paraId="0A262916" w14:textId="77777777" w:rsidTr="00D03343">
        <w:trPr>
          <w:cnfStyle w:val="000000100000" w:firstRow="0" w:lastRow="0" w:firstColumn="0" w:lastColumn="0" w:oddVBand="0" w:evenVBand="0" w:oddHBand="1" w:evenHBand="0" w:firstRowFirstColumn="0" w:firstRowLastColumn="0" w:lastRowFirstColumn="0" w:lastRowLastColumn="0"/>
          <w:trHeight w:val="480"/>
        </w:trPr>
        <w:tc>
          <w:tcPr>
            <w:tcW w:w="1380" w:type="dxa"/>
            <w:gridSpan w:val="2"/>
            <w:hideMark/>
          </w:tcPr>
          <w:p w14:paraId="51C0CB84" w14:textId="77777777" w:rsidR="00D03343" w:rsidRDefault="00D03343">
            <w:pPr>
              <w:rPr>
                <w:rFonts w:ascii="Calibri" w:eastAsia="Calibri" w:hAnsi="Calibri" w:cs="Calibri"/>
                <w:b/>
              </w:rPr>
            </w:pPr>
            <w:r>
              <w:rPr>
                <w:rFonts w:ascii="Calibri" w:eastAsia="Calibri" w:hAnsi="Calibri" w:cs="Calibri"/>
                <w:b/>
              </w:rPr>
              <w:t xml:space="preserve">N.º de unidad de planificación: </w:t>
            </w:r>
          </w:p>
        </w:tc>
        <w:tc>
          <w:tcPr>
            <w:tcW w:w="1135" w:type="dxa"/>
            <w:gridSpan w:val="3"/>
            <w:hideMark/>
          </w:tcPr>
          <w:p w14:paraId="6C4C56D3" w14:textId="77777777" w:rsidR="00D03343" w:rsidRDefault="00D03343">
            <w:pPr>
              <w:jc w:val="center"/>
              <w:rPr>
                <w:rFonts w:ascii="Calibri" w:eastAsia="Calibri" w:hAnsi="Calibri" w:cs="Calibri"/>
              </w:rPr>
            </w:pPr>
            <w:r>
              <w:rPr>
                <w:rFonts w:ascii="Calibri" w:eastAsia="Calibri" w:hAnsi="Calibri" w:cs="Calibri"/>
              </w:rPr>
              <w:t>1</w:t>
            </w:r>
          </w:p>
        </w:tc>
        <w:tc>
          <w:tcPr>
            <w:tcW w:w="3544" w:type="dxa"/>
            <w:gridSpan w:val="6"/>
          </w:tcPr>
          <w:p w14:paraId="47ABCE9E" w14:textId="77777777" w:rsidR="00D03343" w:rsidRDefault="00D03343">
            <w:pPr>
              <w:jc w:val="center"/>
              <w:rPr>
                <w:rFonts w:ascii="Calibri" w:eastAsia="Calibri" w:hAnsi="Calibri" w:cs="Calibri"/>
                <w:b/>
              </w:rPr>
            </w:pPr>
            <w:r>
              <w:rPr>
                <w:rFonts w:ascii="Calibri" w:eastAsia="Calibri" w:hAnsi="Calibri" w:cs="Calibri"/>
                <w:b/>
              </w:rPr>
              <w:t>Título de unidad de planificación:</w:t>
            </w:r>
          </w:p>
          <w:p w14:paraId="252267E1" w14:textId="77777777" w:rsidR="00D03343" w:rsidRDefault="00D03343">
            <w:pPr>
              <w:jc w:val="center"/>
              <w:rPr>
                <w:rFonts w:ascii="Calibri" w:eastAsia="Calibri" w:hAnsi="Calibri" w:cs="Calibri"/>
              </w:rPr>
            </w:pPr>
          </w:p>
        </w:tc>
        <w:tc>
          <w:tcPr>
            <w:tcW w:w="2694" w:type="dxa"/>
            <w:gridSpan w:val="2"/>
            <w:hideMark/>
          </w:tcPr>
          <w:p w14:paraId="33F7EC78" w14:textId="77777777" w:rsidR="00D03343" w:rsidRDefault="00D03343">
            <w:pPr>
              <w:rPr>
                <w:rFonts w:ascii="Calibri" w:eastAsia="Calibri" w:hAnsi="Calibri" w:cs="Calibri"/>
                <w:i/>
                <w:sz w:val="20"/>
                <w:szCs w:val="20"/>
              </w:rPr>
            </w:pPr>
            <w:r>
              <w:rPr>
                <w:rFonts w:ascii="Calibri" w:eastAsia="Calibri" w:hAnsi="Calibri" w:cs="Calibri"/>
                <w:i/>
                <w:sz w:val="20"/>
                <w:szCs w:val="20"/>
              </w:rPr>
              <w:t>Clasificación de los compuestos orgánicos</w:t>
            </w:r>
          </w:p>
        </w:tc>
        <w:tc>
          <w:tcPr>
            <w:tcW w:w="3244" w:type="dxa"/>
            <w:gridSpan w:val="6"/>
            <w:hideMark/>
          </w:tcPr>
          <w:p w14:paraId="4937873E" w14:textId="77777777" w:rsidR="00D03343" w:rsidRDefault="00D03343">
            <w:pPr>
              <w:widowControl w:val="0"/>
              <w:rPr>
                <w:rFonts w:ascii="Calibri" w:eastAsia="Calibri" w:hAnsi="Calibri" w:cs="Calibri"/>
                <w:b/>
              </w:rPr>
            </w:pPr>
            <w:r>
              <w:rPr>
                <w:rFonts w:ascii="Calibri" w:eastAsia="Calibri" w:hAnsi="Calibri" w:cs="Calibri"/>
                <w:b/>
              </w:rPr>
              <w:t xml:space="preserve">Objetivos específicos de la unidad de planificación: </w:t>
            </w:r>
          </w:p>
        </w:tc>
        <w:tc>
          <w:tcPr>
            <w:tcW w:w="3449" w:type="dxa"/>
            <w:gridSpan w:val="3"/>
            <w:hideMark/>
          </w:tcPr>
          <w:p w14:paraId="724C3295" w14:textId="77777777" w:rsidR="00D03343" w:rsidRDefault="00D03343">
            <w:pPr>
              <w:widowControl w:val="0"/>
              <w:rPr>
                <w:rFonts w:ascii="Calibri" w:eastAsia="Calibri" w:hAnsi="Calibri" w:cs="Calibri"/>
              </w:rPr>
            </w:pPr>
            <w:r>
              <w:rPr>
                <w:rFonts w:ascii="Calibri" w:eastAsia="Calibri" w:hAnsi="Calibri" w:cs="Calibri"/>
              </w:rPr>
              <w:t>O.CN.Q.5.1. Reconocer la importancia de la Química dentro de la Ciencia y su impacto en la sociedad industrial y tecnológica, para promover y fomentar el Buen Vivir asumiendo responsabilidad social.</w:t>
            </w:r>
          </w:p>
          <w:p w14:paraId="703D6EE5" w14:textId="77777777" w:rsidR="00D03343" w:rsidRDefault="00D03343">
            <w:pPr>
              <w:widowControl w:val="0"/>
              <w:rPr>
                <w:rFonts w:ascii="Calibri" w:eastAsia="Calibri" w:hAnsi="Calibri" w:cs="Calibri"/>
              </w:rPr>
            </w:pPr>
            <w:r>
              <w:rPr>
                <w:rFonts w:ascii="Calibri" w:eastAsia="Calibri" w:hAnsi="Calibri" w:cs="Calibri"/>
              </w:rPr>
              <w:t xml:space="preserve">O.CN.Q.5.7. Relacionar las propiedades de los elementos y de sus compuestos con la naturaleza de su enlace y con su estructura generando así iniciativas propias en la formación de conocimientos con responsabilidad social. </w:t>
            </w:r>
          </w:p>
          <w:p w14:paraId="7FD42F43" w14:textId="77777777" w:rsidR="00D03343" w:rsidRDefault="00D03343">
            <w:pPr>
              <w:widowControl w:val="0"/>
              <w:rPr>
                <w:rFonts w:ascii="Calibri" w:eastAsia="Calibri" w:hAnsi="Calibri" w:cs="Calibri"/>
              </w:rPr>
            </w:pPr>
            <w:r>
              <w:rPr>
                <w:rFonts w:ascii="Calibri" w:eastAsia="Calibri" w:hAnsi="Calibri" w:cs="Calibri"/>
              </w:rPr>
              <w:t>O.CN.Q.5.8. Obtener por síntesis diferentes compuestos inorgánicos u orgánicos que requieren procedimientos experimentales básicos y específicos, actuando con ética y responsabilidad.</w:t>
            </w:r>
          </w:p>
        </w:tc>
      </w:tr>
      <w:tr w:rsidR="00D03343" w14:paraId="09A4F10C" w14:textId="77777777" w:rsidTr="00D03343">
        <w:trPr>
          <w:trHeight w:val="280"/>
        </w:trPr>
        <w:tc>
          <w:tcPr>
            <w:tcW w:w="15446" w:type="dxa"/>
            <w:gridSpan w:val="22"/>
            <w:hideMark/>
          </w:tcPr>
          <w:p w14:paraId="7502DB53" w14:textId="77777777" w:rsidR="00D03343" w:rsidRDefault="00D03343">
            <w:pPr>
              <w:rPr>
                <w:rFonts w:ascii="Calibri" w:eastAsia="Calibri" w:hAnsi="Calibri" w:cs="Calibri"/>
                <w:b/>
                <w:color w:val="000000"/>
              </w:rPr>
            </w:pPr>
            <w:r>
              <w:rPr>
                <w:rFonts w:ascii="Calibri" w:eastAsia="Calibri" w:hAnsi="Calibri" w:cs="Calibri"/>
                <w:b/>
                <w:color w:val="000000"/>
              </w:rPr>
              <w:t>2. PLANIFICACIÓN</w:t>
            </w:r>
          </w:p>
        </w:tc>
      </w:tr>
      <w:tr w:rsidR="00D03343" w14:paraId="33F679A6" w14:textId="77777777" w:rsidTr="00D03343">
        <w:trPr>
          <w:cnfStyle w:val="000000100000" w:firstRow="0" w:lastRow="0" w:firstColumn="0" w:lastColumn="0" w:oddVBand="0" w:evenVBand="0" w:oddHBand="1" w:evenHBand="0" w:firstRowFirstColumn="0" w:firstRowLastColumn="0" w:lastRowFirstColumn="0" w:lastRowLastColumn="0"/>
          <w:trHeight w:val="300"/>
        </w:trPr>
        <w:tc>
          <w:tcPr>
            <w:tcW w:w="10946" w:type="dxa"/>
            <w:gridSpan w:val="17"/>
            <w:hideMark/>
          </w:tcPr>
          <w:p w14:paraId="17C0106F" w14:textId="77777777" w:rsidR="00D03343" w:rsidRDefault="00D03343">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500" w:type="dxa"/>
            <w:gridSpan w:val="5"/>
            <w:hideMark/>
          </w:tcPr>
          <w:p w14:paraId="3E433935" w14:textId="77777777" w:rsidR="00D03343" w:rsidRDefault="00D03343">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D03343" w14:paraId="5B6BFFFD" w14:textId="77777777" w:rsidTr="00D03343">
        <w:trPr>
          <w:trHeight w:val="520"/>
        </w:trPr>
        <w:tc>
          <w:tcPr>
            <w:tcW w:w="10946" w:type="dxa"/>
            <w:gridSpan w:val="17"/>
          </w:tcPr>
          <w:p w14:paraId="11A5B584" w14:textId="77777777" w:rsidR="00D03343" w:rsidRDefault="00D03343">
            <w:pPr>
              <w:tabs>
                <w:tab w:val="left" w:pos="924"/>
              </w:tabs>
              <w:rPr>
                <w:rFonts w:ascii="Calibri" w:eastAsia="Calibri" w:hAnsi="Calibri" w:cs="Calibri"/>
                <w:i/>
                <w:sz w:val="18"/>
                <w:szCs w:val="18"/>
              </w:rPr>
            </w:pPr>
            <w:r>
              <w:rPr>
                <w:rFonts w:ascii="Calibri" w:eastAsia="Calibri" w:hAnsi="Calibri" w:cs="Calibri"/>
                <w:b/>
                <w:i/>
                <w:sz w:val="18"/>
                <w:szCs w:val="18"/>
              </w:rPr>
              <w:t xml:space="preserve">CN.Q.5.1.15. </w:t>
            </w:r>
            <w:r>
              <w:rPr>
                <w:rFonts w:ascii="Calibri" w:eastAsia="Calibri" w:hAnsi="Calibri" w:cs="Calibri"/>
                <w:i/>
                <w:sz w:val="18"/>
                <w:szCs w:val="18"/>
              </w:rPr>
              <w:t>Explicar que el carbono es un átomo excepcional, desde la observación y comparación de las propiedades de algunas de sus variedades alotrópicas y el análisis de las fórmulas de algunos compuestos.</w:t>
            </w:r>
          </w:p>
          <w:p w14:paraId="1D31451F" w14:textId="77777777" w:rsidR="00D03343" w:rsidRDefault="00D03343">
            <w:pPr>
              <w:tabs>
                <w:tab w:val="left" w:pos="924"/>
              </w:tabs>
              <w:rPr>
                <w:rFonts w:ascii="Calibri" w:eastAsia="Calibri" w:hAnsi="Calibri" w:cs="Calibri"/>
                <w:b/>
                <w:i/>
                <w:sz w:val="18"/>
                <w:szCs w:val="18"/>
              </w:rPr>
            </w:pPr>
          </w:p>
          <w:p w14:paraId="06358AA3" w14:textId="77777777" w:rsidR="00D03343" w:rsidRDefault="00D03343">
            <w:pPr>
              <w:tabs>
                <w:tab w:val="left" w:pos="924"/>
              </w:tabs>
              <w:rPr>
                <w:rFonts w:ascii="Calibri" w:eastAsia="Calibri" w:hAnsi="Calibri" w:cs="Calibri"/>
                <w:i/>
                <w:sz w:val="18"/>
                <w:szCs w:val="18"/>
              </w:rPr>
            </w:pPr>
            <w:r>
              <w:rPr>
                <w:rFonts w:ascii="Calibri" w:eastAsia="Calibri" w:hAnsi="Calibri" w:cs="Calibri"/>
                <w:b/>
                <w:i/>
                <w:sz w:val="18"/>
                <w:szCs w:val="18"/>
              </w:rPr>
              <w:t xml:space="preserve">CN.Q.5.1.16. </w:t>
            </w:r>
            <w:r>
              <w:rPr>
                <w:rFonts w:ascii="Calibri" w:eastAsia="Calibri" w:hAnsi="Calibri" w:cs="Calibri"/>
                <w:i/>
                <w:sz w:val="18"/>
                <w:szCs w:val="18"/>
              </w:rPr>
              <w:t>Relacionar la estructura del átomo de carbono con su capacidad de formar de enlaces de carbono-carbono, con la observación y descripción de modelos moleculares.</w:t>
            </w:r>
          </w:p>
          <w:p w14:paraId="4F14308F" w14:textId="77777777" w:rsidR="00D03343" w:rsidRDefault="00D03343">
            <w:pPr>
              <w:tabs>
                <w:tab w:val="left" w:pos="924"/>
              </w:tabs>
              <w:rPr>
                <w:rFonts w:ascii="Calibri" w:eastAsia="Calibri" w:hAnsi="Calibri" w:cs="Calibri"/>
                <w:b/>
                <w:i/>
                <w:sz w:val="18"/>
                <w:szCs w:val="18"/>
              </w:rPr>
            </w:pPr>
          </w:p>
          <w:p w14:paraId="5497B145" w14:textId="77777777" w:rsidR="00D03343" w:rsidRDefault="00D03343">
            <w:pPr>
              <w:rPr>
                <w:rFonts w:ascii="Calibri" w:eastAsia="Calibri" w:hAnsi="Calibri" w:cs="Calibri"/>
                <w:color w:val="000000"/>
              </w:rPr>
            </w:pPr>
            <w:r>
              <w:rPr>
                <w:rFonts w:ascii="Calibri" w:eastAsia="Calibri" w:hAnsi="Calibri" w:cs="Calibri"/>
                <w:b/>
                <w:i/>
                <w:sz w:val="18"/>
                <w:szCs w:val="18"/>
              </w:rPr>
              <w:t xml:space="preserve">CN.Q.5.1.17. </w:t>
            </w:r>
            <w:r>
              <w:rPr>
                <w:rFonts w:ascii="Calibri" w:eastAsia="Calibri" w:hAnsi="Calibri" w:cs="Calibri"/>
                <w:i/>
                <w:sz w:val="18"/>
                <w:szCs w:val="18"/>
              </w:rPr>
              <w:t>Examinar y clasificar la composición de las moléculas orgánicas, las propiedades generales de los compuestos orgánicos y su diversidad, expresadas en fórmulas que indican la clase de átomos que las conforman, la cantidad de cada uno de ellos, los tipos de enlaces que los unen e incluso la estructura de las moléculas.</w:t>
            </w:r>
          </w:p>
        </w:tc>
        <w:tc>
          <w:tcPr>
            <w:tcW w:w="4500" w:type="dxa"/>
            <w:gridSpan w:val="5"/>
            <w:hideMark/>
          </w:tcPr>
          <w:p w14:paraId="5A787D4E" w14:textId="77777777" w:rsidR="00D03343" w:rsidRDefault="00D03343">
            <w:r>
              <w:t>I.CN.Q.5.7.1.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 (I.2., I.4.)</w:t>
            </w:r>
          </w:p>
        </w:tc>
      </w:tr>
      <w:tr w:rsidR="00D03343" w14:paraId="18CE84F3" w14:textId="77777777" w:rsidTr="00D03343">
        <w:trPr>
          <w:cnfStyle w:val="000000100000" w:firstRow="0" w:lastRow="0" w:firstColumn="0" w:lastColumn="0" w:oddVBand="0" w:evenVBand="0" w:oddHBand="1" w:evenHBand="0" w:firstRowFirstColumn="0" w:firstRowLastColumn="0" w:lastRowFirstColumn="0" w:lastRowLastColumn="0"/>
          <w:trHeight w:val="380"/>
        </w:trPr>
        <w:tc>
          <w:tcPr>
            <w:tcW w:w="1806" w:type="dxa"/>
            <w:gridSpan w:val="3"/>
            <w:hideMark/>
          </w:tcPr>
          <w:p w14:paraId="594860E7" w14:textId="77777777" w:rsidR="00D03343" w:rsidRDefault="00D03343">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hideMark/>
          </w:tcPr>
          <w:p w14:paraId="48BA6F82" w14:textId="77777777" w:rsidR="00D03343" w:rsidRDefault="00D03343">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hideMark/>
          </w:tcPr>
          <w:p w14:paraId="3354B627" w14:textId="77777777" w:rsidR="00D03343" w:rsidRDefault="00D03343">
            <w:pPr>
              <w:rPr>
                <w:rFonts w:ascii="Calibri" w:eastAsia="Calibri" w:hAnsi="Calibri" w:cs="Calibri"/>
                <w:b/>
                <w:color w:val="000000"/>
              </w:rPr>
            </w:pPr>
            <w:r>
              <w:rPr>
                <w:rFonts w:ascii="Calibri" w:eastAsia="Calibri" w:hAnsi="Calibri" w:cs="Calibri"/>
                <w:b/>
                <w:color w:val="000000"/>
              </w:rPr>
              <w:t xml:space="preserve">PERIODOS: </w:t>
            </w:r>
          </w:p>
        </w:tc>
        <w:tc>
          <w:tcPr>
            <w:tcW w:w="4037" w:type="dxa"/>
            <w:gridSpan w:val="5"/>
          </w:tcPr>
          <w:p w14:paraId="53DCCD89" w14:textId="77777777" w:rsidR="00D03343" w:rsidRDefault="00D03343">
            <w:pPr>
              <w:rPr>
                <w:rFonts w:ascii="Calibri" w:eastAsia="Calibri" w:hAnsi="Calibri" w:cs="Calibri"/>
                <w:b/>
                <w:i/>
                <w:color w:val="000000"/>
                <w:sz w:val="20"/>
                <w:szCs w:val="20"/>
              </w:rPr>
            </w:pPr>
          </w:p>
        </w:tc>
        <w:tc>
          <w:tcPr>
            <w:tcW w:w="1776" w:type="dxa"/>
            <w:gridSpan w:val="3"/>
            <w:hideMark/>
          </w:tcPr>
          <w:p w14:paraId="58C5D2AA" w14:textId="77777777" w:rsidR="00D03343" w:rsidRDefault="00D03343">
            <w:pPr>
              <w:rPr>
                <w:rFonts w:ascii="Calibri" w:eastAsia="Calibri" w:hAnsi="Calibri" w:cs="Calibri"/>
                <w:b/>
                <w:color w:val="000000"/>
              </w:rPr>
            </w:pPr>
            <w:r>
              <w:rPr>
                <w:rFonts w:ascii="Calibri" w:eastAsia="Calibri" w:hAnsi="Calibri" w:cs="Calibri"/>
                <w:b/>
                <w:color w:val="000000"/>
              </w:rPr>
              <w:t xml:space="preserve">SEMANA DE INICIO: </w:t>
            </w:r>
          </w:p>
        </w:tc>
        <w:tc>
          <w:tcPr>
            <w:tcW w:w="2724" w:type="dxa"/>
            <w:gridSpan w:val="2"/>
          </w:tcPr>
          <w:p w14:paraId="382FB20E" w14:textId="77777777" w:rsidR="00D03343" w:rsidRDefault="00D03343">
            <w:pPr>
              <w:rPr>
                <w:rFonts w:ascii="Calibri" w:eastAsia="Calibri" w:hAnsi="Calibri" w:cs="Calibri"/>
                <w:i/>
                <w:color w:val="000000"/>
                <w:sz w:val="20"/>
                <w:szCs w:val="20"/>
              </w:rPr>
            </w:pPr>
          </w:p>
        </w:tc>
      </w:tr>
      <w:tr w:rsidR="00D03343" w14:paraId="6623A65A" w14:textId="77777777" w:rsidTr="00D03343">
        <w:trPr>
          <w:trHeight w:val="420"/>
        </w:trPr>
        <w:tc>
          <w:tcPr>
            <w:tcW w:w="3047" w:type="dxa"/>
            <w:gridSpan w:val="6"/>
            <w:hideMark/>
          </w:tcPr>
          <w:p w14:paraId="45CF2B27" w14:textId="77777777" w:rsidR="00D03343" w:rsidRDefault="00D03343">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hideMark/>
          </w:tcPr>
          <w:p w14:paraId="37B75EF2" w14:textId="77777777" w:rsidR="00D03343" w:rsidRDefault="00D03343">
            <w:pPr>
              <w:jc w:val="center"/>
              <w:rPr>
                <w:rFonts w:ascii="Calibri" w:eastAsia="Calibri" w:hAnsi="Calibri" w:cs="Calibri"/>
                <w:b/>
                <w:color w:val="000000"/>
              </w:rPr>
            </w:pPr>
            <w:r>
              <w:rPr>
                <w:rFonts w:ascii="Calibri" w:eastAsia="Calibri" w:hAnsi="Calibri" w:cs="Calibri"/>
                <w:b/>
                <w:color w:val="000000"/>
              </w:rPr>
              <w:t>Recursos</w:t>
            </w:r>
          </w:p>
        </w:tc>
        <w:tc>
          <w:tcPr>
            <w:tcW w:w="5102" w:type="dxa"/>
            <w:gridSpan w:val="7"/>
            <w:hideMark/>
          </w:tcPr>
          <w:p w14:paraId="10C23359" w14:textId="77777777" w:rsidR="00D03343" w:rsidRDefault="00D03343">
            <w:pPr>
              <w:jc w:val="center"/>
              <w:rPr>
                <w:rFonts w:ascii="Calibri" w:eastAsia="Calibri" w:hAnsi="Calibri" w:cs="Calibri"/>
                <w:b/>
                <w:color w:val="000000"/>
              </w:rPr>
            </w:pPr>
            <w:r>
              <w:rPr>
                <w:rFonts w:ascii="Calibri" w:eastAsia="Calibri" w:hAnsi="Calibri" w:cs="Calibri"/>
                <w:b/>
                <w:color w:val="000000"/>
              </w:rPr>
              <w:t>Indicadores de logro</w:t>
            </w:r>
          </w:p>
        </w:tc>
        <w:tc>
          <w:tcPr>
            <w:tcW w:w="4500" w:type="dxa"/>
            <w:gridSpan w:val="5"/>
            <w:hideMark/>
          </w:tcPr>
          <w:p w14:paraId="0538911D" w14:textId="77777777" w:rsidR="00D03343" w:rsidRDefault="00D03343">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D03343" w14:paraId="65658942" w14:textId="77777777" w:rsidTr="00D03343">
        <w:trPr>
          <w:cnfStyle w:val="000000100000" w:firstRow="0" w:lastRow="0" w:firstColumn="0" w:lastColumn="0" w:oddVBand="0" w:evenVBand="0" w:oddHBand="1" w:evenHBand="0" w:firstRowFirstColumn="0" w:firstRowLastColumn="0" w:lastRowFirstColumn="0" w:lastRowLastColumn="0"/>
          <w:trHeight w:val="220"/>
        </w:trPr>
        <w:tc>
          <w:tcPr>
            <w:tcW w:w="3047" w:type="dxa"/>
            <w:gridSpan w:val="6"/>
            <w:hideMark/>
          </w:tcPr>
          <w:p w14:paraId="00B1B9F8"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Observación: determina la mirada que orienta el problema o tema a tratar</w:t>
            </w:r>
            <w:bookmarkStart w:id="0" w:name="_30j0zll"/>
            <w:bookmarkEnd w:id="0"/>
          </w:p>
          <w:p w14:paraId="3D380874"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Deducción-Inducción: analiza de manera general y secuencial los contenidos.</w:t>
            </w:r>
          </w:p>
          <w:p w14:paraId="29A92E2C"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Lluvia de ideas: establece los aportes individuales y se integran en un solo esquema</w:t>
            </w:r>
          </w:p>
          <w:p w14:paraId="5A5D1FBB"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rPr>
            </w:pPr>
            <w:r>
              <w:rPr>
                <w:rFonts w:ascii="Calibri" w:eastAsia="Calibri" w:hAnsi="Calibri" w:cs="Calibri"/>
                <w:sz w:val="20"/>
                <w:szCs w:val="20"/>
              </w:rPr>
              <w:t>Inferencia: deducción e interiorización del tema que se trata</w:t>
            </w:r>
          </w:p>
          <w:p w14:paraId="4197294B"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hideMark/>
          </w:tcPr>
          <w:p w14:paraId="5F17EC59" w14:textId="77777777" w:rsidR="00D03343" w:rsidRDefault="00D03343">
            <w:pPr>
              <w:rPr>
                <w:color w:val="000000"/>
              </w:rPr>
            </w:pPr>
            <w:r>
              <w:rPr>
                <w:color w:val="000000"/>
              </w:rPr>
              <w:t>Texto</w:t>
            </w:r>
          </w:p>
          <w:p w14:paraId="33D304D3" w14:textId="77777777" w:rsidR="00D03343" w:rsidRDefault="00D03343">
            <w:pPr>
              <w:rPr>
                <w:color w:val="000000"/>
              </w:rPr>
            </w:pPr>
            <w:r>
              <w:rPr>
                <w:color w:val="000000"/>
              </w:rPr>
              <w:t>Videos</w:t>
            </w:r>
          </w:p>
          <w:p w14:paraId="416CDB1C" w14:textId="77777777" w:rsidR="00D03343" w:rsidRDefault="00D03343">
            <w:pPr>
              <w:rPr>
                <w:color w:val="000000"/>
              </w:rPr>
            </w:pPr>
            <w:r>
              <w:rPr>
                <w:color w:val="000000"/>
              </w:rPr>
              <w:t xml:space="preserve">Internet </w:t>
            </w:r>
          </w:p>
          <w:p w14:paraId="081E8D74" w14:textId="77777777" w:rsidR="00D03343" w:rsidRDefault="00D03343">
            <w:pPr>
              <w:rPr>
                <w:color w:val="000000"/>
              </w:rPr>
            </w:pPr>
            <w:r>
              <w:rPr>
                <w:color w:val="000000"/>
              </w:rPr>
              <w:t>Computadora</w:t>
            </w:r>
          </w:p>
          <w:p w14:paraId="17254B2C" w14:textId="77777777" w:rsidR="00D03343" w:rsidRDefault="00D03343">
            <w:pPr>
              <w:rPr>
                <w:color w:val="000000"/>
              </w:rPr>
            </w:pPr>
            <w:r>
              <w:rPr>
                <w:color w:val="000000"/>
              </w:rPr>
              <w:t>Materiales educativos</w:t>
            </w:r>
          </w:p>
          <w:p w14:paraId="0CC19B06" w14:textId="77777777" w:rsidR="00D03343" w:rsidRDefault="00D03343">
            <w:r>
              <w:t>Vaso de precipitado</w:t>
            </w:r>
          </w:p>
          <w:p w14:paraId="7A64E5F4" w14:textId="77777777" w:rsidR="00D03343" w:rsidRDefault="00D03343">
            <w:r>
              <w:t>embudo</w:t>
            </w:r>
          </w:p>
          <w:p w14:paraId="0BD6CB5D" w14:textId="77777777" w:rsidR="00D03343" w:rsidRDefault="00D03343">
            <w:r>
              <w:t>espátula</w:t>
            </w:r>
          </w:p>
          <w:p w14:paraId="4A445CDE" w14:textId="77777777" w:rsidR="00D03343" w:rsidRDefault="00D03343">
            <w:r>
              <w:t>Gotero, soporte</w:t>
            </w:r>
          </w:p>
          <w:p w14:paraId="3BAB7F53" w14:textId="77777777" w:rsidR="00D03343" w:rsidRDefault="00D03343">
            <w:r>
              <w:t>anillos y nueces</w:t>
            </w:r>
          </w:p>
          <w:p w14:paraId="3D40625A" w14:textId="77777777" w:rsidR="00D03343" w:rsidRDefault="00D03343">
            <w:r>
              <w:t>papel filtro</w:t>
            </w:r>
          </w:p>
          <w:p w14:paraId="6A09F04F" w14:textId="77777777" w:rsidR="00D03343" w:rsidRDefault="00D03343">
            <w:r>
              <w:t>reactivos</w:t>
            </w:r>
          </w:p>
          <w:p w14:paraId="1A54E9D5" w14:textId="77777777" w:rsidR="00D03343" w:rsidRDefault="00D03343">
            <w:r>
              <w:t>madera o leña seca</w:t>
            </w:r>
          </w:p>
          <w:p w14:paraId="469B4FC5" w14:textId="77777777" w:rsidR="00D03343" w:rsidRDefault="00D03343">
            <w:r>
              <w:t>cubeta o balde de metal limpio y seco</w:t>
            </w:r>
          </w:p>
          <w:p w14:paraId="4F5005AB" w14:textId="77777777" w:rsidR="00D03343" w:rsidRDefault="00D03343">
            <w:r>
              <w:t>hacha o machete</w:t>
            </w:r>
          </w:p>
          <w:p w14:paraId="4BF64770" w14:textId="77777777" w:rsidR="00D03343" w:rsidRDefault="00D03343">
            <w:r>
              <w:t>guantes térmicos pinzas</w:t>
            </w:r>
          </w:p>
        </w:tc>
        <w:tc>
          <w:tcPr>
            <w:tcW w:w="5102" w:type="dxa"/>
            <w:gridSpan w:val="7"/>
          </w:tcPr>
          <w:p w14:paraId="421F771E" w14:textId="77777777" w:rsidR="00D03343" w:rsidRDefault="00D03343">
            <w:pPr>
              <w:jc w:val="both"/>
            </w:pPr>
            <w:r>
              <w:rPr>
                <w:rFonts w:ascii="Cabin" w:eastAsia="Cabin" w:hAnsi="Cabin" w:cs="Cabin"/>
                <w:color w:val="000000"/>
                <w:sz w:val="20"/>
                <w:szCs w:val="20"/>
              </w:rPr>
              <w:t>Tareas: recaba la información. Necesaria como punto de partida para el conocimiento</w:t>
            </w:r>
          </w:p>
          <w:p w14:paraId="4C299529" w14:textId="77777777" w:rsidR="00D03343" w:rsidRDefault="00D03343">
            <w:pPr>
              <w:jc w:val="both"/>
            </w:pPr>
            <w:r>
              <w:rPr>
                <w:rFonts w:ascii="Cabin" w:eastAsia="Cabin" w:hAnsi="Cabin" w:cs="Cabin"/>
                <w:color w:val="000000"/>
                <w:sz w:val="20"/>
                <w:szCs w:val="20"/>
              </w:rPr>
              <w:t>Deberes: mecanización de sistemas para memorizar aspectos necesarios</w:t>
            </w:r>
          </w:p>
          <w:p w14:paraId="724C28DF" w14:textId="77777777" w:rsidR="00D03343" w:rsidRDefault="00D03343">
            <w:pPr>
              <w:jc w:val="both"/>
            </w:pPr>
            <w:r>
              <w:rPr>
                <w:rFonts w:ascii="Cabin" w:eastAsia="Cabin" w:hAnsi="Cabin" w:cs="Cabin"/>
                <w:color w:val="000000"/>
                <w:sz w:val="20"/>
                <w:szCs w:val="20"/>
              </w:rPr>
              <w:t>Bloque Trabajo y aprendo</w:t>
            </w:r>
          </w:p>
          <w:p w14:paraId="6EC8F130" w14:textId="77777777" w:rsidR="00D03343" w:rsidRDefault="00D03343"/>
          <w:p w14:paraId="2DD9BA25" w14:textId="77777777" w:rsidR="00D03343" w:rsidRDefault="00D03343">
            <w:pPr>
              <w:jc w:val="both"/>
            </w:pPr>
            <w:r>
              <w:rPr>
                <w:rFonts w:ascii="Cabin" w:eastAsia="Cabin" w:hAnsi="Cabin" w:cs="Cabin"/>
                <w:color w:val="000000"/>
                <w:sz w:val="20"/>
                <w:szCs w:val="20"/>
              </w:rPr>
              <w:t>Consultas: trabajos bibliográficos sobre el tema</w:t>
            </w:r>
          </w:p>
          <w:p w14:paraId="14C6F316" w14:textId="77777777" w:rsidR="00D03343" w:rsidRDefault="00D03343">
            <w:pPr>
              <w:jc w:val="both"/>
            </w:pPr>
            <w:r>
              <w:rPr>
                <w:rFonts w:ascii="Cabin" w:eastAsia="Cabin" w:hAnsi="Cabin" w:cs="Cabin"/>
                <w:color w:val="000000"/>
                <w:sz w:val="20"/>
                <w:szCs w:val="20"/>
              </w:rPr>
              <w:t>Bloque Exploremos los conocimientos</w:t>
            </w:r>
          </w:p>
          <w:p w14:paraId="2F685E12" w14:textId="77777777" w:rsidR="00D03343" w:rsidRDefault="00D03343"/>
          <w:p w14:paraId="51EDB287" w14:textId="77777777" w:rsidR="00D03343" w:rsidRDefault="00D03343">
            <w:pPr>
              <w:jc w:val="both"/>
            </w:pPr>
            <w:r>
              <w:rPr>
                <w:rFonts w:ascii="Cabin" w:eastAsia="Cabin" w:hAnsi="Cabin" w:cs="Cabin"/>
                <w:color w:val="000000"/>
                <w:sz w:val="20"/>
                <w:szCs w:val="20"/>
              </w:rPr>
              <w:t>Investigaciones: determina un proceso de análisis, síntesis y conclusiones con respecto a los temas estudiados</w:t>
            </w:r>
          </w:p>
          <w:p w14:paraId="26E6C4A7" w14:textId="77777777" w:rsidR="00D03343" w:rsidRDefault="00D03343">
            <w:pPr>
              <w:jc w:val="both"/>
            </w:pPr>
            <w:r>
              <w:rPr>
                <w:rFonts w:ascii="Cabin" w:eastAsia="Cabin" w:hAnsi="Cabin" w:cs="Cabin"/>
                <w:color w:val="000000"/>
                <w:sz w:val="20"/>
                <w:szCs w:val="20"/>
              </w:rPr>
              <w:t>Bloque Para Indagar</w:t>
            </w:r>
          </w:p>
          <w:p w14:paraId="7E130BD0" w14:textId="77777777" w:rsidR="00D03343" w:rsidRDefault="00D03343"/>
          <w:p w14:paraId="3BB91FE7" w14:textId="77777777" w:rsidR="00D03343" w:rsidRDefault="00D03343">
            <w:pPr>
              <w:jc w:val="both"/>
            </w:pPr>
            <w:r>
              <w:rPr>
                <w:rFonts w:ascii="Cabin" w:eastAsia="Cabin" w:hAnsi="Cabin" w:cs="Cabin"/>
                <w:color w:val="000000"/>
                <w:sz w:val="20"/>
                <w:szCs w:val="20"/>
              </w:rPr>
              <w:t>Informe: sistematización y publicación de los resultados obtenidos</w:t>
            </w:r>
          </w:p>
          <w:p w14:paraId="4809A5C7" w14:textId="77777777" w:rsidR="00D03343" w:rsidRDefault="00D03343">
            <w:pPr>
              <w:jc w:val="both"/>
            </w:pPr>
            <w:r>
              <w:rPr>
                <w:rFonts w:ascii="Cabin" w:eastAsia="Cabin" w:hAnsi="Cabin" w:cs="Cabin"/>
                <w:color w:val="000000"/>
                <w:sz w:val="20"/>
                <w:szCs w:val="20"/>
              </w:rPr>
              <w:t>Bloque Exploremos los conocimientos</w:t>
            </w:r>
          </w:p>
          <w:p w14:paraId="35299A5C" w14:textId="77777777" w:rsidR="00D03343" w:rsidRDefault="00D03343"/>
          <w:p w14:paraId="181397D0" w14:textId="77777777" w:rsidR="00D03343" w:rsidRDefault="00D03343">
            <w:pPr>
              <w:jc w:val="both"/>
            </w:pPr>
            <w:r>
              <w:rPr>
                <w:rFonts w:ascii="Cabin" w:eastAsia="Cabin" w:hAnsi="Cabin" w:cs="Cabin"/>
                <w:color w:val="000000"/>
                <w:sz w:val="20"/>
                <w:szCs w:val="20"/>
              </w:rPr>
              <w:t xml:space="preserve">Laboratorio. </w:t>
            </w:r>
          </w:p>
          <w:p w14:paraId="42B3B89D" w14:textId="77777777" w:rsidR="00D03343" w:rsidRDefault="00D03343">
            <w:pPr>
              <w:jc w:val="both"/>
            </w:pPr>
            <w:r>
              <w:rPr>
                <w:rFonts w:ascii="Cabin" w:eastAsia="Cabin" w:hAnsi="Cabin" w:cs="Cabin"/>
                <w:color w:val="000000"/>
                <w:sz w:val="20"/>
                <w:szCs w:val="20"/>
              </w:rPr>
              <w:t>Bloque Exploremos los conocimientos</w:t>
            </w:r>
          </w:p>
          <w:p w14:paraId="03BE45C4" w14:textId="77777777" w:rsidR="00D03343" w:rsidRDefault="00D03343">
            <w:pPr>
              <w:rPr>
                <w:rFonts w:ascii="Calibri" w:eastAsia="Calibri" w:hAnsi="Calibri" w:cs="Calibri"/>
                <w:i/>
                <w:color w:val="000000"/>
                <w:sz w:val="20"/>
                <w:szCs w:val="20"/>
              </w:rPr>
            </w:pPr>
          </w:p>
          <w:p w14:paraId="358724CE" w14:textId="77777777" w:rsidR="00D03343" w:rsidRDefault="00D03343">
            <w:pPr>
              <w:rPr>
                <w:rFonts w:ascii="Calibri" w:eastAsia="Calibri" w:hAnsi="Calibri" w:cs="Calibri"/>
                <w:i/>
                <w:color w:val="000000"/>
                <w:sz w:val="20"/>
                <w:szCs w:val="20"/>
              </w:rPr>
            </w:pPr>
          </w:p>
        </w:tc>
        <w:tc>
          <w:tcPr>
            <w:tcW w:w="4500" w:type="dxa"/>
            <w:gridSpan w:val="5"/>
          </w:tcPr>
          <w:p w14:paraId="1C9BB9F2" w14:textId="77777777" w:rsidR="00D03343" w:rsidRDefault="00D03343">
            <w:pPr>
              <w:ind w:left="720"/>
              <w:jc w:val="both"/>
            </w:pPr>
            <w:r>
              <w:rPr>
                <w:rFonts w:ascii="Calibri" w:eastAsia="Calibri" w:hAnsi="Calibri" w:cs="Calibri"/>
                <w:i/>
                <w:sz w:val="20"/>
                <w:szCs w:val="20"/>
              </w:rPr>
              <w:t>EVALUACIÓN FORMATIVA</w:t>
            </w:r>
          </w:p>
          <w:p w14:paraId="1D393ADA" w14:textId="77777777" w:rsidR="00D03343" w:rsidRDefault="00D03343"/>
          <w:p w14:paraId="3793910A" w14:textId="77777777" w:rsidR="00D03343" w:rsidRDefault="00D03343">
            <w:pPr>
              <w:ind w:left="6"/>
              <w:jc w:val="both"/>
            </w:pPr>
            <w:r>
              <w:rPr>
                <w:rFonts w:ascii="Calibri" w:eastAsia="Calibri" w:hAnsi="Calibri" w:cs="Calibri"/>
                <w:sz w:val="20"/>
                <w:szCs w:val="20"/>
              </w:rPr>
              <w:t>Determina el procedimiento a través de los trabajos, tareas, deberes, entre otros.</w:t>
            </w:r>
          </w:p>
          <w:p w14:paraId="3330104A" w14:textId="77777777" w:rsidR="00D03343" w:rsidRDefault="00D03343">
            <w:pPr>
              <w:ind w:left="6"/>
              <w:jc w:val="both"/>
            </w:pPr>
            <w:r>
              <w:rPr>
                <w:rFonts w:ascii="Calibri" w:eastAsia="Calibri" w:hAnsi="Calibri" w:cs="Calibri"/>
                <w:sz w:val="20"/>
                <w:szCs w:val="20"/>
              </w:rPr>
              <w:t>El bloque de trabajo y aprendo.</w:t>
            </w:r>
          </w:p>
          <w:p w14:paraId="55EDB0B0" w14:textId="77777777" w:rsidR="00D03343" w:rsidRDefault="00D03343">
            <w:pPr>
              <w:spacing w:after="240"/>
            </w:pPr>
            <w:r>
              <w:br/>
            </w:r>
          </w:p>
          <w:p w14:paraId="1AA0268F" w14:textId="77777777" w:rsidR="00D03343" w:rsidRDefault="00D03343">
            <w:pPr>
              <w:ind w:left="720"/>
              <w:jc w:val="both"/>
            </w:pPr>
            <w:r>
              <w:rPr>
                <w:rFonts w:ascii="Calibri" w:eastAsia="Calibri" w:hAnsi="Calibri" w:cs="Calibri"/>
                <w:sz w:val="20"/>
                <w:szCs w:val="20"/>
              </w:rPr>
              <w:t>EVALUACIÓN SUMATIVA</w:t>
            </w:r>
          </w:p>
          <w:p w14:paraId="0CF3EE87" w14:textId="77777777" w:rsidR="00D03343" w:rsidRDefault="00D03343"/>
          <w:p w14:paraId="05127BD3" w14:textId="77777777" w:rsidR="00D03343" w:rsidRDefault="00D03343">
            <w:pPr>
              <w:jc w:val="both"/>
            </w:pPr>
            <w:r>
              <w:rPr>
                <w:rFonts w:ascii="Calibri" w:eastAsia="Calibri" w:hAnsi="Calibri" w:cs="Calibri"/>
                <w:sz w:val="20"/>
                <w:szCs w:val="20"/>
              </w:rPr>
              <w:t>Determina la medición del aprendizaje a través de pruebas abiertas y de base estructurada</w:t>
            </w:r>
          </w:p>
          <w:p w14:paraId="31250BC5" w14:textId="77777777" w:rsidR="00D03343" w:rsidRDefault="00D03343">
            <w:pPr>
              <w:jc w:val="both"/>
            </w:pPr>
            <w:r>
              <w:rPr>
                <w:rFonts w:ascii="Calibri" w:eastAsia="Calibri" w:hAnsi="Calibri" w:cs="Calibri"/>
                <w:sz w:val="20"/>
                <w:szCs w:val="20"/>
              </w:rPr>
              <w:t>Prueba de fin de unidad</w:t>
            </w:r>
          </w:p>
          <w:p w14:paraId="75414E4B" w14:textId="77777777" w:rsidR="00D03343" w:rsidRDefault="00D03343">
            <w:pPr>
              <w:rPr>
                <w:rFonts w:ascii="Calibri" w:eastAsia="Calibri" w:hAnsi="Calibri" w:cs="Calibri"/>
                <w:i/>
                <w:color w:val="000000"/>
              </w:rPr>
            </w:pPr>
          </w:p>
        </w:tc>
      </w:tr>
      <w:tr w:rsidR="00D03343" w14:paraId="1CD8D7E9" w14:textId="77777777" w:rsidTr="00D03343">
        <w:trPr>
          <w:trHeight w:val="300"/>
        </w:trPr>
        <w:tc>
          <w:tcPr>
            <w:tcW w:w="15446" w:type="dxa"/>
            <w:gridSpan w:val="22"/>
            <w:hideMark/>
          </w:tcPr>
          <w:p w14:paraId="034F861E" w14:textId="77777777" w:rsidR="00D03343" w:rsidRDefault="00D03343">
            <w:pPr>
              <w:rPr>
                <w:rFonts w:ascii="Calibri" w:eastAsia="Calibri" w:hAnsi="Calibri" w:cs="Calibri"/>
                <w:b/>
                <w:color w:val="000000"/>
              </w:rPr>
            </w:pPr>
            <w:r>
              <w:rPr>
                <w:rFonts w:ascii="Calibri" w:eastAsia="Calibri" w:hAnsi="Calibri" w:cs="Calibri"/>
                <w:b/>
                <w:color w:val="000000"/>
              </w:rPr>
              <w:t>3. ADAPTACIONES CURRICULARES</w:t>
            </w:r>
          </w:p>
        </w:tc>
      </w:tr>
      <w:tr w:rsidR="00D03343" w14:paraId="5397AEDC" w14:textId="77777777" w:rsidTr="00D03343">
        <w:trPr>
          <w:cnfStyle w:val="000000100000" w:firstRow="0" w:lastRow="0" w:firstColumn="0" w:lastColumn="0" w:oddVBand="0" w:evenVBand="0" w:oddHBand="1" w:evenHBand="0" w:firstRowFirstColumn="0" w:firstRowLastColumn="0" w:lastRowFirstColumn="0" w:lastRowLastColumn="0"/>
          <w:trHeight w:val="420"/>
        </w:trPr>
        <w:tc>
          <w:tcPr>
            <w:tcW w:w="4684" w:type="dxa"/>
            <w:gridSpan w:val="8"/>
            <w:hideMark/>
          </w:tcPr>
          <w:p w14:paraId="45DFC32A" w14:textId="77777777" w:rsidR="00D03343" w:rsidRDefault="00D03343">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762" w:type="dxa"/>
            <w:gridSpan w:val="14"/>
            <w:hideMark/>
          </w:tcPr>
          <w:p w14:paraId="344EF19C" w14:textId="77777777" w:rsidR="00D03343" w:rsidRDefault="00D03343">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D03343" w14:paraId="63E86672" w14:textId="77777777" w:rsidTr="00D03343">
        <w:trPr>
          <w:trHeight w:val="440"/>
        </w:trPr>
        <w:tc>
          <w:tcPr>
            <w:tcW w:w="4684" w:type="dxa"/>
            <w:gridSpan w:val="8"/>
          </w:tcPr>
          <w:p w14:paraId="7D1C08CE" w14:textId="77777777" w:rsidR="00D03343" w:rsidRDefault="00D03343">
            <w:pPr>
              <w:jc w:val="both"/>
              <w:rPr>
                <w:rFonts w:ascii="Calibri" w:eastAsia="Calibri" w:hAnsi="Calibri" w:cs="Calibri"/>
                <w:color w:val="000000"/>
              </w:rPr>
            </w:pPr>
          </w:p>
        </w:tc>
        <w:tc>
          <w:tcPr>
            <w:tcW w:w="10762" w:type="dxa"/>
            <w:gridSpan w:val="14"/>
          </w:tcPr>
          <w:p w14:paraId="378AD3B4" w14:textId="77777777" w:rsidR="00D03343" w:rsidRDefault="00D03343">
            <w:pPr>
              <w:rPr>
                <w:rFonts w:ascii="Calibri" w:eastAsia="Calibri" w:hAnsi="Calibri" w:cs="Calibri"/>
                <w:color w:val="000000"/>
              </w:rPr>
            </w:pPr>
          </w:p>
        </w:tc>
      </w:tr>
      <w:tr w:rsidR="00D03343" w14:paraId="514FBC73" w14:textId="77777777" w:rsidTr="00D03343">
        <w:trPr>
          <w:cnfStyle w:val="000000100000" w:firstRow="0" w:lastRow="0" w:firstColumn="0" w:lastColumn="0" w:oddVBand="0" w:evenVBand="0" w:oddHBand="1" w:evenHBand="0" w:firstRowFirstColumn="0" w:firstRowLastColumn="0" w:lastRowFirstColumn="0" w:lastRowLastColumn="0"/>
          <w:trHeight w:val="420"/>
        </w:trPr>
        <w:tc>
          <w:tcPr>
            <w:tcW w:w="4684" w:type="dxa"/>
            <w:gridSpan w:val="8"/>
            <w:hideMark/>
          </w:tcPr>
          <w:p w14:paraId="65AF1D3F" w14:textId="77777777" w:rsidR="00D03343" w:rsidRDefault="00D03343">
            <w:pPr>
              <w:jc w:val="center"/>
              <w:rPr>
                <w:rFonts w:ascii="Calibri" w:eastAsia="Calibri" w:hAnsi="Calibri" w:cs="Calibri"/>
                <w:b/>
                <w:color w:val="000000"/>
              </w:rPr>
            </w:pPr>
            <w:r>
              <w:rPr>
                <w:rFonts w:ascii="Calibri" w:eastAsia="Calibri" w:hAnsi="Calibri" w:cs="Calibri"/>
                <w:b/>
                <w:color w:val="000000"/>
              </w:rPr>
              <w:t>ELABORADO</w:t>
            </w:r>
          </w:p>
        </w:tc>
        <w:tc>
          <w:tcPr>
            <w:tcW w:w="4173" w:type="dxa"/>
            <w:gridSpan w:val="6"/>
            <w:hideMark/>
          </w:tcPr>
          <w:p w14:paraId="0A01E111" w14:textId="77777777" w:rsidR="00D03343" w:rsidRDefault="00D03343">
            <w:pPr>
              <w:jc w:val="center"/>
              <w:rPr>
                <w:rFonts w:ascii="Calibri" w:eastAsia="Calibri" w:hAnsi="Calibri" w:cs="Calibri"/>
                <w:b/>
                <w:color w:val="000000"/>
              </w:rPr>
            </w:pPr>
            <w:r>
              <w:rPr>
                <w:rFonts w:ascii="Calibri" w:eastAsia="Calibri" w:hAnsi="Calibri" w:cs="Calibri"/>
                <w:b/>
                <w:color w:val="000000"/>
              </w:rPr>
              <w:t>REVISADO</w:t>
            </w:r>
          </w:p>
        </w:tc>
        <w:tc>
          <w:tcPr>
            <w:tcW w:w="6589" w:type="dxa"/>
            <w:gridSpan w:val="8"/>
            <w:hideMark/>
          </w:tcPr>
          <w:p w14:paraId="0524013A" w14:textId="77777777" w:rsidR="00D03343" w:rsidRDefault="00D03343">
            <w:pPr>
              <w:jc w:val="center"/>
              <w:rPr>
                <w:rFonts w:ascii="Calibri" w:eastAsia="Calibri" w:hAnsi="Calibri" w:cs="Calibri"/>
                <w:b/>
                <w:color w:val="000000"/>
              </w:rPr>
            </w:pPr>
            <w:r>
              <w:rPr>
                <w:rFonts w:ascii="Calibri" w:eastAsia="Calibri" w:hAnsi="Calibri" w:cs="Calibri"/>
                <w:b/>
                <w:color w:val="000000"/>
              </w:rPr>
              <w:t>APROBADO</w:t>
            </w:r>
          </w:p>
        </w:tc>
      </w:tr>
      <w:tr w:rsidR="00D03343" w14:paraId="6E1A50C5" w14:textId="77777777" w:rsidTr="00D03343">
        <w:trPr>
          <w:trHeight w:val="180"/>
        </w:trPr>
        <w:tc>
          <w:tcPr>
            <w:tcW w:w="4684" w:type="dxa"/>
            <w:gridSpan w:val="8"/>
            <w:hideMark/>
          </w:tcPr>
          <w:p w14:paraId="7AFD7252" w14:textId="77777777" w:rsidR="00D03343" w:rsidRDefault="00D03343">
            <w:pPr>
              <w:rPr>
                <w:rFonts w:ascii="Calibri" w:eastAsia="Calibri" w:hAnsi="Calibri" w:cs="Calibri"/>
                <w:color w:val="000000"/>
              </w:rPr>
            </w:pPr>
            <w:r>
              <w:rPr>
                <w:rFonts w:ascii="Calibri" w:eastAsia="Calibri" w:hAnsi="Calibri" w:cs="Calibri"/>
                <w:color w:val="000000"/>
              </w:rPr>
              <w:t xml:space="preserve">Docente: </w:t>
            </w:r>
          </w:p>
        </w:tc>
        <w:tc>
          <w:tcPr>
            <w:tcW w:w="4173" w:type="dxa"/>
            <w:gridSpan w:val="6"/>
            <w:hideMark/>
          </w:tcPr>
          <w:p w14:paraId="6817BF3A" w14:textId="77777777" w:rsidR="00D03343" w:rsidRDefault="00D03343">
            <w:pPr>
              <w:rPr>
                <w:rFonts w:ascii="Calibri" w:eastAsia="Calibri" w:hAnsi="Calibri" w:cs="Calibri"/>
                <w:color w:val="000000"/>
              </w:rPr>
            </w:pPr>
            <w:r>
              <w:rPr>
                <w:rFonts w:ascii="Calibri" w:eastAsia="Calibri" w:hAnsi="Calibri" w:cs="Calibri"/>
                <w:color w:val="000000"/>
              </w:rPr>
              <w:t xml:space="preserve">Coordinador del área : </w:t>
            </w:r>
          </w:p>
        </w:tc>
        <w:tc>
          <w:tcPr>
            <w:tcW w:w="6589" w:type="dxa"/>
            <w:gridSpan w:val="8"/>
            <w:hideMark/>
          </w:tcPr>
          <w:p w14:paraId="7210159E" w14:textId="77777777" w:rsidR="00D03343" w:rsidRDefault="00D03343">
            <w:pPr>
              <w:rPr>
                <w:rFonts w:ascii="Calibri" w:eastAsia="Calibri" w:hAnsi="Calibri" w:cs="Calibri"/>
                <w:color w:val="000000"/>
              </w:rPr>
            </w:pPr>
            <w:r>
              <w:rPr>
                <w:rFonts w:ascii="Calibri" w:eastAsia="Calibri" w:hAnsi="Calibri" w:cs="Calibri"/>
                <w:color w:val="000000"/>
              </w:rPr>
              <w:t>Vicerrector:</w:t>
            </w:r>
          </w:p>
        </w:tc>
      </w:tr>
      <w:tr w:rsidR="00D03343" w14:paraId="582D5705" w14:textId="77777777" w:rsidTr="00D03343">
        <w:trPr>
          <w:cnfStyle w:val="000000100000" w:firstRow="0" w:lastRow="0" w:firstColumn="0" w:lastColumn="0" w:oddVBand="0" w:evenVBand="0" w:oddHBand="1" w:evenHBand="0" w:firstRowFirstColumn="0" w:firstRowLastColumn="0" w:lastRowFirstColumn="0" w:lastRowLastColumn="0"/>
          <w:trHeight w:val="220"/>
        </w:trPr>
        <w:tc>
          <w:tcPr>
            <w:tcW w:w="4684" w:type="dxa"/>
            <w:gridSpan w:val="8"/>
            <w:hideMark/>
          </w:tcPr>
          <w:p w14:paraId="029997DF" w14:textId="77777777" w:rsidR="00D03343" w:rsidRDefault="00D03343">
            <w:pPr>
              <w:rPr>
                <w:rFonts w:ascii="Calibri" w:eastAsia="Calibri" w:hAnsi="Calibri" w:cs="Calibri"/>
                <w:color w:val="000000"/>
              </w:rPr>
            </w:pPr>
            <w:r>
              <w:rPr>
                <w:rFonts w:ascii="Calibri" w:eastAsia="Calibri" w:hAnsi="Calibri" w:cs="Calibri"/>
                <w:color w:val="000000"/>
              </w:rPr>
              <w:t>Firma:</w:t>
            </w:r>
          </w:p>
        </w:tc>
        <w:tc>
          <w:tcPr>
            <w:tcW w:w="4173" w:type="dxa"/>
            <w:gridSpan w:val="6"/>
            <w:hideMark/>
          </w:tcPr>
          <w:p w14:paraId="5963F4B1" w14:textId="77777777" w:rsidR="00D03343" w:rsidRDefault="00D03343">
            <w:pPr>
              <w:rPr>
                <w:rFonts w:ascii="Calibri" w:eastAsia="Calibri" w:hAnsi="Calibri" w:cs="Calibri"/>
                <w:color w:val="000000"/>
              </w:rPr>
            </w:pPr>
            <w:r>
              <w:rPr>
                <w:rFonts w:ascii="Calibri" w:eastAsia="Calibri" w:hAnsi="Calibri" w:cs="Calibri"/>
                <w:color w:val="000000"/>
              </w:rPr>
              <w:t>Firma:</w:t>
            </w:r>
          </w:p>
        </w:tc>
        <w:tc>
          <w:tcPr>
            <w:tcW w:w="6589" w:type="dxa"/>
            <w:gridSpan w:val="8"/>
            <w:hideMark/>
          </w:tcPr>
          <w:p w14:paraId="6AAF0A5C" w14:textId="77777777" w:rsidR="00D03343" w:rsidRDefault="00D03343">
            <w:pPr>
              <w:rPr>
                <w:rFonts w:ascii="Calibri" w:eastAsia="Calibri" w:hAnsi="Calibri" w:cs="Calibri"/>
                <w:color w:val="000000"/>
              </w:rPr>
            </w:pPr>
            <w:r>
              <w:rPr>
                <w:rFonts w:ascii="Calibri" w:eastAsia="Calibri" w:hAnsi="Calibri" w:cs="Calibri"/>
                <w:color w:val="000000"/>
              </w:rPr>
              <w:t>Firma:</w:t>
            </w:r>
          </w:p>
        </w:tc>
      </w:tr>
      <w:tr w:rsidR="00D03343" w14:paraId="08EF31DA" w14:textId="77777777" w:rsidTr="00D03343">
        <w:trPr>
          <w:trHeight w:val="240"/>
        </w:trPr>
        <w:tc>
          <w:tcPr>
            <w:tcW w:w="4684" w:type="dxa"/>
            <w:gridSpan w:val="8"/>
            <w:hideMark/>
          </w:tcPr>
          <w:p w14:paraId="5E702E5C" w14:textId="77777777" w:rsidR="00D03343" w:rsidRDefault="00D03343">
            <w:pPr>
              <w:rPr>
                <w:rFonts w:ascii="Calibri" w:eastAsia="Calibri" w:hAnsi="Calibri" w:cs="Calibri"/>
                <w:color w:val="000000"/>
              </w:rPr>
            </w:pPr>
            <w:r>
              <w:rPr>
                <w:rFonts w:ascii="Calibri" w:eastAsia="Calibri" w:hAnsi="Calibri" w:cs="Calibri"/>
                <w:color w:val="000000"/>
              </w:rPr>
              <w:t xml:space="preserve">Fecha: </w:t>
            </w:r>
          </w:p>
        </w:tc>
        <w:tc>
          <w:tcPr>
            <w:tcW w:w="4173" w:type="dxa"/>
            <w:gridSpan w:val="6"/>
            <w:hideMark/>
          </w:tcPr>
          <w:p w14:paraId="10AF6D92" w14:textId="77777777" w:rsidR="00D03343" w:rsidRDefault="00D03343">
            <w:pPr>
              <w:rPr>
                <w:rFonts w:ascii="Calibri" w:eastAsia="Calibri" w:hAnsi="Calibri" w:cs="Calibri"/>
                <w:color w:val="000000"/>
              </w:rPr>
            </w:pPr>
            <w:r>
              <w:rPr>
                <w:rFonts w:ascii="Calibri" w:eastAsia="Calibri" w:hAnsi="Calibri" w:cs="Calibri"/>
                <w:color w:val="000000"/>
              </w:rPr>
              <w:t>Fecha:</w:t>
            </w:r>
          </w:p>
        </w:tc>
        <w:tc>
          <w:tcPr>
            <w:tcW w:w="6589" w:type="dxa"/>
            <w:gridSpan w:val="8"/>
            <w:hideMark/>
          </w:tcPr>
          <w:p w14:paraId="350B2DF7" w14:textId="77777777" w:rsidR="00D03343" w:rsidRDefault="00D03343">
            <w:pPr>
              <w:rPr>
                <w:rFonts w:ascii="Calibri" w:eastAsia="Calibri" w:hAnsi="Calibri" w:cs="Calibri"/>
                <w:color w:val="000000"/>
              </w:rPr>
            </w:pPr>
            <w:r>
              <w:rPr>
                <w:rFonts w:ascii="Calibri" w:eastAsia="Calibri" w:hAnsi="Calibri" w:cs="Calibri"/>
                <w:color w:val="000000"/>
              </w:rPr>
              <w:t>Fecha:</w:t>
            </w:r>
          </w:p>
        </w:tc>
      </w:tr>
    </w:tbl>
    <w:p w14:paraId="5B5838DB" w14:textId="77777777" w:rsidR="00D03343" w:rsidRDefault="00D03343" w:rsidP="00D03343">
      <w:pPr>
        <w:tabs>
          <w:tab w:val="left" w:pos="924"/>
        </w:tabs>
        <w:spacing w:before="240" w:after="240"/>
        <w:jc w:val="center"/>
        <w:rPr>
          <w:rFonts w:ascii="Calibri" w:eastAsia="Calibri" w:hAnsi="Calibri" w:cs="Calibri"/>
          <w:b/>
        </w:rPr>
      </w:pPr>
    </w:p>
    <w:p w14:paraId="628A2065" w14:textId="77777777" w:rsidR="00D03343" w:rsidRDefault="00D03343" w:rsidP="00D03343">
      <w:pPr>
        <w:tabs>
          <w:tab w:val="left" w:pos="924"/>
        </w:tabs>
        <w:spacing w:before="240" w:after="240"/>
        <w:rPr>
          <w:rFonts w:ascii="Calibri" w:eastAsia="Calibri" w:hAnsi="Calibri" w:cs="Calibri"/>
          <w:b/>
        </w:rPr>
      </w:pPr>
    </w:p>
    <w:p w14:paraId="68099FAD" w14:textId="77777777" w:rsidR="00D03343" w:rsidRDefault="00D03343" w:rsidP="00D03343">
      <w:pPr>
        <w:tabs>
          <w:tab w:val="left" w:pos="924"/>
        </w:tabs>
        <w:spacing w:before="240" w:after="240"/>
        <w:rPr>
          <w:rFonts w:ascii="Calibri" w:eastAsia="Calibri" w:hAnsi="Calibri" w:cs="Calibri"/>
          <w:b/>
        </w:rPr>
      </w:pPr>
    </w:p>
    <w:p w14:paraId="543F99A5" w14:textId="77777777" w:rsidR="00D03343" w:rsidRDefault="00D03343" w:rsidP="00D03343">
      <w:pPr>
        <w:tabs>
          <w:tab w:val="left" w:pos="924"/>
        </w:tabs>
        <w:spacing w:before="240" w:after="240"/>
        <w:rPr>
          <w:rFonts w:ascii="Calibri" w:eastAsia="Calibri" w:hAnsi="Calibri" w:cs="Calibri"/>
          <w:b/>
        </w:rPr>
      </w:pPr>
    </w:p>
    <w:p w14:paraId="26F63B11" w14:textId="77777777" w:rsidR="00D03343" w:rsidRDefault="00D03343" w:rsidP="00D03343">
      <w:pPr>
        <w:tabs>
          <w:tab w:val="left" w:pos="924"/>
        </w:tabs>
        <w:spacing w:before="240" w:after="240"/>
        <w:jc w:val="center"/>
        <w:rPr>
          <w:rFonts w:ascii="Calibri" w:eastAsia="Calibri" w:hAnsi="Calibri" w:cs="Calibri"/>
          <w:b/>
        </w:rPr>
      </w:pPr>
      <w:r>
        <w:rPr>
          <w:rFonts w:ascii="Calibri" w:eastAsia="Calibri" w:hAnsi="Calibri" w:cs="Calibri"/>
          <w:b/>
        </w:rPr>
        <w:t>PLANIFICACIÓN POR DESTREZAS CON CRITERIOS DE DESEMPEÑO</w:t>
      </w:r>
    </w:p>
    <w:tbl>
      <w:tblPr>
        <w:tblStyle w:val="GridTable3-Accent6"/>
        <w:tblW w:w="15730" w:type="dxa"/>
        <w:tblLayout w:type="fixed"/>
        <w:tblLook w:val="0400" w:firstRow="0" w:lastRow="0" w:firstColumn="0" w:lastColumn="0" w:noHBand="0" w:noVBand="1"/>
      </w:tblPr>
      <w:tblGrid>
        <w:gridCol w:w="847"/>
        <w:gridCol w:w="815"/>
        <w:gridCol w:w="1015"/>
        <w:gridCol w:w="119"/>
        <w:gridCol w:w="512"/>
        <w:gridCol w:w="1230"/>
        <w:gridCol w:w="427"/>
        <w:gridCol w:w="1188"/>
        <w:gridCol w:w="187"/>
        <w:gridCol w:w="850"/>
        <w:gridCol w:w="1843"/>
        <w:gridCol w:w="104"/>
        <w:gridCol w:w="1314"/>
        <w:gridCol w:w="258"/>
        <w:gridCol w:w="552"/>
        <w:gridCol w:w="749"/>
        <w:gridCol w:w="267"/>
        <w:gridCol w:w="725"/>
        <w:gridCol w:w="142"/>
        <w:gridCol w:w="2586"/>
      </w:tblGrid>
      <w:tr w:rsidR="00D03343" w14:paraId="08015805" w14:textId="77777777" w:rsidTr="00D03343">
        <w:trPr>
          <w:cnfStyle w:val="000000100000" w:firstRow="0" w:lastRow="0" w:firstColumn="0" w:lastColumn="0" w:oddVBand="0" w:evenVBand="0" w:oddHBand="1" w:evenHBand="0" w:firstRowFirstColumn="0" w:firstRowLastColumn="0" w:lastRowFirstColumn="0" w:lastRowLastColumn="0"/>
          <w:trHeight w:val="120"/>
        </w:trPr>
        <w:tc>
          <w:tcPr>
            <w:tcW w:w="2677" w:type="dxa"/>
            <w:gridSpan w:val="3"/>
            <w:hideMark/>
          </w:tcPr>
          <w:p w14:paraId="4F44B2C6" w14:textId="77777777" w:rsidR="00D03343" w:rsidRDefault="00D03343">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1"/>
            <w:hideMark/>
          </w:tcPr>
          <w:p w14:paraId="198B273B" w14:textId="77777777" w:rsidR="00D03343" w:rsidRDefault="00D03343">
            <w:pPr>
              <w:jc w:val="center"/>
              <w:rPr>
                <w:rFonts w:ascii="Calibri" w:eastAsia="Calibri" w:hAnsi="Calibri" w:cs="Calibri"/>
                <w:b/>
              </w:rPr>
            </w:pPr>
            <w:r>
              <w:rPr>
                <w:rFonts w:ascii="Calibri" w:eastAsia="Calibri" w:hAnsi="Calibri" w:cs="Calibri"/>
                <w:b/>
              </w:rPr>
              <w:t>NOMBRE DE LA INSTITUCIÓN</w:t>
            </w:r>
          </w:p>
        </w:tc>
        <w:tc>
          <w:tcPr>
            <w:tcW w:w="5021" w:type="dxa"/>
            <w:gridSpan w:val="6"/>
            <w:hideMark/>
          </w:tcPr>
          <w:p w14:paraId="0A6CB8FC" w14:textId="77777777" w:rsidR="00D03343" w:rsidRDefault="00D03343">
            <w:pPr>
              <w:jc w:val="center"/>
              <w:rPr>
                <w:rFonts w:ascii="Calibri" w:eastAsia="Calibri" w:hAnsi="Calibri" w:cs="Calibri"/>
                <w:b/>
              </w:rPr>
            </w:pPr>
            <w:r>
              <w:rPr>
                <w:rFonts w:ascii="Calibri" w:eastAsia="Calibri" w:hAnsi="Calibri" w:cs="Calibri"/>
                <w:b/>
              </w:rPr>
              <w:t>AÑO LECTIVO</w:t>
            </w:r>
          </w:p>
        </w:tc>
      </w:tr>
      <w:tr w:rsidR="00D03343" w14:paraId="5AAEA977" w14:textId="77777777" w:rsidTr="00D03343">
        <w:trPr>
          <w:trHeight w:val="240"/>
        </w:trPr>
        <w:tc>
          <w:tcPr>
            <w:tcW w:w="15730" w:type="dxa"/>
            <w:gridSpan w:val="20"/>
            <w:hideMark/>
          </w:tcPr>
          <w:p w14:paraId="369A5B55" w14:textId="77777777" w:rsidR="00D03343" w:rsidRDefault="00D03343">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D03343" w14:paraId="3F5630E0" w14:textId="77777777" w:rsidTr="00D03343">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20"/>
            <w:hideMark/>
          </w:tcPr>
          <w:p w14:paraId="79A80F0C" w14:textId="77777777" w:rsidR="00D03343" w:rsidRDefault="00D03343">
            <w:pPr>
              <w:rPr>
                <w:rFonts w:ascii="Calibri" w:eastAsia="Calibri" w:hAnsi="Calibri" w:cs="Calibri"/>
                <w:b/>
                <w:color w:val="000000"/>
              </w:rPr>
            </w:pPr>
            <w:r>
              <w:rPr>
                <w:rFonts w:ascii="Calibri" w:eastAsia="Calibri" w:hAnsi="Calibri" w:cs="Calibri"/>
                <w:b/>
                <w:color w:val="000000"/>
              </w:rPr>
              <w:t>1. DATOS INFORMATIVOS:</w:t>
            </w:r>
          </w:p>
        </w:tc>
      </w:tr>
      <w:tr w:rsidR="00D03343" w14:paraId="447E3B82" w14:textId="77777777" w:rsidTr="00D03343">
        <w:trPr>
          <w:trHeight w:val="340"/>
        </w:trPr>
        <w:tc>
          <w:tcPr>
            <w:tcW w:w="847" w:type="dxa"/>
            <w:hideMark/>
          </w:tcPr>
          <w:p w14:paraId="689DE268" w14:textId="77777777" w:rsidR="00D03343" w:rsidRDefault="00D03343">
            <w:pPr>
              <w:rPr>
                <w:rFonts w:ascii="Calibri" w:eastAsia="Calibri" w:hAnsi="Calibri" w:cs="Calibri"/>
              </w:rPr>
            </w:pPr>
            <w:r>
              <w:rPr>
                <w:rFonts w:ascii="Calibri" w:eastAsia="Calibri" w:hAnsi="Calibri" w:cs="Calibri"/>
              </w:rPr>
              <w:t xml:space="preserve">Docente: </w:t>
            </w:r>
          </w:p>
        </w:tc>
        <w:tc>
          <w:tcPr>
            <w:tcW w:w="3691" w:type="dxa"/>
            <w:gridSpan w:val="5"/>
          </w:tcPr>
          <w:p w14:paraId="0C03923E" w14:textId="77777777" w:rsidR="00D03343" w:rsidRDefault="00D03343">
            <w:pPr>
              <w:rPr>
                <w:rFonts w:ascii="Calibri" w:eastAsia="Calibri" w:hAnsi="Calibri" w:cs="Calibri"/>
                <w:sz w:val="20"/>
                <w:szCs w:val="20"/>
              </w:rPr>
            </w:pPr>
          </w:p>
        </w:tc>
        <w:tc>
          <w:tcPr>
            <w:tcW w:w="1802" w:type="dxa"/>
            <w:gridSpan w:val="3"/>
            <w:hideMark/>
          </w:tcPr>
          <w:p w14:paraId="000DFB91" w14:textId="77777777" w:rsidR="00D03343" w:rsidRDefault="00D03343">
            <w:pPr>
              <w:rPr>
                <w:rFonts w:ascii="Calibri" w:eastAsia="Calibri" w:hAnsi="Calibri" w:cs="Calibri"/>
              </w:rPr>
            </w:pPr>
            <w:r>
              <w:rPr>
                <w:rFonts w:ascii="Calibri" w:eastAsia="Calibri" w:hAnsi="Calibri" w:cs="Calibri"/>
              </w:rPr>
              <w:t>Área/asignatura:  </w:t>
            </w:r>
          </w:p>
        </w:tc>
        <w:tc>
          <w:tcPr>
            <w:tcW w:w="2693" w:type="dxa"/>
            <w:gridSpan w:val="2"/>
            <w:hideMark/>
          </w:tcPr>
          <w:p w14:paraId="33788F24" w14:textId="77777777" w:rsidR="00D03343" w:rsidRDefault="00D03343">
            <w:pPr>
              <w:rPr>
                <w:rFonts w:ascii="Calibri" w:eastAsia="Calibri" w:hAnsi="Calibri" w:cs="Calibri"/>
              </w:rPr>
            </w:pPr>
            <w:r>
              <w:rPr>
                <w:rFonts w:ascii="Calibri" w:eastAsia="Calibri" w:hAnsi="Calibri" w:cs="Calibri"/>
              </w:rPr>
              <w:t xml:space="preserve">QUÍMICA </w:t>
            </w:r>
          </w:p>
        </w:tc>
        <w:tc>
          <w:tcPr>
            <w:tcW w:w="1418" w:type="dxa"/>
            <w:gridSpan w:val="2"/>
            <w:hideMark/>
          </w:tcPr>
          <w:p w14:paraId="33182B07" w14:textId="77777777" w:rsidR="00D03343" w:rsidRDefault="00D03343">
            <w:pPr>
              <w:rPr>
                <w:rFonts w:ascii="Calibri" w:eastAsia="Calibri" w:hAnsi="Calibri" w:cs="Calibri"/>
              </w:rPr>
            </w:pPr>
            <w:r>
              <w:rPr>
                <w:rFonts w:ascii="Calibri" w:eastAsia="Calibri" w:hAnsi="Calibri" w:cs="Calibri"/>
              </w:rPr>
              <w:t xml:space="preserve">Grado/Curso: </w:t>
            </w:r>
          </w:p>
        </w:tc>
        <w:tc>
          <w:tcPr>
            <w:tcW w:w="1559" w:type="dxa"/>
            <w:gridSpan w:val="3"/>
            <w:hideMark/>
          </w:tcPr>
          <w:p w14:paraId="41376F94" w14:textId="77777777" w:rsidR="00D03343" w:rsidRDefault="00D03343">
            <w:pPr>
              <w:rPr>
                <w:rFonts w:ascii="Calibri" w:eastAsia="Calibri" w:hAnsi="Calibri" w:cs="Calibri"/>
              </w:rPr>
            </w:pPr>
            <w:r>
              <w:rPr>
                <w:rFonts w:ascii="Calibri" w:eastAsia="Calibri" w:hAnsi="Calibri" w:cs="Calibri"/>
              </w:rPr>
              <w:t>3 BGU</w:t>
            </w:r>
          </w:p>
        </w:tc>
        <w:tc>
          <w:tcPr>
            <w:tcW w:w="1134" w:type="dxa"/>
            <w:gridSpan w:val="3"/>
            <w:hideMark/>
          </w:tcPr>
          <w:p w14:paraId="06C057E9" w14:textId="77777777" w:rsidR="00D03343" w:rsidRDefault="00D03343">
            <w:pPr>
              <w:rPr>
                <w:rFonts w:ascii="Calibri" w:eastAsia="Calibri" w:hAnsi="Calibri" w:cs="Calibri"/>
              </w:rPr>
            </w:pPr>
            <w:r>
              <w:rPr>
                <w:rFonts w:ascii="Calibri" w:eastAsia="Calibri" w:hAnsi="Calibri" w:cs="Calibri"/>
              </w:rPr>
              <w:t xml:space="preserve">Paralelo:  </w:t>
            </w:r>
          </w:p>
        </w:tc>
        <w:tc>
          <w:tcPr>
            <w:tcW w:w="2586" w:type="dxa"/>
          </w:tcPr>
          <w:p w14:paraId="1BF942A4" w14:textId="77777777" w:rsidR="00D03343" w:rsidRDefault="00D03343">
            <w:pPr>
              <w:rPr>
                <w:rFonts w:ascii="Calibri" w:eastAsia="Calibri" w:hAnsi="Calibri" w:cs="Calibri"/>
              </w:rPr>
            </w:pPr>
          </w:p>
        </w:tc>
      </w:tr>
      <w:tr w:rsidR="00D03343" w14:paraId="59E52F1C" w14:textId="77777777" w:rsidTr="00D03343">
        <w:trPr>
          <w:cnfStyle w:val="000000100000" w:firstRow="0" w:lastRow="0" w:firstColumn="0" w:lastColumn="0" w:oddVBand="0" w:evenVBand="0" w:oddHBand="1" w:evenHBand="0" w:firstRowFirstColumn="0" w:firstRowLastColumn="0" w:lastRowFirstColumn="0" w:lastRowLastColumn="0"/>
          <w:trHeight w:val="480"/>
        </w:trPr>
        <w:tc>
          <w:tcPr>
            <w:tcW w:w="1662" w:type="dxa"/>
            <w:gridSpan w:val="2"/>
            <w:hideMark/>
          </w:tcPr>
          <w:p w14:paraId="39BDD154" w14:textId="77777777" w:rsidR="00D03343" w:rsidRDefault="00D03343">
            <w:pPr>
              <w:rPr>
                <w:rFonts w:ascii="Calibri" w:eastAsia="Calibri" w:hAnsi="Calibri" w:cs="Calibri"/>
                <w:b/>
              </w:rPr>
            </w:pPr>
            <w:r>
              <w:rPr>
                <w:rFonts w:ascii="Calibri" w:eastAsia="Calibri" w:hAnsi="Calibri" w:cs="Calibri"/>
                <w:b/>
              </w:rPr>
              <w:t xml:space="preserve">N.º de unidad de planificación: </w:t>
            </w:r>
          </w:p>
        </w:tc>
        <w:tc>
          <w:tcPr>
            <w:tcW w:w="1134" w:type="dxa"/>
            <w:gridSpan w:val="2"/>
            <w:hideMark/>
          </w:tcPr>
          <w:p w14:paraId="42145AF5" w14:textId="77777777" w:rsidR="00D03343" w:rsidRDefault="00D03343">
            <w:pPr>
              <w:jc w:val="center"/>
              <w:rPr>
                <w:rFonts w:ascii="Calibri" w:eastAsia="Calibri" w:hAnsi="Calibri" w:cs="Calibri"/>
              </w:rPr>
            </w:pPr>
            <w:r>
              <w:rPr>
                <w:rFonts w:ascii="Calibri" w:eastAsia="Calibri" w:hAnsi="Calibri" w:cs="Calibri"/>
              </w:rPr>
              <w:t>2</w:t>
            </w:r>
          </w:p>
        </w:tc>
        <w:tc>
          <w:tcPr>
            <w:tcW w:w="3544" w:type="dxa"/>
            <w:gridSpan w:val="5"/>
          </w:tcPr>
          <w:p w14:paraId="21F241DF" w14:textId="77777777" w:rsidR="00D03343" w:rsidRDefault="00D03343">
            <w:pPr>
              <w:jc w:val="center"/>
              <w:rPr>
                <w:rFonts w:ascii="Calibri" w:eastAsia="Calibri" w:hAnsi="Calibri" w:cs="Calibri"/>
                <w:b/>
              </w:rPr>
            </w:pPr>
            <w:r>
              <w:rPr>
                <w:rFonts w:ascii="Calibri" w:eastAsia="Calibri" w:hAnsi="Calibri" w:cs="Calibri"/>
                <w:b/>
              </w:rPr>
              <w:t>Título de unidad de planificación:</w:t>
            </w:r>
          </w:p>
          <w:p w14:paraId="65D5CBD2" w14:textId="77777777" w:rsidR="00D03343" w:rsidRDefault="00D03343">
            <w:pPr>
              <w:jc w:val="center"/>
              <w:rPr>
                <w:rFonts w:ascii="Calibri" w:eastAsia="Calibri" w:hAnsi="Calibri" w:cs="Calibri"/>
              </w:rPr>
            </w:pPr>
          </w:p>
        </w:tc>
        <w:tc>
          <w:tcPr>
            <w:tcW w:w="2693" w:type="dxa"/>
            <w:gridSpan w:val="2"/>
            <w:hideMark/>
          </w:tcPr>
          <w:p w14:paraId="55F91FE3" w14:textId="77777777" w:rsidR="00D03343" w:rsidRDefault="00D03343">
            <w:pPr>
              <w:rPr>
                <w:rFonts w:ascii="Calibri" w:eastAsia="Calibri" w:hAnsi="Calibri" w:cs="Calibri"/>
                <w:i/>
                <w:sz w:val="20"/>
                <w:szCs w:val="20"/>
              </w:rPr>
            </w:pPr>
            <w:r>
              <w:rPr>
                <w:rFonts w:ascii="Calibri" w:eastAsia="Calibri" w:hAnsi="Calibri" w:cs="Calibri"/>
                <w:i/>
                <w:sz w:val="20"/>
                <w:szCs w:val="20"/>
              </w:rPr>
              <w:t>Clasificación de los compuestos orgánicos.</w:t>
            </w:r>
          </w:p>
        </w:tc>
        <w:tc>
          <w:tcPr>
            <w:tcW w:w="3244" w:type="dxa"/>
            <w:gridSpan w:val="6"/>
            <w:hideMark/>
          </w:tcPr>
          <w:p w14:paraId="5149372F" w14:textId="77777777" w:rsidR="00D03343" w:rsidRDefault="00D03343">
            <w:pPr>
              <w:widowControl w:val="0"/>
              <w:rPr>
                <w:rFonts w:ascii="Calibri" w:eastAsia="Calibri" w:hAnsi="Calibri" w:cs="Calibri"/>
                <w:b/>
              </w:rPr>
            </w:pPr>
            <w:r>
              <w:rPr>
                <w:rFonts w:ascii="Calibri" w:eastAsia="Calibri" w:hAnsi="Calibri" w:cs="Calibri"/>
                <w:b/>
              </w:rPr>
              <w:t xml:space="preserve">Objetivos específicos de la unidad de planificación: </w:t>
            </w:r>
          </w:p>
        </w:tc>
        <w:tc>
          <w:tcPr>
            <w:tcW w:w="3453" w:type="dxa"/>
            <w:gridSpan w:val="3"/>
          </w:tcPr>
          <w:p w14:paraId="00D6D940" w14:textId="77777777" w:rsidR="00D03343" w:rsidRDefault="00D03343">
            <w:pPr>
              <w:tabs>
                <w:tab w:val="left" w:pos="924"/>
              </w:tabs>
              <w:jc w:val="both"/>
            </w:pPr>
            <w:r>
              <w:rPr>
                <w:b/>
              </w:rPr>
              <w:t>O.CN.Q.5.6.</w:t>
            </w:r>
            <w:r>
              <w:rPr>
                <w:rFonts w:ascii="Calibri" w:eastAsia="Calibri" w:hAnsi="Calibri" w:cs="Calibri"/>
                <w:i/>
              </w:rPr>
              <w:t>Optimizar el uso de la información de la tabla periódica sobre las propiedades de los elementos químicos y utilizar la variación periódica como guía para cualquier trabajo de investigación científica, sea individual o colectivo.</w:t>
            </w:r>
          </w:p>
          <w:p w14:paraId="4D591130" w14:textId="77777777" w:rsidR="00D03343" w:rsidRDefault="00D03343">
            <w:pPr>
              <w:tabs>
                <w:tab w:val="left" w:pos="924"/>
              </w:tabs>
              <w:jc w:val="both"/>
              <w:rPr>
                <w:rFonts w:ascii="Calibri" w:eastAsia="Calibri" w:hAnsi="Calibri" w:cs="Calibri"/>
                <w:i/>
              </w:rPr>
            </w:pPr>
            <w:r>
              <w:rPr>
                <w:b/>
              </w:rPr>
              <w:t>O.CN.Q.5.2.</w:t>
            </w:r>
            <w:r>
              <w:t xml:space="preserve"> Demostrar conocimiento y comprensión de los hechos esenciales, conceptos, principios, teorías y leyes relacionadas con la Química a partir de la curiosidad científica, generando un compromiso potencial con la sociedad.</w:t>
            </w:r>
          </w:p>
          <w:p w14:paraId="6CF54D55" w14:textId="77777777" w:rsidR="00D03343" w:rsidRDefault="00D03343">
            <w:pPr>
              <w:tabs>
                <w:tab w:val="left" w:pos="313"/>
                <w:tab w:val="left" w:pos="924"/>
              </w:tabs>
              <w:jc w:val="both"/>
            </w:pPr>
          </w:p>
          <w:p w14:paraId="19A49497" w14:textId="77777777" w:rsidR="00D03343" w:rsidRDefault="00D03343">
            <w:pPr>
              <w:tabs>
                <w:tab w:val="left" w:pos="313"/>
                <w:tab w:val="left" w:pos="924"/>
              </w:tabs>
              <w:jc w:val="both"/>
            </w:pPr>
          </w:p>
        </w:tc>
      </w:tr>
      <w:tr w:rsidR="00D03343" w14:paraId="51B4275F" w14:textId="77777777" w:rsidTr="00D03343">
        <w:trPr>
          <w:trHeight w:val="280"/>
        </w:trPr>
        <w:tc>
          <w:tcPr>
            <w:tcW w:w="15730" w:type="dxa"/>
            <w:gridSpan w:val="20"/>
            <w:hideMark/>
          </w:tcPr>
          <w:p w14:paraId="484D1F3C" w14:textId="77777777" w:rsidR="00D03343" w:rsidRDefault="00D03343">
            <w:pPr>
              <w:rPr>
                <w:rFonts w:ascii="Calibri" w:eastAsia="Calibri" w:hAnsi="Calibri" w:cs="Calibri"/>
                <w:b/>
                <w:color w:val="000000"/>
              </w:rPr>
            </w:pPr>
            <w:r>
              <w:rPr>
                <w:rFonts w:ascii="Calibri" w:eastAsia="Calibri" w:hAnsi="Calibri" w:cs="Calibri"/>
                <w:b/>
                <w:color w:val="000000"/>
              </w:rPr>
              <w:t>2. PLANIFICACIÓN</w:t>
            </w:r>
          </w:p>
        </w:tc>
      </w:tr>
      <w:tr w:rsidR="00D03343" w14:paraId="6C875B40" w14:textId="77777777" w:rsidTr="00D03343">
        <w:trPr>
          <w:cnfStyle w:val="000000100000" w:firstRow="0" w:lastRow="0" w:firstColumn="0" w:lastColumn="0" w:oddVBand="0" w:evenVBand="0" w:oddHBand="1" w:evenHBand="0" w:firstRowFirstColumn="0" w:firstRowLastColumn="0" w:lastRowFirstColumn="0" w:lastRowLastColumn="0"/>
          <w:trHeight w:val="300"/>
        </w:trPr>
        <w:tc>
          <w:tcPr>
            <w:tcW w:w="11261" w:type="dxa"/>
            <w:gridSpan w:val="15"/>
            <w:hideMark/>
          </w:tcPr>
          <w:p w14:paraId="07575AE8" w14:textId="77777777" w:rsidR="00D03343" w:rsidRDefault="00D03343">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469" w:type="dxa"/>
            <w:gridSpan w:val="5"/>
            <w:hideMark/>
          </w:tcPr>
          <w:p w14:paraId="3D471F44" w14:textId="77777777" w:rsidR="00D03343" w:rsidRDefault="00D03343">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D03343" w14:paraId="70AFBC4C" w14:textId="77777777" w:rsidTr="00D03343">
        <w:trPr>
          <w:trHeight w:val="520"/>
        </w:trPr>
        <w:tc>
          <w:tcPr>
            <w:tcW w:w="11261" w:type="dxa"/>
            <w:gridSpan w:val="15"/>
          </w:tcPr>
          <w:p w14:paraId="1FC4A781" w14:textId="77777777" w:rsidR="00D03343" w:rsidRDefault="00D03343">
            <w:pPr>
              <w:tabs>
                <w:tab w:val="left" w:pos="924"/>
              </w:tabs>
              <w:rPr>
                <w:rFonts w:ascii="Calibri" w:eastAsia="Calibri" w:hAnsi="Calibri" w:cs="Calibri"/>
                <w:i/>
                <w:sz w:val="18"/>
                <w:szCs w:val="18"/>
              </w:rPr>
            </w:pPr>
            <w:r>
              <w:rPr>
                <w:rFonts w:ascii="Calibri" w:eastAsia="Calibri" w:hAnsi="Calibri" w:cs="Calibri"/>
                <w:b/>
                <w:i/>
                <w:sz w:val="18"/>
                <w:szCs w:val="18"/>
              </w:rPr>
              <w:t>CN.Q.5.1.18.</w:t>
            </w:r>
            <w:r>
              <w:rPr>
                <w:rFonts w:ascii="Calibri" w:eastAsia="Calibri" w:hAnsi="Calibri" w:cs="Calibri"/>
                <w:i/>
                <w:sz w:val="18"/>
                <w:szCs w:val="18"/>
              </w:rPr>
              <w:t xml:space="preserve"> Categorizar y clasificar a los hidrocarburos por su composición, su estructura, el tipo de enlace que une a los átomos de carbono y el análisis de sus propiedades físicas y su comportamiento químico.</w:t>
            </w:r>
          </w:p>
          <w:p w14:paraId="565AC013" w14:textId="77777777" w:rsidR="00D03343" w:rsidRDefault="00D03343">
            <w:pPr>
              <w:tabs>
                <w:tab w:val="left" w:pos="924"/>
              </w:tabs>
              <w:rPr>
                <w:rFonts w:ascii="Calibri" w:eastAsia="Calibri" w:hAnsi="Calibri" w:cs="Calibri"/>
                <w:i/>
                <w:sz w:val="18"/>
                <w:szCs w:val="18"/>
              </w:rPr>
            </w:pPr>
          </w:p>
          <w:p w14:paraId="72878C4A" w14:textId="77777777" w:rsidR="00D03343" w:rsidRDefault="00D03343">
            <w:pPr>
              <w:tabs>
                <w:tab w:val="left" w:pos="924"/>
              </w:tabs>
              <w:rPr>
                <w:rFonts w:ascii="Calibri" w:eastAsia="Calibri" w:hAnsi="Calibri" w:cs="Calibri"/>
                <w:i/>
                <w:sz w:val="18"/>
                <w:szCs w:val="18"/>
              </w:rPr>
            </w:pPr>
            <w:r>
              <w:rPr>
                <w:rFonts w:ascii="Calibri" w:eastAsia="Calibri" w:hAnsi="Calibri" w:cs="Calibri"/>
                <w:b/>
                <w:i/>
                <w:sz w:val="18"/>
                <w:szCs w:val="18"/>
              </w:rPr>
              <w:t xml:space="preserve">CN.Q.5.2.14. </w:t>
            </w:r>
            <w:r>
              <w:rPr>
                <w:rFonts w:ascii="Calibri" w:eastAsia="Calibri" w:hAnsi="Calibri" w:cs="Calibri"/>
                <w:i/>
                <w:sz w:val="18"/>
                <w:szCs w:val="18"/>
              </w:rPr>
              <w:t>Establecer y examinar el comportamiento de los grupos funcionales en los compuestos orgánicos como parte de la molécula que determina la reactividad y las propiedades químicas de los compuestos.</w:t>
            </w:r>
          </w:p>
          <w:p w14:paraId="551DE898" w14:textId="77777777" w:rsidR="00D03343" w:rsidRDefault="00D03343">
            <w:pPr>
              <w:tabs>
                <w:tab w:val="left" w:pos="924"/>
              </w:tabs>
              <w:rPr>
                <w:rFonts w:ascii="Calibri" w:eastAsia="Calibri" w:hAnsi="Calibri" w:cs="Calibri"/>
                <w:i/>
                <w:sz w:val="18"/>
                <w:szCs w:val="18"/>
              </w:rPr>
            </w:pPr>
          </w:p>
          <w:p w14:paraId="7770F6D7" w14:textId="77777777" w:rsidR="00D03343" w:rsidRDefault="00D03343">
            <w:pPr>
              <w:tabs>
                <w:tab w:val="left" w:pos="924"/>
              </w:tabs>
              <w:rPr>
                <w:rFonts w:ascii="Calibri" w:eastAsia="Calibri" w:hAnsi="Calibri" w:cs="Calibri"/>
                <w:i/>
                <w:sz w:val="18"/>
                <w:szCs w:val="18"/>
              </w:rPr>
            </w:pPr>
            <w:r>
              <w:rPr>
                <w:rFonts w:ascii="Calibri" w:eastAsia="Calibri" w:hAnsi="Calibri" w:cs="Calibri"/>
                <w:b/>
                <w:i/>
                <w:sz w:val="18"/>
                <w:szCs w:val="18"/>
              </w:rPr>
              <w:t>CN.Q.5.2.15.</w:t>
            </w:r>
            <w:r>
              <w:rPr>
                <w:rFonts w:ascii="Calibri" w:eastAsia="Calibri" w:hAnsi="Calibri" w:cs="Calibri"/>
                <w:i/>
                <w:sz w:val="18"/>
                <w:szCs w:val="18"/>
              </w:rPr>
              <w:t>Diferenciar las fórmulas empíricas, moleculares, semidesarrolladas y desarrolladas y explicar la importancia de su uso en cada caso.</w:t>
            </w:r>
          </w:p>
          <w:p w14:paraId="43BA9E53" w14:textId="77777777" w:rsidR="00D03343" w:rsidRDefault="00D03343">
            <w:pPr>
              <w:tabs>
                <w:tab w:val="left" w:pos="924"/>
              </w:tabs>
              <w:rPr>
                <w:rFonts w:ascii="Calibri" w:eastAsia="Calibri" w:hAnsi="Calibri" w:cs="Calibri"/>
                <w:b/>
                <w:i/>
                <w:sz w:val="18"/>
                <w:szCs w:val="18"/>
              </w:rPr>
            </w:pPr>
          </w:p>
        </w:tc>
        <w:tc>
          <w:tcPr>
            <w:tcW w:w="4469" w:type="dxa"/>
            <w:gridSpan w:val="5"/>
            <w:hideMark/>
          </w:tcPr>
          <w:p w14:paraId="6958B8AE" w14:textId="77777777" w:rsidR="00D03343" w:rsidRDefault="00D03343">
            <w:pPr>
              <w:tabs>
                <w:tab w:val="left" w:pos="924"/>
              </w:tabs>
              <w:jc w:val="both"/>
              <w:rPr>
                <w:rFonts w:ascii="Calibri" w:eastAsia="Calibri" w:hAnsi="Calibri" w:cs="Calibri"/>
                <w:i/>
                <w:sz w:val="20"/>
                <w:szCs w:val="20"/>
              </w:rPr>
            </w:pPr>
            <w:r>
              <w:rPr>
                <w:rFonts w:ascii="Calibri" w:eastAsia="Calibri" w:hAnsi="Calibri" w:cs="Calibri"/>
                <w:i/>
                <w:sz w:val="20"/>
                <w:szCs w:val="20"/>
              </w:rPr>
              <w:t>I.CN.Q.5.9.1. Clasifica las series homólogas a partir de la estructura</w:t>
            </w:r>
          </w:p>
          <w:p w14:paraId="0BB1E5F2" w14:textId="77777777" w:rsidR="00D03343" w:rsidRDefault="00D03343">
            <w:pPr>
              <w:tabs>
                <w:tab w:val="left" w:pos="924"/>
              </w:tabs>
              <w:jc w:val="both"/>
              <w:rPr>
                <w:rFonts w:ascii="Calibri" w:eastAsia="Calibri" w:hAnsi="Calibri" w:cs="Calibri"/>
                <w:i/>
                <w:sz w:val="20"/>
                <w:szCs w:val="20"/>
              </w:rPr>
            </w:pPr>
            <w:r>
              <w:rPr>
                <w:rFonts w:ascii="Calibri" w:eastAsia="Calibri" w:hAnsi="Calibri" w:cs="Calibri"/>
                <w:i/>
                <w:sz w:val="20"/>
                <w:szCs w:val="20"/>
              </w:rPr>
              <w:t>de los compuestos oxigenados: alcoholes, aldehídos, ácidos, cetonas y éteres y el comportamiento de sus</w:t>
            </w:r>
          </w:p>
          <w:p w14:paraId="42CF3C9F" w14:textId="77777777" w:rsidR="00D03343" w:rsidRDefault="00D03343">
            <w:pPr>
              <w:tabs>
                <w:tab w:val="left" w:pos="924"/>
              </w:tabs>
              <w:jc w:val="both"/>
              <w:rPr>
                <w:rFonts w:ascii="Calibri" w:eastAsia="Calibri" w:hAnsi="Calibri" w:cs="Calibri"/>
                <w:i/>
                <w:sz w:val="20"/>
                <w:szCs w:val="20"/>
              </w:rPr>
            </w:pPr>
            <w:r>
              <w:rPr>
                <w:rFonts w:ascii="Calibri" w:eastAsia="Calibri" w:hAnsi="Calibri" w:cs="Calibri"/>
                <w:i/>
                <w:sz w:val="20"/>
                <w:szCs w:val="20"/>
              </w:rPr>
              <w:t>grupos funcionales. (I.2.)</w:t>
            </w:r>
          </w:p>
          <w:p w14:paraId="23557316" w14:textId="77777777" w:rsidR="00D03343" w:rsidRDefault="00D03343">
            <w:pPr>
              <w:tabs>
                <w:tab w:val="left" w:pos="924"/>
              </w:tabs>
              <w:jc w:val="both"/>
              <w:rPr>
                <w:rFonts w:ascii="Calibri" w:eastAsia="Calibri" w:hAnsi="Calibri" w:cs="Calibri"/>
                <w:i/>
                <w:sz w:val="20"/>
                <w:szCs w:val="20"/>
              </w:rPr>
            </w:pPr>
            <w:r>
              <w:rPr>
                <w:rFonts w:ascii="Calibri" w:eastAsia="Calibri" w:hAnsi="Calibri" w:cs="Calibri"/>
                <w:i/>
                <w:sz w:val="20"/>
                <w:szCs w:val="20"/>
              </w:rPr>
              <w:t>I.CN.Q.5.9.2. Explica las propiedades de los compuestos orgánicos determinando sus fórmulas empíricas, semidesarrolladas y desarrolladas; y aplica la nomenclatura de los compuestos</w:t>
            </w:r>
          </w:p>
          <w:p w14:paraId="202CC5DF" w14:textId="77777777" w:rsidR="00D03343" w:rsidRDefault="00D03343">
            <w:pPr>
              <w:tabs>
                <w:tab w:val="left" w:pos="924"/>
              </w:tabs>
              <w:jc w:val="both"/>
              <w:rPr>
                <w:rFonts w:ascii="Montserrat Medium" w:eastAsia="Montserrat Medium" w:hAnsi="Montserrat Medium" w:cs="Montserrat Medium"/>
                <w:b/>
                <w:i/>
                <w:sz w:val="17"/>
                <w:szCs w:val="17"/>
              </w:rPr>
            </w:pPr>
            <w:r>
              <w:rPr>
                <w:rFonts w:ascii="Calibri" w:eastAsia="Calibri" w:hAnsi="Calibri" w:cs="Calibri"/>
                <w:i/>
                <w:sz w:val="20"/>
                <w:szCs w:val="20"/>
              </w:rPr>
              <w:t>orgánicos analizando las clases de isomerías. (I.2.)</w:t>
            </w:r>
          </w:p>
        </w:tc>
      </w:tr>
      <w:tr w:rsidR="00D03343" w14:paraId="6D26544E" w14:textId="77777777" w:rsidTr="00D03343">
        <w:trPr>
          <w:cnfStyle w:val="000000100000" w:firstRow="0" w:lastRow="0" w:firstColumn="0" w:lastColumn="0" w:oddVBand="0" w:evenVBand="0" w:oddHBand="1" w:evenHBand="0" w:firstRowFirstColumn="0" w:firstRowLastColumn="0" w:lastRowFirstColumn="0" w:lastRowLastColumn="0"/>
          <w:trHeight w:val="380"/>
        </w:trPr>
        <w:tc>
          <w:tcPr>
            <w:tcW w:w="3308" w:type="dxa"/>
            <w:gridSpan w:val="5"/>
            <w:hideMark/>
          </w:tcPr>
          <w:p w14:paraId="20D7A9F8" w14:textId="77777777" w:rsidR="00D03343" w:rsidRDefault="00D03343">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2845" w:type="dxa"/>
            <w:gridSpan w:val="3"/>
            <w:hideMark/>
          </w:tcPr>
          <w:p w14:paraId="0CA05A66" w14:textId="77777777" w:rsidR="00D03343" w:rsidRDefault="00D03343">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037" w:type="dxa"/>
            <w:gridSpan w:val="2"/>
            <w:hideMark/>
          </w:tcPr>
          <w:p w14:paraId="7EB8C395" w14:textId="77777777" w:rsidR="00D03343" w:rsidRDefault="00D03343">
            <w:pPr>
              <w:rPr>
                <w:rFonts w:ascii="Calibri" w:eastAsia="Calibri" w:hAnsi="Calibri" w:cs="Calibri"/>
                <w:b/>
                <w:color w:val="000000"/>
              </w:rPr>
            </w:pPr>
            <w:r>
              <w:rPr>
                <w:rFonts w:ascii="Calibri" w:eastAsia="Calibri" w:hAnsi="Calibri" w:cs="Calibri"/>
                <w:b/>
                <w:color w:val="000000"/>
              </w:rPr>
              <w:t xml:space="preserve">PERIODOS: </w:t>
            </w:r>
          </w:p>
        </w:tc>
        <w:tc>
          <w:tcPr>
            <w:tcW w:w="4071" w:type="dxa"/>
            <w:gridSpan w:val="5"/>
          </w:tcPr>
          <w:p w14:paraId="113424BE" w14:textId="77777777" w:rsidR="00D03343" w:rsidRDefault="00D03343">
            <w:pPr>
              <w:rPr>
                <w:rFonts w:ascii="Calibri" w:eastAsia="Calibri" w:hAnsi="Calibri" w:cs="Calibri"/>
                <w:b/>
                <w:i/>
                <w:color w:val="000000"/>
                <w:sz w:val="20"/>
                <w:szCs w:val="20"/>
              </w:rPr>
            </w:pPr>
          </w:p>
        </w:tc>
        <w:tc>
          <w:tcPr>
            <w:tcW w:w="1741" w:type="dxa"/>
            <w:gridSpan w:val="3"/>
            <w:hideMark/>
          </w:tcPr>
          <w:p w14:paraId="18723902" w14:textId="77777777" w:rsidR="00D03343" w:rsidRDefault="00D03343">
            <w:pPr>
              <w:rPr>
                <w:rFonts w:ascii="Calibri" w:eastAsia="Calibri" w:hAnsi="Calibri" w:cs="Calibri"/>
                <w:b/>
                <w:color w:val="000000"/>
              </w:rPr>
            </w:pPr>
            <w:r>
              <w:rPr>
                <w:rFonts w:ascii="Calibri" w:eastAsia="Calibri" w:hAnsi="Calibri" w:cs="Calibri"/>
                <w:b/>
                <w:color w:val="000000"/>
              </w:rPr>
              <w:t xml:space="preserve">SEMANA DE INICIO: </w:t>
            </w:r>
          </w:p>
        </w:tc>
        <w:tc>
          <w:tcPr>
            <w:tcW w:w="2728" w:type="dxa"/>
            <w:gridSpan w:val="2"/>
          </w:tcPr>
          <w:p w14:paraId="7101CD1A" w14:textId="77777777" w:rsidR="00D03343" w:rsidRDefault="00D03343">
            <w:pPr>
              <w:rPr>
                <w:rFonts w:ascii="Calibri" w:eastAsia="Calibri" w:hAnsi="Calibri" w:cs="Calibri"/>
                <w:i/>
                <w:color w:val="000000"/>
                <w:sz w:val="20"/>
                <w:szCs w:val="20"/>
              </w:rPr>
            </w:pPr>
          </w:p>
        </w:tc>
      </w:tr>
      <w:tr w:rsidR="00D03343" w14:paraId="034AFD10" w14:textId="77777777" w:rsidTr="00D03343">
        <w:trPr>
          <w:trHeight w:val="420"/>
        </w:trPr>
        <w:tc>
          <w:tcPr>
            <w:tcW w:w="3308" w:type="dxa"/>
            <w:gridSpan w:val="5"/>
            <w:hideMark/>
          </w:tcPr>
          <w:p w14:paraId="727D29E5" w14:textId="77777777" w:rsidR="00D03343" w:rsidRDefault="00D03343">
            <w:pPr>
              <w:jc w:val="center"/>
              <w:rPr>
                <w:rFonts w:ascii="Calibri" w:eastAsia="Calibri" w:hAnsi="Calibri" w:cs="Calibri"/>
                <w:b/>
                <w:color w:val="000000"/>
              </w:rPr>
            </w:pPr>
            <w:r>
              <w:rPr>
                <w:rFonts w:ascii="Calibri" w:eastAsia="Calibri" w:hAnsi="Calibri" w:cs="Calibri"/>
                <w:b/>
                <w:color w:val="000000"/>
              </w:rPr>
              <w:t>Estrategias metodológicas</w:t>
            </w:r>
          </w:p>
        </w:tc>
        <w:tc>
          <w:tcPr>
            <w:tcW w:w="2845" w:type="dxa"/>
            <w:gridSpan w:val="3"/>
            <w:hideMark/>
          </w:tcPr>
          <w:p w14:paraId="46BD363E" w14:textId="77777777" w:rsidR="00D03343" w:rsidRDefault="00D03343">
            <w:pPr>
              <w:jc w:val="center"/>
              <w:rPr>
                <w:rFonts w:ascii="Calibri" w:eastAsia="Calibri" w:hAnsi="Calibri" w:cs="Calibri"/>
                <w:b/>
                <w:color w:val="000000"/>
              </w:rPr>
            </w:pPr>
            <w:r>
              <w:rPr>
                <w:rFonts w:ascii="Calibri" w:eastAsia="Calibri" w:hAnsi="Calibri" w:cs="Calibri"/>
                <w:b/>
                <w:color w:val="000000"/>
              </w:rPr>
              <w:t>Recursos</w:t>
            </w:r>
          </w:p>
        </w:tc>
        <w:tc>
          <w:tcPr>
            <w:tcW w:w="5108" w:type="dxa"/>
            <w:gridSpan w:val="7"/>
            <w:hideMark/>
          </w:tcPr>
          <w:p w14:paraId="63D6D2B2" w14:textId="77777777" w:rsidR="00D03343" w:rsidRDefault="00D03343">
            <w:pPr>
              <w:jc w:val="center"/>
              <w:rPr>
                <w:rFonts w:ascii="Calibri" w:eastAsia="Calibri" w:hAnsi="Calibri" w:cs="Calibri"/>
                <w:b/>
                <w:color w:val="000000"/>
              </w:rPr>
            </w:pPr>
            <w:r>
              <w:rPr>
                <w:rFonts w:ascii="Calibri" w:eastAsia="Calibri" w:hAnsi="Calibri" w:cs="Calibri"/>
                <w:b/>
                <w:color w:val="000000"/>
              </w:rPr>
              <w:t>Indicadores de logro</w:t>
            </w:r>
          </w:p>
        </w:tc>
        <w:tc>
          <w:tcPr>
            <w:tcW w:w="4469" w:type="dxa"/>
            <w:gridSpan w:val="5"/>
            <w:hideMark/>
          </w:tcPr>
          <w:p w14:paraId="435DDF44" w14:textId="77777777" w:rsidR="00D03343" w:rsidRDefault="00D03343">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D03343" w14:paraId="265849D2" w14:textId="77777777" w:rsidTr="00D03343">
        <w:trPr>
          <w:cnfStyle w:val="000000100000" w:firstRow="0" w:lastRow="0" w:firstColumn="0" w:lastColumn="0" w:oddVBand="0" w:evenVBand="0" w:oddHBand="1" w:evenHBand="0" w:firstRowFirstColumn="0" w:firstRowLastColumn="0" w:lastRowFirstColumn="0" w:lastRowLastColumn="0"/>
          <w:trHeight w:val="220"/>
        </w:trPr>
        <w:tc>
          <w:tcPr>
            <w:tcW w:w="3308" w:type="dxa"/>
            <w:gridSpan w:val="5"/>
            <w:hideMark/>
          </w:tcPr>
          <w:p w14:paraId="6EDAFB9E"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 xml:space="preserve">Observación: determina la mirada que orienta el problema o tema a </w:t>
            </w:r>
            <w:bookmarkStart w:id="1" w:name="_1fob9te"/>
            <w:bookmarkEnd w:id="1"/>
            <w:r>
              <w:rPr>
                <w:rFonts w:ascii="Calibri" w:eastAsia="Calibri" w:hAnsi="Calibri" w:cs="Calibri"/>
                <w:sz w:val="20"/>
                <w:szCs w:val="20"/>
              </w:rPr>
              <w:t>tratar</w:t>
            </w:r>
          </w:p>
          <w:p w14:paraId="61F3CE11"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Deducción-Inducción: analiza de manera general y secuencial los contenidos.</w:t>
            </w:r>
          </w:p>
          <w:p w14:paraId="613541B5"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Lluvia de ideas: establece los aportes individuales y se integran en un solo esquema</w:t>
            </w:r>
          </w:p>
          <w:p w14:paraId="5326AD4C"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rPr>
            </w:pPr>
            <w:r>
              <w:rPr>
                <w:rFonts w:ascii="Calibri" w:eastAsia="Calibri" w:hAnsi="Calibri" w:cs="Calibri"/>
                <w:sz w:val="20"/>
                <w:szCs w:val="20"/>
              </w:rPr>
              <w:t>Inferencia: deducción e interiorización del tema que se trata</w:t>
            </w:r>
          </w:p>
          <w:p w14:paraId="0DD30FB5"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845" w:type="dxa"/>
            <w:gridSpan w:val="3"/>
            <w:hideMark/>
          </w:tcPr>
          <w:p w14:paraId="750E5716" w14:textId="77777777" w:rsidR="00D03343" w:rsidRDefault="00D03343">
            <w:pPr>
              <w:rPr>
                <w:color w:val="000000"/>
              </w:rPr>
            </w:pPr>
            <w:r>
              <w:rPr>
                <w:color w:val="000000"/>
              </w:rPr>
              <w:t>Texto</w:t>
            </w:r>
          </w:p>
          <w:p w14:paraId="422FDA02" w14:textId="77777777" w:rsidR="00D03343" w:rsidRDefault="00D03343">
            <w:pPr>
              <w:rPr>
                <w:color w:val="000000"/>
              </w:rPr>
            </w:pPr>
            <w:r>
              <w:rPr>
                <w:color w:val="000000"/>
              </w:rPr>
              <w:t>Videos</w:t>
            </w:r>
          </w:p>
          <w:p w14:paraId="40CB51AC" w14:textId="77777777" w:rsidR="00D03343" w:rsidRDefault="00D03343">
            <w:pPr>
              <w:rPr>
                <w:color w:val="000000"/>
              </w:rPr>
            </w:pPr>
            <w:r>
              <w:rPr>
                <w:color w:val="000000"/>
              </w:rPr>
              <w:t xml:space="preserve">Internet </w:t>
            </w:r>
          </w:p>
          <w:p w14:paraId="5309103F" w14:textId="77777777" w:rsidR="00D03343" w:rsidRDefault="00D03343">
            <w:pPr>
              <w:rPr>
                <w:color w:val="000000"/>
              </w:rPr>
            </w:pPr>
            <w:r>
              <w:rPr>
                <w:color w:val="000000"/>
              </w:rPr>
              <w:t>Computadora</w:t>
            </w:r>
          </w:p>
          <w:p w14:paraId="1DC115C8" w14:textId="77777777" w:rsidR="00D03343" w:rsidRDefault="00D03343">
            <w:pPr>
              <w:rPr>
                <w:color w:val="000000"/>
              </w:rPr>
            </w:pPr>
            <w:r>
              <w:rPr>
                <w:color w:val="000000"/>
              </w:rPr>
              <w:t>Materiales educativos</w:t>
            </w:r>
          </w:p>
          <w:p w14:paraId="136D6BC8" w14:textId="77777777" w:rsidR="00D03343" w:rsidRDefault="00D03343">
            <w:pPr>
              <w:rPr>
                <w:color w:val="000000"/>
              </w:rPr>
            </w:pPr>
            <w:r>
              <w:rPr>
                <w:color w:val="000000"/>
              </w:rPr>
              <w:t>Tubos de ensayo pequeños con tapon</w:t>
            </w:r>
          </w:p>
          <w:p w14:paraId="67CC8E21" w14:textId="77777777" w:rsidR="00D03343" w:rsidRDefault="00D03343">
            <w:pPr>
              <w:rPr>
                <w:color w:val="000000"/>
              </w:rPr>
            </w:pPr>
            <w:r>
              <w:rPr>
                <w:color w:val="000000"/>
              </w:rPr>
              <w:t>vasos de precipitado</w:t>
            </w:r>
          </w:p>
          <w:p w14:paraId="2D7563DA" w14:textId="77777777" w:rsidR="00D03343" w:rsidRDefault="00D03343">
            <w:pPr>
              <w:rPr>
                <w:color w:val="000000"/>
              </w:rPr>
            </w:pPr>
            <w:r>
              <w:rPr>
                <w:color w:val="000000"/>
              </w:rPr>
              <w:t>pipetas</w:t>
            </w:r>
          </w:p>
          <w:p w14:paraId="0B847033" w14:textId="77777777" w:rsidR="00D03343" w:rsidRDefault="00D03343">
            <w:pPr>
              <w:rPr>
                <w:color w:val="000000"/>
              </w:rPr>
            </w:pPr>
            <w:r>
              <w:rPr>
                <w:color w:val="000000"/>
              </w:rPr>
              <w:t>pipeta graduada</w:t>
            </w:r>
          </w:p>
          <w:p w14:paraId="72D10B5F" w14:textId="77777777" w:rsidR="00D03343" w:rsidRDefault="00D03343">
            <w:pPr>
              <w:rPr>
                <w:color w:val="000000"/>
              </w:rPr>
            </w:pPr>
            <w:r>
              <w:rPr>
                <w:color w:val="000000"/>
              </w:rPr>
              <w:t>varilla de vidrio</w:t>
            </w:r>
          </w:p>
          <w:p w14:paraId="58AE3A37" w14:textId="77777777" w:rsidR="00D03343" w:rsidRDefault="00D03343">
            <w:pPr>
              <w:rPr>
                <w:color w:val="000000"/>
              </w:rPr>
            </w:pPr>
            <w:r>
              <w:rPr>
                <w:color w:val="000000"/>
              </w:rPr>
              <w:t xml:space="preserve">espátula </w:t>
            </w:r>
          </w:p>
          <w:p w14:paraId="2EFC2FD1" w14:textId="77777777" w:rsidR="00D03343" w:rsidRDefault="00D03343">
            <w:pPr>
              <w:rPr>
                <w:color w:val="000000"/>
              </w:rPr>
            </w:pPr>
            <w:r>
              <w:rPr>
                <w:color w:val="000000"/>
              </w:rPr>
              <w:t>gradilla para tubos de ensayo</w:t>
            </w:r>
          </w:p>
          <w:p w14:paraId="1BC3249E" w14:textId="77777777" w:rsidR="00D03343" w:rsidRDefault="00D03343">
            <w:pPr>
              <w:rPr>
                <w:color w:val="000000"/>
              </w:rPr>
            </w:pPr>
            <w:r>
              <w:rPr>
                <w:color w:val="000000"/>
              </w:rPr>
              <w:t>reactivos</w:t>
            </w:r>
          </w:p>
          <w:p w14:paraId="28608403" w14:textId="77777777" w:rsidR="00D03343" w:rsidRDefault="00D03343">
            <w:pPr>
              <w:rPr>
                <w:color w:val="000000"/>
              </w:rPr>
            </w:pPr>
            <w:r>
              <w:rPr>
                <w:color w:val="000000"/>
              </w:rPr>
              <w:t xml:space="preserve">ácido acético </w:t>
            </w:r>
          </w:p>
          <w:p w14:paraId="19B52CED" w14:textId="77777777" w:rsidR="00D03343" w:rsidRDefault="00D03343">
            <w:pPr>
              <w:rPr>
                <w:color w:val="000000"/>
              </w:rPr>
            </w:pPr>
            <w:r>
              <w:rPr>
                <w:color w:val="000000"/>
              </w:rPr>
              <w:t>leche</w:t>
            </w:r>
          </w:p>
          <w:p w14:paraId="56893EA9" w14:textId="77777777" w:rsidR="00D03343" w:rsidRDefault="00D03343">
            <w:pPr>
              <w:rPr>
                <w:color w:val="000000"/>
              </w:rPr>
            </w:pPr>
            <w:r>
              <w:rPr>
                <w:color w:val="000000"/>
              </w:rPr>
              <w:t xml:space="preserve">ácido acético glacial </w:t>
            </w:r>
          </w:p>
          <w:p w14:paraId="6A35CCEF" w14:textId="77777777" w:rsidR="00D03343" w:rsidRDefault="00D03343">
            <w:pPr>
              <w:rPr>
                <w:color w:val="000000"/>
              </w:rPr>
            </w:pPr>
            <w:r>
              <w:rPr>
                <w:color w:val="000000"/>
              </w:rPr>
              <w:t>etanol</w:t>
            </w:r>
          </w:p>
          <w:p w14:paraId="2D03CA1D" w14:textId="77777777" w:rsidR="00D03343" w:rsidRDefault="00D03343">
            <w:pPr>
              <w:rPr>
                <w:color w:val="000000"/>
              </w:rPr>
            </w:pPr>
            <w:r>
              <w:rPr>
                <w:color w:val="000000"/>
              </w:rPr>
              <w:t>matraz de Erlenmeyer</w:t>
            </w:r>
          </w:p>
          <w:p w14:paraId="056D737C" w14:textId="77777777" w:rsidR="00D03343" w:rsidRDefault="00D03343">
            <w:pPr>
              <w:rPr>
                <w:color w:val="000000"/>
              </w:rPr>
            </w:pPr>
            <w:r>
              <w:rPr>
                <w:color w:val="000000"/>
              </w:rPr>
              <w:t xml:space="preserve">agitador </w:t>
            </w:r>
          </w:p>
          <w:p w14:paraId="52F41152" w14:textId="77777777" w:rsidR="00D03343" w:rsidRDefault="00D03343">
            <w:pPr>
              <w:rPr>
                <w:color w:val="000000"/>
              </w:rPr>
            </w:pPr>
            <w:r>
              <w:rPr>
                <w:color w:val="000000"/>
              </w:rPr>
              <w:t>pipeta</w:t>
            </w:r>
          </w:p>
          <w:p w14:paraId="7849563F" w14:textId="77777777" w:rsidR="00D03343" w:rsidRDefault="00D03343">
            <w:pPr>
              <w:rPr>
                <w:color w:val="000000"/>
              </w:rPr>
            </w:pPr>
            <w:r>
              <w:rPr>
                <w:color w:val="000000"/>
              </w:rPr>
              <w:t>papel grito</w:t>
            </w:r>
          </w:p>
          <w:p w14:paraId="307E9876" w14:textId="77777777" w:rsidR="00D03343" w:rsidRDefault="00D03343">
            <w:pPr>
              <w:rPr>
                <w:color w:val="000000"/>
              </w:rPr>
            </w:pPr>
            <w:r>
              <w:rPr>
                <w:color w:val="000000"/>
              </w:rPr>
              <w:t>termómetro</w:t>
            </w:r>
          </w:p>
          <w:p w14:paraId="03ABBE2A" w14:textId="77777777" w:rsidR="00D03343" w:rsidRDefault="00D03343">
            <w:pPr>
              <w:rPr>
                <w:color w:val="000000"/>
              </w:rPr>
            </w:pPr>
            <w:r>
              <w:rPr>
                <w:color w:val="000000"/>
              </w:rPr>
              <w:t>probeta</w:t>
            </w:r>
          </w:p>
          <w:p w14:paraId="6EAAF5D2" w14:textId="77777777" w:rsidR="00D03343" w:rsidRDefault="00D03343">
            <w:pPr>
              <w:rPr>
                <w:color w:val="000000"/>
              </w:rPr>
            </w:pPr>
            <w:r>
              <w:rPr>
                <w:color w:val="000000"/>
              </w:rPr>
              <w:t>vasos de precipitación</w:t>
            </w:r>
          </w:p>
          <w:p w14:paraId="2FA56BB5" w14:textId="77777777" w:rsidR="00D03343" w:rsidRDefault="00D03343">
            <w:pPr>
              <w:rPr>
                <w:color w:val="000000"/>
              </w:rPr>
            </w:pPr>
            <w:r>
              <w:rPr>
                <w:color w:val="000000"/>
              </w:rPr>
              <w:t>embudo</w:t>
            </w:r>
          </w:p>
          <w:p w14:paraId="7821C050" w14:textId="77777777" w:rsidR="00D03343" w:rsidRDefault="00D03343">
            <w:pPr>
              <w:rPr>
                <w:color w:val="000000"/>
              </w:rPr>
            </w:pPr>
            <w:r>
              <w:rPr>
                <w:color w:val="000000"/>
              </w:rPr>
              <w:t>equipo de filtrado vacio</w:t>
            </w:r>
          </w:p>
        </w:tc>
        <w:tc>
          <w:tcPr>
            <w:tcW w:w="5108" w:type="dxa"/>
            <w:gridSpan w:val="7"/>
          </w:tcPr>
          <w:p w14:paraId="41DBBACB" w14:textId="77777777" w:rsidR="00D03343" w:rsidRDefault="00D03343">
            <w:pPr>
              <w:jc w:val="both"/>
            </w:pPr>
            <w:r>
              <w:rPr>
                <w:rFonts w:ascii="Cabin" w:eastAsia="Cabin" w:hAnsi="Cabin" w:cs="Cabin"/>
                <w:color w:val="000000"/>
                <w:sz w:val="20"/>
                <w:szCs w:val="20"/>
              </w:rPr>
              <w:t>Tareas: recaba la información. Necesaria como punto de partida para el conocimiento</w:t>
            </w:r>
          </w:p>
          <w:p w14:paraId="2599CFCB" w14:textId="77777777" w:rsidR="00D03343" w:rsidRDefault="00D03343">
            <w:pPr>
              <w:jc w:val="both"/>
            </w:pPr>
            <w:r>
              <w:rPr>
                <w:rFonts w:ascii="Cabin" w:eastAsia="Cabin" w:hAnsi="Cabin" w:cs="Cabin"/>
                <w:color w:val="000000"/>
                <w:sz w:val="20"/>
                <w:szCs w:val="20"/>
              </w:rPr>
              <w:t>Deberes: mecanización de sistemas para memorizar aspectos necesarios</w:t>
            </w:r>
          </w:p>
          <w:p w14:paraId="18C5749E" w14:textId="77777777" w:rsidR="00D03343" w:rsidRDefault="00D03343">
            <w:pPr>
              <w:jc w:val="both"/>
            </w:pPr>
            <w:r>
              <w:rPr>
                <w:rFonts w:ascii="Cabin" w:eastAsia="Cabin" w:hAnsi="Cabin" w:cs="Cabin"/>
                <w:color w:val="000000"/>
                <w:sz w:val="20"/>
                <w:szCs w:val="20"/>
              </w:rPr>
              <w:t>Bloque Trabajo y aprendo</w:t>
            </w:r>
          </w:p>
          <w:p w14:paraId="6A178B04" w14:textId="77777777" w:rsidR="00D03343" w:rsidRDefault="00D03343"/>
          <w:p w14:paraId="243D0C72" w14:textId="77777777" w:rsidR="00D03343" w:rsidRDefault="00D03343">
            <w:pPr>
              <w:jc w:val="both"/>
            </w:pPr>
            <w:r>
              <w:rPr>
                <w:rFonts w:ascii="Cabin" w:eastAsia="Cabin" w:hAnsi="Cabin" w:cs="Cabin"/>
                <w:color w:val="000000"/>
                <w:sz w:val="20"/>
                <w:szCs w:val="20"/>
              </w:rPr>
              <w:t>Consultas: trabajos bibliográficos sobre el tema</w:t>
            </w:r>
          </w:p>
          <w:p w14:paraId="55132BC8" w14:textId="77777777" w:rsidR="00D03343" w:rsidRDefault="00D03343">
            <w:pPr>
              <w:jc w:val="both"/>
            </w:pPr>
            <w:r>
              <w:rPr>
                <w:rFonts w:ascii="Cabin" w:eastAsia="Cabin" w:hAnsi="Cabin" w:cs="Cabin"/>
                <w:color w:val="000000"/>
                <w:sz w:val="20"/>
                <w:szCs w:val="20"/>
              </w:rPr>
              <w:t>Bloque Exploremos los conocimientos</w:t>
            </w:r>
          </w:p>
          <w:p w14:paraId="5B83849A" w14:textId="77777777" w:rsidR="00D03343" w:rsidRDefault="00D03343"/>
          <w:p w14:paraId="5F82E5D4" w14:textId="77777777" w:rsidR="00D03343" w:rsidRDefault="00D03343">
            <w:pPr>
              <w:jc w:val="both"/>
            </w:pPr>
            <w:r>
              <w:rPr>
                <w:rFonts w:ascii="Cabin" w:eastAsia="Cabin" w:hAnsi="Cabin" w:cs="Cabin"/>
                <w:color w:val="000000"/>
                <w:sz w:val="20"/>
                <w:szCs w:val="20"/>
              </w:rPr>
              <w:t>Investigaciones: determina un proceso de análisis, síntesis y conclusiones con respecto a los temas estudiados</w:t>
            </w:r>
          </w:p>
          <w:p w14:paraId="3BB7E6B5" w14:textId="77777777" w:rsidR="00D03343" w:rsidRDefault="00D03343">
            <w:pPr>
              <w:jc w:val="both"/>
            </w:pPr>
            <w:r>
              <w:rPr>
                <w:rFonts w:ascii="Cabin" w:eastAsia="Cabin" w:hAnsi="Cabin" w:cs="Cabin"/>
                <w:color w:val="000000"/>
                <w:sz w:val="20"/>
                <w:szCs w:val="20"/>
              </w:rPr>
              <w:t>Bloque Para Indagar</w:t>
            </w:r>
          </w:p>
          <w:p w14:paraId="191A8ECA" w14:textId="77777777" w:rsidR="00D03343" w:rsidRDefault="00D03343"/>
          <w:p w14:paraId="2AE4977A" w14:textId="77777777" w:rsidR="00D03343" w:rsidRDefault="00D03343">
            <w:pPr>
              <w:jc w:val="both"/>
            </w:pPr>
            <w:r>
              <w:rPr>
                <w:rFonts w:ascii="Cabin" w:eastAsia="Cabin" w:hAnsi="Cabin" w:cs="Cabin"/>
                <w:color w:val="000000"/>
                <w:sz w:val="20"/>
                <w:szCs w:val="20"/>
              </w:rPr>
              <w:t>Informe: sistematización y publicación de los resultados obtenidos</w:t>
            </w:r>
          </w:p>
          <w:p w14:paraId="1E93F0B9" w14:textId="77777777" w:rsidR="00D03343" w:rsidRDefault="00D03343">
            <w:pPr>
              <w:jc w:val="both"/>
            </w:pPr>
            <w:r>
              <w:rPr>
                <w:rFonts w:ascii="Cabin" w:eastAsia="Cabin" w:hAnsi="Cabin" w:cs="Cabin"/>
                <w:color w:val="000000"/>
                <w:sz w:val="20"/>
                <w:szCs w:val="20"/>
              </w:rPr>
              <w:t>Bloque Exploremos los conocimientos</w:t>
            </w:r>
          </w:p>
          <w:p w14:paraId="2C86B509" w14:textId="77777777" w:rsidR="00D03343" w:rsidRDefault="00D03343"/>
          <w:p w14:paraId="46DBED37" w14:textId="77777777" w:rsidR="00D03343" w:rsidRDefault="00D03343">
            <w:pPr>
              <w:jc w:val="both"/>
            </w:pPr>
            <w:r>
              <w:rPr>
                <w:rFonts w:ascii="Cabin" w:eastAsia="Cabin" w:hAnsi="Cabin" w:cs="Cabin"/>
                <w:color w:val="000000"/>
                <w:sz w:val="20"/>
                <w:szCs w:val="20"/>
              </w:rPr>
              <w:t xml:space="preserve">Laboratorio. </w:t>
            </w:r>
          </w:p>
          <w:p w14:paraId="7E2833BD" w14:textId="77777777" w:rsidR="00D03343" w:rsidRDefault="00D03343">
            <w:pPr>
              <w:jc w:val="both"/>
            </w:pPr>
            <w:r>
              <w:rPr>
                <w:rFonts w:ascii="Cabin" w:eastAsia="Cabin" w:hAnsi="Cabin" w:cs="Cabin"/>
                <w:color w:val="000000"/>
                <w:sz w:val="20"/>
                <w:szCs w:val="20"/>
              </w:rPr>
              <w:t>Bloque Exploremos los conocimientos</w:t>
            </w:r>
          </w:p>
          <w:p w14:paraId="6755D4EA" w14:textId="77777777" w:rsidR="00D03343" w:rsidRDefault="00D03343">
            <w:pPr>
              <w:tabs>
                <w:tab w:val="left" w:pos="428"/>
              </w:tabs>
              <w:rPr>
                <w:rFonts w:ascii="Calibri" w:eastAsia="Calibri" w:hAnsi="Calibri" w:cs="Calibri"/>
                <w:i/>
                <w:color w:val="000000"/>
                <w:sz w:val="20"/>
                <w:szCs w:val="20"/>
              </w:rPr>
            </w:pPr>
          </w:p>
        </w:tc>
        <w:tc>
          <w:tcPr>
            <w:tcW w:w="4469" w:type="dxa"/>
            <w:gridSpan w:val="5"/>
          </w:tcPr>
          <w:p w14:paraId="62D60D91" w14:textId="77777777" w:rsidR="00D03343" w:rsidRDefault="00D03343">
            <w:pPr>
              <w:ind w:left="720"/>
              <w:jc w:val="both"/>
            </w:pPr>
            <w:r>
              <w:rPr>
                <w:rFonts w:ascii="Calibri" w:eastAsia="Calibri" w:hAnsi="Calibri" w:cs="Calibri"/>
                <w:i/>
                <w:sz w:val="20"/>
                <w:szCs w:val="20"/>
              </w:rPr>
              <w:t>EVALUACIÓN FORMATIVA</w:t>
            </w:r>
          </w:p>
          <w:p w14:paraId="48D3577B" w14:textId="77777777" w:rsidR="00D03343" w:rsidRDefault="00D03343"/>
          <w:p w14:paraId="6ECFE16C" w14:textId="77777777" w:rsidR="00D03343" w:rsidRDefault="00D03343">
            <w:pPr>
              <w:ind w:left="6"/>
              <w:jc w:val="both"/>
            </w:pPr>
            <w:r>
              <w:rPr>
                <w:rFonts w:ascii="Calibri" w:eastAsia="Calibri" w:hAnsi="Calibri" w:cs="Calibri"/>
                <w:sz w:val="20"/>
                <w:szCs w:val="20"/>
              </w:rPr>
              <w:t>Determina el procedimiento a través de los trabajos, tareas, deberes, entre otros.</w:t>
            </w:r>
          </w:p>
          <w:p w14:paraId="3807E0F9" w14:textId="77777777" w:rsidR="00D03343" w:rsidRDefault="00D03343">
            <w:pPr>
              <w:ind w:left="6"/>
              <w:jc w:val="both"/>
            </w:pPr>
            <w:r>
              <w:rPr>
                <w:rFonts w:ascii="Calibri" w:eastAsia="Calibri" w:hAnsi="Calibri" w:cs="Calibri"/>
                <w:sz w:val="20"/>
                <w:szCs w:val="20"/>
              </w:rPr>
              <w:t>El bloque de trabajo y aprendo.</w:t>
            </w:r>
          </w:p>
          <w:p w14:paraId="214E8A4C" w14:textId="77777777" w:rsidR="00D03343" w:rsidRDefault="00D03343">
            <w:pPr>
              <w:spacing w:after="240"/>
            </w:pPr>
            <w:r>
              <w:br/>
            </w:r>
          </w:p>
          <w:p w14:paraId="5D1C5748" w14:textId="77777777" w:rsidR="00D03343" w:rsidRDefault="00D03343">
            <w:pPr>
              <w:ind w:left="720"/>
              <w:jc w:val="both"/>
            </w:pPr>
            <w:r>
              <w:rPr>
                <w:rFonts w:ascii="Calibri" w:eastAsia="Calibri" w:hAnsi="Calibri" w:cs="Calibri"/>
                <w:sz w:val="20"/>
                <w:szCs w:val="20"/>
              </w:rPr>
              <w:t>EVALUACIÓN SUMATIVA</w:t>
            </w:r>
          </w:p>
          <w:p w14:paraId="234D3E8C" w14:textId="77777777" w:rsidR="00D03343" w:rsidRDefault="00D03343"/>
          <w:p w14:paraId="65654F15" w14:textId="77777777" w:rsidR="00D03343" w:rsidRDefault="00D03343">
            <w:pPr>
              <w:jc w:val="both"/>
            </w:pPr>
            <w:r>
              <w:rPr>
                <w:rFonts w:ascii="Calibri" w:eastAsia="Calibri" w:hAnsi="Calibri" w:cs="Calibri"/>
                <w:sz w:val="20"/>
                <w:szCs w:val="20"/>
              </w:rPr>
              <w:t>Determina la medición del aprendizaje a través de pruebas abiertas y de base estructurada</w:t>
            </w:r>
          </w:p>
          <w:p w14:paraId="7A97CABE" w14:textId="77777777" w:rsidR="00D03343" w:rsidRDefault="00D03343">
            <w:pPr>
              <w:jc w:val="both"/>
            </w:pPr>
            <w:r>
              <w:rPr>
                <w:rFonts w:ascii="Calibri" w:eastAsia="Calibri" w:hAnsi="Calibri" w:cs="Calibri"/>
                <w:sz w:val="20"/>
                <w:szCs w:val="20"/>
              </w:rPr>
              <w:t>Prueba de fin de unidad</w:t>
            </w:r>
          </w:p>
          <w:p w14:paraId="2C49CD5E" w14:textId="77777777" w:rsidR="00D03343" w:rsidRDefault="00D03343">
            <w:pPr>
              <w:rPr>
                <w:rFonts w:ascii="Calibri" w:eastAsia="Calibri" w:hAnsi="Calibri" w:cs="Calibri"/>
                <w:i/>
                <w:color w:val="000000"/>
              </w:rPr>
            </w:pPr>
          </w:p>
        </w:tc>
      </w:tr>
      <w:tr w:rsidR="00D03343" w14:paraId="4A18B201" w14:textId="77777777" w:rsidTr="00D03343">
        <w:trPr>
          <w:trHeight w:val="300"/>
        </w:trPr>
        <w:tc>
          <w:tcPr>
            <w:tcW w:w="15730" w:type="dxa"/>
            <w:gridSpan w:val="20"/>
            <w:hideMark/>
          </w:tcPr>
          <w:p w14:paraId="2414B962" w14:textId="77777777" w:rsidR="00D03343" w:rsidRDefault="00D03343">
            <w:pPr>
              <w:rPr>
                <w:rFonts w:ascii="Calibri" w:eastAsia="Calibri" w:hAnsi="Calibri" w:cs="Calibri"/>
                <w:b/>
                <w:color w:val="000000"/>
              </w:rPr>
            </w:pPr>
            <w:r>
              <w:rPr>
                <w:rFonts w:ascii="Calibri" w:eastAsia="Calibri" w:hAnsi="Calibri" w:cs="Calibri"/>
                <w:b/>
                <w:color w:val="000000"/>
              </w:rPr>
              <w:t>3. ADAPTACIONES CURRICULARES</w:t>
            </w:r>
          </w:p>
        </w:tc>
      </w:tr>
      <w:tr w:rsidR="00D03343" w14:paraId="3D183A26" w14:textId="77777777" w:rsidTr="00D03343">
        <w:trPr>
          <w:cnfStyle w:val="000000100000" w:firstRow="0" w:lastRow="0" w:firstColumn="0" w:lastColumn="0" w:oddVBand="0" w:evenVBand="0" w:oddHBand="1" w:evenHBand="0" w:firstRowFirstColumn="0" w:firstRowLastColumn="0" w:lastRowFirstColumn="0" w:lastRowLastColumn="0"/>
          <w:trHeight w:val="420"/>
        </w:trPr>
        <w:tc>
          <w:tcPr>
            <w:tcW w:w="4965" w:type="dxa"/>
            <w:gridSpan w:val="7"/>
            <w:hideMark/>
          </w:tcPr>
          <w:p w14:paraId="30719C31" w14:textId="77777777" w:rsidR="00D03343" w:rsidRDefault="00D03343">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765" w:type="dxa"/>
            <w:gridSpan w:val="13"/>
            <w:hideMark/>
          </w:tcPr>
          <w:p w14:paraId="1181D6C0" w14:textId="77777777" w:rsidR="00D03343" w:rsidRDefault="00D03343">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D03343" w14:paraId="3039D7A4" w14:textId="77777777" w:rsidTr="00D03343">
        <w:trPr>
          <w:trHeight w:val="440"/>
        </w:trPr>
        <w:tc>
          <w:tcPr>
            <w:tcW w:w="4965" w:type="dxa"/>
            <w:gridSpan w:val="7"/>
          </w:tcPr>
          <w:p w14:paraId="657B98B2" w14:textId="77777777" w:rsidR="00D03343" w:rsidRDefault="00D03343">
            <w:pPr>
              <w:jc w:val="both"/>
              <w:rPr>
                <w:rFonts w:ascii="Calibri" w:eastAsia="Calibri" w:hAnsi="Calibri" w:cs="Calibri"/>
                <w:color w:val="000000"/>
              </w:rPr>
            </w:pPr>
          </w:p>
        </w:tc>
        <w:tc>
          <w:tcPr>
            <w:tcW w:w="10765" w:type="dxa"/>
            <w:gridSpan w:val="13"/>
          </w:tcPr>
          <w:p w14:paraId="519DDD26" w14:textId="77777777" w:rsidR="00D03343" w:rsidRDefault="00D03343">
            <w:pPr>
              <w:rPr>
                <w:rFonts w:ascii="Calibri" w:eastAsia="Calibri" w:hAnsi="Calibri" w:cs="Calibri"/>
                <w:color w:val="000000"/>
              </w:rPr>
            </w:pPr>
          </w:p>
        </w:tc>
      </w:tr>
      <w:tr w:rsidR="00D03343" w14:paraId="2C5AF32B" w14:textId="77777777" w:rsidTr="00D03343">
        <w:trPr>
          <w:cnfStyle w:val="000000100000" w:firstRow="0" w:lastRow="0" w:firstColumn="0" w:lastColumn="0" w:oddVBand="0" w:evenVBand="0" w:oddHBand="1" w:evenHBand="0" w:firstRowFirstColumn="0" w:firstRowLastColumn="0" w:lastRowFirstColumn="0" w:lastRowLastColumn="0"/>
          <w:trHeight w:val="420"/>
        </w:trPr>
        <w:tc>
          <w:tcPr>
            <w:tcW w:w="4965" w:type="dxa"/>
            <w:gridSpan w:val="7"/>
            <w:hideMark/>
          </w:tcPr>
          <w:p w14:paraId="36128A71" w14:textId="77777777" w:rsidR="00D03343" w:rsidRDefault="00D03343">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5"/>
            <w:hideMark/>
          </w:tcPr>
          <w:p w14:paraId="0055DF0E" w14:textId="77777777" w:rsidR="00D03343" w:rsidRDefault="00D03343">
            <w:pPr>
              <w:jc w:val="center"/>
              <w:rPr>
                <w:rFonts w:ascii="Calibri" w:eastAsia="Calibri" w:hAnsi="Calibri" w:cs="Calibri"/>
                <w:b/>
                <w:color w:val="000000"/>
              </w:rPr>
            </w:pPr>
            <w:r>
              <w:rPr>
                <w:rFonts w:ascii="Calibri" w:eastAsia="Calibri" w:hAnsi="Calibri" w:cs="Calibri"/>
                <w:b/>
                <w:color w:val="000000"/>
              </w:rPr>
              <w:t>REVISADO</w:t>
            </w:r>
          </w:p>
        </w:tc>
        <w:tc>
          <w:tcPr>
            <w:tcW w:w="6593" w:type="dxa"/>
            <w:gridSpan w:val="8"/>
            <w:hideMark/>
          </w:tcPr>
          <w:p w14:paraId="795AD2EE" w14:textId="77777777" w:rsidR="00D03343" w:rsidRDefault="00D03343">
            <w:pPr>
              <w:jc w:val="center"/>
              <w:rPr>
                <w:rFonts w:ascii="Calibri" w:eastAsia="Calibri" w:hAnsi="Calibri" w:cs="Calibri"/>
                <w:b/>
                <w:color w:val="000000"/>
              </w:rPr>
            </w:pPr>
            <w:r>
              <w:rPr>
                <w:rFonts w:ascii="Calibri" w:eastAsia="Calibri" w:hAnsi="Calibri" w:cs="Calibri"/>
                <w:b/>
                <w:color w:val="000000"/>
              </w:rPr>
              <w:t>APROBADO</w:t>
            </w:r>
          </w:p>
        </w:tc>
      </w:tr>
      <w:tr w:rsidR="00D03343" w14:paraId="413E173E" w14:textId="77777777" w:rsidTr="00D03343">
        <w:trPr>
          <w:trHeight w:val="180"/>
        </w:trPr>
        <w:tc>
          <w:tcPr>
            <w:tcW w:w="4965" w:type="dxa"/>
            <w:gridSpan w:val="7"/>
            <w:hideMark/>
          </w:tcPr>
          <w:p w14:paraId="382F807A" w14:textId="77777777" w:rsidR="00D03343" w:rsidRDefault="00D03343">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5"/>
            <w:hideMark/>
          </w:tcPr>
          <w:p w14:paraId="1160A995" w14:textId="77777777" w:rsidR="00D03343" w:rsidRDefault="00D03343">
            <w:pPr>
              <w:rPr>
                <w:rFonts w:ascii="Calibri" w:eastAsia="Calibri" w:hAnsi="Calibri" w:cs="Calibri"/>
                <w:color w:val="000000"/>
              </w:rPr>
            </w:pPr>
            <w:r>
              <w:rPr>
                <w:rFonts w:ascii="Calibri" w:eastAsia="Calibri" w:hAnsi="Calibri" w:cs="Calibri"/>
                <w:color w:val="000000"/>
              </w:rPr>
              <w:t xml:space="preserve">Coordinador del área : </w:t>
            </w:r>
          </w:p>
        </w:tc>
        <w:tc>
          <w:tcPr>
            <w:tcW w:w="6593" w:type="dxa"/>
            <w:gridSpan w:val="8"/>
            <w:hideMark/>
          </w:tcPr>
          <w:p w14:paraId="445663C3" w14:textId="77777777" w:rsidR="00D03343" w:rsidRDefault="00D03343">
            <w:pPr>
              <w:rPr>
                <w:rFonts w:ascii="Calibri" w:eastAsia="Calibri" w:hAnsi="Calibri" w:cs="Calibri"/>
                <w:color w:val="000000"/>
              </w:rPr>
            </w:pPr>
            <w:r>
              <w:rPr>
                <w:rFonts w:ascii="Calibri" w:eastAsia="Calibri" w:hAnsi="Calibri" w:cs="Calibri"/>
                <w:color w:val="000000"/>
              </w:rPr>
              <w:t>Vicerrector:</w:t>
            </w:r>
          </w:p>
        </w:tc>
      </w:tr>
      <w:tr w:rsidR="00D03343" w14:paraId="66577D9D" w14:textId="77777777" w:rsidTr="00D03343">
        <w:trPr>
          <w:cnfStyle w:val="000000100000" w:firstRow="0" w:lastRow="0" w:firstColumn="0" w:lastColumn="0" w:oddVBand="0" w:evenVBand="0" w:oddHBand="1" w:evenHBand="0" w:firstRowFirstColumn="0" w:firstRowLastColumn="0" w:lastRowFirstColumn="0" w:lastRowLastColumn="0"/>
          <w:trHeight w:val="220"/>
        </w:trPr>
        <w:tc>
          <w:tcPr>
            <w:tcW w:w="4965" w:type="dxa"/>
            <w:gridSpan w:val="7"/>
            <w:hideMark/>
          </w:tcPr>
          <w:p w14:paraId="060E727B" w14:textId="77777777" w:rsidR="00D03343" w:rsidRDefault="00D03343">
            <w:pPr>
              <w:rPr>
                <w:rFonts w:ascii="Calibri" w:eastAsia="Calibri" w:hAnsi="Calibri" w:cs="Calibri"/>
                <w:color w:val="000000"/>
              </w:rPr>
            </w:pPr>
            <w:r>
              <w:rPr>
                <w:rFonts w:ascii="Calibri" w:eastAsia="Calibri" w:hAnsi="Calibri" w:cs="Calibri"/>
                <w:color w:val="000000"/>
              </w:rPr>
              <w:t>Firma:</w:t>
            </w:r>
          </w:p>
        </w:tc>
        <w:tc>
          <w:tcPr>
            <w:tcW w:w="4172" w:type="dxa"/>
            <w:gridSpan w:val="5"/>
            <w:hideMark/>
          </w:tcPr>
          <w:p w14:paraId="734A7AB3" w14:textId="77777777" w:rsidR="00D03343" w:rsidRDefault="00D03343">
            <w:pPr>
              <w:rPr>
                <w:rFonts w:ascii="Calibri" w:eastAsia="Calibri" w:hAnsi="Calibri" w:cs="Calibri"/>
                <w:color w:val="000000"/>
              </w:rPr>
            </w:pPr>
            <w:r>
              <w:rPr>
                <w:rFonts w:ascii="Calibri" w:eastAsia="Calibri" w:hAnsi="Calibri" w:cs="Calibri"/>
                <w:color w:val="000000"/>
              </w:rPr>
              <w:t>Firma:</w:t>
            </w:r>
          </w:p>
        </w:tc>
        <w:tc>
          <w:tcPr>
            <w:tcW w:w="6593" w:type="dxa"/>
            <w:gridSpan w:val="8"/>
            <w:hideMark/>
          </w:tcPr>
          <w:p w14:paraId="0B5210B4" w14:textId="77777777" w:rsidR="00D03343" w:rsidRDefault="00D03343">
            <w:pPr>
              <w:rPr>
                <w:rFonts w:ascii="Calibri" w:eastAsia="Calibri" w:hAnsi="Calibri" w:cs="Calibri"/>
                <w:color w:val="000000"/>
              </w:rPr>
            </w:pPr>
            <w:r>
              <w:rPr>
                <w:rFonts w:ascii="Calibri" w:eastAsia="Calibri" w:hAnsi="Calibri" w:cs="Calibri"/>
                <w:color w:val="000000"/>
              </w:rPr>
              <w:t>Firma:</w:t>
            </w:r>
          </w:p>
        </w:tc>
      </w:tr>
      <w:tr w:rsidR="00D03343" w14:paraId="7E06FBA0" w14:textId="77777777" w:rsidTr="00D03343">
        <w:trPr>
          <w:trHeight w:val="240"/>
        </w:trPr>
        <w:tc>
          <w:tcPr>
            <w:tcW w:w="4965" w:type="dxa"/>
            <w:gridSpan w:val="7"/>
            <w:hideMark/>
          </w:tcPr>
          <w:p w14:paraId="457AE107" w14:textId="77777777" w:rsidR="00D03343" w:rsidRDefault="00D03343">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5"/>
            <w:hideMark/>
          </w:tcPr>
          <w:p w14:paraId="1617A017" w14:textId="77777777" w:rsidR="00D03343" w:rsidRDefault="00D03343">
            <w:pPr>
              <w:rPr>
                <w:rFonts w:ascii="Calibri" w:eastAsia="Calibri" w:hAnsi="Calibri" w:cs="Calibri"/>
                <w:color w:val="000000"/>
              </w:rPr>
            </w:pPr>
            <w:r>
              <w:rPr>
                <w:rFonts w:ascii="Calibri" w:eastAsia="Calibri" w:hAnsi="Calibri" w:cs="Calibri"/>
                <w:color w:val="000000"/>
              </w:rPr>
              <w:t>Fecha:</w:t>
            </w:r>
          </w:p>
        </w:tc>
        <w:tc>
          <w:tcPr>
            <w:tcW w:w="6593" w:type="dxa"/>
            <w:gridSpan w:val="8"/>
            <w:hideMark/>
          </w:tcPr>
          <w:p w14:paraId="23653DF7" w14:textId="77777777" w:rsidR="00D03343" w:rsidRDefault="00D03343">
            <w:pPr>
              <w:rPr>
                <w:rFonts w:ascii="Calibri" w:eastAsia="Calibri" w:hAnsi="Calibri" w:cs="Calibri"/>
                <w:color w:val="000000"/>
              </w:rPr>
            </w:pPr>
            <w:r>
              <w:rPr>
                <w:rFonts w:ascii="Calibri" w:eastAsia="Calibri" w:hAnsi="Calibri" w:cs="Calibri"/>
                <w:color w:val="000000"/>
              </w:rPr>
              <w:t>Fecha:</w:t>
            </w:r>
          </w:p>
        </w:tc>
      </w:tr>
    </w:tbl>
    <w:p w14:paraId="6CF03397" w14:textId="77777777" w:rsidR="00D03343" w:rsidRDefault="00D03343" w:rsidP="00D03343">
      <w:pPr>
        <w:tabs>
          <w:tab w:val="left" w:pos="924"/>
        </w:tabs>
        <w:spacing w:before="240" w:after="240"/>
        <w:rPr>
          <w:rFonts w:ascii="Calibri" w:eastAsia="Calibri" w:hAnsi="Calibri" w:cs="Calibri"/>
          <w:b/>
        </w:rPr>
      </w:pPr>
    </w:p>
    <w:p w14:paraId="55F81B78" w14:textId="77777777" w:rsidR="00D03343" w:rsidRDefault="00D03343" w:rsidP="00D03343">
      <w:pPr>
        <w:tabs>
          <w:tab w:val="left" w:pos="924"/>
        </w:tabs>
        <w:spacing w:before="240" w:after="240"/>
        <w:rPr>
          <w:rFonts w:ascii="Calibri" w:eastAsia="Calibri" w:hAnsi="Calibri" w:cs="Calibri"/>
          <w:b/>
        </w:rPr>
      </w:pPr>
    </w:p>
    <w:p w14:paraId="2A42AEED" w14:textId="77777777" w:rsidR="00D03343" w:rsidRDefault="00D03343" w:rsidP="00D03343">
      <w:pPr>
        <w:tabs>
          <w:tab w:val="left" w:pos="924"/>
        </w:tabs>
        <w:spacing w:before="240" w:after="240"/>
        <w:jc w:val="center"/>
        <w:rPr>
          <w:rFonts w:ascii="Calibri" w:eastAsia="Calibri" w:hAnsi="Calibri" w:cs="Calibri"/>
          <w:b/>
        </w:rPr>
      </w:pPr>
      <w:r>
        <w:rPr>
          <w:rFonts w:ascii="Calibri" w:eastAsia="Calibri" w:hAnsi="Calibri" w:cs="Calibri"/>
          <w:b/>
        </w:rPr>
        <w:t>PLANIFICACIÓN POR DESTREZAS CON CRITERIOS DE DESEMPEÑO</w:t>
      </w:r>
    </w:p>
    <w:tbl>
      <w:tblPr>
        <w:tblStyle w:val="GridTable3-Accent6"/>
        <w:tblW w:w="15446" w:type="dxa"/>
        <w:tblLayout w:type="fixed"/>
        <w:tblLook w:val="0400" w:firstRow="0" w:lastRow="0" w:firstColumn="0" w:lastColumn="0" w:noHBand="0" w:noVBand="1"/>
      </w:tblPr>
      <w:tblGrid>
        <w:gridCol w:w="707"/>
        <w:gridCol w:w="816"/>
        <w:gridCol w:w="425"/>
        <w:gridCol w:w="590"/>
        <w:gridCol w:w="119"/>
        <w:gridCol w:w="532"/>
        <w:gridCol w:w="1210"/>
        <w:gridCol w:w="427"/>
        <w:gridCol w:w="524"/>
        <w:gridCol w:w="636"/>
        <w:gridCol w:w="215"/>
        <w:gridCol w:w="850"/>
        <w:gridCol w:w="1843"/>
        <w:gridCol w:w="104"/>
        <w:gridCol w:w="1314"/>
        <w:gridCol w:w="258"/>
        <w:gridCol w:w="516"/>
        <w:gridCol w:w="6"/>
        <w:gridCol w:w="779"/>
        <w:gridCol w:w="267"/>
        <w:gridCol w:w="725"/>
        <w:gridCol w:w="142"/>
        <w:gridCol w:w="2441"/>
      </w:tblGrid>
      <w:tr w:rsidR="00D03343" w14:paraId="3E3AFDFB" w14:textId="77777777" w:rsidTr="00D03343">
        <w:trPr>
          <w:cnfStyle w:val="000000100000" w:firstRow="0" w:lastRow="0" w:firstColumn="0" w:lastColumn="0" w:oddVBand="0" w:evenVBand="0" w:oddHBand="1" w:evenHBand="0" w:firstRowFirstColumn="0" w:firstRowLastColumn="0" w:lastRowFirstColumn="0" w:lastRowLastColumn="0"/>
          <w:trHeight w:val="120"/>
        </w:trPr>
        <w:tc>
          <w:tcPr>
            <w:tcW w:w="2538" w:type="dxa"/>
            <w:gridSpan w:val="4"/>
            <w:hideMark/>
          </w:tcPr>
          <w:p w14:paraId="5B3D75E4" w14:textId="77777777" w:rsidR="00D03343" w:rsidRDefault="00D03343">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hideMark/>
          </w:tcPr>
          <w:p w14:paraId="5FE083B8" w14:textId="77777777" w:rsidR="00D03343" w:rsidRDefault="00D03343">
            <w:pPr>
              <w:jc w:val="center"/>
              <w:rPr>
                <w:rFonts w:ascii="Calibri" w:eastAsia="Calibri" w:hAnsi="Calibri" w:cs="Calibri"/>
                <w:b/>
              </w:rPr>
            </w:pPr>
            <w:r>
              <w:rPr>
                <w:rFonts w:ascii="Calibri" w:eastAsia="Calibri" w:hAnsi="Calibri" w:cs="Calibri"/>
                <w:b/>
              </w:rPr>
              <w:t>NOMBRE DE LA INSTITUCIÓN</w:t>
            </w:r>
          </w:p>
        </w:tc>
        <w:tc>
          <w:tcPr>
            <w:tcW w:w="4876" w:type="dxa"/>
            <w:gridSpan w:val="7"/>
            <w:hideMark/>
          </w:tcPr>
          <w:p w14:paraId="432A0628" w14:textId="77777777" w:rsidR="00D03343" w:rsidRDefault="00D03343">
            <w:pPr>
              <w:jc w:val="center"/>
              <w:rPr>
                <w:rFonts w:ascii="Calibri" w:eastAsia="Calibri" w:hAnsi="Calibri" w:cs="Calibri"/>
                <w:b/>
              </w:rPr>
            </w:pPr>
            <w:r>
              <w:rPr>
                <w:rFonts w:ascii="Calibri" w:eastAsia="Calibri" w:hAnsi="Calibri" w:cs="Calibri"/>
                <w:b/>
              </w:rPr>
              <w:t xml:space="preserve">AÑO LECTIVO: </w:t>
            </w:r>
            <w:r>
              <w:rPr>
                <w:rFonts w:ascii="Calibri" w:eastAsia="Calibri" w:hAnsi="Calibri" w:cs="Calibri"/>
              </w:rPr>
              <w:t>2016 – 2017</w:t>
            </w:r>
          </w:p>
        </w:tc>
      </w:tr>
      <w:tr w:rsidR="00D03343" w14:paraId="22F35CB6" w14:textId="77777777" w:rsidTr="00D03343">
        <w:trPr>
          <w:trHeight w:val="240"/>
        </w:trPr>
        <w:tc>
          <w:tcPr>
            <w:tcW w:w="15446" w:type="dxa"/>
            <w:gridSpan w:val="23"/>
            <w:hideMark/>
          </w:tcPr>
          <w:p w14:paraId="782E4AAA" w14:textId="77777777" w:rsidR="00D03343" w:rsidRDefault="00D03343">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D03343" w14:paraId="2B1961CD" w14:textId="77777777" w:rsidTr="00D03343">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23"/>
            <w:hideMark/>
          </w:tcPr>
          <w:p w14:paraId="6D387CD1" w14:textId="77777777" w:rsidR="00D03343" w:rsidRDefault="00D03343">
            <w:pPr>
              <w:rPr>
                <w:rFonts w:ascii="Calibri" w:eastAsia="Calibri" w:hAnsi="Calibri" w:cs="Calibri"/>
                <w:b/>
                <w:color w:val="000000"/>
              </w:rPr>
            </w:pPr>
            <w:r>
              <w:rPr>
                <w:rFonts w:ascii="Calibri" w:eastAsia="Calibri" w:hAnsi="Calibri" w:cs="Calibri"/>
                <w:b/>
                <w:color w:val="000000"/>
              </w:rPr>
              <w:t>1. DATOS INFORMATIVOS:</w:t>
            </w:r>
          </w:p>
        </w:tc>
      </w:tr>
      <w:tr w:rsidR="00D03343" w14:paraId="23A20616" w14:textId="77777777" w:rsidTr="00D03343">
        <w:trPr>
          <w:trHeight w:val="340"/>
        </w:trPr>
        <w:tc>
          <w:tcPr>
            <w:tcW w:w="707" w:type="dxa"/>
            <w:hideMark/>
          </w:tcPr>
          <w:p w14:paraId="07C9C354" w14:textId="77777777" w:rsidR="00D03343" w:rsidRDefault="00D03343">
            <w:pPr>
              <w:rPr>
                <w:rFonts w:ascii="Calibri" w:eastAsia="Calibri" w:hAnsi="Calibri" w:cs="Calibri"/>
              </w:rPr>
            </w:pPr>
            <w:r>
              <w:rPr>
                <w:rFonts w:ascii="Calibri" w:eastAsia="Calibri" w:hAnsi="Calibri" w:cs="Calibri"/>
              </w:rPr>
              <w:t xml:space="preserve">Docente: </w:t>
            </w:r>
          </w:p>
        </w:tc>
        <w:tc>
          <w:tcPr>
            <w:tcW w:w="3692" w:type="dxa"/>
            <w:gridSpan w:val="6"/>
          </w:tcPr>
          <w:p w14:paraId="6257166D" w14:textId="77777777" w:rsidR="00D03343" w:rsidRDefault="00D03343">
            <w:pPr>
              <w:rPr>
                <w:rFonts w:ascii="Calibri" w:eastAsia="Calibri" w:hAnsi="Calibri" w:cs="Calibri"/>
                <w:sz w:val="20"/>
                <w:szCs w:val="20"/>
              </w:rPr>
            </w:pPr>
          </w:p>
        </w:tc>
        <w:tc>
          <w:tcPr>
            <w:tcW w:w="1802" w:type="dxa"/>
            <w:gridSpan w:val="4"/>
            <w:hideMark/>
          </w:tcPr>
          <w:p w14:paraId="4204342E" w14:textId="77777777" w:rsidR="00D03343" w:rsidRDefault="00D03343">
            <w:pPr>
              <w:rPr>
                <w:rFonts w:ascii="Calibri" w:eastAsia="Calibri" w:hAnsi="Calibri" w:cs="Calibri"/>
              </w:rPr>
            </w:pPr>
            <w:r>
              <w:rPr>
                <w:rFonts w:ascii="Calibri" w:eastAsia="Calibri" w:hAnsi="Calibri" w:cs="Calibri"/>
              </w:rPr>
              <w:t>Área/asignatura:  </w:t>
            </w:r>
          </w:p>
        </w:tc>
        <w:tc>
          <w:tcPr>
            <w:tcW w:w="2693" w:type="dxa"/>
            <w:gridSpan w:val="2"/>
            <w:hideMark/>
          </w:tcPr>
          <w:p w14:paraId="3652A7B9" w14:textId="77777777" w:rsidR="00D03343" w:rsidRDefault="00D03343">
            <w:pPr>
              <w:rPr>
                <w:rFonts w:ascii="Calibri" w:eastAsia="Calibri" w:hAnsi="Calibri" w:cs="Calibri"/>
              </w:rPr>
            </w:pPr>
            <w:r>
              <w:rPr>
                <w:rFonts w:ascii="Calibri" w:eastAsia="Calibri" w:hAnsi="Calibri" w:cs="Calibri"/>
              </w:rPr>
              <w:t xml:space="preserve">QUIMICA </w:t>
            </w:r>
          </w:p>
        </w:tc>
        <w:tc>
          <w:tcPr>
            <w:tcW w:w="1418" w:type="dxa"/>
            <w:gridSpan w:val="2"/>
            <w:hideMark/>
          </w:tcPr>
          <w:p w14:paraId="1BF923F9" w14:textId="77777777" w:rsidR="00D03343" w:rsidRDefault="00D03343">
            <w:pPr>
              <w:rPr>
                <w:rFonts w:ascii="Calibri" w:eastAsia="Calibri" w:hAnsi="Calibri" w:cs="Calibri"/>
              </w:rPr>
            </w:pPr>
            <w:r>
              <w:rPr>
                <w:rFonts w:ascii="Calibri" w:eastAsia="Calibri" w:hAnsi="Calibri" w:cs="Calibri"/>
              </w:rPr>
              <w:t xml:space="preserve">Grado/Curso: </w:t>
            </w:r>
          </w:p>
        </w:tc>
        <w:tc>
          <w:tcPr>
            <w:tcW w:w="1559" w:type="dxa"/>
            <w:gridSpan w:val="4"/>
            <w:hideMark/>
          </w:tcPr>
          <w:p w14:paraId="3FE5D109" w14:textId="77777777" w:rsidR="00D03343" w:rsidRDefault="00D03343">
            <w:pPr>
              <w:rPr>
                <w:rFonts w:ascii="Calibri" w:eastAsia="Calibri" w:hAnsi="Calibri" w:cs="Calibri"/>
              </w:rPr>
            </w:pPr>
            <w:r>
              <w:rPr>
                <w:rFonts w:ascii="Calibri" w:eastAsia="Calibri" w:hAnsi="Calibri" w:cs="Calibri"/>
              </w:rPr>
              <w:t>3 BGU</w:t>
            </w:r>
          </w:p>
        </w:tc>
        <w:tc>
          <w:tcPr>
            <w:tcW w:w="1134" w:type="dxa"/>
            <w:gridSpan w:val="3"/>
            <w:hideMark/>
          </w:tcPr>
          <w:p w14:paraId="6E912E58" w14:textId="77777777" w:rsidR="00D03343" w:rsidRDefault="00D03343">
            <w:pPr>
              <w:rPr>
                <w:rFonts w:ascii="Calibri" w:eastAsia="Calibri" w:hAnsi="Calibri" w:cs="Calibri"/>
              </w:rPr>
            </w:pPr>
            <w:r>
              <w:rPr>
                <w:rFonts w:ascii="Calibri" w:eastAsia="Calibri" w:hAnsi="Calibri" w:cs="Calibri"/>
              </w:rPr>
              <w:t xml:space="preserve">Paralelo:  </w:t>
            </w:r>
          </w:p>
        </w:tc>
        <w:tc>
          <w:tcPr>
            <w:tcW w:w="2441" w:type="dxa"/>
          </w:tcPr>
          <w:p w14:paraId="52ABCB45" w14:textId="77777777" w:rsidR="00D03343" w:rsidRDefault="00D03343">
            <w:pPr>
              <w:rPr>
                <w:rFonts w:ascii="Calibri" w:eastAsia="Calibri" w:hAnsi="Calibri" w:cs="Calibri"/>
              </w:rPr>
            </w:pPr>
          </w:p>
        </w:tc>
      </w:tr>
      <w:tr w:rsidR="00D03343" w14:paraId="1CE5B620" w14:textId="77777777" w:rsidTr="00D03343">
        <w:trPr>
          <w:cnfStyle w:val="000000100000" w:firstRow="0" w:lastRow="0" w:firstColumn="0" w:lastColumn="0" w:oddVBand="0" w:evenVBand="0" w:oddHBand="1" w:evenHBand="0" w:firstRowFirstColumn="0" w:firstRowLastColumn="0" w:lastRowFirstColumn="0" w:lastRowLastColumn="0"/>
          <w:trHeight w:val="480"/>
        </w:trPr>
        <w:tc>
          <w:tcPr>
            <w:tcW w:w="1523" w:type="dxa"/>
            <w:gridSpan w:val="2"/>
            <w:hideMark/>
          </w:tcPr>
          <w:p w14:paraId="19D042AD" w14:textId="77777777" w:rsidR="00D03343" w:rsidRDefault="00D03343">
            <w:pPr>
              <w:rPr>
                <w:rFonts w:ascii="Calibri" w:eastAsia="Calibri" w:hAnsi="Calibri" w:cs="Calibri"/>
                <w:b/>
              </w:rPr>
            </w:pPr>
            <w:r>
              <w:rPr>
                <w:rFonts w:ascii="Calibri" w:eastAsia="Calibri" w:hAnsi="Calibri" w:cs="Calibri"/>
                <w:b/>
              </w:rPr>
              <w:t xml:space="preserve">N.º de unidad de planificación: </w:t>
            </w:r>
          </w:p>
        </w:tc>
        <w:tc>
          <w:tcPr>
            <w:tcW w:w="1134" w:type="dxa"/>
            <w:gridSpan w:val="3"/>
            <w:hideMark/>
          </w:tcPr>
          <w:p w14:paraId="659AA1AA" w14:textId="77777777" w:rsidR="00D03343" w:rsidRDefault="00D03343">
            <w:pPr>
              <w:jc w:val="center"/>
              <w:rPr>
                <w:rFonts w:ascii="Calibri" w:eastAsia="Calibri" w:hAnsi="Calibri" w:cs="Calibri"/>
              </w:rPr>
            </w:pPr>
            <w:r>
              <w:rPr>
                <w:rFonts w:ascii="Calibri" w:eastAsia="Calibri" w:hAnsi="Calibri" w:cs="Calibri"/>
              </w:rPr>
              <w:t>3</w:t>
            </w:r>
          </w:p>
        </w:tc>
        <w:tc>
          <w:tcPr>
            <w:tcW w:w="3544" w:type="dxa"/>
            <w:gridSpan w:val="6"/>
          </w:tcPr>
          <w:p w14:paraId="7838E726" w14:textId="77777777" w:rsidR="00D03343" w:rsidRDefault="00D03343">
            <w:pPr>
              <w:jc w:val="center"/>
              <w:rPr>
                <w:rFonts w:ascii="Calibri" w:eastAsia="Calibri" w:hAnsi="Calibri" w:cs="Calibri"/>
                <w:b/>
              </w:rPr>
            </w:pPr>
            <w:r>
              <w:rPr>
                <w:rFonts w:ascii="Calibri" w:eastAsia="Calibri" w:hAnsi="Calibri" w:cs="Calibri"/>
                <w:b/>
              </w:rPr>
              <w:t>Título de unidad de planificación:</w:t>
            </w:r>
          </w:p>
          <w:p w14:paraId="3A088854" w14:textId="77777777" w:rsidR="00D03343" w:rsidRDefault="00D03343">
            <w:pPr>
              <w:jc w:val="center"/>
              <w:rPr>
                <w:rFonts w:ascii="Calibri" w:eastAsia="Calibri" w:hAnsi="Calibri" w:cs="Calibri"/>
              </w:rPr>
            </w:pPr>
          </w:p>
        </w:tc>
        <w:tc>
          <w:tcPr>
            <w:tcW w:w="2693" w:type="dxa"/>
            <w:gridSpan w:val="2"/>
            <w:hideMark/>
          </w:tcPr>
          <w:p w14:paraId="7462CB2A" w14:textId="77777777" w:rsidR="00D03343" w:rsidRDefault="00D03343">
            <w:pPr>
              <w:rPr>
                <w:rFonts w:ascii="Calibri" w:eastAsia="Calibri" w:hAnsi="Calibri" w:cs="Calibri"/>
                <w:b/>
                <w:i/>
                <w:sz w:val="20"/>
                <w:szCs w:val="20"/>
              </w:rPr>
            </w:pPr>
            <w:r>
              <w:rPr>
                <w:rFonts w:ascii="Calibri" w:eastAsia="Calibri" w:hAnsi="Calibri" w:cs="Calibri"/>
                <w:b/>
                <w:i/>
                <w:sz w:val="20"/>
                <w:szCs w:val="20"/>
              </w:rPr>
              <w:t xml:space="preserve">UNIDAD 3: </w:t>
            </w:r>
            <w:r>
              <w:rPr>
                <w:rFonts w:ascii="Calibri" w:eastAsia="Calibri" w:hAnsi="Calibri" w:cs="Calibri"/>
                <w:i/>
                <w:sz w:val="20"/>
                <w:szCs w:val="20"/>
              </w:rPr>
              <w:t>Nomenclatura de hidrocarburos y compuestos oxigenados.</w:t>
            </w:r>
          </w:p>
        </w:tc>
        <w:tc>
          <w:tcPr>
            <w:tcW w:w="3244" w:type="dxa"/>
            <w:gridSpan w:val="7"/>
            <w:hideMark/>
          </w:tcPr>
          <w:p w14:paraId="0D19037F" w14:textId="77777777" w:rsidR="00D03343" w:rsidRDefault="00D03343">
            <w:pPr>
              <w:widowControl w:val="0"/>
              <w:rPr>
                <w:rFonts w:ascii="Calibri" w:eastAsia="Calibri" w:hAnsi="Calibri" w:cs="Calibri"/>
                <w:b/>
              </w:rPr>
            </w:pPr>
            <w:r>
              <w:rPr>
                <w:rFonts w:ascii="Calibri" w:eastAsia="Calibri" w:hAnsi="Calibri" w:cs="Calibri"/>
                <w:b/>
              </w:rPr>
              <w:t xml:space="preserve">Objetivos específicos de la unidad de planificación: </w:t>
            </w:r>
          </w:p>
        </w:tc>
        <w:tc>
          <w:tcPr>
            <w:tcW w:w="3308" w:type="dxa"/>
            <w:gridSpan w:val="3"/>
            <w:hideMark/>
          </w:tcPr>
          <w:p w14:paraId="13A7CEB8" w14:textId="77777777" w:rsidR="00D03343" w:rsidRDefault="00D03343">
            <w:pPr>
              <w:tabs>
                <w:tab w:val="left" w:pos="924"/>
              </w:tabs>
              <w:jc w:val="both"/>
            </w:pPr>
            <w:r>
              <w:rPr>
                <w:b/>
              </w:rPr>
              <w:t>O.CN.Q.5.6.</w:t>
            </w:r>
            <w:r>
              <w:rPr>
                <w:rFonts w:ascii="Calibri" w:eastAsia="Calibri" w:hAnsi="Calibri" w:cs="Calibri"/>
                <w:i/>
              </w:rPr>
              <w:t>Optimizar el uso de la información de la tabla periódica sobre las propiedades de los elementos químicos y utilizar la variación periódica como guía para cualquier trabajo de investigación científica, sea individual o colectivo.</w:t>
            </w:r>
          </w:p>
          <w:p w14:paraId="27B2296F" w14:textId="77777777" w:rsidR="00D03343" w:rsidRDefault="00D03343">
            <w:pPr>
              <w:tabs>
                <w:tab w:val="left" w:pos="313"/>
              </w:tabs>
              <w:jc w:val="both"/>
              <w:rPr>
                <w:rFonts w:ascii="Calibri" w:eastAsia="Calibri" w:hAnsi="Calibri" w:cs="Calibri"/>
                <w:i/>
              </w:rPr>
            </w:pPr>
            <w:r>
              <w:rPr>
                <w:b/>
              </w:rPr>
              <w:t>O.CN.Q.5.9.</w:t>
            </w:r>
            <w:r>
              <w:rPr>
                <w:rFonts w:ascii="Calibri" w:eastAsia="Calibri" w:hAnsi="Calibri" w:cs="Calibri"/>
                <w:i/>
              </w:rPr>
              <w: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14:paraId="78EC50D3" w14:textId="77777777" w:rsidR="00D03343" w:rsidRDefault="00D03343">
            <w:pPr>
              <w:tabs>
                <w:tab w:val="left" w:pos="924"/>
              </w:tabs>
              <w:spacing w:after="200" w:line="276" w:lineRule="auto"/>
              <w:jc w:val="both"/>
              <w:rPr>
                <w:rFonts w:ascii="Calibri" w:eastAsia="Calibri" w:hAnsi="Calibri" w:cs="Calibri"/>
                <w:i/>
              </w:rPr>
            </w:pPr>
            <w:r>
              <w:rPr>
                <w:rFonts w:ascii="Calibri" w:eastAsia="Calibri" w:hAnsi="Calibri" w:cs="Calibri"/>
                <w:b/>
                <w:i/>
              </w:rPr>
              <w:t>O.CN.Q.5.10.</w:t>
            </w:r>
            <w:r>
              <w:rPr>
                <w:rFonts w:ascii="Calibri" w:eastAsia="Calibri" w:hAnsi="Calibri" w:cs="Calibri"/>
                <w:i/>
              </w:rPr>
              <w:t xml:space="preserve"> Manipular con seguridad materiales y reactivos químicos teniendo en cuenta sus propiedades físicas y químicas, considerando la leyenda de los pictogramas y cualquier peligro específico asociado con su uso, actuando de manera responsable con el ambiente.</w:t>
            </w:r>
          </w:p>
        </w:tc>
      </w:tr>
      <w:tr w:rsidR="00D03343" w14:paraId="1D55A538" w14:textId="77777777" w:rsidTr="00D03343">
        <w:trPr>
          <w:trHeight w:val="280"/>
        </w:trPr>
        <w:tc>
          <w:tcPr>
            <w:tcW w:w="15446" w:type="dxa"/>
            <w:gridSpan w:val="23"/>
            <w:hideMark/>
          </w:tcPr>
          <w:p w14:paraId="3388ACB0" w14:textId="77777777" w:rsidR="00D03343" w:rsidRDefault="00D03343">
            <w:pPr>
              <w:rPr>
                <w:rFonts w:ascii="Calibri" w:eastAsia="Calibri" w:hAnsi="Calibri" w:cs="Calibri"/>
                <w:b/>
                <w:color w:val="000000"/>
              </w:rPr>
            </w:pPr>
            <w:r>
              <w:rPr>
                <w:rFonts w:ascii="Calibri" w:eastAsia="Calibri" w:hAnsi="Calibri" w:cs="Calibri"/>
                <w:b/>
                <w:color w:val="000000"/>
              </w:rPr>
              <w:t>2. PLANIFICACIÓN</w:t>
            </w:r>
          </w:p>
        </w:tc>
      </w:tr>
      <w:tr w:rsidR="00D03343" w14:paraId="2D0103AD" w14:textId="77777777" w:rsidTr="00D03343">
        <w:trPr>
          <w:cnfStyle w:val="000000100000" w:firstRow="0" w:lastRow="0" w:firstColumn="0" w:lastColumn="0" w:oddVBand="0" w:evenVBand="0" w:oddHBand="1" w:evenHBand="0" w:firstRowFirstColumn="0" w:firstRowLastColumn="0" w:lastRowFirstColumn="0" w:lastRowLastColumn="0"/>
          <w:trHeight w:val="300"/>
        </w:trPr>
        <w:tc>
          <w:tcPr>
            <w:tcW w:w="11092" w:type="dxa"/>
            <w:gridSpan w:val="18"/>
            <w:hideMark/>
          </w:tcPr>
          <w:p w14:paraId="79B0218B" w14:textId="77777777" w:rsidR="00D03343" w:rsidRDefault="00D03343">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354" w:type="dxa"/>
            <w:gridSpan w:val="5"/>
            <w:hideMark/>
          </w:tcPr>
          <w:p w14:paraId="7503C748" w14:textId="77777777" w:rsidR="00D03343" w:rsidRDefault="00D03343">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D03343" w14:paraId="5319C100" w14:textId="77777777" w:rsidTr="00D03343">
        <w:trPr>
          <w:trHeight w:val="520"/>
        </w:trPr>
        <w:tc>
          <w:tcPr>
            <w:tcW w:w="11092" w:type="dxa"/>
            <w:gridSpan w:val="18"/>
          </w:tcPr>
          <w:p w14:paraId="1AF6DAB1" w14:textId="77777777" w:rsidR="00D03343" w:rsidRDefault="00D03343">
            <w:pPr>
              <w:tabs>
                <w:tab w:val="left" w:pos="924"/>
              </w:tabs>
              <w:rPr>
                <w:rFonts w:ascii="Calibri" w:eastAsia="Calibri" w:hAnsi="Calibri" w:cs="Calibri"/>
                <w:i/>
                <w:sz w:val="18"/>
                <w:szCs w:val="18"/>
              </w:rPr>
            </w:pPr>
            <w:r>
              <w:rPr>
                <w:rFonts w:ascii="Calibri" w:eastAsia="Calibri" w:hAnsi="Calibri" w:cs="Calibri"/>
                <w:b/>
                <w:i/>
                <w:sz w:val="18"/>
                <w:szCs w:val="18"/>
              </w:rPr>
              <w:t xml:space="preserve">CN.Q.5.1.19. </w:t>
            </w:r>
            <w:r>
              <w:rPr>
                <w:rFonts w:ascii="Calibri" w:eastAsia="Calibri" w:hAnsi="Calibri" w:cs="Calibri"/>
                <w:i/>
                <w:sz w:val="18"/>
                <w:szCs w:val="18"/>
              </w:rPr>
              <w:t>Clasificar, formular y nominar a los hidrocarburos alifáticos partiendo del análisis del número de carbonos, tipo y número de enlaces que están presentes en la cadena carbonada.</w:t>
            </w:r>
          </w:p>
          <w:p w14:paraId="0B307FC9" w14:textId="77777777" w:rsidR="00D03343" w:rsidRDefault="00D03343">
            <w:pPr>
              <w:tabs>
                <w:tab w:val="left" w:pos="924"/>
              </w:tabs>
              <w:rPr>
                <w:rFonts w:ascii="Calibri" w:eastAsia="Calibri" w:hAnsi="Calibri" w:cs="Calibri"/>
                <w:i/>
                <w:sz w:val="18"/>
                <w:szCs w:val="18"/>
              </w:rPr>
            </w:pPr>
          </w:p>
          <w:p w14:paraId="5EA3006F" w14:textId="77777777" w:rsidR="00D03343" w:rsidRDefault="00D03343">
            <w:pPr>
              <w:tabs>
                <w:tab w:val="left" w:pos="924"/>
              </w:tabs>
              <w:rPr>
                <w:rFonts w:ascii="Calibri" w:eastAsia="Calibri" w:hAnsi="Calibri" w:cs="Calibri"/>
                <w:i/>
                <w:sz w:val="18"/>
                <w:szCs w:val="18"/>
              </w:rPr>
            </w:pPr>
            <w:r>
              <w:rPr>
                <w:rFonts w:ascii="Calibri" w:eastAsia="Calibri" w:hAnsi="Calibri" w:cs="Calibri"/>
                <w:b/>
                <w:i/>
                <w:sz w:val="18"/>
                <w:szCs w:val="18"/>
              </w:rPr>
              <w:t>CN.Q.5.1.20.</w:t>
            </w:r>
            <w:r>
              <w:rPr>
                <w:rFonts w:ascii="Calibri" w:eastAsia="Calibri" w:hAnsi="Calibri" w:cs="Calibri"/>
                <w:i/>
                <w:sz w:val="18"/>
                <w:szCs w:val="18"/>
              </w:rPr>
              <w:t>Examinar y clasificar a los alcanos, alquenos y alquinos por su estructura molecular, sus propiedades físicas y químicas en algunos productos de uso cotidiano (gas doméstico, kerosene, espermas, eteno, acetileno).</w:t>
            </w:r>
          </w:p>
          <w:p w14:paraId="2E5487EE" w14:textId="77777777" w:rsidR="00D03343" w:rsidRDefault="00D03343">
            <w:pPr>
              <w:tabs>
                <w:tab w:val="left" w:pos="924"/>
              </w:tabs>
              <w:rPr>
                <w:rFonts w:ascii="Calibri" w:eastAsia="Calibri" w:hAnsi="Calibri" w:cs="Calibri"/>
                <w:i/>
                <w:sz w:val="18"/>
                <w:szCs w:val="18"/>
              </w:rPr>
            </w:pPr>
          </w:p>
          <w:p w14:paraId="7BEF749F" w14:textId="77777777" w:rsidR="00D03343" w:rsidRDefault="00D03343">
            <w:pPr>
              <w:tabs>
                <w:tab w:val="left" w:pos="924"/>
              </w:tabs>
              <w:rPr>
                <w:rFonts w:ascii="Calibri" w:eastAsia="Calibri" w:hAnsi="Calibri" w:cs="Calibri"/>
                <w:i/>
                <w:sz w:val="18"/>
                <w:szCs w:val="18"/>
              </w:rPr>
            </w:pPr>
            <w:r>
              <w:rPr>
                <w:rFonts w:ascii="Calibri" w:eastAsia="Calibri" w:hAnsi="Calibri" w:cs="Calibri"/>
                <w:b/>
                <w:i/>
                <w:sz w:val="18"/>
                <w:szCs w:val="18"/>
              </w:rPr>
              <w:t xml:space="preserve">CN.Q.5.2.17. </w:t>
            </w:r>
            <w:r>
              <w:rPr>
                <w:rFonts w:ascii="Calibri" w:eastAsia="Calibri" w:hAnsi="Calibri" w:cs="Calibri"/>
                <w:i/>
                <w:sz w:val="18"/>
                <w:szCs w:val="18"/>
              </w:rPr>
              <w:t>Establecer y analizar las diferentes clases de isomería resaltando sus principales características y explicando la actividad de los isómeros, mediante la interpretación de imágenes, ejemplos típicos y lecturas científicas.</w:t>
            </w:r>
          </w:p>
          <w:p w14:paraId="2C59FCB0" w14:textId="77777777" w:rsidR="00D03343" w:rsidRDefault="00D03343">
            <w:pPr>
              <w:tabs>
                <w:tab w:val="left" w:pos="924"/>
              </w:tabs>
              <w:rPr>
                <w:rFonts w:ascii="Calibri" w:eastAsia="Calibri" w:hAnsi="Calibri" w:cs="Calibri"/>
                <w:i/>
                <w:sz w:val="18"/>
                <w:szCs w:val="18"/>
              </w:rPr>
            </w:pPr>
          </w:p>
          <w:p w14:paraId="133FA868" w14:textId="77777777" w:rsidR="00D03343" w:rsidRDefault="00D03343">
            <w:pPr>
              <w:tabs>
                <w:tab w:val="left" w:pos="924"/>
              </w:tabs>
              <w:rPr>
                <w:rFonts w:ascii="Calibri" w:eastAsia="Calibri" w:hAnsi="Calibri" w:cs="Calibri"/>
                <w:b/>
                <w:i/>
                <w:sz w:val="18"/>
                <w:szCs w:val="18"/>
              </w:rPr>
            </w:pPr>
            <w:r>
              <w:rPr>
                <w:rFonts w:ascii="Calibri" w:eastAsia="Calibri" w:hAnsi="Calibri" w:cs="Calibri"/>
                <w:b/>
                <w:i/>
                <w:sz w:val="18"/>
                <w:szCs w:val="18"/>
              </w:rPr>
              <w:t>CN.Q.5.1.21.</w:t>
            </w:r>
            <w:r>
              <w:rPr>
                <w:rFonts w:ascii="Calibri" w:eastAsia="Calibri" w:hAnsi="Calibri" w:cs="Calibri"/>
                <w:i/>
                <w:sz w:val="18"/>
                <w:szCs w:val="18"/>
              </w:rPr>
              <w:t xml:space="preserve"> Explicar e interpretar la estructura de los compuestos aromáticos, particularmente del benceno, desde el análisis de su estructura molecular, propiedades físicas y comportamiento químico.</w:t>
            </w:r>
          </w:p>
          <w:p w14:paraId="0C2C67AA" w14:textId="77777777" w:rsidR="00D03343" w:rsidRDefault="00D03343">
            <w:pPr>
              <w:tabs>
                <w:tab w:val="left" w:pos="284"/>
              </w:tabs>
              <w:jc w:val="both"/>
              <w:rPr>
                <w:rFonts w:ascii="Calibri" w:eastAsia="Calibri" w:hAnsi="Calibri" w:cs="Calibri"/>
                <w:color w:val="000000"/>
              </w:rPr>
            </w:pPr>
          </w:p>
        </w:tc>
        <w:tc>
          <w:tcPr>
            <w:tcW w:w="4354" w:type="dxa"/>
            <w:gridSpan w:val="5"/>
            <w:hideMark/>
          </w:tcPr>
          <w:p w14:paraId="1E919BFB" w14:textId="77777777" w:rsidR="00D03343" w:rsidRDefault="00D03343">
            <w:pPr>
              <w:tabs>
                <w:tab w:val="left" w:pos="924"/>
              </w:tabs>
              <w:jc w:val="both"/>
              <w:rPr>
                <w:rFonts w:ascii="Calibri" w:eastAsia="Calibri" w:hAnsi="Calibri" w:cs="Calibri"/>
                <w:color w:val="000000"/>
                <w:sz w:val="20"/>
                <w:szCs w:val="20"/>
              </w:rPr>
            </w:pPr>
            <w:r>
              <w:rPr>
                <w:rFonts w:ascii="Calibri" w:eastAsia="Calibri" w:hAnsi="Calibri" w:cs="Calibri"/>
                <w:i/>
                <w:sz w:val="18"/>
                <w:szCs w:val="18"/>
              </w:rPr>
              <w:t>I.CN.Q.5.7.1. Argumenta la estructura del átomo de carbono y demuestra que es un átomo excepcional, que tiene la capacidad de unirse consigo mismo con diferentes enlaces entre carbono-carbono, formando así moléculas orgánicas con propiedades físicas y químicas diversas, que se representan mediante fórmulas que indican los tipos de enlace que la conforman. (I.2., I.4.)</w:t>
            </w:r>
          </w:p>
        </w:tc>
      </w:tr>
      <w:tr w:rsidR="00D03343" w14:paraId="7311E3EB" w14:textId="77777777" w:rsidTr="00D03343">
        <w:trPr>
          <w:cnfStyle w:val="000000100000" w:firstRow="0" w:lastRow="0" w:firstColumn="0" w:lastColumn="0" w:oddVBand="0" w:evenVBand="0" w:oddHBand="1" w:evenHBand="0" w:firstRowFirstColumn="0" w:firstRowLastColumn="0" w:lastRowFirstColumn="0" w:lastRowLastColumn="0"/>
          <w:trHeight w:val="380"/>
        </w:trPr>
        <w:tc>
          <w:tcPr>
            <w:tcW w:w="1948" w:type="dxa"/>
            <w:gridSpan w:val="3"/>
            <w:hideMark/>
          </w:tcPr>
          <w:p w14:paraId="1E0E0E85" w14:textId="77777777" w:rsidR="00D03343" w:rsidRDefault="00D03343">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hideMark/>
          </w:tcPr>
          <w:p w14:paraId="1C4FBEEA" w14:textId="77777777" w:rsidR="00D03343" w:rsidRDefault="00D03343">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hideMark/>
          </w:tcPr>
          <w:p w14:paraId="3A5BCC22" w14:textId="77777777" w:rsidR="00D03343" w:rsidRDefault="00D03343">
            <w:pPr>
              <w:rPr>
                <w:rFonts w:ascii="Calibri" w:eastAsia="Calibri" w:hAnsi="Calibri" w:cs="Calibri"/>
                <w:b/>
                <w:color w:val="000000"/>
              </w:rPr>
            </w:pPr>
            <w:r>
              <w:rPr>
                <w:rFonts w:ascii="Calibri" w:eastAsia="Calibri" w:hAnsi="Calibri" w:cs="Calibri"/>
                <w:b/>
                <w:color w:val="000000"/>
              </w:rPr>
              <w:t xml:space="preserve">PERIODOS: </w:t>
            </w:r>
          </w:p>
        </w:tc>
        <w:tc>
          <w:tcPr>
            <w:tcW w:w="4041" w:type="dxa"/>
            <w:gridSpan w:val="6"/>
          </w:tcPr>
          <w:p w14:paraId="6EB305DF" w14:textId="77777777" w:rsidR="00D03343" w:rsidRDefault="00D03343">
            <w:pPr>
              <w:rPr>
                <w:rFonts w:ascii="Calibri" w:eastAsia="Calibri" w:hAnsi="Calibri" w:cs="Calibri"/>
                <w:b/>
                <w:i/>
                <w:color w:val="000000"/>
                <w:sz w:val="20"/>
                <w:szCs w:val="20"/>
              </w:rPr>
            </w:pPr>
          </w:p>
        </w:tc>
        <w:tc>
          <w:tcPr>
            <w:tcW w:w="1771" w:type="dxa"/>
            <w:gridSpan w:val="3"/>
            <w:hideMark/>
          </w:tcPr>
          <w:p w14:paraId="64F52DD3" w14:textId="77777777" w:rsidR="00D03343" w:rsidRDefault="00D03343">
            <w:pPr>
              <w:rPr>
                <w:rFonts w:ascii="Calibri" w:eastAsia="Calibri" w:hAnsi="Calibri" w:cs="Calibri"/>
                <w:b/>
                <w:color w:val="000000"/>
              </w:rPr>
            </w:pPr>
            <w:r>
              <w:rPr>
                <w:rFonts w:ascii="Calibri" w:eastAsia="Calibri" w:hAnsi="Calibri" w:cs="Calibri"/>
                <w:b/>
                <w:color w:val="000000"/>
              </w:rPr>
              <w:t xml:space="preserve">SEMANA DE INICIO: </w:t>
            </w:r>
          </w:p>
        </w:tc>
        <w:tc>
          <w:tcPr>
            <w:tcW w:w="2583" w:type="dxa"/>
            <w:gridSpan w:val="2"/>
          </w:tcPr>
          <w:p w14:paraId="2CEBF48F" w14:textId="77777777" w:rsidR="00D03343" w:rsidRDefault="00D03343">
            <w:pPr>
              <w:rPr>
                <w:rFonts w:ascii="Calibri" w:eastAsia="Calibri" w:hAnsi="Calibri" w:cs="Calibri"/>
                <w:i/>
                <w:color w:val="000000"/>
                <w:sz w:val="20"/>
                <w:szCs w:val="20"/>
              </w:rPr>
            </w:pPr>
          </w:p>
        </w:tc>
      </w:tr>
      <w:tr w:rsidR="00D03343" w14:paraId="6CC27609" w14:textId="77777777" w:rsidTr="00D03343">
        <w:trPr>
          <w:trHeight w:val="420"/>
        </w:trPr>
        <w:tc>
          <w:tcPr>
            <w:tcW w:w="3189" w:type="dxa"/>
            <w:gridSpan w:val="6"/>
            <w:hideMark/>
          </w:tcPr>
          <w:p w14:paraId="1061A3A3" w14:textId="77777777" w:rsidR="00D03343" w:rsidRDefault="00D03343">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hideMark/>
          </w:tcPr>
          <w:p w14:paraId="0CCF6209" w14:textId="77777777" w:rsidR="00D03343" w:rsidRDefault="00D03343">
            <w:pPr>
              <w:jc w:val="center"/>
              <w:rPr>
                <w:rFonts w:ascii="Calibri" w:eastAsia="Calibri" w:hAnsi="Calibri" w:cs="Calibri"/>
                <w:b/>
                <w:color w:val="000000"/>
              </w:rPr>
            </w:pPr>
            <w:r>
              <w:rPr>
                <w:rFonts w:ascii="Calibri" w:eastAsia="Calibri" w:hAnsi="Calibri" w:cs="Calibri"/>
                <w:b/>
                <w:color w:val="000000"/>
              </w:rPr>
              <w:t>Recursos</w:t>
            </w:r>
          </w:p>
        </w:tc>
        <w:tc>
          <w:tcPr>
            <w:tcW w:w="5100" w:type="dxa"/>
            <w:gridSpan w:val="7"/>
            <w:hideMark/>
          </w:tcPr>
          <w:p w14:paraId="0AF0A121" w14:textId="77777777" w:rsidR="00D03343" w:rsidRDefault="00D03343">
            <w:pPr>
              <w:jc w:val="center"/>
              <w:rPr>
                <w:rFonts w:ascii="Calibri" w:eastAsia="Calibri" w:hAnsi="Calibri" w:cs="Calibri"/>
                <w:b/>
                <w:color w:val="000000"/>
              </w:rPr>
            </w:pPr>
            <w:r>
              <w:rPr>
                <w:rFonts w:ascii="Calibri" w:eastAsia="Calibri" w:hAnsi="Calibri" w:cs="Calibri"/>
                <w:b/>
                <w:color w:val="000000"/>
              </w:rPr>
              <w:t>Indicadores de logro</w:t>
            </w:r>
          </w:p>
        </w:tc>
        <w:tc>
          <w:tcPr>
            <w:tcW w:w="4360" w:type="dxa"/>
            <w:gridSpan w:val="6"/>
            <w:hideMark/>
          </w:tcPr>
          <w:p w14:paraId="4C6228C2" w14:textId="77777777" w:rsidR="00D03343" w:rsidRDefault="00D03343">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D03343" w14:paraId="538ED8EC" w14:textId="77777777" w:rsidTr="00D03343">
        <w:trPr>
          <w:cnfStyle w:val="000000100000" w:firstRow="0" w:lastRow="0" w:firstColumn="0" w:lastColumn="0" w:oddVBand="0" w:evenVBand="0" w:oddHBand="1" w:evenHBand="0" w:firstRowFirstColumn="0" w:firstRowLastColumn="0" w:lastRowFirstColumn="0" w:lastRowLastColumn="0"/>
          <w:trHeight w:val="220"/>
        </w:trPr>
        <w:tc>
          <w:tcPr>
            <w:tcW w:w="3189" w:type="dxa"/>
            <w:gridSpan w:val="6"/>
          </w:tcPr>
          <w:p w14:paraId="7B37361F" w14:textId="77777777" w:rsidR="00D03343" w:rsidRDefault="00D03343">
            <w:pPr>
              <w:rPr>
                <w:rFonts w:ascii="Calibri" w:eastAsia="Calibri" w:hAnsi="Calibri" w:cs="Calibri"/>
                <w:b/>
                <w:i/>
                <w:color w:val="000000"/>
                <w:sz w:val="20"/>
                <w:szCs w:val="20"/>
              </w:rPr>
            </w:pPr>
          </w:p>
          <w:p w14:paraId="10243109"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bookmarkStart w:id="2" w:name="_3znysh7"/>
            <w:bookmarkEnd w:id="2"/>
            <w:r>
              <w:rPr>
                <w:rFonts w:ascii="Calibri" w:eastAsia="Calibri" w:hAnsi="Calibri" w:cs="Calibri"/>
                <w:sz w:val="20"/>
                <w:szCs w:val="20"/>
              </w:rPr>
              <w:t>Observación: determina la mirada que orienta el problema o tema a tratar</w:t>
            </w:r>
          </w:p>
          <w:p w14:paraId="5779DDCA"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Deducción-Inducción: analiza de manera general y secuencial los contenidos.</w:t>
            </w:r>
          </w:p>
          <w:p w14:paraId="793E7F12"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Lluvia de ideas: establece los aportes individuales y se integran en un solo esquema</w:t>
            </w:r>
          </w:p>
          <w:p w14:paraId="6D9DDCEF"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rPr>
            </w:pPr>
            <w:r>
              <w:rPr>
                <w:rFonts w:ascii="Calibri" w:eastAsia="Calibri" w:hAnsi="Calibri" w:cs="Calibri"/>
                <w:sz w:val="20"/>
                <w:szCs w:val="20"/>
              </w:rPr>
              <w:t>Inferencia: deducción e interiorización del tema que se trata</w:t>
            </w:r>
          </w:p>
          <w:p w14:paraId="5C319F5B"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76BB3A80"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Texto</w:t>
            </w:r>
          </w:p>
          <w:p w14:paraId="07C0358B"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73D2BE7B"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Videos</w:t>
            </w:r>
          </w:p>
          <w:p w14:paraId="76E25C3B"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64F944D5"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49D293E4"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tubos de ensayo</w:t>
            </w:r>
          </w:p>
          <w:p w14:paraId="2E807CFA"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pipetas graduadas</w:t>
            </w:r>
          </w:p>
          <w:p w14:paraId="124752EC"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pera y soportes universales</w:t>
            </w:r>
          </w:p>
          <w:p w14:paraId="5544E1E1"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pinzas para tubos de ensayo</w:t>
            </w:r>
          </w:p>
          <w:p w14:paraId="4E9A4CC7"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pinzas para bureta</w:t>
            </w:r>
          </w:p>
          <w:p w14:paraId="1080588B"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manguera fina</w:t>
            </w:r>
          </w:p>
          <w:p w14:paraId="26D195B4"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 xml:space="preserve">gradillas </w:t>
            </w:r>
          </w:p>
          <w:p w14:paraId="5168DFA0"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 xml:space="preserve">mechero bunsen </w:t>
            </w:r>
          </w:p>
          <w:p w14:paraId="3F57D0AC"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espátulas</w:t>
            </w:r>
          </w:p>
          <w:p w14:paraId="26ED1E44"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reactivos</w:t>
            </w:r>
          </w:p>
          <w:p w14:paraId="71AEF0FD"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Bidón de agu</w:t>
            </w:r>
          </w:p>
          <w:p w14:paraId="5F601564"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estiletes</w:t>
            </w:r>
          </w:p>
          <w:p w14:paraId="0421845C"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cinta de teflón</w:t>
            </w:r>
          </w:p>
          <w:p w14:paraId="14DF6789"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tubería pvc</w:t>
            </w:r>
          </w:p>
          <w:p w14:paraId="5993A964"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adhesivos epóxido</w:t>
            </w:r>
          </w:p>
          <w:p w14:paraId="10D64B21"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estiercol</w:t>
            </w:r>
          </w:p>
          <w:p w14:paraId="080CF6C0"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desechos de frutas o verduras</w:t>
            </w:r>
          </w:p>
          <w:p w14:paraId="7462DB58"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manguera resistente al calor</w:t>
            </w:r>
          </w:p>
          <w:p w14:paraId="0F85B6A2"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 xml:space="preserve">fósforos </w:t>
            </w:r>
          </w:p>
          <w:p w14:paraId="17BC1B7A" w14:textId="77777777" w:rsidR="00D03343" w:rsidRDefault="00D03343">
            <w:pPr>
              <w:rPr>
                <w:rFonts w:ascii="Calibri" w:eastAsia="Calibri" w:hAnsi="Calibri" w:cs="Calibri"/>
                <w:color w:val="000000"/>
                <w:sz w:val="20"/>
                <w:szCs w:val="20"/>
              </w:rPr>
            </w:pPr>
            <w:r>
              <w:rPr>
                <w:rFonts w:ascii="Calibri" w:eastAsia="Calibri" w:hAnsi="Calibri" w:cs="Calibri"/>
                <w:color w:val="000000"/>
                <w:sz w:val="20"/>
                <w:szCs w:val="20"/>
              </w:rPr>
              <w:t>agua potable</w:t>
            </w:r>
          </w:p>
          <w:p w14:paraId="2676DAC2" w14:textId="77777777" w:rsidR="00D03343" w:rsidRDefault="00D03343">
            <w:pPr>
              <w:rPr>
                <w:rFonts w:ascii="Calibri" w:eastAsia="Calibri" w:hAnsi="Calibri" w:cs="Calibri"/>
                <w:color w:val="000000"/>
                <w:sz w:val="20"/>
                <w:szCs w:val="20"/>
              </w:rPr>
            </w:pPr>
          </w:p>
          <w:p w14:paraId="38B30A3C" w14:textId="77777777" w:rsidR="00D03343" w:rsidRDefault="00D03343">
            <w:pPr>
              <w:rPr>
                <w:rFonts w:ascii="Calibri" w:eastAsia="Calibri" w:hAnsi="Calibri" w:cs="Calibri"/>
                <w:color w:val="000000"/>
                <w:sz w:val="20"/>
                <w:szCs w:val="20"/>
              </w:rPr>
            </w:pPr>
          </w:p>
          <w:p w14:paraId="479C7DC2" w14:textId="77777777" w:rsidR="00D03343" w:rsidRDefault="00D03343">
            <w:pPr>
              <w:rPr>
                <w:rFonts w:ascii="Calibri" w:eastAsia="Calibri" w:hAnsi="Calibri" w:cs="Calibri"/>
                <w:color w:val="000000"/>
                <w:sz w:val="20"/>
                <w:szCs w:val="20"/>
              </w:rPr>
            </w:pPr>
          </w:p>
          <w:p w14:paraId="59914CC6" w14:textId="77777777" w:rsidR="00D03343" w:rsidRDefault="00D03343">
            <w:pPr>
              <w:rPr>
                <w:rFonts w:ascii="Calibri" w:eastAsia="Calibri" w:hAnsi="Calibri" w:cs="Calibri"/>
                <w:color w:val="000000"/>
                <w:sz w:val="20"/>
                <w:szCs w:val="20"/>
              </w:rPr>
            </w:pPr>
          </w:p>
          <w:p w14:paraId="363B24D7" w14:textId="77777777" w:rsidR="00D03343" w:rsidRDefault="00D03343">
            <w:pPr>
              <w:rPr>
                <w:rFonts w:ascii="Calibri" w:eastAsia="Calibri" w:hAnsi="Calibri" w:cs="Calibri"/>
                <w:color w:val="000000"/>
                <w:sz w:val="20"/>
                <w:szCs w:val="20"/>
              </w:rPr>
            </w:pPr>
          </w:p>
          <w:p w14:paraId="16012EF0" w14:textId="77777777" w:rsidR="00D03343" w:rsidRDefault="00D03343">
            <w:pPr>
              <w:rPr>
                <w:rFonts w:ascii="Calibri" w:eastAsia="Calibri" w:hAnsi="Calibri" w:cs="Calibri"/>
                <w:color w:val="000000"/>
                <w:sz w:val="20"/>
                <w:szCs w:val="20"/>
              </w:rPr>
            </w:pPr>
          </w:p>
          <w:p w14:paraId="46727711" w14:textId="77777777" w:rsidR="00D03343" w:rsidRDefault="00D03343">
            <w:pPr>
              <w:rPr>
                <w:rFonts w:ascii="Calibri" w:eastAsia="Calibri" w:hAnsi="Calibri" w:cs="Calibri"/>
                <w:color w:val="000000"/>
                <w:sz w:val="20"/>
                <w:szCs w:val="20"/>
              </w:rPr>
            </w:pPr>
          </w:p>
          <w:p w14:paraId="304EA4C3" w14:textId="77777777" w:rsidR="00D03343" w:rsidRDefault="00D03343">
            <w:pPr>
              <w:rPr>
                <w:rFonts w:ascii="Calibri" w:eastAsia="Calibri" w:hAnsi="Calibri" w:cs="Calibri"/>
                <w:color w:val="000000"/>
                <w:sz w:val="20"/>
                <w:szCs w:val="20"/>
              </w:rPr>
            </w:pPr>
          </w:p>
          <w:p w14:paraId="5413A1A8" w14:textId="77777777" w:rsidR="00D03343" w:rsidRDefault="00D03343">
            <w:pPr>
              <w:rPr>
                <w:rFonts w:ascii="Calibri" w:eastAsia="Calibri" w:hAnsi="Calibri" w:cs="Calibri"/>
                <w:color w:val="000000"/>
                <w:sz w:val="20"/>
                <w:szCs w:val="20"/>
              </w:rPr>
            </w:pPr>
          </w:p>
        </w:tc>
        <w:tc>
          <w:tcPr>
            <w:tcW w:w="5100" w:type="dxa"/>
            <w:gridSpan w:val="7"/>
          </w:tcPr>
          <w:p w14:paraId="102D9B8D" w14:textId="77777777" w:rsidR="00D03343" w:rsidRDefault="00D03343">
            <w:pPr>
              <w:jc w:val="both"/>
            </w:pPr>
            <w:r>
              <w:rPr>
                <w:rFonts w:ascii="Cabin" w:eastAsia="Cabin" w:hAnsi="Cabin" w:cs="Cabin"/>
                <w:color w:val="000000"/>
                <w:sz w:val="20"/>
                <w:szCs w:val="20"/>
              </w:rPr>
              <w:t>Tareas: recaba la información. Necesaria como punto de partida para el conocimiento</w:t>
            </w:r>
          </w:p>
          <w:p w14:paraId="40B52AD1" w14:textId="77777777" w:rsidR="00D03343" w:rsidRDefault="00D03343">
            <w:pPr>
              <w:jc w:val="both"/>
            </w:pPr>
            <w:r>
              <w:rPr>
                <w:rFonts w:ascii="Cabin" w:eastAsia="Cabin" w:hAnsi="Cabin" w:cs="Cabin"/>
                <w:color w:val="000000"/>
                <w:sz w:val="20"/>
                <w:szCs w:val="20"/>
              </w:rPr>
              <w:t>Deberes: mecanización de sistemas para memorizar aspectos necesarios</w:t>
            </w:r>
          </w:p>
          <w:p w14:paraId="01386F6B" w14:textId="77777777" w:rsidR="00D03343" w:rsidRDefault="00D03343">
            <w:pPr>
              <w:jc w:val="both"/>
            </w:pPr>
            <w:r>
              <w:rPr>
                <w:rFonts w:ascii="Cabin" w:eastAsia="Cabin" w:hAnsi="Cabin" w:cs="Cabin"/>
                <w:color w:val="000000"/>
                <w:sz w:val="20"/>
                <w:szCs w:val="20"/>
              </w:rPr>
              <w:t>Bloque Trabajo y aprendo</w:t>
            </w:r>
          </w:p>
          <w:p w14:paraId="6D170707" w14:textId="77777777" w:rsidR="00D03343" w:rsidRDefault="00D03343"/>
          <w:p w14:paraId="2775895D" w14:textId="77777777" w:rsidR="00D03343" w:rsidRDefault="00D03343">
            <w:pPr>
              <w:jc w:val="both"/>
            </w:pPr>
            <w:r>
              <w:rPr>
                <w:rFonts w:ascii="Cabin" w:eastAsia="Cabin" w:hAnsi="Cabin" w:cs="Cabin"/>
                <w:color w:val="000000"/>
                <w:sz w:val="20"/>
                <w:szCs w:val="20"/>
              </w:rPr>
              <w:t>Consultas: trabajos bibliográficos sobre el tema</w:t>
            </w:r>
          </w:p>
          <w:p w14:paraId="63237080" w14:textId="77777777" w:rsidR="00D03343" w:rsidRDefault="00D03343">
            <w:pPr>
              <w:jc w:val="both"/>
            </w:pPr>
            <w:r>
              <w:rPr>
                <w:rFonts w:ascii="Cabin" w:eastAsia="Cabin" w:hAnsi="Cabin" w:cs="Cabin"/>
                <w:color w:val="000000"/>
                <w:sz w:val="20"/>
                <w:szCs w:val="20"/>
              </w:rPr>
              <w:t>Bloque Exploremos los conocimientos</w:t>
            </w:r>
          </w:p>
          <w:p w14:paraId="619FD5C9" w14:textId="77777777" w:rsidR="00D03343" w:rsidRDefault="00D03343"/>
          <w:p w14:paraId="4BD96074" w14:textId="77777777" w:rsidR="00D03343" w:rsidRDefault="00D03343">
            <w:pPr>
              <w:jc w:val="both"/>
            </w:pPr>
            <w:r>
              <w:rPr>
                <w:rFonts w:ascii="Cabin" w:eastAsia="Cabin" w:hAnsi="Cabin" w:cs="Cabin"/>
                <w:color w:val="000000"/>
                <w:sz w:val="20"/>
                <w:szCs w:val="20"/>
              </w:rPr>
              <w:t>Investigaciones: determina un proceso de análisis, síntesis y conclusiones con respecto a los temas estudiados</w:t>
            </w:r>
          </w:p>
          <w:p w14:paraId="6D561336" w14:textId="77777777" w:rsidR="00D03343" w:rsidRDefault="00D03343">
            <w:pPr>
              <w:jc w:val="both"/>
            </w:pPr>
            <w:r>
              <w:rPr>
                <w:rFonts w:ascii="Cabin" w:eastAsia="Cabin" w:hAnsi="Cabin" w:cs="Cabin"/>
                <w:color w:val="000000"/>
                <w:sz w:val="20"/>
                <w:szCs w:val="20"/>
              </w:rPr>
              <w:t>Bloque Para Indagar</w:t>
            </w:r>
          </w:p>
          <w:p w14:paraId="1A2BECFD" w14:textId="77777777" w:rsidR="00D03343" w:rsidRDefault="00D03343"/>
          <w:p w14:paraId="222F6ED1" w14:textId="77777777" w:rsidR="00D03343" w:rsidRDefault="00D03343">
            <w:pPr>
              <w:jc w:val="both"/>
            </w:pPr>
            <w:r>
              <w:rPr>
                <w:rFonts w:ascii="Cabin" w:eastAsia="Cabin" w:hAnsi="Cabin" w:cs="Cabin"/>
                <w:color w:val="000000"/>
                <w:sz w:val="20"/>
                <w:szCs w:val="20"/>
              </w:rPr>
              <w:t>Informe: sistematización y publicación de los resultados obtenidos</w:t>
            </w:r>
          </w:p>
          <w:p w14:paraId="10BB17A7" w14:textId="77777777" w:rsidR="00D03343" w:rsidRDefault="00D03343">
            <w:pPr>
              <w:jc w:val="both"/>
            </w:pPr>
            <w:r>
              <w:rPr>
                <w:rFonts w:ascii="Cabin" w:eastAsia="Cabin" w:hAnsi="Cabin" w:cs="Cabin"/>
                <w:color w:val="000000"/>
                <w:sz w:val="20"/>
                <w:szCs w:val="20"/>
              </w:rPr>
              <w:t>Bloque Exploremos los conocimientos</w:t>
            </w:r>
          </w:p>
          <w:p w14:paraId="74871F55" w14:textId="77777777" w:rsidR="00D03343" w:rsidRDefault="00D03343"/>
          <w:p w14:paraId="7EC9EC85" w14:textId="77777777" w:rsidR="00D03343" w:rsidRDefault="00D03343">
            <w:pPr>
              <w:jc w:val="both"/>
            </w:pPr>
            <w:r>
              <w:rPr>
                <w:rFonts w:ascii="Cabin" w:eastAsia="Cabin" w:hAnsi="Cabin" w:cs="Cabin"/>
                <w:color w:val="000000"/>
                <w:sz w:val="20"/>
                <w:szCs w:val="20"/>
              </w:rPr>
              <w:t xml:space="preserve">Laboratorio. </w:t>
            </w:r>
          </w:p>
          <w:p w14:paraId="2383B935" w14:textId="77777777" w:rsidR="00D03343" w:rsidRDefault="00D03343">
            <w:pPr>
              <w:jc w:val="both"/>
            </w:pPr>
            <w:r>
              <w:rPr>
                <w:rFonts w:ascii="Cabin" w:eastAsia="Cabin" w:hAnsi="Cabin" w:cs="Cabin"/>
                <w:color w:val="000000"/>
                <w:sz w:val="20"/>
                <w:szCs w:val="20"/>
              </w:rPr>
              <w:t>Bloque Exploremos los conocimientos</w:t>
            </w:r>
          </w:p>
          <w:p w14:paraId="0F64E8B8" w14:textId="77777777" w:rsidR="00D03343" w:rsidRDefault="00D03343">
            <w:pPr>
              <w:jc w:val="both"/>
              <w:rPr>
                <w:rFonts w:ascii="Calibri" w:eastAsia="Calibri" w:hAnsi="Calibri" w:cs="Calibri"/>
                <w:i/>
                <w:color w:val="000000"/>
                <w:sz w:val="20"/>
                <w:szCs w:val="20"/>
              </w:rPr>
            </w:pPr>
          </w:p>
          <w:p w14:paraId="2D4092BE" w14:textId="77777777" w:rsidR="00D03343" w:rsidRDefault="00D03343">
            <w:pPr>
              <w:jc w:val="both"/>
              <w:rPr>
                <w:rFonts w:ascii="Calibri" w:eastAsia="Calibri" w:hAnsi="Calibri" w:cs="Calibri"/>
                <w:i/>
                <w:color w:val="000000"/>
                <w:sz w:val="20"/>
                <w:szCs w:val="20"/>
              </w:rPr>
            </w:pPr>
          </w:p>
        </w:tc>
        <w:tc>
          <w:tcPr>
            <w:tcW w:w="4360" w:type="dxa"/>
            <w:gridSpan w:val="6"/>
          </w:tcPr>
          <w:p w14:paraId="214A49D5" w14:textId="77777777" w:rsidR="00D03343" w:rsidRDefault="00D03343">
            <w:pPr>
              <w:ind w:left="720"/>
              <w:jc w:val="both"/>
            </w:pPr>
            <w:r>
              <w:rPr>
                <w:rFonts w:ascii="Calibri" w:eastAsia="Calibri" w:hAnsi="Calibri" w:cs="Calibri"/>
                <w:i/>
                <w:sz w:val="20"/>
                <w:szCs w:val="20"/>
              </w:rPr>
              <w:t>EVALUACIÓN FORMATIVA</w:t>
            </w:r>
          </w:p>
          <w:p w14:paraId="39FF3CCE" w14:textId="77777777" w:rsidR="00D03343" w:rsidRDefault="00D03343"/>
          <w:p w14:paraId="0FCC8F2B" w14:textId="77777777" w:rsidR="00D03343" w:rsidRDefault="00D03343">
            <w:pPr>
              <w:ind w:left="6"/>
              <w:jc w:val="both"/>
            </w:pPr>
            <w:r>
              <w:rPr>
                <w:rFonts w:ascii="Calibri" w:eastAsia="Calibri" w:hAnsi="Calibri" w:cs="Calibri"/>
                <w:sz w:val="20"/>
                <w:szCs w:val="20"/>
              </w:rPr>
              <w:t>Determina el procedimiento a través de los trabajos, tareas, deberes, entre otros.</w:t>
            </w:r>
          </w:p>
          <w:p w14:paraId="359D206A" w14:textId="77777777" w:rsidR="00D03343" w:rsidRDefault="00D03343">
            <w:pPr>
              <w:ind w:left="6"/>
              <w:jc w:val="both"/>
            </w:pPr>
            <w:r>
              <w:rPr>
                <w:rFonts w:ascii="Calibri" w:eastAsia="Calibri" w:hAnsi="Calibri" w:cs="Calibri"/>
                <w:sz w:val="20"/>
                <w:szCs w:val="20"/>
              </w:rPr>
              <w:t>El bloque de trabajo y aprendo.</w:t>
            </w:r>
          </w:p>
          <w:p w14:paraId="67F15A66" w14:textId="77777777" w:rsidR="00D03343" w:rsidRDefault="00D03343">
            <w:pPr>
              <w:spacing w:after="240"/>
            </w:pPr>
            <w:r>
              <w:br/>
            </w:r>
          </w:p>
          <w:p w14:paraId="3125D75E" w14:textId="77777777" w:rsidR="00D03343" w:rsidRDefault="00D03343">
            <w:pPr>
              <w:ind w:left="720"/>
              <w:jc w:val="both"/>
            </w:pPr>
            <w:r>
              <w:rPr>
                <w:rFonts w:ascii="Calibri" w:eastAsia="Calibri" w:hAnsi="Calibri" w:cs="Calibri"/>
                <w:sz w:val="20"/>
                <w:szCs w:val="20"/>
              </w:rPr>
              <w:t>EVALUACIÓN SUMATIVA</w:t>
            </w:r>
          </w:p>
          <w:p w14:paraId="13C40299" w14:textId="77777777" w:rsidR="00D03343" w:rsidRDefault="00D03343"/>
          <w:p w14:paraId="61A46C11" w14:textId="77777777" w:rsidR="00D03343" w:rsidRDefault="00D03343">
            <w:pPr>
              <w:jc w:val="both"/>
            </w:pPr>
            <w:r>
              <w:rPr>
                <w:rFonts w:ascii="Calibri" w:eastAsia="Calibri" w:hAnsi="Calibri" w:cs="Calibri"/>
                <w:sz w:val="20"/>
                <w:szCs w:val="20"/>
              </w:rPr>
              <w:t>Determina la medición del aprendizaje a través de pruebas abiertas y de base estructurada</w:t>
            </w:r>
          </w:p>
          <w:p w14:paraId="7BD2A2C3" w14:textId="77777777" w:rsidR="00D03343" w:rsidRDefault="00D03343">
            <w:pPr>
              <w:jc w:val="both"/>
            </w:pPr>
            <w:r>
              <w:rPr>
                <w:rFonts w:ascii="Calibri" w:eastAsia="Calibri" w:hAnsi="Calibri" w:cs="Calibri"/>
                <w:sz w:val="20"/>
                <w:szCs w:val="20"/>
              </w:rPr>
              <w:t>Prueba de fin de unidad</w:t>
            </w:r>
          </w:p>
          <w:p w14:paraId="5ABB03D5" w14:textId="77777777" w:rsidR="00D03343" w:rsidRDefault="00D03343">
            <w:pPr>
              <w:rPr>
                <w:rFonts w:ascii="Calibri" w:eastAsia="Calibri" w:hAnsi="Calibri" w:cs="Calibri"/>
                <w:i/>
                <w:color w:val="000000"/>
              </w:rPr>
            </w:pPr>
          </w:p>
        </w:tc>
      </w:tr>
      <w:tr w:rsidR="00D03343" w14:paraId="5B4299A7" w14:textId="77777777" w:rsidTr="00D03343">
        <w:trPr>
          <w:trHeight w:val="300"/>
        </w:trPr>
        <w:tc>
          <w:tcPr>
            <w:tcW w:w="15446" w:type="dxa"/>
            <w:gridSpan w:val="23"/>
            <w:hideMark/>
          </w:tcPr>
          <w:p w14:paraId="2A24A7B5" w14:textId="77777777" w:rsidR="00D03343" w:rsidRDefault="00D03343">
            <w:pPr>
              <w:rPr>
                <w:rFonts w:ascii="Calibri" w:eastAsia="Calibri" w:hAnsi="Calibri" w:cs="Calibri"/>
                <w:b/>
                <w:color w:val="000000"/>
              </w:rPr>
            </w:pPr>
            <w:r>
              <w:rPr>
                <w:rFonts w:ascii="Calibri" w:eastAsia="Calibri" w:hAnsi="Calibri" w:cs="Calibri"/>
                <w:b/>
                <w:color w:val="000000"/>
              </w:rPr>
              <w:t>3. ADAPTACIONES CURRICULARES</w:t>
            </w:r>
          </w:p>
        </w:tc>
      </w:tr>
      <w:tr w:rsidR="00D03343" w14:paraId="16D374F8" w14:textId="77777777" w:rsidTr="00D03343">
        <w:trPr>
          <w:cnfStyle w:val="000000100000" w:firstRow="0" w:lastRow="0" w:firstColumn="0" w:lastColumn="0" w:oddVBand="0" w:evenVBand="0" w:oddHBand="1" w:evenHBand="0" w:firstRowFirstColumn="0" w:firstRowLastColumn="0" w:lastRowFirstColumn="0" w:lastRowLastColumn="0"/>
          <w:trHeight w:val="420"/>
        </w:trPr>
        <w:tc>
          <w:tcPr>
            <w:tcW w:w="4826" w:type="dxa"/>
            <w:gridSpan w:val="8"/>
            <w:hideMark/>
          </w:tcPr>
          <w:p w14:paraId="250D7FC6" w14:textId="77777777" w:rsidR="00D03343" w:rsidRDefault="00D03343">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620" w:type="dxa"/>
            <w:gridSpan w:val="15"/>
            <w:hideMark/>
          </w:tcPr>
          <w:p w14:paraId="11EB9C2F" w14:textId="77777777" w:rsidR="00D03343" w:rsidRDefault="00D03343">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D03343" w14:paraId="2C33048A" w14:textId="77777777" w:rsidTr="00D03343">
        <w:trPr>
          <w:trHeight w:val="440"/>
        </w:trPr>
        <w:tc>
          <w:tcPr>
            <w:tcW w:w="4826" w:type="dxa"/>
            <w:gridSpan w:val="8"/>
          </w:tcPr>
          <w:p w14:paraId="493B02EB" w14:textId="77777777" w:rsidR="00D03343" w:rsidRDefault="00D03343">
            <w:pPr>
              <w:jc w:val="both"/>
              <w:rPr>
                <w:rFonts w:ascii="Calibri" w:eastAsia="Calibri" w:hAnsi="Calibri" w:cs="Calibri"/>
                <w:color w:val="000000"/>
              </w:rPr>
            </w:pPr>
          </w:p>
        </w:tc>
        <w:tc>
          <w:tcPr>
            <w:tcW w:w="10620" w:type="dxa"/>
            <w:gridSpan w:val="15"/>
          </w:tcPr>
          <w:p w14:paraId="77EBCD61" w14:textId="77777777" w:rsidR="00D03343" w:rsidRDefault="00D03343">
            <w:pPr>
              <w:rPr>
                <w:rFonts w:ascii="Calibri" w:eastAsia="Calibri" w:hAnsi="Calibri" w:cs="Calibri"/>
                <w:color w:val="000000"/>
              </w:rPr>
            </w:pPr>
          </w:p>
        </w:tc>
      </w:tr>
      <w:tr w:rsidR="00D03343" w14:paraId="1778A27D" w14:textId="77777777" w:rsidTr="00D03343">
        <w:trPr>
          <w:cnfStyle w:val="000000100000" w:firstRow="0" w:lastRow="0" w:firstColumn="0" w:lastColumn="0" w:oddVBand="0" w:evenVBand="0" w:oddHBand="1" w:evenHBand="0" w:firstRowFirstColumn="0" w:firstRowLastColumn="0" w:lastRowFirstColumn="0" w:lastRowLastColumn="0"/>
          <w:trHeight w:val="420"/>
        </w:trPr>
        <w:tc>
          <w:tcPr>
            <w:tcW w:w="4826" w:type="dxa"/>
            <w:gridSpan w:val="8"/>
            <w:hideMark/>
          </w:tcPr>
          <w:p w14:paraId="3C41F72D" w14:textId="77777777" w:rsidR="00D03343" w:rsidRDefault="00D03343">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hideMark/>
          </w:tcPr>
          <w:p w14:paraId="49B45968" w14:textId="77777777" w:rsidR="00D03343" w:rsidRDefault="00D03343">
            <w:pPr>
              <w:jc w:val="center"/>
              <w:rPr>
                <w:rFonts w:ascii="Calibri" w:eastAsia="Calibri" w:hAnsi="Calibri" w:cs="Calibri"/>
                <w:b/>
                <w:color w:val="000000"/>
              </w:rPr>
            </w:pPr>
            <w:r>
              <w:rPr>
                <w:rFonts w:ascii="Calibri" w:eastAsia="Calibri" w:hAnsi="Calibri" w:cs="Calibri"/>
                <w:b/>
                <w:color w:val="000000"/>
              </w:rPr>
              <w:t>REVISADO</w:t>
            </w:r>
          </w:p>
        </w:tc>
        <w:tc>
          <w:tcPr>
            <w:tcW w:w="6448" w:type="dxa"/>
            <w:gridSpan w:val="9"/>
            <w:hideMark/>
          </w:tcPr>
          <w:p w14:paraId="26D6BF61" w14:textId="77777777" w:rsidR="00D03343" w:rsidRDefault="00D03343">
            <w:pPr>
              <w:jc w:val="center"/>
              <w:rPr>
                <w:rFonts w:ascii="Calibri" w:eastAsia="Calibri" w:hAnsi="Calibri" w:cs="Calibri"/>
                <w:b/>
                <w:color w:val="000000"/>
              </w:rPr>
            </w:pPr>
            <w:r>
              <w:rPr>
                <w:rFonts w:ascii="Calibri" w:eastAsia="Calibri" w:hAnsi="Calibri" w:cs="Calibri"/>
                <w:b/>
                <w:color w:val="000000"/>
              </w:rPr>
              <w:t>APROBADO</w:t>
            </w:r>
          </w:p>
        </w:tc>
      </w:tr>
      <w:tr w:rsidR="00D03343" w14:paraId="41B074D4" w14:textId="77777777" w:rsidTr="00D03343">
        <w:trPr>
          <w:trHeight w:val="180"/>
        </w:trPr>
        <w:tc>
          <w:tcPr>
            <w:tcW w:w="4826" w:type="dxa"/>
            <w:gridSpan w:val="8"/>
            <w:hideMark/>
          </w:tcPr>
          <w:p w14:paraId="09FE5C5F" w14:textId="77777777" w:rsidR="00D03343" w:rsidRDefault="00D03343">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hideMark/>
          </w:tcPr>
          <w:p w14:paraId="7E2A5C82" w14:textId="77777777" w:rsidR="00D03343" w:rsidRDefault="00D03343">
            <w:pPr>
              <w:rPr>
                <w:rFonts w:ascii="Calibri" w:eastAsia="Calibri" w:hAnsi="Calibri" w:cs="Calibri"/>
                <w:color w:val="000000"/>
              </w:rPr>
            </w:pPr>
            <w:r>
              <w:rPr>
                <w:rFonts w:ascii="Calibri" w:eastAsia="Calibri" w:hAnsi="Calibri" w:cs="Calibri"/>
                <w:color w:val="000000"/>
              </w:rPr>
              <w:t xml:space="preserve">Coordinador del área : </w:t>
            </w:r>
          </w:p>
        </w:tc>
        <w:tc>
          <w:tcPr>
            <w:tcW w:w="6448" w:type="dxa"/>
            <w:gridSpan w:val="9"/>
            <w:hideMark/>
          </w:tcPr>
          <w:p w14:paraId="3A2BE9AD" w14:textId="77777777" w:rsidR="00D03343" w:rsidRDefault="00D03343">
            <w:pPr>
              <w:rPr>
                <w:rFonts w:ascii="Calibri" w:eastAsia="Calibri" w:hAnsi="Calibri" w:cs="Calibri"/>
                <w:color w:val="000000"/>
              </w:rPr>
            </w:pPr>
            <w:r>
              <w:rPr>
                <w:rFonts w:ascii="Calibri" w:eastAsia="Calibri" w:hAnsi="Calibri" w:cs="Calibri"/>
                <w:color w:val="000000"/>
              </w:rPr>
              <w:t>Vicerrector:</w:t>
            </w:r>
          </w:p>
        </w:tc>
      </w:tr>
      <w:tr w:rsidR="00D03343" w14:paraId="3356AC8E" w14:textId="77777777" w:rsidTr="00D03343">
        <w:trPr>
          <w:cnfStyle w:val="000000100000" w:firstRow="0" w:lastRow="0" w:firstColumn="0" w:lastColumn="0" w:oddVBand="0" w:evenVBand="0" w:oddHBand="1" w:evenHBand="0" w:firstRowFirstColumn="0" w:firstRowLastColumn="0" w:lastRowFirstColumn="0" w:lastRowLastColumn="0"/>
          <w:trHeight w:val="220"/>
        </w:trPr>
        <w:tc>
          <w:tcPr>
            <w:tcW w:w="4826" w:type="dxa"/>
            <w:gridSpan w:val="8"/>
            <w:hideMark/>
          </w:tcPr>
          <w:p w14:paraId="297EC0D5" w14:textId="77777777" w:rsidR="00D03343" w:rsidRDefault="00D03343">
            <w:pPr>
              <w:rPr>
                <w:rFonts w:ascii="Calibri" w:eastAsia="Calibri" w:hAnsi="Calibri" w:cs="Calibri"/>
                <w:color w:val="000000"/>
              </w:rPr>
            </w:pPr>
            <w:r>
              <w:rPr>
                <w:rFonts w:ascii="Calibri" w:eastAsia="Calibri" w:hAnsi="Calibri" w:cs="Calibri"/>
                <w:color w:val="000000"/>
              </w:rPr>
              <w:t>Firma:</w:t>
            </w:r>
          </w:p>
        </w:tc>
        <w:tc>
          <w:tcPr>
            <w:tcW w:w="4172" w:type="dxa"/>
            <w:gridSpan w:val="6"/>
            <w:hideMark/>
          </w:tcPr>
          <w:p w14:paraId="7EB880B8" w14:textId="77777777" w:rsidR="00D03343" w:rsidRDefault="00D03343">
            <w:pPr>
              <w:rPr>
                <w:rFonts w:ascii="Calibri" w:eastAsia="Calibri" w:hAnsi="Calibri" w:cs="Calibri"/>
                <w:color w:val="000000"/>
              </w:rPr>
            </w:pPr>
            <w:r>
              <w:rPr>
                <w:rFonts w:ascii="Calibri" w:eastAsia="Calibri" w:hAnsi="Calibri" w:cs="Calibri"/>
                <w:color w:val="000000"/>
              </w:rPr>
              <w:t>Firma:</w:t>
            </w:r>
          </w:p>
        </w:tc>
        <w:tc>
          <w:tcPr>
            <w:tcW w:w="6448" w:type="dxa"/>
            <w:gridSpan w:val="9"/>
            <w:hideMark/>
          </w:tcPr>
          <w:p w14:paraId="072F0EC7" w14:textId="77777777" w:rsidR="00D03343" w:rsidRDefault="00D03343">
            <w:pPr>
              <w:rPr>
                <w:rFonts w:ascii="Calibri" w:eastAsia="Calibri" w:hAnsi="Calibri" w:cs="Calibri"/>
                <w:color w:val="000000"/>
              </w:rPr>
            </w:pPr>
            <w:r>
              <w:rPr>
                <w:rFonts w:ascii="Calibri" w:eastAsia="Calibri" w:hAnsi="Calibri" w:cs="Calibri"/>
                <w:color w:val="000000"/>
              </w:rPr>
              <w:t>Firma:</w:t>
            </w:r>
          </w:p>
        </w:tc>
      </w:tr>
      <w:tr w:rsidR="00D03343" w14:paraId="02923030" w14:textId="77777777" w:rsidTr="00D03343">
        <w:trPr>
          <w:trHeight w:val="240"/>
        </w:trPr>
        <w:tc>
          <w:tcPr>
            <w:tcW w:w="4826" w:type="dxa"/>
            <w:gridSpan w:val="8"/>
            <w:hideMark/>
          </w:tcPr>
          <w:p w14:paraId="1F268946" w14:textId="77777777" w:rsidR="00D03343" w:rsidRDefault="00D03343">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hideMark/>
          </w:tcPr>
          <w:p w14:paraId="246CF30F" w14:textId="77777777" w:rsidR="00D03343" w:rsidRDefault="00D03343">
            <w:pPr>
              <w:rPr>
                <w:rFonts w:ascii="Calibri" w:eastAsia="Calibri" w:hAnsi="Calibri" w:cs="Calibri"/>
                <w:color w:val="000000"/>
              </w:rPr>
            </w:pPr>
            <w:r>
              <w:rPr>
                <w:rFonts w:ascii="Calibri" w:eastAsia="Calibri" w:hAnsi="Calibri" w:cs="Calibri"/>
                <w:color w:val="000000"/>
              </w:rPr>
              <w:t>Fecha:</w:t>
            </w:r>
          </w:p>
        </w:tc>
        <w:tc>
          <w:tcPr>
            <w:tcW w:w="6448" w:type="dxa"/>
            <w:gridSpan w:val="9"/>
            <w:hideMark/>
          </w:tcPr>
          <w:p w14:paraId="02B55BDF" w14:textId="77777777" w:rsidR="00D03343" w:rsidRDefault="00D03343">
            <w:pPr>
              <w:rPr>
                <w:rFonts w:ascii="Calibri" w:eastAsia="Calibri" w:hAnsi="Calibri" w:cs="Calibri"/>
                <w:color w:val="000000"/>
              </w:rPr>
            </w:pPr>
            <w:r>
              <w:rPr>
                <w:rFonts w:ascii="Calibri" w:eastAsia="Calibri" w:hAnsi="Calibri" w:cs="Calibri"/>
                <w:color w:val="000000"/>
              </w:rPr>
              <w:t>Fecha:</w:t>
            </w:r>
          </w:p>
        </w:tc>
      </w:tr>
    </w:tbl>
    <w:p w14:paraId="3D4F616E" w14:textId="77777777" w:rsidR="00D03343" w:rsidRDefault="00D03343" w:rsidP="00D03343">
      <w:pPr>
        <w:tabs>
          <w:tab w:val="left" w:pos="924"/>
        </w:tabs>
        <w:spacing w:before="240" w:after="240"/>
        <w:rPr>
          <w:rFonts w:ascii="Calibri" w:eastAsia="Calibri" w:hAnsi="Calibri" w:cs="Calibri"/>
          <w:b/>
        </w:rPr>
      </w:pPr>
    </w:p>
    <w:p w14:paraId="29598815" w14:textId="77777777" w:rsidR="00D03343" w:rsidRDefault="00D03343" w:rsidP="00D03343">
      <w:pPr>
        <w:tabs>
          <w:tab w:val="left" w:pos="924"/>
        </w:tabs>
        <w:spacing w:before="240" w:after="240"/>
        <w:rPr>
          <w:rFonts w:ascii="Calibri" w:eastAsia="Calibri" w:hAnsi="Calibri" w:cs="Calibri"/>
          <w:b/>
        </w:rPr>
      </w:pPr>
    </w:p>
    <w:p w14:paraId="6AC658A1" w14:textId="77777777" w:rsidR="00D03343" w:rsidRDefault="00D03343" w:rsidP="00D03343">
      <w:pPr>
        <w:tabs>
          <w:tab w:val="left" w:pos="924"/>
        </w:tabs>
        <w:spacing w:before="240" w:after="240"/>
        <w:rPr>
          <w:rFonts w:ascii="Calibri" w:eastAsia="Calibri" w:hAnsi="Calibri" w:cs="Calibri"/>
          <w:b/>
        </w:rPr>
      </w:pPr>
    </w:p>
    <w:p w14:paraId="564311DF" w14:textId="77777777" w:rsidR="00D03343" w:rsidRDefault="00D03343" w:rsidP="00D03343">
      <w:pPr>
        <w:tabs>
          <w:tab w:val="left" w:pos="924"/>
        </w:tabs>
        <w:spacing w:before="240" w:after="240"/>
        <w:rPr>
          <w:rFonts w:ascii="Calibri" w:eastAsia="Calibri" w:hAnsi="Calibri" w:cs="Calibri"/>
          <w:b/>
        </w:rPr>
      </w:pPr>
    </w:p>
    <w:p w14:paraId="66117BBD" w14:textId="77777777" w:rsidR="00D03343" w:rsidRDefault="00D03343" w:rsidP="00D03343">
      <w:pPr>
        <w:tabs>
          <w:tab w:val="left" w:pos="924"/>
        </w:tabs>
        <w:spacing w:before="240" w:after="240"/>
        <w:rPr>
          <w:rFonts w:ascii="Calibri" w:eastAsia="Calibri" w:hAnsi="Calibri" w:cs="Calibri"/>
          <w:b/>
        </w:rPr>
      </w:pPr>
    </w:p>
    <w:p w14:paraId="47C4F8CC" w14:textId="77777777" w:rsidR="00D03343" w:rsidRDefault="00D03343" w:rsidP="00D03343">
      <w:pPr>
        <w:tabs>
          <w:tab w:val="left" w:pos="924"/>
        </w:tabs>
        <w:spacing w:before="240" w:after="240"/>
        <w:rPr>
          <w:rFonts w:ascii="Calibri" w:eastAsia="Calibri" w:hAnsi="Calibri" w:cs="Calibri"/>
          <w:b/>
        </w:rPr>
      </w:pPr>
    </w:p>
    <w:p w14:paraId="6A897C9A" w14:textId="77777777" w:rsidR="00D03343" w:rsidRDefault="00D03343" w:rsidP="00D03343">
      <w:pPr>
        <w:tabs>
          <w:tab w:val="left" w:pos="924"/>
        </w:tabs>
        <w:spacing w:before="240" w:after="240"/>
        <w:rPr>
          <w:rFonts w:ascii="Calibri" w:eastAsia="Calibri" w:hAnsi="Calibri" w:cs="Calibri"/>
          <w:b/>
        </w:rPr>
      </w:pPr>
    </w:p>
    <w:p w14:paraId="377E1FA0" w14:textId="77777777" w:rsidR="00D03343" w:rsidRDefault="00D03343" w:rsidP="00D03343">
      <w:pPr>
        <w:tabs>
          <w:tab w:val="left" w:pos="924"/>
        </w:tabs>
        <w:spacing w:before="240" w:after="240"/>
        <w:rPr>
          <w:rFonts w:ascii="Calibri" w:eastAsia="Calibri" w:hAnsi="Calibri" w:cs="Calibri"/>
          <w:b/>
        </w:rPr>
      </w:pPr>
    </w:p>
    <w:p w14:paraId="7C900461" w14:textId="77777777" w:rsidR="00D03343" w:rsidRDefault="00D03343" w:rsidP="00D03343">
      <w:pPr>
        <w:tabs>
          <w:tab w:val="left" w:pos="924"/>
        </w:tabs>
        <w:spacing w:before="240" w:after="240"/>
        <w:rPr>
          <w:rFonts w:ascii="Calibri" w:eastAsia="Calibri" w:hAnsi="Calibri" w:cs="Calibri"/>
          <w:b/>
        </w:rPr>
      </w:pPr>
    </w:p>
    <w:p w14:paraId="3C04F37A" w14:textId="77777777" w:rsidR="00D03343" w:rsidRDefault="00D03343" w:rsidP="00D03343">
      <w:pPr>
        <w:tabs>
          <w:tab w:val="left" w:pos="924"/>
        </w:tabs>
        <w:spacing w:before="240" w:after="240"/>
        <w:jc w:val="center"/>
        <w:rPr>
          <w:rFonts w:ascii="Calibri" w:eastAsia="Calibri" w:hAnsi="Calibri" w:cs="Calibri"/>
          <w:b/>
        </w:rPr>
      </w:pPr>
      <w:r>
        <w:rPr>
          <w:rFonts w:ascii="Calibri" w:eastAsia="Calibri" w:hAnsi="Calibri" w:cs="Calibri"/>
          <w:b/>
        </w:rPr>
        <w:t>PLANIFICACIÓN POR DESTREZAS CON CRITERIOS DE DESEMPEÑO</w:t>
      </w:r>
    </w:p>
    <w:tbl>
      <w:tblPr>
        <w:tblStyle w:val="GridTable3-Accent6"/>
        <w:tblW w:w="15730" w:type="dxa"/>
        <w:tblLayout w:type="fixed"/>
        <w:tblLook w:val="0400" w:firstRow="0" w:lastRow="0" w:firstColumn="0" w:lastColumn="0" w:noHBand="0" w:noVBand="1"/>
      </w:tblPr>
      <w:tblGrid>
        <w:gridCol w:w="563"/>
        <w:gridCol w:w="814"/>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871"/>
      </w:tblGrid>
      <w:tr w:rsidR="00D03343" w14:paraId="36086B48" w14:textId="77777777" w:rsidTr="00D03343">
        <w:trPr>
          <w:cnfStyle w:val="000000100000" w:firstRow="0" w:lastRow="0" w:firstColumn="0" w:lastColumn="0" w:oddVBand="0" w:evenVBand="0" w:oddHBand="1" w:evenHBand="0" w:firstRowFirstColumn="0" w:firstRowLastColumn="0" w:lastRowFirstColumn="0" w:lastRowLastColumn="0"/>
          <w:trHeight w:val="120"/>
        </w:trPr>
        <w:tc>
          <w:tcPr>
            <w:tcW w:w="2392" w:type="dxa"/>
            <w:gridSpan w:val="4"/>
            <w:hideMark/>
          </w:tcPr>
          <w:p w14:paraId="24FD5B13" w14:textId="77777777" w:rsidR="00D03343" w:rsidRDefault="00D03343">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hideMark/>
          </w:tcPr>
          <w:p w14:paraId="269BB3E2" w14:textId="77777777" w:rsidR="00D03343" w:rsidRDefault="00D03343">
            <w:pPr>
              <w:jc w:val="center"/>
              <w:rPr>
                <w:rFonts w:ascii="Calibri" w:eastAsia="Calibri" w:hAnsi="Calibri" w:cs="Calibri"/>
                <w:b/>
              </w:rPr>
            </w:pPr>
            <w:r>
              <w:rPr>
                <w:rFonts w:ascii="Calibri" w:eastAsia="Calibri" w:hAnsi="Calibri" w:cs="Calibri"/>
                <w:b/>
              </w:rPr>
              <w:t>NOMBRE DE LA INSTITUCIÓN</w:t>
            </w:r>
          </w:p>
        </w:tc>
        <w:tc>
          <w:tcPr>
            <w:tcW w:w="5306" w:type="dxa"/>
            <w:gridSpan w:val="7"/>
            <w:hideMark/>
          </w:tcPr>
          <w:p w14:paraId="3E509F9F" w14:textId="77777777" w:rsidR="00D03343" w:rsidRDefault="00D03343">
            <w:pPr>
              <w:jc w:val="center"/>
              <w:rPr>
                <w:rFonts w:ascii="Calibri" w:eastAsia="Calibri" w:hAnsi="Calibri" w:cs="Calibri"/>
                <w:b/>
              </w:rPr>
            </w:pPr>
            <w:r>
              <w:rPr>
                <w:rFonts w:ascii="Calibri" w:eastAsia="Calibri" w:hAnsi="Calibri" w:cs="Calibri"/>
                <w:b/>
              </w:rPr>
              <w:t xml:space="preserve">AÑO LECTIVO: </w:t>
            </w:r>
          </w:p>
        </w:tc>
      </w:tr>
      <w:tr w:rsidR="00D03343" w14:paraId="6CF5498C" w14:textId="77777777" w:rsidTr="00D03343">
        <w:trPr>
          <w:trHeight w:val="240"/>
        </w:trPr>
        <w:tc>
          <w:tcPr>
            <w:tcW w:w="15730" w:type="dxa"/>
            <w:gridSpan w:val="23"/>
            <w:hideMark/>
          </w:tcPr>
          <w:p w14:paraId="7C087ECC" w14:textId="77777777" w:rsidR="00D03343" w:rsidRDefault="00D03343">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D03343" w14:paraId="1C30370B" w14:textId="77777777" w:rsidTr="00D03343">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23"/>
            <w:hideMark/>
          </w:tcPr>
          <w:p w14:paraId="1913805D" w14:textId="77777777" w:rsidR="00D03343" w:rsidRDefault="00D03343">
            <w:pPr>
              <w:rPr>
                <w:rFonts w:ascii="Calibri" w:eastAsia="Calibri" w:hAnsi="Calibri" w:cs="Calibri"/>
                <w:b/>
                <w:color w:val="000000"/>
              </w:rPr>
            </w:pPr>
            <w:r>
              <w:rPr>
                <w:rFonts w:ascii="Calibri" w:eastAsia="Calibri" w:hAnsi="Calibri" w:cs="Calibri"/>
                <w:b/>
                <w:color w:val="000000"/>
              </w:rPr>
              <w:t>1. DATOS INFORMATIVOS:</w:t>
            </w:r>
          </w:p>
        </w:tc>
      </w:tr>
      <w:tr w:rsidR="00D03343" w14:paraId="0406025F" w14:textId="77777777" w:rsidTr="00D03343">
        <w:trPr>
          <w:trHeight w:val="340"/>
        </w:trPr>
        <w:tc>
          <w:tcPr>
            <w:tcW w:w="563" w:type="dxa"/>
            <w:hideMark/>
          </w:tcPr>
          <w:p w14:paraId="00BC70E0" w14:textId="77777777" w:rsidR="00D03343" w:rsidRDefault="00D03343">
            <w:pPr>
              <w:rPr>
                <w:rFonts w:ascii="Calibri" w:eastAsia="Calibri" w:hAnsi="Calibri" w:cs="Calibri"/>
              </w:rPr>
            </w:pPr>
            <w:r>
              <w:rPr>
                <w:rFonts w:ascii="Calibri" w:eastAsia="Calibri" w:hAnsi="Calibri" w:cs="Calibri"/>
              </w:rPr>
              <w:t xml:space="preserve">Docente: </w:t>
            </w:r>
          </w:p>
        </w:tc>
        <w:tc>
          <w:tcPr>
            <w:tcW w:w="3690" w:type="dxa"/>
            <w:gridSpan w:val="6"/>
          </w:tcPr>
          <w:p w14:paraId="5842E69D" w14:textId="77777777" w:rsidR="00D03343" w:rsidRDefault="00D03343">
            <w:pPr>
              <w:rPr>
                <w:rFonts w:ascii="Calibri" w:eastAsia="Calibri" w:hAnsi="Calibri" w:cs="Calibri"/>
                <w:sz w:val="20"/>
                <w:szCs w:val="20"/>
              </w:rPr>
            </w:pPr>
          </w:p>
        </w:tc>
        <w:tc>
          <w:tcPr>
            <w:tcW w:w="1802" w:type="dxa"/>
            <w:gridSpan w:val="4"/>
            <w:hideMark/>
          </w:tcPr>
          <w:p w14:paraId="1995F971" w14:textId="77777777" w:rsidR="00D03343" w:rsidRDefault="00D03343">
            <w:pPr>
              <w:rPr>
                <w:rFonts w:ascii="Calibri" w:eastAsia="Calibri" w:hAnsi="Calibri" w:cs="Calibri"/>
              </w:rPr>
            </w:pPr>
            <w:r>
              <w:rPr>
                <w:rFonts w:ascii="Calibri" w:eastAsia="Calibri" w:hAnsi="Calibri" w:cs="Calibri"/>
              </w:rPr>
              <w:t>Área/asignatura:  </w:t>
            </w:r>
          </w:p>
        </w:tc>
        <w:tc>
          <w:tcPr>
            <w:tcW w:w="2693" w:type="dxa"/>
            <w:gridSpan w:val="2"/>
            <w:hideMark/>
          </w:tcPr>
          <w:p w14:paraId="298F3247" w14:textId="77777777" w:rsidR="00D03343" w:rsidRDefault="00D03343">
            <w:pPr>
              <w:rPr>
                <w:rFonts w:ascii="Calibri" w:eastAsia="Calibri" w:hAnsi="Calibri" w:cs="Calibri"/>
              </w:rPr>
            </w:pPr>
            <w:r>
              <w:rPr>
                <w:rFonts w:ascii="Calibri" w:eastAsia="Calibri" w:hAnsi="Calibri" w:cs="Calibri"/>
              </w:rPr>
              <w:t xml:space="preserve">QUÍMICA </w:t>
            </w:r>
          </w:p>
        </w:tc>
        <w:tc>
          <w:tcPr>
            <w:tcW w:w="1418" w:type="dxa"/>
            <w:gridSpan w:val="2"/>
            <w:hideMark/>
          </w:tcPr>
          <w:p w14:paraId="7588998B" w14:textId="77777777" w:rsidR="00D03343" w:rsidRDefault="00D03343">
            <w:pPr>
              <w:rPr>
                <w:rFonts w:ascii="Calibri" w:eastAsia="Calibri" w:hAnsi="Calibri" w:cs="Calibri"/>
              </w:rPr>
            </w:pPr>
            <w:r>
              <w:rPr>
                <w:rFonts w:ascii="Calibri" w:eastAsia="Calibri" w:hAnsi="Calibri" w:cs="Calibri"/>
              </w:rPr>
              <w:t xml:space="preserve">Grado/Curso: </w:t>
            </w:r>
          </w:p>
        </w:tc>
        <w:tc>
          <w:tcPr>
            <w:tcW w:w="1559" w:type="dxa"/>
            <w:gridSpan w:val="4"/>
            <w:hideMark/>
          </w:tcPr>
          <w:p w14:paraId="14775BD7" w14:textId="77777777" w:rsidR="00D03343" w:rsidRDefault="00D03343">
            <w:pPr>
              <w:rPr>
                <w:rFonts w:ascii="Calibri" w:eastAsia="Calibri" w:hAnsi="Calibri" w:cs="Calibri"/>
              </w:rPr>
            </w:pPr>
            <w:r>
              <w:rPr>
                <w:rFonts w:ascii="Calibri" w:eastAsia="Calibri" w:hAnsi="Calibri" w:cs="Calibri"/>
              </w:rPr>
              <w:t>3BGU</w:t>
            </w:r>
          </w:p>
        </w:tc>
        <w:tc>
          <w:tcPr>
            <w:tcW w:w="1134" w:type="dxa"/>
            <w:gridSpan w:val="3"/>
            <w:hideMark/>
          </w:tcPr>
          <w:p w14:paraId="420B01C6" w14:textId="77777777" w:rsidR="00D03343" w:rsidRDefault="00D03343">
            <w:pPr>
              <w:rPr>
                <w:rFonts w:ascii="Calibri" w:eastAsia="Calibri" w:hAnsi="Calibri" w:cs="Calibri"/>
              </w:rPr>
            </w:pPr>
            <w:r>
              <w:rPr>
                <w:rFonts w:ascii="Calibri" w:eastAsia="Calibri" w:hAnsi="Calibri" w:cs="Calibri"/>
              </w:rPr>
              <w:t xml:space="preserve">Paralelo:  </w:t>
            </w:r>
          </w:p>
        </w:tc>
        <w:tc>
          <w:tcPr>
            <w:tcW w:w="2871" w:type="dxa"/>
          </w:tcPr>
          <w:p w14:paraId="3B4FEB63" w14:textId="77777777" w:rsidR="00D03343" w:rsidRDefault="00D03343">
            <w:pPr>
              <w:rPr>
                <w:rFonts w:ascii="Calibri" w:eastAsia="Calibri" w:hAnsi="Calibri" w:cs="Calibri"/>
              </w:rPr>
            </w:pPr>
          </w:p>
        </w:tc>
      </w:tr>
      <w:tr w:rsidR="00D03343" w14:paraId="2F40DD3C" w14:textId="77777777" w:rsidTr="00D03343">
        <w:trPr>
          <w:cnfStyle w:val="000000100000" w:firstRow="0" w:lastRow="0" w:firstColumn="0" w:lastColumn="0" w:oddVBand="0" w:evenVBand="0" w:oddHBand="1" w:evenHBand="0" w:firstRowFirstColumn="0" w:firstRowLastColumn="0" w:lastRowFirstColumn="0" w:lastRowLastColumn="0"/>
          <w:trHeight w:val="480"/>
        </w:trPr>
        <w:tc>
          <w:tcPr>
            <w:tcW w:w="1377" w:type="dxa"/>
            <w:gridSpan w:val="2"/>
            <w:hideMark/>
          </w:tcPr>
          <w:p w14:paraId="75959BF9" w14:textId="77777777" w:rsidR="00D03343" w:rsidRDefault="00D03343">
            <w:pPr>
              <w:rPr>
                <w:rFonts w:ascii="Calibri" w:eastAsia="Calibri" w:hAnsi="Calibri" w:cs="Calibri"/>
                <w:b/>
              </w:rPr>
            </w:pPr>
            <w:r>
              <w:rPr>
                <w:rFonts w:ascii="Calibri" w:eastAsia="Calibri" w:hAnsi="Calibri" w:cs="Calibri"/>
                <w:b/>
              </w:rPr>
              <w:t xml:space="preserve">N.º de unidad de planificación: </w:t>
            </w:r>
          </w:p>
        </w:tc>
        <w:tc>
          <w:tcPr>
            <w:tcW w:w="1134" w:type="dxa"/>
            <w:gridSpan w:val="3"/>
            <w:hideMark/>
          </w:tcPr>
          <w:p w14:paraId="078D98C5" w14:textId="77777777" w:rsidR="00D03343" w:rsidRDefault="00D03343">
            <w:pPr>
              <w:jc w:val="center"/>
              <w:rPr>
                <w:rFonts w:ascii="Calibri" w:eastAsia="Calibri" w:hAnsi="Calibri" w:cs="Calibri"/>
              </w:rPr>
            </w:pPr>
            <w:r>
              <w:rPr>
                <w:rFonts w:ascii="Calibri" w:eastAsia="Calibri" w:hAnsi="Calibri" w:cs="Calibri"/>
              </w:rPr>
              <w:t>4</w:t>
            </w:r>
          </w:p>
        </w:tc>
        <w:tc>
          <w:tcPr>
            <w:tcW w:w="3544" w:type="dxa"/>
            <w:gridSpan w:val="6"/>
          </w:tcPr>
          <w:p w14:paraId="5E2A740A" w14:textId="77777777" w:rsidR="00D03343" w:rsidRDefault="00D03343">
            <w:pPr>
              <w:jc w:val="center"/>
              <w:rPr>
                <w:rFonts w:ascii="Calibri" w:eastAsia="Calibri" w:hAnsi="Calibri" w:cs="Calibri"/>
                <w:b/>
              </w:rPr>
            </w:pPr>
            <w:r>
              <w:rPr>
                <w:rFonts w:ascii="Calibri" w:eastAsia="Calibri" w:hAnsi="Calibri" w:cs="Calibri"/>
                <w:b/>
              </w:rPr>
              <w:t>Título de unidad de planificación:</w:t>
            </w:r>
          </w:p>
          <w:p w14:paraId="1DB27F7F" w14:textId="77777777" w:rsidR="00D03343" w:rsidRDefault="00D03343">
            <w:pPr>
              <w:jc w:val="center"/>
              <w:rPr>
                <w:rFonts w:ascii="Calibri" w:eastAsia="Calibri" w:hAnsi="Calibri" w:cs="Calibri"/>
              </w:rPr>
            </w:pPr>
          </w:p>
        </w:tc>
        <w:tc>
          <w:tcPr>
            <w:tcW w:w="2693" w:type="dxa"/>
            <w:gridSpan w:val="2"/>
            <w:hideMark/>
          </w:tcPr>
          <w:p w14:paraId="63D1F923" w14:textId="77777777" w:rsidR="00D03343" w:rsidRDefault="00D03343">
            <w:pPr>
              <w:jc w:val="both"/>
              <w:rPr>
                <w:rFonts w:ascii="Calibri" w:eastAsia="Calibri" w:hAnsi="Calibri" w:cs="Calibri"/>
                <w:i/>
                <w:sz w:val="20"/>
                <w:szCs w:val="20"/>
              </w:rPr>
            </w:pPr>
            <w:r>
              <w:rPr>
                <w:rFonts w:ascii="Calibri" w:eastAsia="Calibri" w:hAnsi="Calibri" w:cs="Calibri"/>
                <w:b/>
                <w:i/>
                <w:sz w:val="20"/>
                <w:szCs w:val="20"/>
              </w:rPr>
              <w:t>MODULO 4:</w:t>
            </w:r>
          </w:p>
          <w:p w14:paraId="094F90EE" w14:textId="77777777" w:rsidR="00D03343" w:rsidRDefault="00D03343">
            <w:pPr>
              <w:jc w:val="both"/>
              <w:rPr>
                <w:rFonts w:ascii="Calibri" w:eastAsia="Calibri" w:hAnsi="Calibri" w:cs="Calibri"/>
                <w:i/>
                <w:sz w:val="20"/>
                <w:szCs w:val="20"/>
              </w:rPr>
            </w:pPr>
            <w:r>
              <w:rPr>
                <w:rFonts w:ascii="Calibri" w:eastAsia="Calibri" w:hAnsi="Calibri" w:cs="Calibri"/>
                <w:i/>
                <w:sz w:val="20"/>
                <w:szCs w:val="20"/>
              </w:rPr>
              <w:t>Moléculas orgánicas y sus aplicaciones.</w:t>
            </w:r>
          </w:p>
        </w:tc>
        <w:tc>
          <w:tcPr>
            <w:tcW w:w="3244" w:type="dxa"/>
            <w:gridSpan w:val="7"/>
            <w:hideMark/>
          </w:tcPr>
          <w:p w14:paraId="4C77AC70" w14:textId="77777777" w:rsidR="00D03343" w:rsidRDefault="00D03343">
            <w:pPr>
              <w:widowControl w:val="0"/>
              <w:rPr>
                <w:rFonts w:ascii="Calibri" w:eastAsia="Calibri" w:hAnsi="Calibri" w:cs="Calibri"/>
                <w:b/>
              </w:rPr>
            </w:pPr>
            <w:r>
              <w:rPr>
                <w:rFonts w:ascii="Calibri" w:eastAsia="Calibri" w:hAnsi="Calibri" w:cs="Calibri"/>
                <w:b/>
              </w:rPr>
              <w:t xml:space="preserve">Objetivos específicos de la unidad de planificación: </w:t>
            </w:r>
          </w:p>
        </w:tc>
        <w:tc>
          <w:tcPr>
            <w:tcW w:w="3738" w:type="dxa"/>
            <w:gridSpan w:val="3"/>
            <w:hideMark/>
          </w:tcPr>
          <w:p w14:paraId="261F2473" w14:textId="77777777" w:rsidR="00D03343" w:rsidRDefault="00D03343">
            <w:pPr>
              <w:tabs>
                <w:tab w:val="left" w:pos="924"/>
              </w:tabs>
              <w:jc w:val="both"/>
              <w:rPr>
                <w:rFonts w:ascii="Calibri" w:eastAsia="Calibri" w:hAnsi="Calibri" w:cs="Calibri"/>
                <w:i/>
              </w:rPr>
            </w:pPr>
            <w:r>
              <w:rPr>
                <w:rFonts w:ascii="Calibri" w:eastAsia="Calibri" w:hAnsi="Calibri" w:cs="Calibri"/>
                <w:b/>
                <w:i/>
              </w:rPr>
              <w:t xml:space="preserve">O.CN.Q.5.3. </w:t>
            </w:r>
            <w:r>
              <w:rPr>
                <w:rFonts w:ascii="Calibri" w:eastAsia="Calibri" w:hAnsi="Calibri" w:cs="Calibri"/>
                <w:i/>
              </w:rPr>
              <w:t>Interpretar la estructura atómica y molecular, desarrollar configuraciones electrónicas y explicar su valor predictivo en el estudio de las propiedades químicas de los elementos y compuestos, impulsando un trabajo colaborativo, ético y honesto.</w:t>
            </w:r>
          </w:p>
          <w:p w14:paraId="13C60880" w14:textId="77777777" w:rsidR="00D03343" w:rsidRDefault="00D03343">
            <w:pPr>
              <w:widowControl w:val="0"/>
              <w:rPr>
                <w:rFonts w:ascii="Calibri" w:eastAsia="Calibri" w:hAnsi="Calibri" w:cs="Calibri"/>
              </w:rPr>
            </w:pPr>
            <w:r>
              <w:rPr>
                <w:b/>
              </w:rPr>
              <w:t>O.CN.Q.5.9.</w:t>
            </w:r>
            <w:r>
              <w:rPr>
                <w:rFonts w:ascii="Calibri" w:eastAsia="Calibri" w:hAnsi="Calibri" w:cs="Calibri"/>
                <w:i/>
              </w:rPr>
              <w: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tc>
      </w:tr>
      <w:tr w:rsidR="00D03343" w14:paraId="0D070211" w14:textId="77777777" w:rsidTr="00D03343">
        <w:trPr>
          <w:trHeight w:val="280"/>
        </w:trPr>
        <w:tc>
          <w:tcPr>
            <w:tcW w:w="15730" w:type="dxa"/>
            <w:gridSpan w:val="23"/>
            <w:hideMark/>
          </w:tcPr>
          <w:p w14:paraId="66740C41" w14:textId="77777777" w:rsidR="00D03343" w:rsidRDefault="00D03343">
            <w:pPr>
              <w:rPr>
                <w:rFonts w:ascii="Calibri" w:eastAsia="Calibri" w:hAnsi="Calibri" w:cs="Calibri"/>
                <w:b/>
                <w:color w:val="000000"/>
              </w:rPr>
            </w:pPr>
            <w:r>
              <w:rPr>
                <w:rFonts w:ascii="Calibri" w:eastAsia="Calibri" w:hAnsi="Calibri" w:cs="Calibri"/>
                <w:b/>
                <w:color w:val="000000"/>
              </w:rPr>
              <w:t>2. PLANIFICACIÓN</w:t>
            </w:r>
          </w:p>
        </w:tc>
      </w:tr>
      <w:tr w:rsidR="00D03343" w14:paraId="213FB468" w14:textId="77777777" w:rsidTr="00D03343">
        <w:trPr>
          <w:cnfStyle w:val="000000100000" w:firstRow="0" w:lastRow="0" w:firstColumn="0" w:lastColumn="0" w:oddVBand="0" w:evenVBand="0" w:oddHBand="1" w:evenHBand="0" w:firstRowFirstColumn="0" w:firstRowLastColumn="0" w:lastRowFirstColumn="0" w:lastRowLastColumn="0"/>
          <w:trHeight w:val="300"/>
        </w:trPr>
        <w:tc>
          <w:tcPr>
            <w:tcW w:w="10733" w:type="dxa"/>
            <w:gridSpan w:val="17"/>
            <w:hideMark/>
          </w:tcPr>
          <w:p w14:paraId="60E70198" w14:textId="77777777" w:rsidR="00D03343" w:rsidRDefault="00D03343">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997" w:type="dxa"/>
            <w:gridSpan w:val="6"/>
            <w:hideMark/>
          </w:tcPr>
          <w:p w14:paraId="1934FFA2" w14:textId="77777777" w:rsidR="00D03343" w:rsidRDefault="00D03343">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D03343" w14:paraId="22910D9D" w14:textId="77777777" w:rsidTr="00D03343">
        <w:trPr>
          <w:trHeight w:val="520"/>
        </w:trPr>
        <w:tc>
          <w:tcPr>
            <w:tcW w:w="10733" w:type="dxa"/>
            <w:gridSpan w:val="17"/>
          </w:tcPr>
          <w:p w14:paraId="23F8C95B" w14:textId="77777777" w:rsidR="00D03343" w:rsidRDefault="00D03343">
            <w:pPr>
              <w:tabs>
                <w:tab w:val="left" w:pos="284"/>
              </w:tabs>
              <w:jc w:val="both"/>
              <w:rPr>
                <w:rFonts w:ascii="Calibri" w:eastAsia="Calibri" w:hAnsi="Calibri" w:cs="Calibri"/>
                <w:color w:val="000000"/>
              </w:rPr>
            </w:pPr>
          </w:p>
          <w:p w14:paraId="1A517E27" w14:textId="77777777" w:rsidR="00D03343" w:rsidRDefault="00D03343">
            <w:pPr>
              <w:tabs>
                <w:tab w:val="left" w:pos="924"/>
              </w:tabs>
              <w:rPr>
                <w:rFonts w:ascii="Calibri" w:eastAsia="Calibri" w:hAnsi="Calibri" w:cs="Calibri"/>
                <w:i/>
                <w:sz w:val="18"/>
                <w:szCs w:val="18"/>
              </w:rPr>
            </w:pPr>
            <w:r>
              <w:rPr>
                <w:rFonts w:ascii="Calibri" w:eastAsia="Calibri" w:hAnsi="Calibri" w:cs="Calibri"/>
                <w:b/>
                <w:i/>
                <w:sz w:val="18"/>
                <w:szCs w:val="18"/>
              </w:rPr>
              <w:t>CN.Q.5.3.10.</w:t>
            </w:r>
            <w:r>
              <w:rPr>
                <w:rFonts w:ascii="Calibri" w:eastAsia="Calibri" w:hAnsi="Calibri" w:cs="Calibri"/>
                <w:i/>
                <w:sz w:val="18"/>
                <w:szCs w:val="18"/>
              </w:rPr>
              <w:t xml:space="preserve"> Examinar y explicar la importancia de los alcoholes, aldehídos, cetonas y éteres en la industria, en la medicina y la vida diaria, así como el peligro de su empleo no apropiado (incidencia del alcohol en la química cerebral, muerte por ingestión del alcohol metílico).</w:t>
            </w:r>
          </w:p>
          <w:p w14:paraId="43616CB1" w14:textId="77777777" w:rsidR="00D03343" w:rsidRDefault="00D03343">
            <w:pPr>
              <w:tabs>
                <w:tab w:val="left" w:pos="924"/>
              </w:tabs>
              <w:rPr>
                <w:rFonts w:ascii="Calibri" w:eastAsia="Calibri" w:hAnsi="Calibri" w:cs="Calibri"/>
                <w:i/>
                <w:sz w:val="18"/>
                <w:szCs w:val="18"/>
              </w:rPr>
            </w:pPr>
          </w:p>
          <w:p w14:paraId="0B93A9EE" w14:textId="77777777" w:rsidR="00D03343" w:rsidRDefault="00D03343">
            <w:pPr>
              <w:tabs>
                <w:tab w:val="left" w:pos="924"/>
              </w:tabs>
              <w:rPr>
                <w:rFonts w:ascii="Calibri" w:eastAsia="Calibri" w:hAnsi="Calibri" w:cs="Calibri"/>
                <w:i/>
                <w:sz w:val="18"/>
                <w:szCs w:val="18"/>
              </w:rPr>
            </w:pPr>
            <w:r>
              <w:rPr>
                <w:rFonts w:ascii="Calibri" w:eastAsia="Calibri" w:hAnsi="Calibri" w:cs="Calibri"/>
                <w:b/>
                <w:i/>
                <w:sz w:val="18"/>
                <w:szCs w:val="18"/>
              </w:rPr>
              <w:t>CN.Q.5.3.11.</w:t>
            </w:r>
            <w:r>
              <w:rPr>
                <w:rFonts w:ascii="Calibri" w:eastAsia="Calibri" w:hAnsi="Calibri" w:cs="Calibri"/>
                <w:i/>
                <w:sz w:val="18"/>
                <w:szCs w:val="18"/>
              </w:rPr>
              <w:t xml:space="preserve"> Examinar y comunicar la importancia de los ácidos carboxílicos grasos y ésteres, de las amidas y aminas, de los glúcidos, lípidos, proteínas y aminoácidos para el</w:t>
            </w:r>
          </w:p>
          <w:p w14:paraId="3AEACAF4" w14:textId="77777777" w:rsidR="00D03343" w:rsidRDefault="00D03343">
            <w:pPr>
              <w:tabs>
                <w:tab w:val="left" w:pos="924"/>
              </w:tabs>
              <w:rPr>
                <w:rFonts w:ascii="Calibri" w:eastAsia="Calibri" w:hAnsi="Calibri" w:cs="Calibri"/>
                <w:b/>
                <w:i/>
                <w:sz w:val="18"/>
                <w:szCs w:val="18"/>
              </w:rPr>
            </w:pPr>
            <w:r>
              <w:rPr>
                <w:rFonts w:ascii="Calibri" w:eastAsia="Calibri" w:hAnsi="Calibri" w:cs="Calibri"/>
                <w:i/>
                <w:sz w:val="18"/>
                <w:szCs w:val="18"/>
              </w:rPr>
              <w:t>ser humano en la vida diaria, en la industria y en la medicina, así como las alteraciones que puede causar la deficiencia o exceso de su consumo, para valorar la trascendencia de una dieta diaria balanceada, mediante el uso de las TIC.</w:t>
            </w:r>
          </w:p>
        </w:tc>
        <w:tc>
          <w:tcPr>
            <w:tcW w:w="4997" w:type="dxa"/>
            <w:gridSpan w:val="6"/>
            <w:hideMark/>
          </w:tcPr>
          <w:p w14:paraId="5C78D505" w14:textId="77777777" w:rsidR="00D03343" w:rsidRDefault="00D03343">
            <w:pPr>
              <w:tabs>
                <w:tab w:val="left" w:pos="924"/>
              </w:tabs>
              <w:jc w:val="both"/>
              <w:rPr>
                <w:rFonts w:ascii="Calibri" w:eastAsia="Calibri" w:hAnsi="Calibri" w:cs="Calibri"/>
                <w:b/>
                <w:i/>
                <w:sz w:val="18"/>
                <w:szCs w:val="18"/>
              </w:rPr>
            </w:pPr>
            <w:r>
              <w:rPr>
                <w:rFonts w:ascii="Calibri" w:eastAsia="Calibri" w:hAnsi="Calibri" w:cs="Calibri"/>
                <w:i/>
                <w:sz w:val="18"/>
                <w:szCs w:val="18"/>
              </w:rPr>
              <w:t>I.CN.Q.5.8.1. Explica la formación de los hidrocarburos, su estructura y el tipo de enlace, y los clasifica en alcanos, alquenos, alquinos y compuestos aromáticos de acuerdo a sus propiedades físicas y químicas, mediante experimentos básicos. (I.2., I.3.)</w:t>
            </w:r>
          </w:p>
        </w:tc>
      </w:tr>
      <w:tr w:rsidR="00D03343" w14:paraId="5B1EF307" w14:textId="77777777" w:rsidTr="00D03343">
        <w:trPr>
          <w:cnfStyle w:val="000000100000" w:firstRow="0" w:lastRow="0" w:firstColumn="0" w:lastColumn="0" w:oddVBand="0" w:evenVBand="0" w:oddHBand="1" w:evenHBand="0" w:firstRowFirstColumn="0" w:firstRowLastColumn="0" w:lastRowFirstColumn="0" w:lastRowLastColumn="0"/>
          <w:trHeight w:val="380"/>
        </w:trPr>
        <w:tc>
          <w:tcPr>
            <w:tcW w:w="1802" w:type="dxa"/>
            <w:gridSpan w:val="3"/>
            <w:hideMark/>
          </w:tcPr>
          <w:p w14:paraId="31C40FFC" w14:textId="77777777" w:rsidR="00D03343" w:rsidRDefault="00D03343">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hideMark/>
          </w:tcPr>
          <w:p w14:paraId="49A6091E" w14:textId="77777777" w:rsidR="00D03343" w:rsidRDefault="00D03343">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hideMark/>
          </w:tcPr>
          <w:p w14:paraId="01B8A42F" w14:textId="77777777" w:rsidR="00D03343" w:rsidRDefault="00D03343">
            <w:pPr>
              <w:rPr>
                <w:rFonts w:ascii="Calibri" w:eastAsia="Calibri" w:hAnsi="Calibri" w:cs="Calibri"/>
                <w:b/>
                <w:color w:val="000000"/>
              </w:rPr>
            </w:pPr>
            <w:r>
              <w:rPr>
                <w:rFonts w:ascii="Calibri" w:eastAsia="Calibri" w:hAnsi="Calibri" w:cs="Calibri"/>
                <w:b/>
                <w:color w:val="000000"/>
              </w:rPr>
              <w:t xml:space="preserve">PERIODOS: </w:t>
            </w:r>
          </w:p>
        </w:tc>
        <w:tc>
          <w:tcPr>
            <w:tcW w:w="3828" w:type="dxa"/>
            <w:gridSpan w:val="5"/>
          </w:tcPr>
          <w:p w14:paraId="237F6236" w14:textId="77777777" w:rsidR="00D03343" w:rsidRDefault="00D03343">
            <w:pPr>
              <w:rPr>
                <w:rFonts w:ascii="Calibri" w:eastAsia="Calibri" w:hAnsi="Calibri" w:cs="Calibri"/>
                <w:b/>
                <w:i/>
                <w:color w:val="000000"/>
                <w:sz w:val="20"/>
                <w:szCs w:val="20"/>
              </w:rPr>
            </w:pPr>
          </w:p>
        </w:tc>
        <w:tc>
          <w:tcPr>
            <w:tcW w:w="1984" w:type="dxa"/>
            <w:gridSpan w:val="4"/>
            <w:hideMark/>
          </w:tcPr>
          <w:p w14:paraId="68E781DE" w14:textId="77777777" w:rsidR="00D03343" w:rsidRDefault="00D03343">
            <w:pPr>
              <w:rPr>
                <w:rFonts w:ascii="Calibri" w:eastAsia="Calibri" w:hAnsi="Calibri" w:cs="Calibri"/>
                <w:b/>
                <w:color w:val="000000"/>
              </w:rPr>
            </w:pPr>
            <w:r>
              <w:rPr>
                <w:rFonts w:ascii="Calibri" w:eastAsia="Calibri" w:hAnsi="Calibri" w:cs="Calibri"/>
                <w:b/>
                <w:color w:val="000000"/>
              </w:rPr>
              <w:t xml:space="preserve">SEMANA DE INICIO: </w:t>
            </w:r>
          </w:p>
        </w:tc>
        <w:tc>
          <w:tcPr>
            <w:tcW w:w="3013" w:type="dxa"/>
            <w:gridSpan w:val="2"/>
          </w:tcPr>
          <w:p w14:paraId="146E00BC" w14:textId="77777777" w:rsidR="00D03343" w:rsidRDefault="00D03343">
            <w:pPr>
              <w:rPr>
                <w:rFonts w:ascii="Calibri" w:eastAsia="Calibri" w:hAnsi="Calibri" w:cs="Calibri"/>
                <w:i/>
                <w:color w:val="000000"/>
                <w:sz w:val="20"/>
                <w:szCs w:val="20"/>
              </w:rPr>
            </w:pPr>
          </w:p>
        </w:tc>
      </w:tr>
      <w:tr w:rsidR="00D03343" w14:paraId="7283B243" w14:textId="77777777" w:rsidTr="00D03343">
        <w:trPr>
          <w:trHeight w:val="420"/>
        </w:trPr>
        <w:tc>
          <w:tcPr>
            <w:tcW w:w="3043" w:type="dxa"/>
            <w:gridSpan w:val="6"/>
            <w:hideMark/>
          </w:tcPr>
          <w:p w14:paraId="4D5E3F5D" w14:textId="77777777" w:rsidR="00D03343" w:rsidRDefault="00D03343">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hideMark/>
          </w:tcPr>
          <w:p w14:paraId="33B1BB3C" w14:textId="77777777" w:rsidR="00D03343" w:rsidRDefault="00D03343">
            <w:pPr>
              <w:jc w:val="center"/>
              <w:rPr>
                <w:rFonts w:ascii="Calibri" w:eastAsia="Calibri" w:hAnsi="Calibri" w:cs="Calibri"/>
                <w:b/>
                <w:color w:val="000000"/>
              </w:rPr>
            </w:pPr>
            <w:r>
              <w:rPr>
                <w:rFonts w:ascii="Calibri" w:eastAsia="Calibri" w:hAnsi="Calibri" w:cs="Calibri"/>
                <w:b/>
                <w:color w:val="000000"/>
              </w:rPr>
              <w:t>Recursos</w:t>
            </w:r>
          </w:p>
        </w:tc>
        <w:tc>
          <w:tcPr>
            <w:tcW w:w="5100" w:type="dxa"/>
            <w:gridSpan w:val="8"/>
            <w:hideMark/>
          </w:tcPr>
          <w:p w14:paraId="4468CE94" w14:textId="77777777" w:rsidR="00D03343" w:rsidRDefault="00D03343">
            <w:pPr>
              <w:jc w:val="center"/>
              <w:rPr>
                <w:rFonts w:ascii="Calibri" w:eastAsia="Calibri" w:hAnsi="Calibri" w:cs="Calibri"/>
                <w:b/>
                <w:color w:val="000000"/>
              </w:rPr>
            </w:pPr>
            <w:r>
              <w:rPr>
                <w:rFonts w:ascii="Calibri" w:eastAsia="Calibri" w:hAnsi="Calibri" w:cs="Calibri"/>
                <w:b/>
                <w:color w:val="000000"/>
              </w:rPr>
              <w:t>Indicadores de logro</w:t>
            </w:r>
          </w:p>
        </w:tc>
        <w:tc>
          <w:tcPr>
            <w:tcW w:w="4790" w:type="dxa"/>
            <w:gridSpan w:val="5"/>
            <w:hideMark/>
          </w:tcPr>
          <w:p w14:paraId="03C9DF2F" w14:textId="77777777" w:rsidR="00D03343" w:rsidRDefault="00D03343">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D03343" w14:paraId="14D9E338" w14:textId="77777777" w:rsidTr="00D03343">
        <w:trPr>
          <w:cnfStyle w:val="000000100000" w:firstRow="0" w:lastRow="0" w:firstColumn="0" w:lastColumn="0" w:oddVBand="0" w:evenVBand="0" w:oddHBand="1" w:evenHBand="0" w:firstRowFirstColumn="0" w:firstRowLastColumn="0" w:lastRowFirstColumn="0" w:lastRowLastColumn="0"/>
          <w:trHeight w:val="220"/>
        </w:trPr>
        <w:tc>
          <w:tcPr>
            <w:tcW w:w="3043" w:type="dxa"/>
            <w:gridSpan w:val="6"/>
            <w:hideMark/>
          </w:tcPr>
          <w:p w14:paraId="415AAA47"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Observación: determina la mirada que orienta el problema o tema a tratar</w:t>
            </w:r>
            <w:bookmarkStart w:id="3" w:name="_2et92p0"/>
            <w:bookmarkEnd w:id="3"/>
          </w:p>
          <w:p w14:paraId="4E433C09"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Deducción-Inducción: analiza de manera general y secuencial los contenidos.</w:t>
            </w:r>
          </w:p>
          <w:p w14:paraId="046301BC"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Lluvia de ideas: establece los aportes individuales y se integran en un solo esquema</w:t>
            </w:r>
          </w:p>
          <w:p w14:paraId="65464251"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rPr>
            </w:pPr>
            <w:r>
              <w:rPr>
                <w:rFonts w:ascii="Calibri" w:eastAsia="Calibri" w:hAnsi="Calibri" w:cs="Calibri"/>
                <w:sz w:val="20"/>
                <w:szCs w:val="20"/>
              </w:rPr>
              <w:t>Inferencia: deducción e interiorización del tema que se trata</w:t>
            </w:r>
          </w:p>
          <w:p w14:paraId="536B0008"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hideMark/>
          </w:tcPr>
          <w:p w14:paraId="4AED0E3E" w14:textId="77777777" w:rsidR="00D03343" w:rsidRDefault="00D03343">
            <w:pPr>
              <w:rPr>
                <w:color w:val="000000"/>
              </w:rPr>
            </w:pPr>
            <w:r>
              <w:rPr>
                <w:color w:val="000000"/>
              </w:rPr>
              <w:t>Texto</w:t>
            </w:r>
          </w:p>
          <w:p w14:paraId="03484A7A" w14:textId="77777777" w:rsidR="00D03343" w:rsidRDefault="00D03343">
            <w:pPr>
              <w:rPr>
                <w:color w:val="000000"/>
              </w:rPr>
            </w:pPr>
            <w:r>
              <w:rPr>
                <w:color w:val="000000"/>
              </w:rPr>
              <w:t>Videos</w:t>
            </w:r>
          </w:p>
          <w:p w14:paraId="075DD7A8" w14:textId="77777777" w:rsidR="00D03343" w:rsidRDefault="00D03343">
            <w:pPr>
              <w:rPr>
                <w:color w:val="000000"/>
              </w:rPr>
            </w:pPr>
            <w:r>
              <w:rPr>
                <w:color w:val="000000"/>
              </w:rPr>
              <w:t xml:space="preserve">Internet </w:t>
            </w:r>
          </w:p>
          <w:p w14:paraId="3626F764" w14:textId="77777777" w:rsidR="00D03343" w:rsidRDefault="00D03343">
            <w:pPr>
              <w:rPr>
                <w:color w:val="000000"/>
              </w:rPr>
            </w:pPr>
            <w:r>
              <w:rPr>
                <w:color w:val="000000"/>
              </w:rPr>
              <w:t>Computadora</w:t>
            </w:r>
          </w:p>
          <w:p w14:paraId="0FED7A02" w14:textId="77777777" w:rsidR="00D03343" w:rsidRDefault="00D03343">
            <w:pPr>
              <w:rPr>
                <w:color w:val="000000"/>
              </w:rPr>
            </w:pPr>
            <w:r>
              <w:rPr>
                <w:color w:val="000000"/>
              </w:rPr>
              <w:t>Materiales educativos</w:t>
            </w:r>
          </w:p>
          <w:p w14:paraId="246E5C3F" w14:textId="77777777" w:rsidR="00D03343" w:rsidRDefault="00D03343">
            <w:pPr>
              <w:rPr>
                <w:color w:val="000000"/>
              </w:rPr>
            </w:pPr>
            <w:r>
              <w:rPr>
                <w:color w:val="000000"/>
              </w:rPr>
              <w:t>disolución acuosa de K2Cr2O7 y H2SO4</w:t>
            </w:r>
          </w:p>
          <w:p w14:paraId="38D5953C" w14:textId="77777777" w:rsidR="00D03343" w:rsidRDefault="00D03343">
            <w:pPr>
              <w:rPr>
                <w:color w:val="000000"/>
              </w:rPr>
            </w:pPr>
            <w:r>
              <w:rPr>
                <w:color w:val="000000"/>
              </w:rPr>
              <w:t>fermento de frutas</w:t>
            </w:r>
          </w:p>
          <w:p w14:paraId="74CAE90C" w14:textId="77777777" w:rsidR="00D03343" w:rsidRDefault="00D03343">
            <w:pPr>
              <w:rPr>
                <w:color w:val="000000"/>
              </w:rPr>
            </w:pPr>
            <w:r>
              <w:rPr>
                <w:color w:val="000000"/>
              </w:rPr>
              <w:t xml:space="preserve">aro de calentamiento </w:t>
            </w:r>
          </w:p>
          <w:p w14:paraId="275B71CA" w14:textId="77777777" w:rsidR="00D03343" w:rsidRDefault="00D03343">
            <w:pPr>
              <w:rPr>
                <w:color w:val="000000"/>
              </w:rPr>
            </w:pPr>
            <w:r>
              <w:rPr>
                <w:color w:val="000000"/>
              </w:rPr>
              <w:t>cilindro graduado</w:t>
            </w:r>
          </w:p>
          <w:p w14:paraId="7A2912BE" w14:textId="77777777" w:rsidR="00D03343" w:rsidRDefault="00D03343">
            <w:pPr>
              <w:rPr>
                <w:color w:val="000000"/>
              </w:rPr>
            </w:pPr>
            <w:r>
              <w:rPr>
                <w:color w:val="000000"/>
              </w:rPr>
              <w:t>pipetas</w:t>
            </w:r>
          </w:p>
          <w:p w14:paraId="14C1045A" w14:textId="77777777" w:rsidR="00D03343" w:rsidRDefault="00D03343">
            <w:pPr>
              <w:rPr>
                <w:color w:val="000000"/>
              </w:rPr>
            </w:pPr>
            <w:r>
              <w:rPr>
                <w:color w:val="000000"/>
              </w:rPr>
              <w:t>embudo y papel filtro</w:t>
            </w:r>
          </w:p>
          <w:p w14:paraId="4BD0B7F4" w14:textId="77777777" w:rsidR="00D03343" w:rsidRDefault="00D03343">
            <w:pPr>
              <w:rPr>
                <w:color w:val="000000"/>
              </w:rPr>
            </w:pPr>
            <w:r>
              <w:rPr>
                <w:color w:val="000000"/>
              </w:rPr>
              <w:t>tubos de ensayo</w:t>
            </w:r>
          </w:p>
          <w:p w14:paraId="212DDB84" w14:textId="77777777" w:rsidR="00D03343" w:rsidRDefault="00D03343">
            <w:pPr>
              <w:rPr>
                <w:color w:val="000000"/>
              </w:rPr>
            </w:pPr>
            <w:r>
              <w:rPr>
                <w:color w:val="000000"/>
              </w:rPr>
              <w:t>gradilla</w:t>
            </w:r>
          </w:p>
          <w:p w14:paraId="774B228D" w14:textId="77777777" w:rsidR="00D03343" w:rsidRDefault="00D03343">
            <w:pPr>
              <w:rPr>
                <w:color w:val="000000"/>
              </w:rPr>
            </w:pPr>
            <w:r>
              <w:rPr>
                <w:color w:val="000000"/>
              </w:rPr>
              <w:t>balón de destilación</w:t>
            </w:r>
          </w:p>
          <w:p w14:paraId="187985FE" w14:textId="77777777" w:rsidR="00D03343" w:rsidRDefault="00D03343">
            <w:pPr>
              <w:rPr>
                <w:color w:val="000000"/>
              </w:rPr>
            </w:pPr>
            <w:r>
              <w:rPr>
                <w:color w:val="000000"/>
              </w:rPr>
              <w:t xml:space="preserve">mechero </w:t>
            </w:r>
          </w:p>
          <w:p w14:paraId="0916240A" w14:textId="77777777" w:rsidR="00D03343" w:rsidRDefault="00D03343">
            <w:pPr>
              <w:rPr>
                <w:color w:val="000000"/>
              </w:rPr>
            </w:pPr>
            <w:r>
              <w:rPr>
                <w:color w:val="000000"/>
              </w:rPr>
              <w:t>cápsula de porcelana</w:t>
            </w:r>
          </w:p>
          <w:p w14:paraId="3171410A" w14:textId="77777777" w:rsidR="00D03343" w:rsidRDefault="00D03343">
            <w:pPr>
              <w:rPr>
                <w:color w:val="000000"/>
              </w:rPr>
            </w:pPr>
            <w:r>
              <w:rPr>
                <w:color w:val="000000"/>
              </w:rPr>
              <w:t>refrigerante recto</w:t>
            </w:r>
          </w:p>
          <w:p w14:paraId="60D8F951" w14:textId="77777777" w:rsidR="00D03343" w:rsidRDefault="00D03343">
            <w:pPr>
              <w:rPr>
                <w:color w:val="000000"/>
              </w:rPr>
            </w:pPr>
            <w:r>
              <w:rPr>
                <w:color w:val="000000"/>
              </w:rPr>
              <w:t>malla</w:t>
            </w:r>
          </w:p>
          <w:p w14:paraId="7EE18CB6" w14:textId="77777777" w:rsidR="00D03343" w:rsidRDefault="00D03343">
            <w:pPr>
              <w:rPr>
                <w:color w:val="000000"/>
              </w:rPr>
            </w:pPr>
            <w:r>
              <w:rPr>
                <w:color w:val="000000"/>
              </w:rPr>
              <w:t>agarraderas con nuez</w:t>
            </w:r>
          </w:p>
          <w:p w14:paraId="2DE01EB9" w14:textId="77777777" w:rsidR="00D03343" w:rsidRDefault="00D03343">
            <w:pPr>
              <w:rPr>
                <w:color w:val="000000"/>
              </w:rPr>
            </w:pPr>
            <w:r>
              <w:rPr>
                <w:color w:val="000000"/>
              </w:rPr>
              <w:t xml:space="preserve">soportes universal </w:t>
            </w:r>
          </w:p>
          <w:p w14:paraId="0A077BBF" w14:textId="77777777" w:rsidR="00D03343" w:rsidRDefault="00D03343">
            <w:pPr>
              <w:rPr>
                <w:color w:val="000000"/>
              </w:rPr>
            </w:pPr>
            <w:r>
              <w:rPr>
                <w:color w:val="000000"/>
              </w:rPr>
              <w:t>densímetro</w:t>
            </w:r>
          </w:p>
          <w:p w14:paraId="5C230E60" w14:textId="77777777" w:rsidR="00D03343" w:rsidRDefault="00D03343">
            <w:pPr>
              <w:rPr>
                <w:color w:val="000000"/>
              </w:rPr>
            </w:pPr>
            <w:r>
              <w:rPr>
                <w:color w:val="000000"/>
              </w:rPr>
              <w:t xml:space="preserve">sosa caustica </w:t>
            </w:r>
          </w:p>
          <w:p w14:paraId="47EB575C" w14:textId="77777777" w:rsidR="00D03343" w:rsidRDefault="00D03343">
            <w:pPr>
              <w:rPr>
                <w:color w:val="000000"/>
              </w:rPr>
            </w:pPr>
            <w:r>
              <w:rPr>
                <w:color w:val="000000"/>
              </w:rPr>
              <w:t>agua destilada</w:t>
            </w:r>
          </w:p>
          <w:p w14:paraId="2A834023" w14:textId="77777777" w:rsidR="00D03343" w:rsidRDefault="00D03343">
            <w:pPr>
              <w:rPr>
                <w:color w:val="000000"/>
              </w:rPr>
            </w:pPr>
            <w:r>
              <w:rPr>
                <w:color w:val="000000"/>
              </w:rPr>
              <w:t>etanol</w:t>
            </w:r>
          </w:p>
          <w:p w14:paraId="08403EC8" w14:textId="77777777" w:rsidR="00D03343" w:rsidRDefault="00D03343">
            <w:pPr>
              <w:rPr>
                <w:color w:val="000000"/>
              </w:rPr>
            </w:pPr>
            <w:r>
              <w:rPr>
                <w:color w:val="000000"/>
              </w:rPr>
              <w:t>aceite vegetal</w:t>
            </w:r>
          </w:p>
          <w:p w14:paraId="23B53DBF" w14:textId="77777777" w:rsidR="00D03343" w:rsidRDefault="00D03343">
            <w:pPr>
              <w:rPr>
                <w:color w:val="000000"/>
              </w:rPr>
            </w:pPr>
            <w:r>
              <w:rPr>
                <w:color w:val="000000"/>
              </w:rPr>
              <w:t>paleta de madera</w:t>
            </w:r>
          </w:p>
          <w:p w14:paraId="7B0E9FFA" w14:textId="77777777" w:rsidR="00D03343" w:rsidRDefault="00D03343">
            <w:pPr>
              <w:rPr>
                <w:color w:val="000000"/>
              </w:rPr>
            </w:pPr>
            <w:r>
              <w:rPr>
                <w:color w:val="000000"/>
              </w:rPr>
              <w:t xml:space="preserve">recipientes plásticos </w:t>
            </w:r>
          </w:p>
          <w:p w14:paraId="7B1C209E" w14:textId="77777777" w:rsidR="00D03343" w:rsidRDefault="00D03343">
            <w:pPr>
              <w:rPr>
                <w:color w:val="000000"/>
              </w:rPr>
            </w:pPr>
            <w:r>
              <w:rPr>
                <w:color w:val="000000"/>
              </w:rPr>
              <w:t>recipiente metálico</w:t>
            </w:r>
          </w:p>
          <w:p w14:paraId="011C55B2" w14:textId="77777777" w:rsidR="00D03343" w:rsidRDefault="00D03343">
            <w:pPr>
              <w:rPr>
                <w:color w:val="000000"/>
              </w:rPr>
            </w:pPr>
            <w:r>
              <w:rPr>
                <w:color w:val="000000"/>
              </w:rPr>
              <w:t>fundas transparentes</w:t>
            </w:r>
          </w:p>
          <w:p w14:paraId="371050BA" w14:textId="77777777" w:rsidR="00D03343" w:rsidRDefault="00D03343">
            <w:pPr>
              <w:rPr>
                <w:color w:val="000000"/>
              </w:rPr>
            </w:pPr>
            <w:r>
              <w:rPr>
                <w:color w:val="000000"/>
              </w:rPr>
              <w:t>balanzas grameras</w:t>
            </w:r>
          </w:p>
        </w:tc>
        <w:tc>
          <w:tcPr>
            <w:tcW w:w="5100" w:type="dxa"/>
            <w:gridSpan w:val="8"/>
          </w:tcPr>
          <w:p w14:paraId="07F5B8DB" w14:textId="77777777" w:rsidR="00D03343" w:rsidRDefault="00D03343">
            <w:pPr>
              <w:jc w:val="both"/>
            </w:pPr>
            <w:r>
              <w:rPr>
                <w:rFonts w:ascii="Cabin" w:eastAsia="Cabin" w:hAnsi="Cabin" w:cs="Cabin"/>
                <w:color w:val="000000"/>
                <w:sz w:val="20"/>
                <w:szCs w:val="20"/>
              </w:rPr>
              <w:t>Tareas: recaba la información. Necesaria como punto de partida para el conocimiento</w:t>
            </w:r>
          </w:p>
          <w:p w14:paraId="78C15ADC" w14:textId="77777777" w:rsidR="00D03343" w:rsidRDefault="00D03343">
            <w:pPr>
              <w:jc w:val="both"/>
            </w:pPr>
            <w:r>
              <w:rPr>
                <w:rFonts w:ascii="Cabin" w:eastAsia="Cabin" w:hAnsi="Cabin" w:cs="Cabin"/>
                <w:color w:val="000000"/>
                <w:sz w:val="20"/>
                <w:szCs w:val="20"/>
              </w:rPr>
              <w:t>Deberes: mecanización de sistemas para memorizar aspectos necesarios</w:t>
            </w:r>
          </w:p>
          <w:p w14:paraId="2CC797B1" w14:textId="77777777" w:rsidR="00D03343" w:rsidRDefault="00D03343">
            <w:pPr>
              <w:jc w:val="both"/>
            </w:pPr>
            <w:r>
              <w:rPr>
                <w:rFonts w:ascii="Cabin" w:eastAsia="Cabin" w:hAnsi="Cabin" w:cs="Cabin"/>
                <w:color w:val="000000"/>
                <w:sz w:val="20"/>
                <w:szCs w:val="20"/>
              </w:rPr>
              <w:t>Bloque Trabajo y aprendo</w:t>
            </w:r>
          </w:p>
          <w:p w14:paraId="00133F31" w14:textId="77777777" w:rsidR="00D03343" w:rsidRDefault="00D03343"/>
          <w:p w14:paraId="7D6BDEC3" w14:textId="77777777" w:rsidR="00D03343" w:rsidRDefault="00D03343">
            <w:pPr>
              <w:jc w:val="both"/>
            </w:pPr>
            <w:r>
              <w:rPr>
                <w:rFonts w:ascii="Cabin" w:eastAsia="Cabin" w:hAnsi="Cabin" w:cs="Cabin"/>
                <w:color w:val="000000"/>
                <w:sz w:val="20"/>
                <w:szCs w:val="20"/>
              </w:rPr>
              <w:t>Consultas: trabajos bibliográficos sobre el tema</w:t>
            </w:r>
          </w:p>
          <w:p w14:paraId="2E4DE63D" w14:textId="77777777" w:rsidR="00D03343" w:rsidRDefault="00D03343">
            <w:pPr>
              <w:jc w:val="both"/>
            </w:pPr>
            <w:r>
              <w:rPr>
                <w:rFonts w:ascii="Cabin" w:eastAsia="Cabin" w:hAnsi="Cabin" w:cs="Cabin"/>
                <w:color w:val="000000"/>
                <w:sz w:val="20"/>
                <w:szCs w:val="20"/>
              </w:rPr>
              <w:t>Bloque Exploremos los conocimientos</w:t>
            </w:r>
          </w:p>
          <w:p w14:paraId="7D867BF6" w14:textId="77777777" w:rsidR="00D03343" w:rsidRDefault="00D03343"/>
          <w:p w14:paraId="2B4E8959" w14:textId="77777777" w:rsidR="00D03343" w:rsidRDefault="00D03343">
            <w:pPr>
              <w:jc w:val="both"/>
            </w:pPr>
            <w:r>
              <w:rPr>
                <w:rFonts w:ascii="Cabin" w:eastAsia="Cabin" w:hAnsi="Cabin" w:cs="Cabin"/>
                <w:color w:val="000000"/>
                <w:sz w:val="20"/>
                <w:szCs w:val="20"/>
              </w:rPr>
              <w:t>Investigaciones: determina un proceso de análisis, síntesis y conclusiones con respecto a los temas estudiados</w:t>
            </w:r>
          </w:p>
          <w:p w14:paraId="7EF7F445" w14:textId="77777777" w:rsidR="00D03343" w:rsidRDefault="00D03343">
            <w:pPr>
              <w:jc w:val="both"/>
            </w:pPr>
            <w:r>
              <w:rPr>
                <w:rFonts w:ascii="Cabin" w:eastAsia="Cabin" w:hAnsi="Cabin" w:cs="Cabin"/>
                <w:color w:val="000000"/>
                <w:sz w:val="20"/>
                <w:szCs w:val="20"/>
              </w:rPr>
              <w:t>Bloque Para Indagar</w:t>
            </w:r>
          </w:p>
          <w:p w14:paraId="0962EC36" w14:textId="77777777" w:rsidR="00D03343" w:rsidRDefault="00D03343"/>
          <w:p w14:paraId="330C91E2" w14:textId="77777777" w:rsidR="00D03343" w:rsidRDefault="00D03343">
            <w:pPr>
              <w:jc w:val="both"/>
            </w:pPr>
            <w:r>
              <w:rPr>
                <w:rFonts w:ascii="Cabin" w:eastAsia="Cabin" w:hAnsi="Cabin" w:cs="Cabin"/>
                <w:color w:val="000000"/>
                <w:sz w:val="20"/>
                <w:szCs w:val="20"/>
              </w:rPr>
              <w:t>Informe: sistematización y publicación de los resultados obtenidos</w:t>
            </w:r>
          </w:p>
          <w:p w14:paraId="044562C6" w14:textId="77777777" w:rsidR="00D03343" w:rsidRDefault="00D03343">
            <w:pPr>
              <w:jc w:val="both"/>
            </w:pPr>
            <w:r>
              <w:rPr>
                <w:rFonts w:ascii="Cabin" w:eastAsia="Cabin" w:hAnsi="Cabin" w:cs="Cabin"/>
                <w:color w:val="000000"/>
                <w:sz w:val="20"/>
                <w:szCs w:val="20"/>
              </w:rPr>
              <w:t>Bloque Exploremos los conocimientos</w:t>
            </w:r>
          </w:p>
          <w:p w14:paraId="74EAE6F8" w14:textId="77777777" w:rsidR="00D03343" w:rsidRDefault="00D03343"/>
          <w:p w14:paraId="72ABBC44" w14:textId="77777777" w:rsidR="00D03343" w:rsidRDefault="00D03343">
            <w:pPr>
              <w:jc w:val="both"/>
            </w:pPr>
            <w:r>
              <w:rPr>
                <w:rFonts w:ascii="Cabin" w:eastAsia="Cabin" w:hAnsi="Cabin" w:cs="Cabin"/>
                <w:color w:val="000000"/>
                <w:sz w:val="20"/>
                <w:szCs w:val="20"/>
              </w:rPr>
              <w:t xml:space="preserve">Laboratorio. </w:t>
            </w:r>
          </w:p>
          <w:p w14:paraId="4162666D" w14:textId="77777777" w:rsidR="00D03343" w:rsidRDefault="00D03343">
            <w:pPr>
              <w:jc w:val="both"/>
            </w:pPr>
            <w:r>
              <w:rPr>
                <w:rFonts w:ascii="Cabin" w:eastAsia="Cabin" w:hAnsi="Cabin" w:cs="Cabin"/>
                <w:color w:val="000000"/>
                <w:sz w:val="20"/>
                <w:szCs w:val="20"/>
              </w:rPr>
              <w:t>Bloque Exploremos los conocimientos</w:t>
            </w:r>
          </w:p>
          <w:p w14:paraId="770048D3" w14:textId="77777777" w:rsidR="00D03343" w:rsidRDefault="00D03343">
            <w:pPr>
              <w:tabs>
                <w:tab w:val="left" w:pos="145"/>
              </w:tabs>
              <w:rPr>
                <w:rFonts w:ascii="Calibri" w:eastAsia="Calibri" w:hAnsi="Calibri" w:cs="Calibri"/>
                <w:i/>
                <w:color w:val="000000"/>
                <w:sz w:val="20"/>
                <w:szCs w:val="20"/>
              </w:rPr>
            </w:pPr>
          </w:p>
        </w:tc>
        <w:tc>
          <w:tcPr>
            <w:tcW w:w="4790" w:type="dxa"/>
            <w:gridSpan w:val="5"/>
          </w:tcPr>
          <w:p w14:paraId="60F6AFB3" w14:textId="77777777" w:rsidR="00D03343" w:rsidRDefault="00D03343">
            <w:pPr>
              <w:ind w:left="720"/>
              <w:jc w:val="both"/>
            </w:pPr>
            <w:r>
              <w:rPr>
                <w:rFonts w:ascii="Calibri" w:eastAsia="Calibri" w:hAnsi="Calibri" w:cs="Calibri"/>
                <w:i/>
                <w:sz w:val="20"/>
                <w:szCs w:val="20"/>
              </w:rPr>
              <w:t>EVALUACIÓN FORMATIVA</w:t>
            </w:r>
          </w:p>
          <w:p w14:paraId="72BF5957" w14:textId="77777777" w:rsidR="00D03343" w:rsidRDefault="00D03343"/>
          <w:p w14:paraId="31D34D5A" w14:textId="77777777" w:rsidR="00D03343" w:rsidRDefault="00D03343">
            <w:pPr>
              <w:ind w:left="6"/>
              <w:jc w:val="both"/>
            </w:pPr>
            <w:r>
              <w:rPr>
                <w:rFonts w:ascii="Calibri" w:eastAsia="Calibri" w:hAnsi="Calibri" w:cs="Calibri"/>
                <w:sz w:val="20"/>
                <w:szCs w:val="20"/>
              </w:rPr>
              <w:t>Determina el procedimiento a través de los  trabajos, tareas, deberes, entre otros.</w:t>
            </w:r>
          </w:p>
          <w:p w14:paraId="124B3B28" w14:textId="77777777" w:rsidR="00D03343" w:rsidRDefault="00D03343">
            <w:pPr>
              <w:ind w:left="6"/>
              <w:jc w:val="both"/>
            </w:pPr>
            <w:r>
              <w:rPr>
                <w:rFonts w:ascii="Calibri" w:eastAsia="Calibri" w:hAnsi="Calibri" w:cs="Calibri"/>
                <w:sz w:val="20"/>
                <w:szCs w:val="20"/>
              </w:rPr>
              <w:t>El bloque de trabajo y aprendo.</w:t>
            </w:r>
          </w:p>
          <w:p w14:paraId="6B292F9E" w14:textId="77777777" w:rsidR="00D03343" w:rsidRDefault="00D03343">
            <w:pPr>
              <w:spacing w:after="240"/>
            </w:pPr>
            <w:r>
              <w:br/>
            </w:r>
          </w:p>
          <w:p w14:paraId="2614A22F" w14:textId="77777777" w:rsidR="00D03343" w:rsidRDefault="00D03343">
            <w:pPr>
              <w:ind w:left="720"/>
              <w:jc w:val="both"/>
            </w:pPr>
            <w:r>
              <w:rPr>
                <w:rFonts w:ascii="Calibri" w:eastAsia="Calibri" w:hAnsi="Calibri" w:cs="Calibri"/>
                <w:sz w:val="20"/>
                <w:szCs w:val="20"/>
              </w:rPr>
              <w:t>EVALUACIÓN SUMATIVA</w:t>
            </w:r>
          </w:p>
          <w:p w14:paraId="009E9A34" w14:textId="77777777" w:rsidR="00D03343" w:rsidRDefault="00D03343"/>
          <w:p w14:paraId="5F8E680C" w14:textId="77777777" w:rsidR="00D03343" w:rsidRDefault="00D03343">
            <w:pPr>
              <w:jc w:val="both"/>
            </w:pPr>
            <w:r>
              <w:rPr>
                <w:rFonts w:ascii="Calibri" w:eastAsia="Calibri" w:hAnsi="Calibri" w:cs="Calibri"/>
                <w:sz w:val="20"/>
                <w:szCs w:val="20"/>
              </w:rPr>
              <w:t>Determina la medición del aprendizaje a través de pruebas abiertas y de base estructurada</w:t>
            </w:r>
          </w:p>
          <w:p w14:paraId="753A862C" w14:textId="77777777" w:rsidR="00D03343" w:rsidRDefault="00D03343">
            <w:pPr>
              <w:jc w:val="both"/>
            </w:pPr>
            <w:r>
              <w:rPr>
                <w:rFonts w:ascii="Calibri" w:eastAsia="Calibri" w:hAnsi="Calibri" w:cs="Calibri"/>
                <w:sz w:val="20"/>
                <w:szCs w:val="20"/>
              </w:rPr>
              <w:t>Prueba de fin de unidad</w:t>
            </w:r>
          </w:p>
          <w:p w14:paraId="613A4E47" w14:textId="77777777" w:rsidR="00D03343" w:rsidRDefault="00D03343">
            <w:pPr>
              <w:rPr>
                <w:rFonts w:ascii="Calibri" w:eastAsia="Calibri" w:hAnsi="Calibri" w:cs="Calibri"/>
                <w:i/>
                <w:color w:val="000000"/>
              </w:rPr>
            </w:pPr>
          </w:p>
        </w:tc>
      </w:tr>
      <w:tr w:rsidR="00D03343" w14:paraId="2F2E5A54" w14:textId="77777777" w:rsidTr="00D03343">
        <w:trPr>
          <w:trHeight w:val="300"/>
        </w:trPr>
        <w:tc>
          <w:tcPr>
            <w:tcW w:w="15730" w:type="dxa"/>
            <w:gridSpan w:val="23"/>
            <w:hideMark/>
          </w:tcPr>
          <w:p w14:paraId="05EEA4A1" w14:textId="77777777" w:rsidR="00D03343" w:rsidRDefault="00D03343">
            <w:pPr>
              <w:rPr>
                <w:rFonts w:ascii="Calibri" w:eastAsia="Calibri" w:hAnsi="Calibri" w:cs="Calibri"/>
                <w:b/>
                <w:color w:val="000000"/>
              </w:rPr>
            </w:pPr>
            <w:r>
              <w:rPr>
                <w:rFonts w:ascii="Calibri" w:eastAsia="Calibri" w:hAnsi="Calibri" w:cs="Calibri"/>
                <w:b/>
                <w:color w:val="000000"/>
              </w:rPr>
              <w:t>3. ADAPTACIONES CURRICULARES</w:t>
            </w:r>
          </w:p>
        </w:tc>
      </w:tr>
      <w:tr w:rsidR="00D03343" w14:paraId="6FA23685" w14:textId="77777777" w:rsidTr="00D03343">
        <w:trPr>
          <w:cnfStyle w:val="000000100000" w:firstRow="0" w:lastRow="0" w:firstColumn="0" w:lastColumn="0" w:oddVBand="0" w:evenVBand="0" w:oddHBand="1" w:evenHBand="0" w:firstRowFirstColumn="0" w:firstRowLastColumn="0" w:lastRowFirstColumn="0" w:lastRowLastColumn="0"/>
          <w:trHeight w:val="420"/>
        </w:trPr>
        <w:tc>
          <w:tcPr>
            <w:tcW w:w="4680" w:type="dxa"/>
            <w:gridSpan w:val="8"/>
            <w:hideMark/>
          </w:tcPr>
          <w:p w14:paraId="204C17F1" w14:textId="77777777" w:rsidR="00D03343" w:rsidRDefault="00D03343">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1050" w:type="dxa"/>
            <w:gridSpan w:val="15"/>
            <w:hideMark/>
          </w:tcPr>
          <w:p w14:paraId="223F40B5" w14:textId="77777777" w:rsidR="00D03343" w:rsidRDefault="00D03343">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D03343" w14:paraId="52692320" w14:textId="77777777" w:rsidTr="00D03343">
        <w:trPr>
          <w:trHeight w:val="440"/>
        </w:trPr>
        <w:tc>
          <w:tcPr>
            <w:tcW w:w="4680" w:type="dxa"/>
            <w:gridSpan w:val="8"/>
          </w:tcPr>
          <w:p w14:paraId="3D127332" w14:textId="77777777" w:rsidR="00D03343" w:rsidRDefault="00D03343">
            <w:pPr>
              <w:jc w:val="both"/>
              <w:rPr>
                <w:rFonts w:ascii="Calibri" w:eastAsia="Calibri" w:hAnsi="Calibri" w:cs="Calibri"/>
                <w:color w:val="000000"/>
              </w:rPr>
            </w:pPr>
          </w:p>
        </w:tc>
        <w:tc>
          <w:tcPr>
            <w:tcW w:w="11050" w:type="dxa"/>
            <w:gridSpan w:val="15"/>
          </w:tcPr>
          <w:p w14:paraId="07DA07C7" w14:textId="77777777" w:rsidR="00D03343" w:rsidRDefault="00D03343">
            <w:pPr>
              <w:rPr>
                <w:rFonts w:ascii="Calibri" w:eastAsia="Calibri" w:hAnsi="Calibri" w:cs="Calibri"/>
                <w:color w:val="000000"/>
              </w:rPr>
            </w:pPr>
          </w:p>
        </w:tc>
      </w:tr>
      <w:tr w:rsidR="00D03343" w14:paraId="78E85FEF" w14:textId="77777777" w:rsidTr="00D03343">
        <w:trPr>
          <w:cnfStyle w:val="000000100000" w:firstRow="0" w:lastRow="0" w:firstColumn="0" w:lastColumn="0" w:oddVBand="0" w:evenVBand="0" w:oddHBand="1" w:evenHBand="0" w:firstRowFirstColumn="0" w:firstRowLastColumn="0" w:lastRowFirstColumn="0" w:lastRowLastColumn="0"/>
          <w:trHeight w:val="420"/>
        </w:trPr>
        <w:tc>
          <w:tcPr>
            <w:tcW w:w="4680" w:type="dxa"/>
            <w:gridSpan w:val="8"/>
            <w:hideMark/>
          </w:tcPr>
          <w:p w14:paraId="2675678E" w14:textId="77777777" w:rsidR="00D03343" w:rsidRDefault="00D03343">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hideMark/>
          </w:tcPr>
          <w:p w14:paraId="01127FC4" w14:textId="77777777" w:rsidR="00D03343" w:rsidRDefault="00D03343">
            <w:pPr>
              <w:jc w:val="center"/>
              <w:rPr>
                <w:rFonts w:ascii="Calibri" w:eastAsia="Calibri" w:hAnsi="Calibri" w:cs="Calibri"/>
                <w:b/>
                <w:color w:val="000000"/>
              </w:rPr>
            </w:pPr>
            <w:r>
              <w:rPr>
                <w:rFonts w:ascii="Calibri" w:eastAsia="Calibri" w:hAnsi="Calibri" w:cs="Calibri"/>
                <w:b/>
                <w:color w:val="000000"/>
              </w:rPr>
              <w:t>REVISADO</w:t>
            </w:r>
          </w:p>
        </w:tc>
        <w:tc>
          <w:tcPr>
            <w:tcW w:w="6878" w:type="dxa"/>
            <w:gridSpan w:val="9"/>
            <w:hideMark/>
          </w:tcPr>
          <w:p w14:paraId="3DBC3920" w14:textId="77777777" w:rsidR="00D03343" w:rsidRDefault="00D03343">
            <w:pPr>
              <w:jc w:val="center"/>
              <w:rPr>
                <w:rFonts w:ascii="Calibri" w:eastAsia="Calibri" w:hAnsi="Calibri" w:cs="Calibri"/>
                <w:b/>
                <w:color w:val="000000"/>
              </w:rPr>
            </w:pPr>
            <w:r>
              <w:rPr>
                <w:rFonts w:ascii="Calibri" w:eastAsia="Calibri" w:hAnsi="Calibri" w:cs="Calibri"/>
                <w:b/>
                <w:color w:val="000000"/>
              </w:rPr>
              <w:t>APROBADO</w:t>
            </w:r>
          </w:p>
        </w:tc>
      </w:tr>
      <w:tr w:rsidR="00D03343" w14:paraId="614563CF" w14:textId="77777777" w:rsidTr="00D03343">
        <w:trPr>
          <w:trHeight w:val="180"/>
        </w:trPr>
        <w:tc>
          <w:tcPr>
            <w:tcW w:w="4680" w:type="dxa"/>
            <w:gridSpan w:val="8"/>
            <w:hideMark/>
          </w:tcPr>
          <w:p w14:paraId="05B53AEE" w14:textId="77777777" w:rsidR="00D03343" w:rsidRDefault="00D03343">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hideMark/>
          </w:tcPr>
          <w:p w14:paraId="14A26D8B" w14:textId="77777777" w:rsidR="00D03343" w:rsidRDefault="00D03343">
            <w:pPr>
              <w:rPr>
                <w:rFonts w:ascii="Calibri" w:eastAsia="Calibri" w:hAnsi="Calibri" w:cs="Calibri"/>
                <w:color w:val="000000"/>
              </w:rPr>
            </w:pPr>
            <w:r>
              <w:rPr>
                <w:rFonts w:ascii="Calibri" w:eastAsia="Calibri" w:hAnsi="Calibri" w:cs="Calibri"/>
                <w:color w:val="000000"/>
              </w:rPr>
              <w:t xml:space="preserve">Coordinador del área : </w:t>
            </w:r>
          </w:p>
        </w:tc>
        <w:tc>
          <w:tcPr>
            <w:tcW w:w="6878" w:type="dxa"/>
            <w:gridSpan w:val="9"/>
            <w:hideMark/>
          </w:tcPr>
          <w:p w14:paraId="36512000" w14:textId="77777777" w:rsidR="00D03343" w:rsidRDefault="00D03343">
            <w:pPr>
              <w:rPr>
                <w:rFonts w:ascii="Calibri" w:eastAsia="Calibri" w:hAnsi="Calibri" w:cs="Calibri"/>
                <w:color w:val="000000"/>
              </w:rPr>
            </w:pPr>
            <w:r>
              <w:rPr>
                <w:rFonts w:ascii="Calibri" w:eastAsia="Calibri" w:hAnsi="Calibri" w:cs="Calibri"/>
                <w:color w:val="000000"/>
              </w:rPr>
              <w:t>Vicerrector:</w:t>
            </w:r>
          </w:p>
        </w:tc>
      </w:tr>
      <w:tr w:rsidR="00D03343" w14:paraId="2FBAF1E4" w14:textId="77777777" w:rsidTr="00D03343">
        <w:trPr>
          <w:cnfStyle w:val="000000100000" w:firstRow="0" w:lastRow="0" w:firstColumn="0" w:lastColumn="0" w:oddVBand="0" w:evenVBand="0" w:oddHBand="1" w:evenHBand="0" w:firstRowFirstColumn="0" w:firstRowLastColumn="0" w:lastRowFirstColumn="0" w:lastRowLastColumn="0"/>
          <w:trHeight w:val="220"/>
        </w:trPr>
        <w:tc>
          <w:tcPr>
            <w:tcW w:w="4680" w:type="dxa"/>
            <w:gridSpan w:val="8"/>
            <w:hideMark/>
          </w:tcPr>
          <w:p w14:paraId="3E12E4CD" w14:textId="77777777" w:rsidR="00D03343" w:rsidRDefault="00D03343">
            <w:pPr>
              <w:rPr>
                <w:rFonts w:ascii="Calibri" w:eastAsia="Calibri" w:hAnsi="Calibri" w:cs="Calibri"/>
                <w:color w:val="000000"/>
              </w:rPr>
            </w:pPr>
            <w:r>
              <w:rPr>
                <w:rFonts w:ascii="Calibri" w:eastAsia="Calibri" w:hAnsi="Calibri" w:cs="Calibri"/>
                <w:color w:val="000000"/>
              </w:rPr>
              <w:t>Firma:</w:t>
            </w:r>
          </w:p>
        </w:tc>
        <w:tc>
          <w:tcPr>
            <w:tcW w:w="4172" w:type="dxa"/>
            <w:gridSpan w:val="6"/>
            <w:hideMark/>
          </w:tcPr>
          <w:p w14:paraId="75E055D3" w14:textId="77777777" w:rsidR="00D03343" w:rsidRDefault="00D03343">
            <w:pPr>
              <w:rPr>
                <w:rFonts w:ascii="Calibri" w:eastAsia="Calibri" w:hAnsi="Calibri" w:cs="Calibri"/>
                <w:color w:val="000000"/>
              </w:rPr>
            </w:pPr>
            <w:r>
              <w:rPr>
                <w:rFonts w:ascii="Calibri" w:eastAsia="Calibri" w:hAnsi="Calibri" w:cs="Calibri"/>
                <w:color w:val="000000"/>
              </w:rPr>
              <w:t>Firma:</w:t>
            </w:r>
          </w:p>
        </w:tc>
        <w:tc>
          <w:tcPr>
            <w:tcW w:w="6878" w:type="dxa"/>
            <w:gridSpan w:val="9"/>
            <w:hideMark/>
          </w:tcPr>
          <w:p w14:paraId="3A497930" w14:textId="77777777" w:rsidR="00D03343" w:rsidRDefault="00D03343">
            <w:pPr>
              <w:rPr>
                <w:rFonts w:ascii="Calibri" w:eastAsia="Calibri" w:hAnsi="Calibri" w:cs="Calibri"/>
                <w:color w:val="000000"/>
              </w:rPr>
            </w:pPr>
            <w:r>
              <w:rPr>
                <w:rFonts w:ascii="Calibri" w:eastAsia="Calibri" w:hAnsi="Calibri" w:cs="Calibri"/>
                <w:color w:val="000000"/>
              </w:rPr>
              <w:t>Firma:</w:t>
            </w:r>
          </w:p>
        </w:tc>
      </w:tr>
      <w:tr w:rsidR="00D03343" w14:paraId="30DA92D1" w14:textId="77777777" w:rsidTr="00D03343">
        <w:trPr>
          <w:trHeight w:val="240"/>
        </w:trPr>
        <w:tc>
          <w:tcPr>
            <w:tcW w:w="4680" w:type="dxa"/>
            <w:gridSpan w:val="8"/>
            <w:hideMark/>
          </w:tcPr>
          <w:p w14:paraId="31DE8E4C" w14:textId="77777777" w:rsidR="00D03343" w:rsidRDefault="00D03343">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hideMark/>
          </w:tcPr>
          <w:p w14:paraId="4205C49D" w14:textId="77777777" w:rsidR="00D03343" w:rsidRDefault="00D03343">
            <w:pPr>
              <w:rPr>
                <w:rFonts w:ascii="Calibri" w:eastAsia="Calibri" w:hAnsi="Calibri" w:cs="Calibri"/>
                <w:color w:val="000000"/>
              </w:rPr>
            </w:pPr>
            <w:r>
              <w:rPr>
                <w:rFonts w:ascii="Calibri" w:eastAsia="Calibri" w:hAnsi="Calibri" w:cs="Calibri"/>
                <w:color w:val="000000"/>
              </w:rPr>
              <w:t>Fecha:</w:t>
            </w:r>
          </w:p>
        </w:tc>
        <w:tc>
          <w:tcPr>
            <w:tcW w:w="6878" w:type="dxa"/>
            <w:gridSpan w:val="9"/>
            <w:hideMark/>
          </w:tcPr>
          <w:p w14:paraId="72548E0E" w14:textId="77777777" w:rsidR="00D03343" w:rsidRDefault="00D03343">
            <w:pPr>
              <w:rPr>
                <w:rFonts w:ascii="Calibri" w:eastAsia="Calibri" w:hAnsi="Calibri" w:cs="Calibri"/>
                <w:color w:val="000000"/>
              </w:rPr>
            </w:pPr>
            <w:r>
              <w:rPr>
                <w:rFonts w:ascii="Calibri" w:eastAsia="Calibri" w:hAnsi="Calibri" w:cs="Calibri"/>
                <w:color w:val="000000"/>
              </w:rPr>
              <w:t>Fecha:</w:t>
            </w:r>
          </w:p>
        </w:tc>
      </w:tr>
    </w:tbl>
    <w:p w14:paraId="4C3F2CC6" w14:textId="77777777" w:rsidR="00D03343" w:rsidRDefault="00D03343" w:rsidP="00D03343">
      <w:pPr>
        <w:tabs>
          <w:tab w:val="left" w:pos="924"/>
        </w:tabs>
        <w:spacing w:before="240" w:after="240"/>
        <w:jc w:val="center"/>
        <w:rPr>
          <w:rFonts w:ascii="Calibri" w:eastAsia="Calibri" w:hAnsi="Calibri" w:cs="Calibri"/>
          <w:b/>
        </w:rPr>
      </w:pPr>
    </w:p>
    <w:p w14:paraId="2EA58165" w14:textId="77777777" w:rsidR="00D03343" w:rsidRDefault="00D03343" w:rsidP="00D03343">
      <w:pPr>
        <w:tabs>
          <w:tab w:val="left" w:pos="924"/>
        </w:tabs>
        <w:spacing w:before="240" w:after="240"/>
        <w:jc w:val="center"/>
        <w:rPr>
          <w:rFonts w:ascii="Calibri" w:eastAsia="Calibri" w:hAnsi="Calibri" w:cs="Calibri"/>
          <w:b/>
        </w:rPr>
      </w:pPr>
      <w:r>
        <w:rPr>
          <w:rFonts w:ascii="Calibri" w:eastAsia="Calibri" w:hAnsi="Calibri" w:cs="Calibri"/>
          <w:b/>
        </w:rPr>
        <w:t>PLANIFICACIÓN POR DESTREZAS CON CRITERIOS DE DESEMPEÑO</w:t>
      </w:r>
    </w:p>
    <w:tbl>
      <w:tblPr>
        <w:tblStyle w:val="GridTable3-Accent6"/>
        <w:tblW w:w="15588" w:type="dxa"/>
        <w:tblLayout w:type="fixed"/>
        <w:tblLook w:val="0400" w:firstRow="0" w:lastRow="0" w:firstColumn="0" w:lastColumn="0" w:noHBand="0" w:noVBand="1"/>
      </w:tblPr>
      <w:tblGrid>
        <w:gridCol w:w="704"/>
        <w:gridCol w:w="813"/>
        <w:gridCol w:w="423"/>
        <w:gridCol w:w="590"/>
        <w:gridCol w:w="119"/>
        <w:gridCol w:w="532"/>
        <w:gridCol w:w="1210"/>
        <w:gridCol w:w="427"/>
        <w:gridCol w:w="524"/>
        <w:gridCol w:w="636"/>
        <w:gridCol w:w="215"/>
        <w:gridCol w:w="850"/>
        <w:gridCol w:w="1841"/>
        <w:gridCol w:w="104"/>
        <w:gridCol w:w="1314"/>
        <w:gridCol w:w="258"/>
        <w:gridCol w:w="259"/>
        <w:gridCol w:w="1042"/>
        <w:gridCol w:w="267"/>
        <w:gridCol w:w="725"/>
        <w:gridCol w:w="142"/>
        <w:gridCol w:w="2593"/>
      </w:tblGrid>
      <w:tr w:rsidR="00D03343" w14:paraId="3EA54EAF" w14:textId="77777777" w:rsidTr="00D03343">
        <w:trPr>
          <w:cnfStyle w:val="000000100000" w:firstRow="0" w:lastRow="0" w:firstColumn="0" w:lastColumn="0" w:oddVBand="0" w:evenVBand="0" w:oddHBand="1" w:evenHBand="0" w:firstRowFirstColumn="0" w:firstRowLastColumn="0" w:lastRowFirstColumn="0" w:lastRowLastColumn="0"/>
          <w:trHeight w:val="120"/>
        </w:trPr>
        <w:tc>
          <w:tcPr>
            <w:tcW w:w="2530" w:type="dxa"/>
            <w:gridSpan w:val="4"/>
            <w:hideMark/>
          </w:tcPr>
          <w:p w14:paraId="1E61D4E3" w14:textId="77777777" w:rsidR="00D03343" w:rsidRDefault="00D03343">
            <w:pPr>
              <w:jc w:val="center"/>
              <w:rPr>
                <w:rFonts w:ascii="Calibri" w:eastAsia="Calibri" w:hAnsi="Calibri" w:cs="Calibri"/>
                <w:b/>
                <w:color w:val="000000"/>
              </w:rPr>
            </w:pPr>
            <w:r>
              <w:rPr>
                <w:rFonts w:ascii="Calibri" w:eastAsia="Calibri" w:hAnsi="Calibri" w:cs="Calibri"/>
                <w:b/>
                <w:color w:val="000000"/>
              </w:rPr>
              <w:t>LOGO INSTITUCIONAL</w:t>
            </w:r>
          </w:p>
        </w:tc>
        <w:tc>
          <w:tcPr>
            <w:tcW w:w="8030" w:type="dxa"/>
            <w:gridSpan w:val="12"/>
            <w:hideMark/>
          </w:tcPr>
          <w:p w14:paraId="2A30D019" w14:textId="77777777" w:rsidR="00D03343" w:rsidRDefault="00D03343">
            <w:pPr>
              <w:jc w:val="center"/>
              <w:rPr>
                <w:rFonts w:ascii="Calibri" w:eastAsia="Calibri" w:hAnsi="Calibri" w:cs="Calibri"/>
                <w:b/>
              </w:rPr>
            </w:pPr>
            <w:r>
              <w:rPr>
                <w:rFonts w:ascii="Calibri" w:eastAsia="Calibri" w:hAnsi="Calibri" w:cs="Calibri"/>
                <w:b/>
              </w:rPr>
              <w:t>NOMBRE DE LA INSTITUCIÓN</w:t>
            </w:r>
          </w:p>
        </w:tc>
        <w:tc>
          <w:tcPr>
            <w:tcW w:w="5028" w:type="dxa"/>
            <w:gridSpan w:val="6"/>
            <w:hideMark/>
          </w:tcPr>
          <w:p w14:paraId="2DAC1B6F" w14:textId="77777777" w:rsidR="00D03343" w:rsidRDefault="00D03343">
            <w:pPr>
              <w:jc w:val="center"/>
              <w:rPr>
                <w:rFonts w:ascii="Calibri" w:eastAsia="Calibri" w:hAnsi="Calibri" w:cs="Calibri"/>
                <w:b/>
              </w:rPr>
            </w:pPr>
            <w:r>
              <w:rPr>
                <w:rFonts w:ascii="Calibri" w:eastAsia="Calibri" w:hAnsi="Calibri" w:cs="Calibri"/>
                <w:b/>
              </w:rPr>
              <w:t>AÑO LECTIVO</w:t>
            </w:r>
          </w:p>
        </w:tc>
      </w:tr>
      <w:tr w:rsidR="00D03343" w14:paraId="335E03B6" w14:textId="77777777" w:rsidTr="00D03343">
        <w:trPr>
          <w:trHeight w:val="240"/>
        </w:trPr>
        <w:tc>
          <w:tcPr>
            <w:tcW w:w="15588" w:type="dxa"/>
            <w:gridSpan w:val="22"/>
            <w:hideMark/>
          </w:tcPr>
          <w:p w14:paraId="66C875D9" w14:textId="77777777" w:rsidR="00D03343" w:rsidRDefault="00D03343">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D03343" w14:paraId="684C1C54" w14:textId="77777777" w:rsidTr="00D03343">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22"/>
            <w:hideMark/>
          </w:tcPr>
          <w:p w14:paraId="38C13CF4" w14:textId="77777777" w:rsidR="00D03343" w:rsidRDefault="00D03343">
            <w:pPr>
              <w:rPr>
                <w:rFonts w:ascii="Calibri" w:eastAsia="Calibri" w:hAnsi="Calibri" w:cs="Calibri"/>
                <w:b/>
                <w:color w:val="000000"/>
              </w:rPr>
            </w:pPr>
            <w:r>
              <w:rPr>
                <w:rFonts w:ascii="Calibri" w:eastAsia="Calibri" w:hAnsi="Calibri" w:cs="Calibri"/>
                <w:b/>
                <w:color w:val="000000"/>
              </w:rPr>
              <w:t>1. DATOS INFORMATIVOS:</w:t>
            </w:r>
          </w:p>
        </w:tc>
      </w:tr>
      <w:tr w:rsidR="00D03343" w14:paraId="0123EEEA" w14:textId="77777777" w:rsidTr="00D03343">
        <w:trPr>
          <w:trHeight w:val="340"/>
        </w:trPr>
        <w:tc>
          <w:tcPr>
            <w:tcW w:w="704" w:type="dxa"/>
            <w:hideMark/>
          </w:tcPr>
          <w:p w14:paraId="4AE7AB7D" w14:textId="77777777" w:rsidR="00D03343" w:rsidRDefault="00D03343">
            <w:pPr>
              <w:rPr>
                <w:rFonts w:ascii="Calibri" w:eastAsia="Calibri" w:hAnsi="Calibri" w:cs="Calibri"/>
              </w:rPr>
            </w:pPr>
            <w:r>
              <w:rPr>
                <w:rFonts w:ascii="Calibri" w:eastAsia="Calibri" w:hAnsi="Calibri" w:cs="Calibri"/>
              </w:rPr>
              <w:t xml:space="preserve">Docente: </w:t>
            </w:r>
          </w:p>
        </w:tc>
        <w:tc>
          <w:tcPr>
            <w:tcW w:w="3687" w:type="dxa"/>
            <w:gridSpan w:val="6"/>
          </w:tcPr>
          <w:p w14:paraId="34AAC69C" w14:textId="77777777" w:rsidR="00D03343" w:rsidRDefault="00D03343">
            <w:pPr>
              <w:rPr>
                <w:rFonts w:ascii="Calibri" w:eastAsia="Calibri" w:hAnsi="Calibri" w:cs="Calibri"/>
                <w:sz w:val="20"/>
                <w:szCs w:val="20"/>
              </w:rPr>
            </w:pPr>
          </w:p>
        </w:tc>
        <w:tc>
          <w:tcPr>
            <w:tcW w:w="1802" w:type="dxa"/>
            <w:gridSpan w:val="4"/>
            <w:hideMark/>
          </w:tcPr>
          <w:p w14:paraId="16920D3D" w14:textId="77777777" w:rsidR="00D03343" w:rsidRDefault="00D03343">
            <w:pPr>
              <w:rPr>
                <w:rFonts w:ascii="Calibri" w:eastAsia="Calibri" w:hAnsi="Calibri" w:cs="Calibri"/>
              </w:rPr>
            </w:pPr>
            <w:r>
              <w:rPr>
                <w:rFonts w:ascii="Calibri" w:eastAsia="Calibri" w:hAnsi="Calibri" w:cs="Calibri"/>
              </w:rPr>
              <w:t>Área/asignatura:  </w:t>
            </w:r>
          </w:p>
        </w:tc>
        <w:tc>
          <w:tcPr>
            <w:tcW w:w="2691" w:type="dxa"/>
            <w:gridSpan w:val="2"/>
            <w:hideMark/>
          </w:tcPr>
          <w:p w14:paraId="7C12AA55" w14:textId="77777777" w:rsidR="00D03343" w:rsidRDefault="00D03343">
            <w:pPr>
              <w:rPr>
                <w:rFonts w:ascii="Calibri" w:eastAsia="Calibri" w:hAnsi="Calibri" w:cs="Calibri"/>
              </w:rPr>
            </w:pPr>
            <w:r>
              <w:rPr>
                <w:rFonts w:ascii="Calibri" w:eastAsia="Calibri" w:hAnsi="Calibri" w:cs="Calibri"/>
              </w:rPr>
              <w:t xml:space="preserve">QUÍMICA </w:t>
            </w:r>
          </w:p>
        </w:tc>
        <w:tc>
          <w:tcPr>
            <w:tcW w:w="1418" w:type="dxa"/>
            <w:gridSpan w:val="2"/>
            <w:hideMark/>
          </w:tcPr>
          <w:p w14:paraId="731D8286" w14:textId="77777777" w:rsidR="00D03343" w:rsidRDefault="00D03343">
            <w:pPr>
              <w:rPr>
                <w:rFonts w:ascii="Calibri" w:eastAsia="Calibri" w:hAnsi="Calibri" w:cs="Calibri"/>
              </w:rPr>
            </w:pPr>
            <w:r>
              <w:rPr>
                <w:rFonts w:ascii="Calibri" w:eastAsia="Calibri" w:hAnsi="Calibri" w:cs="Calibri"/>
              </w:rPr>
              <w:t xml:space="preserve">Grado/Curso: </w:t>
            </w:r>
          </w:p>
        </w:tc>
        <w:tc>
          <w:tcPr>
            <w:tcW w:w="1559" w:type="dxa"/>
            <w:gridSpan w:val="3"/>
            <w:hideMark/>
          </w:tcPr>
          <w:p w14:paraId="4E25546D" w14:textId="77777777" w:rsidR="00D03343" w:rsidRDefault="00D03343">
            <w:pPr>
              <w:rPr>
                <w:rFonts w:ascii="Calibri" w:eastAsia="Calibri" w:hAnsi="Calibri" w:cs="Calibri"/>
              </w:rPr>
            </w:pPr>
            <w:r>
              <w:rPr>
                <w:rFonts w:ascii="Calibri" w:eastAsia="Calibri" w:hAnsi="Calibri" w:cs="Calibri"/>
              </w:rPr>
              <w:t>3BGU</w:t>
            </w:r>
          </w:p>
        </w:tc>
        <w:tc>
          <w:tcPr>
            <w:tcW w:w="1134" w:type="dxa"/>
            <w:gridSpan w:val="3"/>
            <w:hideMark/>
          </w:tcPr>
          <w:p w14:paraId="0924BC48" w14:textId="77777777" w:rsidR="00D03343" w:rsidRDefault="00D03343">
            <w:pPr>
              <w:rPr>
                <w:rFonts w:ascii="Calibri" w:eastAsia="Calibri" w:hAnsi="Calibri" w:cs="Calibri"/>
              </w:rPr>
            </w:pPr>
            <w:r>
              <w:rPr>
                <w:rFonts w:ascii="Calibri" w:eastAsia="Calibri" w:hAnsi="Calibri" w:cs="Calibri"/>
              </w:rPr>
              <w:t xml:space="preserve">Paralelo:  </w:t>
            </w:r>
          </w:p>
        </w:tc>
        <w:tc>
          <w:tcPr>
            <w:tcW w:w="2593" w:type="dxa"/>
          </w:tcPr>
          <w:p w14:paraId="6157D219" w14:textId="77777777" w:rsidR="00D03343" w:rsidRDefault="00D03343">
            <w:pPr>
              <w:rPr>
                <w:rFonts w:ascii="Calibri" w:eastAsia="Calibri" w:hAnsi="Calibri" w:cs="Calibri"/>
              </w:rPr>
            </w:pPr>
          </w:p>
        </w:tc>
      </w:tr>
      <w:tr w:rsidR="00D03343" w14:paraId="31575BDA" w14:textId="77777777" w:rsidTr="00D03343">
        <w:trPr>
          <w:cnfStyle w:val="000000100000" w:firstRow="0" w:lastRow="0" w:firstColumn="0" w:lastColumn="0" w:oddVBand="0" w:evenVBand="0" w:oddHBand="1" w:evenHBand="0" w:firstRowFirstColumn="0" w:firstRowLastColumn="0" w:lastRowFirstColumn="0" w:lastRowLastColumn="0"/>
          <w:trHeight w:val="480"/>
        </w:trPr>
        <w:tc>
          <w:tcPr>
            <w:tcW w:w="1517" w:type="dxa"/>
            <w:gridSpan w:val="2"/>
            <w:hideMark/>
          </w:tcPr>
          <w:p w14:paraId="5A9134B6" w14:textId="77777777" w:rsidR="00D03343" w:rsidRDefault="00D03343">
            <w:pPr>
              <w:rPr>
                <w:rFonts w:ascii="Calibri" w:eastAsia="Calibri" w:hAnsi="Calibri" w:cs="Calibri"/>
                <w:b/>
              </w:rPr>
            </w:pPr>
            <w:r>
              <w:rPr>
                <w:rFonts w:ascii="Calibri" w:eastAsia="Calibri" w:hAnsi="Calibri" w:cs="Calibri"/>
                <w:b/>
              </w:rPr>
              <w:t xml:space="preserve">N.º de unidad de planificación: </w:t>
            </w:r>
          </w:p>
        </w:tc>
        <w:tc>
          <w:tcPr>
            <w:tcW w:w="1132" w:type="dxa"/>
            <w:gridSpan w:val="3"/>
            <w:hideMark/>
          </w:tcPr>
          <w:p w14:paraId="0FA022AE" w14:textId="77777777" w:rsidR="00D03343" w:rsidRDefault="00D03343">
            <w:pPr>
              <w:jc w:val="center"/>
              <w:rPr>
                <w:rFonts w:ascii="Calibri" w:eastAsia="Calibri" w:hAnsi="Calibri" w:cs="Calibri"/>
              </w:rPr>
            </w:pPr>
            <w:r>
              <w:rPr>
                <w:rFonts w:ascii="Calibri" w:eastAsia="Calibri" w:hAnsi="Calibri" w:cs="Calibri"/>
              </w:rPr>
              <w:t>5</w:t>
            </w:r>
          </w:p>
        </w:tc>
        <w:tc>
          <w:tcPr>
            <w:tcW w:w="3544" w:type="dxa"/>
            <w:gridSpan w:val="6"/>
          </w:tcPr>
          <w:p w14:paraId="0D5F361F" w14:textId="77777777" w:rsidR="00D03343" w:rsidRDefault="00D03343">
            <w:pPr>
              <w:jc w:val="center"/>
              <w:rPr>
                <w:rFonts w:ascii="Calibri" w:eastAsia="Calibri" w:hAnsi="Calibri" w:cs="Calibri"/>
                <w:b/>
              </w:rPr>
            </w:pPr>
            <w:r>
              <w:rPr>
                <w:rFonts w:ascii="Calibri" w:eastAsia="Calibri" w:hAnsi="Calibri" w:cs="Calibri"/>
                <w:b/>
              </w:rPr>
              <w:t>Título de unidad de planificación:</w:t>
            </w:r>
          </w:p>
          <w:p w14:paraId="18ABECA0" w14:textId="77777777" w:rsidR="00D03343" w:rsidRDefault="00D03343">
            <w:pPr>
              <w:jc w:val="center"/>
              <w:rPr>
                <w:rFonts w:ascii="Calibri" w:eastAsia="Calibri" w:hAnsi="Calibri" w:cs="Calibri"/>
              </w:rPr>
            </w:pPr>
          </w:p>
        </w:tc>
        <w:tc>
          <w:tcPr>
            <w:tcW w:w="2691" w:type="dxa"/>
            <w:gridSpan w:val="2"/>
            <w:hideMark/>
          </w:tcPr>
          <w:p w14:paraId="16A173CB" w14:textId="77777777" w:rsidR="00D03343" w:rsidRDefault="00D03343">
            <w:pPr>
              <w:rPr>
                <w:rFonts w:ascii="Calibri" w:eastAsia="Calibri" w:hAnsi="Calibri" w:cs="Calibri"/>
                <w:b/>
                <w:i/>
                <w:sz w:val="20"/>
                <w:szCs w:val="20"/>
              </w:rPr>
            </w:pPr>
            <w:r>
              <w:rPr>
                <w:rFonts w:ascii="Calibri" w:eastAsia="Calibri" w:hAnsi="Calibri" w:cs="Calibri"/>
                <w:i/>
                <w:sz w:val="20"/>
                <w:szCs w:val="20"/>
              </w:rPr>
              <w:t>Impactos en la naturaleza.</w:t>
            </w:r>
          </w:p>
        </w:tc>
        <w:tc>
          <w:tcPr>
            <w:tcW w:w="3244" w:type="dxa"/>
            <w:gridSpan w:val="6"/>
            <w:hideMark/>
          </w:tcPr>
          <w:p w14:paraId="4AE3F907" w14:textId="77777777" w:rsidR="00D03343" w:rsidRDefault="00D03343">
            <w:pPr>
              <w:widowControl w:val="0"/>
              <w:rPr>
                <w:rFonts w:ascii="Calibri" w:eastAsia="Calibri" w:hAnsi="Calibri" w:cs="Calibri"/>
                <w:b/>
              </w:rPr>
            </w:pPr>
            <w:r>
              <w:rPr>
                <w:rFonts w:ascii="Calibri" w:eastAsia="Calibri" w:hAnsi="Calibri" w:cs="Calibri"/>
                <w:b/>
              </w:rPr>
              <w:t xml:space="preserve">Objetivos específicos de la unidad de planificación: </w:t>
            </w:r>
          </w:p>
        </w:tc>
        <w:tc>
          <w:tcPr>
            <w:tcW w:w="3460" w:type="dxa"/>
            <w:gridSpan w:val="3"/>
            <w:hideMark/>
          </w:tcPr>
          <w:p w14:paraId="26D569EC" w14:textId="77777777" w:rsidR="00D03343" w:rsidRDefault="00D03343">
            <w:pPr>
              <w:tabs>
                <w:tab w:val="left" w:pos="313"/>
              </w:tabs>
              <w:rPr>
                <w:rFonts w:ascii="Calibri" w:eastAsia="Calibri" w:hAnsi="Calibri" w:cs="Calibri"/>
                <w:i/>
              </w:rPr>
            </w:pPr>
            <w:r>
              <w:rPr>
                <w:b/>
              </w:rPr>
              <w:t>O.CN.Q.5.11.</w:t>
            </w:r>
            <w:r>
              <w:rPr>
                <w:rFonts w:ascii="Calibri" w:eastAsia="Calibri" w:hAnsi="Calibri" w:cs="Calibri"/>
                <w:i/>
              </w:rPr>
              <w:t>Evaluar, interpretar y sintetizar datos e información sobre las propiedades físicas y las características estructurales de los compuestos químicos para construir nuestra identidad y cultura de investigación científica.</w:t>
            </w:r>
          </w:p>
          <w:p w14:paraId="644D372F" w14:textId="77777777" w:rsidR="00D03343" w:rsidRDefault="00D03343">
            <w:pPr>
              <w:tabs>
                <w:tab w:val="left" w:pos="924"/>
              </w:tabs>
              <w:spacing w:after="200" w:line="276" w:lineRule="auto"/>
              <w:jc w:val="both"/>
              <w:rPr>
                <w:rFonts w:ascii="Calibri" w:eastAsia="Calibri" w:hAnsi="Calibri" w:cs="Calibri"/>
                <w:i/>
              </w:rPr>
            </w:pPr>
            <w:r>
              <w:rPr>
                <w:rFonts w:ascii="Calibri" w:eastAsia="Calibri" w:hAnsi="Calibri" w:cs="Calibri"/>
                <w:b/>
                <w:i/>
              </w:rPr>
              <w:t xml:space="preserve">O.CN.Q.5.1. </w:t>
            </w:r>
            <w:r>
              <w:rPr>
                <w:rFonts w:ascii="Calibri" w:eastAsia="Calibri" w:hAnsi="Calibri" w:cs="Calibri"/>
                <w:i/>
              </w:rPr>
              <w:t>Reconocer la importancia de la Química dentro de la Ciencia y su impacto en la sociedad industrial y tecnológica, para promover y fomentar el Buen Vivir asumiendo responsabilidad social.</w:t>
            </w:r>
          </w:p>
          <w:p w14:paraId="014AE59D" w14:textId="77777777" w:rsidR="00D03343" w:rsidRDefault="00D03343">
            <w:pPr>
              <w:tabs>
                <w:tab w:val="left" w:pos="924"/>
              </w:tabs>
              <w:spacing w:after="200" w:line="276" w:lineRule="auto"/>
              <w:jc w:val="both"/>
              <w:rPr>
                <w:rFonts w:ascii="Calibri" w:eastAsia="Calibri" w:hAnsi="Calibri" w:cs="Calibri"/>
                <w:i/>
              </w:rPr>
            </w:pPr>
          </w:p>
        </w:tc>
      </w:tr>
      <w:tr w:rsidR="00D03343" w14:paraId="5C184615" w14:textId="77777777" w:rsidTr="00D03343">
        <w:trPr>
          <w:trHeight w:val="280"/>
        </w:trPr>
        <w:tc>
          <w:tcPr>
            <w:tcW w:w="15588" w:type="dxa"/>
            <w:gridSpan w:val="22"/>
            <w:hideMark/>
          </w:tcPr>
          <w:p w14:paraId="7F6B8D4A" w14:textId="77777777" w:rsidR="00D03343" w:rsidRDefault="00D03343">
            <w:pPr>
              <w:rPr>
                <w:rFonts w:ascii="Calibri" w:eastAsia="Calibri" w:hAnsi="Calibri" w:cs="Calibri"/>
                <w:b/>
                <w:color w:val="000000"/>
              </w:rPr>
            </w:pPr>
            <w:r>
              <w:rPr>
                <w:rFonts w:ascii="Calibri" w:eastAsia="Calibri" w:hAnsi="Calibri" w:cs="Calibri"/>
                <w:b/>
                <w:color w:val="000000"/>
              </w:rPr>
              <w:t>2. PLANIFICACIÓN</w:t>
            </w:r>
          </w:p>
        </w:tc>
      </w:tr>
      <w:tr w:rsidR="00D03343" w14:paraId="6A315DE7" w14:textId="77777777" w:rsidTr="00D03343">
        <w:trPr>
          <w:cnfStyle w:val="000000100000" w:firstRow="0" w:lastRow="0" w:firstColumn="0" w:lastColumn="0" w:oddVBand="0" w:evenVBand="0" w:oddHBand="1" w:evenHBand="0" w:firstRowFirstColumn="0" w:firstRowLastColumn="0" w:lastRowFirstColumn="0" w:lastRowLastColumn="0"/>
          <w:trHeight w:val="300"/>
        </w:trPr>
        <w:tc>
          <w:tcPr>
            <w:tcW w:w="10819" w:type="dxa"/>
            <w:gridSpan w:val="17"/>
            <w:hideMark/>
          </w:tcPr>
          <w:p w14:paraId="2A456EF8" w14:textId="77777777" w:rsidR="00D03343" w:rsidRDefault="00D03343">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769" w:type="dxa"/>
            <w:gridSpan w:val="5"/>
            <w:hideMark/>
          </w:tcPr>
          <w:p w14:paraId="44BEE3AE" w14:textId="77777777" w:rsidR="00D03343" w:rsidRDefault="00D03343">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D03343" w14:paraId="0B059816" w14:textId="77777777" w:rsidTr="00D03343">
        <w:trPr>
          <w:trHeight w:val="520"/>
        </w:trPr>
        <w:tc>
          <w:tcPr>
            <w:tcW w:w="10819" w:type="dxa"/>
            <w:gridSpan w:val="17"/>
            <w:hideMark/>
          </w:tcPr>
          <w:p w14:paraId="02EC6301" w14:textId="77777777" w:rsidR="00D03343" w:rsidRDefault="00D03343">
            <w:pPr>
              <w:tabs>
                <w:tab w:val="left" w:pos="924"/>
              </w:tabs>
              <w:rPr>
                <w:rFonts w:ascii="Calibri" w:eastAsia="Calibri" w:hAnsi="Calibri" w:cs="Calibri"/>
                <w:i/>
              </w:rPr>
            </w:pPr>
            <w:r>
              <w:rPr>
                <w:rFonts w:ascii="Calibri" w:eastAsia="Calibri" w:hAnsi="Calibri" w:cs="Calibri"/>
                <w:i/>
              </w:rPr>
              <w:t>CN.Q.5.3.7. Explicar y examinar el origen, la composición e importancia del petróleo, no solo como fuente de energía, sino como materia prima para la elaboración de una gran cantidad de productos, a partir del uso de las TIC.</w:t>
            </w:r>
          </w:p>
          <w:p w14:paraId="419EC90C" w14:textId="77777777" w:rsidR="00D03343" w:rsidRDefault="00D03343">
            <w:pPr>
              <w:tabs>
                <w:tab w:val="left" w:pos="924"/>
              </w:tabs>
              <w:rPr>
                <w:rFonts w:ascii="Calibri" w:eastAsia="Calibri" w:hAnsi="Calibri" w:cs="Calibri"/>
                <w:i/>
              </w:rPr>
            </w:pPr>
            <w:r>
              <w:rPr>
                <w:rFonts w:ascii="Calibri" w:eastAsia="Calibri" w:hAnsi="Calibri" w:cs="Calibri"/>
                <w:i/>
              </w:rPr>
              <w:t>CN.Q.5.3.8. Investigar y comunicar la importancia de los polímeros artificiales en sustitución de productos naturales en la industria y su aplicabilidad en la vida cotidiana, así como sus efectos negativos partiendo de la investigación en diferentes fuentes.</w:t>
            </w:r>
          </w:p>
          <w:p w14:paraId="0393A73C" w14:textId="77777777" w:rsidR="00D03343" w:rsidRDefault="00D03343">
            <w:pPr>
              <w:tabs>
                <w:tab w:val="left" w:pos="924"/>
              </w:tabs>
              <w:rPr>
                <w:rFonts w:ascii="Calibri" w:eastAsia="Calibri" w:hAnsi="Calibri" w:cs="Calibri"/>
                <w:i/>
              </w:rPr>
            </w:pPr>
            <w:r>
              <w:rPr>
                <w:rFonts w:ascii="Calibri" w:eastAsia="Calibri" w:hAnsi="Calibri" w:cs="Calibri"/>
                <w:i/>
              </w:rPr>
              <w:t>CN.Q.5.3.9. Examinar y explicar los símbolos que indican la presencia de los compuestos aromáticos y aplicar las medidas de seguridad recomendadas para su manejo.</w:t>
            </w:r>
          </w:p>
          <w:p w14:paraId="5283530E" w14:textId="77777777" w:rsidR="00D03343" w:rsidRDefault="00D03343">
            <w:pPr>
              <w:tabs>
                <w:tab w:val="left" w:pos="924"/>
              </w:tabs>
              <w:rPr>
                <w:rFonts w:ascii="Calibri" w:eastAsia="Calibri" w:hAnsi="Calibri" w:cs="Calibri"/>
                <w:i/>
              </w:rPr>
            </w:pPr>
            <w:r>
              <w:rPr>
                <w:rFonts w:ascii="Calibri" w:eastAsia="Calibri" w:hAnsi="Calibri" w:cs="Calibri"/>
                <w:i/>
              </w:rPr>
              <w:t>CN.Q.5.3.13. Examinar y comunicar los contaminantes y los efectos que producen en el entorno natural y la salud humana basándose en su toxicidad y su permanencia en el ambiente; y difundir el uso de prácticas ambientalmente amigables que se pueden utilizar en la vida diaria.</w:t>
            </w:r>
          </w:p>
          <w:p w14:paraId="13162B03" w14:textId="77777777" w:rsidR="00D03343" w:rsidRDefault="00D03343">
            <w:pPr>
              <w:tabs>
                <w:tab w:val="left" w:pos="924"/>
              </w:tabs>
              <w:rPr>
                <w:rFonts w:ascii="Calibri" w:eastAsia="Calibri" w:hAnsi="Calibri" w:cs="Calibri"/>
                <w:i/>
              </w:rPr>
            </w:pPr>
            <w:r>
              <w:rPr>
                <w:rFonts w:ascii="Calibri" w:eastAsia="Calibri" w:hAnsi="Calibri" w:cs="Calibri"/>
                <w:i/>
              </w:rPr>
              <w:t>CN.Q.5.3.14. Examinar y explicar la utilidad de algunos biomateriales para mejorar la calidad de vida de los seres humanos.</w:t>
            </w:r>
          </w:p>
        </w:tc>
        <w:tc>
          <w:tcPr>
            <w:tcW w:w="4769" w:type="dxa"/>
            <w:gridSpan w:val="5"/>
          </w:tcPr>
          <w:p w14:paraId="547CCD48" w14:textId="77777777" w:rsidR="00D03343" w:rsidRDefault="00D03343">
            <w:pPr>
              <w:tabs>
                <w:tab w:val="left" w:pos="924"/>
              </w:tabs>
              <w:jc w:val="both"/>
            </w:pPr>
            <w:r>
              <w:t>I.CN.Q.5.13.1. Explica la importancia del petróleo y lospolí- meros en la creación de materia prima y su aplicabilidad en la vida diaria; así como identifica los efectos negativos para el medio ambiente y el ser humano. (I.2., S.1.)</w:t>
            </w:r>
          </w:p>
          <w:p w14:paraId="52DC3007" w14:textId="77777777" w:rsidR="00D03343" w:rsidRDefault="00D03343">
            <w:pPr>
              <w:tabs>
                <w:tab w:val="left" w:pos="924"/>
              </w:tabs>
              <w:jc w:val="both"/>
            </w:pPr>
            <w:r>
              <w:t xml:space="preserve"> I.CN.Q.5.13.2 Argumenta la importancia para el ser humano de los alcoholes, aldehídos, cetonas, éteres ácidos carboxí- licos grasos y esteres, amidas y aminas, glúcidos, lípidos, proteínas y aminoácidos (industria y medicina); identifica los riegos y determina las medidas de seguridad recomendadas para su manejo; y explica los símbolos que identifican la presencia de los compuestos aromáticos. (J.3., S.1.)</w:t>
            </w:r>
          </w:p>
          <w:p w14:paraId="642B5375" w14:textId="77777777" w:rsidR="00D03343" w:rsidRDefault="00D03343">
            <w:pPr>
              <w:tabs>
                <w:tab w:val="left" w:pos="924"/>
              </w:tabs>
              <w:jc w:val="both"/>
              <w:rPr>
                <w:rFonts w:ascii="Calibri" w:eastAsia="Calibri" w:hAnsi="Calibri" w:cs="Calibri"/>
                <w:i/>
                <w:sz w:val="18"/>
                <w:szCs w:val="18"/>
              </w:rPr>
            </w:pPr>
            <w:r>
              <w:t>I.CN.Q.5.14.1. Argumenta la importancia de los biomateriales en la vida cotidiana, identifica los contaminantes ambientales, los factores que inciden en la velocidad de la corrosión de los materiales y comunica métodos y prácticas de prevención para una mejor calidad de vida. (J.3., S.3.)</w:t>
            </w:r>
          </w:p>
          <w:p w14:paraId="6D2DA451" w14:textId="77777777" w:rsidR="00D03343" w:rsidRDefault="00D03343">
            <w:pPr>
              <w:tabs>
                <w:tab w:val="left" w:pos="355"/>
              </w:tabs>
              <w:jc w:val="both"/>
              <w:rPr>
                <w:rFonts w:ascii="Calibri" w:eastAsia="Calibri" w:hAnsi="Calibri" w:cs="Calibri"/>
                <w:b/>
                <w:i/>
                <w:color w:val="000000"/>
              </w:rPr>
            </w:pPr>
          </w:p>
        </w:tc>
      </w:tr>
      <w:tr w:rsidR="00D03343" w14:paraId="6FA7B777" w14:textId="77777777" w:rsidTr="00D03343">
        <w:trPr>
          <w:cnfStyle w:val="000000100000" w:firstRow="0" w:lastRow="0" w:firstColumn="0" w:lastColumn="0" w:oddVBand="0" w:evenVBand="0" w:oddHBand="1" w:evenHBand="0" w:firstRowFirstColumn="0" w:firstRowLastColumn="0" w:lastRowFirstColumn="0" w:lastRowLastColumn="0"/>
          <w:trHeight w:val="380"/>
        </w:trPr>
        <w:tc>
          <w:tcPr>
            <w:tcW w:w="1940" w:type="dxa"/>
            <w:gridSpan w:val="3"/>
            <w:hideMark/>
          </w:tcPr>
          <w:p w14:paraId="70A843C1" w14:textId="77777777" w:rsidR="00D03343" w:rsidRDefault="00D03343">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hideMark/>
          </w:tcPr>
          <w:p w14:paraId="023C330F" w14:textId="77777777" w:rsidR="00D03343" w:rsidRDefault="00D03343">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hideMark/>
          </w:tcPr>
          <w:p w14:paraId="5A7F884F" w14:textId="77777777" w:rsidR="00D03343" w:rsidRDefault="00D03343">
            <w:pPr>
              <w:rPr>
                <w:rFonts w:ascii="Calibri" w:eastAsia="Calibri" w:hAnsi="Calibri" w:cs="Calibri"/>
                <w:b/>
                <w:color w:val="000000"/>
              </w:rPr>
            </w:pPr>
            <w:r>
              <w:rPr>
                <w:rFonts w:ascii="Calibri" w:eastAsia="Calibri" w:hAnsi="Calibri" w:cs="Calibri"/>
                <w:b/>
                <w:color w:val="000000"/>
              </w:rPr>
              <w:t xml:space="preserve">PERIODOS: </w:t>
            </w:r>
          </w:p>
        </w:tc>
        <w:tc>
          <w:tcPr>
            <w:tcW w:w="3776" w:type="dxa"/>
            <w:gridSpan w:val="5"/>
          </w:tcPr>
          <w:p w14:paraId="699D31F0" w14:textId="77777777" w:rsidR="00D03343" w:rsidRDefault="00D03343">
            <w:pPr>
              <w:rPr>
                <w:rFonts w:ascii="Calibri" w:eastAsia="Calibri" w:hAnsi="Calibri" w:cs="Calibri"/>
                <w:b/>
                <w:i/>
                <w:color w:val="000000"/>
                <w:sz w:val="20"/>
                <w:szCs w:val="20"/>
              </w:rPr>
            </w:pPr>
          </w:p>
        </w:tc>
        <w:tc>
          <w:tcPr>
            <w:tcW w:w="2034" w:type="dxa"/>
            <w:gridSpan w:val="3"/>
            <w:hideMark/>
          </w:tcPr>
          <w:p w14:paraId="4E91C2F7" w14:textId="77777777" w:rsidR="00D03343" w:rsidRDefault="00D03343">
            <w:pPr>
              <w:rPr>
                <w:rFonts w:ascii="Calibri" w:eastAsia="Calibri" w:hAnsi="Calibri" w:cs="Calibri"/>
                <w:b/>
                <w:color w:val="000000"/>
              </w:rPr>
            </w:pPr>
            <w:r>
              <w:rPr>
                <w:rFonts w:ascii="Calibri" w:eastAsia="Calibri" w:hAnsi="Calibri" w:cs="Calibri"/>
                <w:b/>
                <w:color w:val="000000"/>
              </w:rPr>
              <w:t xml:space="preserve">SEMANA DE INICIO: </w:t>
            </w:r>
          </w:p>
        </w:tc>
        <w:tc>
          <w:tcPr>
            <w:tcW w:w="2735" w:type="dxa"/>
            <w:gridSpan w:val="2"/>
          </w:tcPr>
          <w:p w14:paraId="48F16475" w14:textId="77777777" w:rsidR="00D03343" w:rsidRDefault="00D03343">
            <w:pPr>
              <w:rPr>
                <w:rFonts w:ascii="Calibri" w:eastAsia="Calibri" w:hAnsi="Calibri" w:cs="Calibri"/>
                <w:i/>
                <w:color w:val="000000"/>
                <w:sz w:val="20"/>
                <w:szCs w:val="20"/>
              </w:rPr>
            </w:pPr>
          </w:p>
        </w:tc>
      </w:tr>
      <w:tr w:rsidR="00D03343" w14:paraId="6EA2A045" w14:textId="77777777" w:rsidTr="00D03343">
        <w:trPr>
          <w:trHeight w:val="420"/>
        </w:trPr>
        <w:tc>
          <w:tcPr>
            <w:tcW w:w="3181" w:type="dxa"/>
            <w:gridSpan w:val="6"/>
            <w:hideMark/>
          </w:tcPr>
          <w:p w14:paraId="10363DB4" w14:textId="77777777" w:rsidR="00D03343" w:rsidRDefault="00D03343">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hideMark/>
          </w:tcPr>
          <w:p w14:paraId="0BE9E468" w14:textId="77777777" w:rsidR="00D03343" w:rsidRDefault="00D03343">
            <w:pPr>
              <w:jc w:val="center"/>
              <w:rPr>
                <w:rFonts w:ascii="Calibri" w:eastAsia="Calibri" w:hAnsi="Calibri" w:cs="Calibri"/>
                <w:b/>
                <w:color w:val="000000"/>
              </w:rPr>
            </w:pPr>
            <w:r>
              <w:rPr>
                <w:rFonts w:ascii="Calibri" w:eastAsia="Calibri" w:hAnsi="Calibri" w:cs="Calibri"/>
                <w:b/>
                <w:color w:val="000000"/>
              </w:rPr>
              <w:t>Recursos</w:t>
            </w:r>
          </w:p>
        </w:tc>
        <w:tc>
          <w:tcPr>
            <w:tcW w:w="4841" w:type="dxa"/>
            <w:gridSpan w:val="7"/>
            <w:hideMark/>
          </w:tcPr>
          <w:p w14:paraId="26EC1E3C" w14:textId="77777777" w:rsidR="00D03343" w:rsidRDefault="00D03343">
            <w:pPr>
              <w:jc w:val="center"/>
              <w:rPr>
                <w:rFonts w:ascii="Calibri" w:eastAsia="Calibri" w:hAnsi="Calibri" w:cs="Calibri"/>
                <w:b/>
                <w:color w:val="000000"/>
              </w:rPr>
            </w:pPr>
            <w:r>
              <w:rPr>
                <w:rFonts w:ascii="Calibri" w:eastAsia="Calibri" w:hAnsi="Calibri" w:cs="Calibri"/>
                <w:b/>
                <w:color w:val="000000"/>
              </w:rPr>
              <w:t>Indicadores de logro</w:t>
            </w:r>
          </w:p>
        </w:tc>
        <w:tc>
          <w:tcPr>
            <w:tcW w:w="4769" w:type="dxa"/>
            <w:gridSpan w:val="5"/>
            <w:hideMark/>
          </w:tcPr>
          <w:p w14:paraId="4B509CF8" w14:textId="77777777" w:rsidR="00D03343" w:rsidRDefault="00D03343">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D03343" w14:paraId="522AD625" w14:textId="77777777" w:rsidTr="00D03343">
        <w:trPr>
          <w:cnfStyle w:val="000000100000" w:firstRow="0" w:lastRow="0" w:firstColumn="0" w:lastColumn="0" w:oddVBand="0" w:evenVBand="0" w:oddHBand="1" w:evenHBand="0" w:firstRowFirstColumn="0" w:firstRowLastColumn="0" w:lastRowFirstColumn="0" w:lastRowLastColumn="0"/>
          <w:trHeight w:val="220"/>
        </w:trPr>
        <w:tc>
          <w:tcPr>
            <w:tcW w:w="3181" w:type="dxa"/>
            <w:gridSpan w:val="6"/>
            <w:hideMark/>
          </w:tcPr>
          <w:p w14:paraId="6FEB7086"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Observación: determina la mirada que orienta el problema o tema a tratar</w:t>
            </w:r>
            <w:bookmarkStart w:id="4" w:name="_tyjcwt"/>
            <w:bookmarkEnd w:id="4"/>
          </w:p>
          <w:p w14:paraId="3648AF74"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Deducción-Inducción: analiza de manera general y secuencial los contenidos.</w:t>
            </w:r>
          </w:p>
          <w:p w14:paraId="1D7FC8D7"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pPr>
            <w:r>
              <w:rPr>
                <w:rFonts w:ascii="Calibri" w:eastAsia="Calibri" w:hAnsi="Calibri" w:cs="Calibri"/>
                <w:sz w:val="20"/>
                <w:szCs w:val="20"/>
              </w:rPr>
              <w:t>Lluvia de ideas: establece los aportes individuales y se integran en un solo esquema</w:t>
            </w:r>
          </w:p>
          <w:p w14:paraId="4A488F76"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rPr>
            </w:pPr>
            <w:r>
              <w:rPr>
                <w:rFonts w:ascii="Calibri" w:eastAsia="Calibri" w:hAnsi="Calibri" w:cs="Calibri"/>
                <w:sz w:val="20"/>
                <w:szCs w:val="20"/>
              </w:rPr>
              <w:t>Inferencia: deducción e interiorización del tema que se trata</w:t>
            </w:r>
          </w:p>
          <w:p w14:paraId="5CB473EA" w14:textId="77777777" w:rsidR="00D03343" w:rsidRDefault="00D03343" w:rsidP="00D03343">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hideMark/>
          </w:tcPr>
          <w:p w14:paraId="11CFADE1" w14:textId="77777777" w:rsidR="00D03343" w:rsidRDefault="00D03343">
            <w:pPr>
              <w:rPr>
                <w:color w:val="000000"/>
              </w:rPr>
            </w:pPr>
            <w:r>
              <w:rPr>
                <w:color w:val="000000"/>
              </w:rPr>
              <w:t>Texto</w:t>
            </w:r>
          </w:p>
          <w:p w14:paraId="674E4A5B" w14:textId="77777777" w:rsidR="00D03343" w:rsidRDefault="00D03343">
            <w:pPr>
              <w:rPr>
                <w:color w:val="000000"/>
              </w:rPr>
            </w:pPr>
            <w:r>
              <w:rPr>
                <w:color w:val="000000"/>
              </w:rPr>
              <w:t>Videos</w:t>
            </w:r>
          </w:p>
          <w:p w14:paraId="4187790C" w14:textId="77777777" w:rsidR="00D03343" w:rsidRDefault="00D03343">
            <w:pPr>
              <w:rPr>
                <w:color w:val="000000"/>
              </w:rPr>
            </w:pPr>
            <w:r>
              <w:rPr>
                <w:color w:val="000000"/>
              </w:rPr>
              <w:t xml:space="preserve">Internet </w:t>
            </w:r>
          </w:p>
          <w:p w14:paraId="053BA219" w14:textId="77777777" w:rsidR="00D03343" w:rsidRDefault="00D03343">
            <w:pPr>
              <w:rPr>
                <w:color w:val="000000"/>
              </w:rPr>
            </w:pPr>
            <w:r>
              <w:rPr>
                <w:color w:val="000000"/>
              </w:rPr>
              <w:t>Computadora</w:t>
            </w:r>
          </w:p>
          <w:p w14:paraId="5BC6394D" w14:textId="77777777" w:rsidR="00D03343" w:rsidRDefault="00D03343">
            <w:pPr>
              <w:rPr>
                <w:color w:val="000000"/>
              </w:rPr>
            </w:pPr>
            <w:r>
              <w:rPr>
                <w:color w:val="000000"/>
              </w:rPr>
              <w:t>Materiales educativos</w:t>
            </w:r>
          </w:p>
          <w:p w14:paraId="5E911CDB" w14:textId="77777777" w:rsidR="00D03343" w:rsidRDefault="00D03343">
            <w:pPr>
              <w:rPr>
                <w:color w:val="000000"/>
              </w:rPr>
            </w:pPr>
            <w:r>
              <w:rPr>
                <w:color w:val="000000"/>
              </w:rPr>
              <w:t>muestras de plástico</w:t>
            </w:r>
          </w:p>
          <w:p w14:paraId="000CEE41" w14:textId="77777777" w:rsidR="00D03343" w:rsidRDefault="00D03343">
            <w:pPr>
              <w:rPr>
                <w:color w:val="000000"/>
              </w:rPr>
            </w:pPr>
            <w:r>
              <w:rPr>
                <w:color w:val="000000"/>
              </w:rPr>
              <w:t>vasos de precipitación</w:t>
            </w:r>
          </w:p>
          <w:p w14:paraId="0B1CEE49" w14:textId="77777777" w:rsidR="00D03343" w:rsidRDefault="00D03343">
            <w:pPr>
              <w:rPr>
                <w:color w:val="000000"/>
              </w:rPr>
            </w:pPr>
            <w:r>
              <w:rPr>
                <w:color w:val="000000"/>
              </w:rPr>
              <w:t>tubos de ensayo</w:t>
            </w:r>
          </w:p>
          <w:p w14:paraId="6FEE229C" w14:textId="77777777" w:rsidR="00D03343" w:rsidRDefault="00D03343">
            <w:pPr>
              <w:rPr>
                <w:color w:val="000000"/>
              </w:rPr>
            </w:pPr>
            <w:r>
              <w:rPr>
                <w:color w:val="000000"/>
              </w:rPr>
              <w:t>pinzas para tubos de ensayo</w:t>
            </w:r>
          </w:p>
          <w:p w14:paraId="1DB2BC18" w14:textId="77777777" w:rsidR="00D03343" w:rsidRDefault="00D03343">
            <w:pPr>
              <w:rPr>
                <w:color w:val="000000"/>
              </w:rPr>
            </w:pPr>
            <w:r>
              <w:rPr>
                <w:color w:val="000000"/>
              </w:rPr>
              <w:t>mechero Bunsen</w:t>
            </w:r>
          </w:p>
          <w:p w14:paraId="6CE6AB13" w14:textId="77777777" w:rsidR="00D03343" w:rsidRDefault="00D03343">
            <w:pPr>
              <w:rPr>
                <w:color w:val="000000"/>
              </w:rPr>
            </w:pPr>
            <w:r>
              <w:rPr>
                <w:color w:val="000000"/>
              </w:rPr>
              <w:t>algodón</w:t>
            </w:r>
          </w:p>
          <w:p w14:paraId="683DE73E" w14:textId="77777777" w:rsidR="00D03343" w:rsidRDefault="00D03343">
            <w:pPr>
              <w:rPr>
                <w:color w:val="000000"/>
              </w:rPr>
            </w:pPr>
            <w:r>
              <w:rPr>
                <w:color w:val="000000"/>
              </w:rPr>
              <w:t>tijeras</w:t>
            </w:r>
          </w:p>
          <w:p w14:paraId="29DD32BB" w14:textId="77777777" w:rsidR="00D03343" w:rsidRDefault="00D03343">
            <w:pPr>
              <w:rPr>
                <w:color w:val="000000"/>
              </w:rPr>
            </w:pPr>
            <w:r>
              <w:rPr>
                <w:color w:val="000000"/>
              </w:rPr>
              <w:t>papel</w:t>
            </w:r>
          </w:p>
          <w:p w14:paraId="25EFF76B" w14:textId="77777777" w:rsidR="00D03343" w:rsidRDefault="00D03343">
            <w:pPr>
              <w:rPr>
                <w:color w:val="000000"/>
              </w:rPr>
            </w:pPr>
            <w:r>
              <w:rPr>
                <w:color w:val="000000"/>
              </w:rPr>
              <w:t xml:space="preserve">indicador universal </w:t>
            </w:r>
          </w:p>
          <w:p w14:paraId="01F3824A" w14:textId="77777777" w:rsidR="00D03343" w:rsidRDefault="00D03343">
            <w:pPr>
              <w:rPr>
                <w:color w:val="000000"/>
              </w:rPr>
            </w:pPr>
            <w:r>
              <w:rPr>
                <w:color w:val="000000"/>
              </w:rPr>
              <w:t>pinzas de crisol</w:t>
            </w:r>
          </w:p>
          <w:p w14:paraId="75DA101F" w14:textId="77777777" w:rsidR="00D03343" w:rsidRDefault="00D03343">
            <w:pPr>
              <w:rPr>
                <w:color w:val="000000"/>
              </w:rPr>
            </w:pPr>
            <w:r>
              <w:rPr>
                <w:color w:val="000000"/>
              </w:rPr>
              <w:t>agua destilada</w:t>
            </w:r>
          </w:p>
          <w:p w14:paraId="49A95ACB" w14:textId="77777777" w:rsidR="00D03343" w:rsidRDefault="00D03343">
            <w:pPr>
              <w:rPr>
                <w:color w:val="000000"/>
              </w:rPr>
            </w:pPr>
            <w:r>
              <w:rPr>
                <w:color w:val="000000"/>
              </w:rPr>
              <w:t>sal de mesa</w:t>
            </w:r>
          </w:p>
          <w:p w14:paraId="010CECF3" w14:textId="77777777" w:rsidR="00D03343" w:rsidRDefault="00D03343">
            <w:pPr>
              <w:rPr>
                <w:color w:val="000000"/>
              </w:rPr>
            </w:pPr>
            <w:r>
              <w:rPr>
                <w:color w:val="000000"/>
              </w:rPr>
              <w:t>desechos orgánicos</w:t>
            </w:r>
          </w:p>
          <w:p w14:paraId="67EAD987" w14:textId="77777777" w:rsidR="00D03343" w:rsidRDefault="00D03343">
            <w:pPr>
              <w:rPr>
                <w:color w:val="000000"/>
              </w:rPr>
            </w:pPr>
            <w:r>
              <w:rPr>
                <w:color w:val="000000"/>
              </w:rPr>
              <w:t>caja de madera o plástico</w:t>
            </w:r>
          </w:p>
          <w:p w14:paraId="37A7F32D" w14:textId="77777777" w:rsidR="00D03343" w:rsidRDefault="00D03343">
            <w:pPr>
              <w:rPr>
                <w:color w:val="000000"/>
              </w:rPr>
            </w:pPr>
            <w:r>
              <w:rPr>
                <w:color w:val="000000"/>
              </w:rPr>
              <w:t>hojas y ramas frescas</w:t>
            </w:r>
          </w:p>
          <w:p w14:paraId="4128D034" w14:textId="77777777" w:rsidR="00D03343" w:rsidRDefault="00D03343">
            <w:pPr>
              <w:rPr>
                <w:color w:val="000000"/>
              </w:rPr>
            </w:pPr>
            <w:r>
              <w:rPr>
                <w:color w:val="000000"/>
              </w:rPr>
              <w:t>agua potable</w:t>
            </w:r>
          </w:p>
          <w:p w14:paraId="55C81FF9" w14:textId="77777777" w:rsidR="00D03343" w:rsidRDefault="00D03343">
            <w:pPr>
              <w:rPr>
                <w:color w:val="000000"/>
              </w:rPr>
            </w:pPr>
            <w:r>
              <w:rPr>
                <w:color w:val="000000"/>
              </w:rPr>
              <w:t>guantes</w:t>
            </w:r>
          </w:p>
          <w:p w14:paraId="797F7F6D" w14:textId="77777777" w:rsidR="00D03343" w:rsidRDefault="00D03343">
            <w:pPr>
              <w:rPr>
                <w:color w:val="000000"/>
              </w:rPr>
            </w:pPr>
            <w:r>
              <w:rPr>
                <w:color w:val="000000"/>
              </w:rPr>
              <w:t>mascarillas</w:t>
            </w:r>
          </w:p>
        </w:tc>
        <w:tc>
          <w:tcPr>
            <w:tcW w:w="4841" w:type="dxa"/>
            <w:gridSpan w:val="7"/>
          </w:tcPr>
          <w:p w14:paraId="2B486EFC" w14:textId="77777777" w:rsidR="00D03343" w:rsidRDefault="00D03343">
            <w:pPr>
              <w:jc w:val="both"/>
            </w:pPr>
            <w:r>
              <w:rPr>
                <w:rFonts w:ascii="Cabin" w:eastAsia="Cabin" w:hAnsi="Cabin" w:cs="Cabin"/>
                <w:color w:val="000000"/>
                <w:sz w:val="20"/>
                <w:szCs w:val="20"/>
              </w:rPr>
              <w:t>Tareas: recaba la información. Necesaria como punto de partida para el conocimiento</w:t>
            </w:r>
          </w:p>
          <w:p w14:paraId="14D69317" w14:textId="77777777" w:rsidR="00D03343" w:rsidRDefault="00D03343">
            <w:pPr>
              <w:jc w:val="both"/>
            </w:pPr>
            <w:r>
              <w:rPr>
                <w:rFonts w:ascii="Cabin" w:eastAsia="Cabin" w:hAnsi="Cabin" w:cs="Cabin"/>
                <w:color w:val="000000"/>
                <w:sz w:val="20"/>
                <w:szCs w:val="20"/>
              </w:rPr>
              <w:t>Deberes: mecanización de sistemas para memorizar aspectos necesarios</w:t>
            </w:r>
          </w:p>
          <w:p w14:paraId="06D58F28" w14:textId="77777777" w:rsidR="00D03343" w:rsidRDefault="00D03343">
            <w:pPr>
              <w:jc w:val="both"/>
            </w:pPr>
            <w:r>
              <w:rPr>
                <w:rFonts w:ascii="Cabin" w:eastAsia="Cabin" w:hAnsi="Cabin" w:cs="Cabin"/>
                <w:color w:val="000000"/>
                <w:sz w:val="20"/>
                <w:szCs w:val="20"/>
              </w:rPr>
              <w:t>Bloque Trabajo y aprendo</w:t>
            </w:r>
          </w:p>
          <w:p w14:paraId="49E1B50B" w14:textId="77777777" w:rsidR="00D03343" w:rsidRDefault="00D03343"/>
          <w:p w14:paraId="72EB33B8" w14:textId="77777777" w:rsidR="00D03343" w:rsidRDefault="00D03343">
            <w:pPr>
              <w:jc w:val="both"/>
            </w:pPr>
            <w:r>
              <w:rPr>
                <w:rFonts w:ascii="Cabin" w:eastAsia="Cabin" w:hAnsi="Cabin" w:cs="Cabin"/>
                <w:color w:val="000000"/>
                <w:sz w:val="20"/>
                <w:szCs w:val="20"/>
              </w:rPr>
              <w:t>Consultas: trabajos bibliográficos sobre el tema</w:t>
            </w:r>
          </w:p>
          <w:p w14:paraId="442C1A0C" w14:textId="77777777" w:rsidR="00D03343" w:rsidRDefault="00D03343">
            <w:pPr>
              <w:jc w:val="both"/>
            </w:pPr>
            <w:r>
              <w:rPr>
                <w:rFonts w:ascii="Cabin" w:eastAsia="Cabin" w:hAnsi="Cabin" w:cs="Cabin"/>
                <w:color w:val="000000"/>
                <w:sz w:val="20"/>
                <w:szCs w:val="20"/>
              </w:rPr>
              <w:t>Bloque Exploremos los conocimientos</w:t>
            </w:r>
          </w:p>
          <w:p w14:paraId="6AF0101B" w14:textId="77777777" w:rsidR="00D03343" w:rsidRDefault="00D03343"/>
          <w:p w14:paraId="16A6BC2B" w14:textId="77777777" w:rsidR="00D03343" w:rsidRDefault="00D03343">
            <w:pPr>
              <w:jc w:val="both"/>
            </w:pPr>
            <w:r>
              <w:rPr>
                <w:rFonts w:ascii="Cabin" w:eastAsia="Cabin" w:hAnsi="Cabin" w:cs="Cabin"/>
                <w:color w:val="000000"/>
                <w:sz w:val="20"/>
                <w:szCs w:val="20"/>
              </w:rPr>
              <w:t>Investigaciones: determina un proceso de análisis, síntesis y conclusiones con respecto a los temas estudiados</w:t>
            </w:r>
          </w:p>
          <w:p w14:paraId="158D87E1" w14:textId="77777777" w:rsidR="00D03343" w:rsidRDefault="00D03343">
            <w:pPr>
              <w:jc w:val="both"/>
            </w:pPr>
            <w:r>
              <w:rPr>
                <w:rFonts w:ascii="Cabin" w:eastAsia="Cabin" w:hAnsi="Cabin" w:cs="Cabin"/>
                <w:color w:val="000000"/>
                <w:sz w:val="20"/>
                <w:szCs w:val="20"/>
              </w:rPr>
              <w:t>Bloque Para Indagar</w:t>
            </w:r>
          </w:p>
          <w:p w14:paraId="71A27670" w14:textId="77777777" w:rsidR="00D03343" w:rsidRDefault="00D03343"/>
          <w:p w14:paraId="00A68D45" w14:textId="77777777" w:rsidR="00D03343" w:rsidRDefault="00D03343">
            <w:pPr>
              <w:jc w:val="both"/>
            </w:pPr>
            <w:r>
              <w:rPr>
                <w:rFonts w:ascii="Cabin" w:eastAsia="Cabin" w:hAnsi="Cabin" w:cs="Cabin"/>
                <w:color w:val="000000"/>
                <w:sz w:val="20"/>
                <w:szCs w:val="20"/>
              </w:rPr>
              <w:t>Informe: sistematización y publicación de los resultados obtenidos</w:t>
            </w:r>
          </w:p>
          <w:p w14:paraId="108636CF" w14:textId="77777777" w:rsidR="00D03343" w:rsidRDefault="00D03343">
            <w:pPr>
              <w:jc w:val="both"/>
            </w:pPr>
            <w:r>
              <w:rPr>
                <w:rFonts w:ascii="Cabin" w:eastAsia="Cabin" w:hAnsi="Cabin" w:cs="Cabin"/>
                <w:color w:val="000000"/>
                <w:sz w:val="20"/>
                <w:szCs w:val="20"/>
              </w:rPr>
              <w:t>Bloque Exploremos los conocimientos</w:t>
            </w:r>
          </w:p>
          <w:p w14:paraId="07F15329" w14:textId="77777777" w:rsidR="00D03343" w:rsidRDefault="00D03343"/>
          <w:p w14:paraId="500FEE19" w14:textId="77777777" w:rsidR="00D03343" w:rsidRDefault="00D03343">
            <w:pPr>
              <w:jc w:val="both"/>
            </w:pPr>
            <w:r>
              <w:rPr>
                <w:rFonts w:ascii="Cabin" w:eastAsia="Cabin" w:hAnsi="Cabin" w:cs="Cabin"/>
                <w:color w:val="000000"/>
                <w:sz w:val="20"/>
                <w:szCs w:val="20"/>
              </w:rPr>
              <w:t xml:space="preserve">Laboratorio. </w:t>
            </w:r>
          </w:p>
          <w:p w14:paraId="0E2E1EFF" w14:textId="77777777" w:rsidR="00D03343" w:rsidRDefault="00D03343">
            <w:pPr>
              <w:jc w:val="both"/>
            </w:pPr>
            <w:r>
              <w:rPr>
                <w:rFonts w:ascii="Cabin" w:eastAsia="Cabin" w:hAnsi="Cabin" w:cs="Cabin"/>
                <w:color w:val="000000"/>
                <w:sz w:val="20"/>
                <w:szCs w:val="20"/>
              </w:rPr>
              <w:t>Bloque Exploremos los conocimientos</w:t>
            </w:r>
          </w:p>
          <w:p w14:paraId="1A67D9A2" w14:textId="77777777" w:rsidR="00D03343" w:rsidRDefault="00D03343">
            <w:pPr>
              <w:rPr>
                <w:rFonts w:ascii="Calibri" w:eastAsia="Calibri" w:hAnsi="Calibri" w:cs="Calibri"/>
                <w:i/>
                <w:color w:val="000000"/>
                <w:sz w:val="20"/>
                <w:szCs w:val="20"/>
              </w:rPr>
            </w:pPr>
          </w:p>
        </w:tc>
        <w:tc>
          <w:tcPr>
            <w:tcW w:w="4769" w:type="dxa"/>
            <w:gridSpan w:val="5"/>
          </w:tcPr>
          <w:p w14:paraId="1D14C9C9" w14:textId="77777777" w:rsidR="00D03343" w:rsidRDefault="00D03343">
            <w:pPr>
              <w:ind w:left="720"/>
              <w:jc w:val="both"/>
            </w:pPr>
            <w:r>
              <w:rPr>
                <w:rFonts w:ascii="Calibri" w:eastAsia="Calibri" w:hAnsi="Calibri" w:cs="Calibri"/>
                <w:i/>
                <w:sz w:val="20"/>
                <w:szCs w:val="20"/>
              </w:rPr>
              <w:t>EVALUACIÓN FORMATIVA</w:t>
            </w:r>
          </w:p>
          <w:p w14:paraId="418DE4C2" w14:textId="77777777" w:rsidR="00D03343" w:rsidRDefault="00D03343"/>
          <w:p w14:paraId="7B8DBDEA" w14:textId="77777777" w:rsidR="00D03343" w:rsidRDefault="00D03343">
            <w:pPr>
              <w:ind w:left="6"/>
              <w:jc w:val="both"/>
            </w:pPr>
            <w:r>
              <w:rPr>
                <w:rFonts w:ascii="Calibri" w:eastAsia="Calibri" w:hAnsi="Calibri" w:cs="Calibri"/>
                <w:sz w:val="20"/>
                <w:szCs w:val="20"/>
              </w:rPr>
              <w:t>Determina el procedimiento a través de los trabajos, tareas, deberes, entre otros.</w:t>
            </w:r>
          </w:p>
          <w:p w14:paraId="07BBB93D" w14:textId="77777777" w:rsidR="00D03343" w:rsidRDefault="00D03343">
            <w:pPr>
              <w:ind w:left="6"/>
              <w:jc w:val="both"/>
            </w:pPr>
            <w:r>
              <w:rPr>
                <w:rFonts w:ascii="Calibri" w:eastAsia="Calibri" w:hAnsi="Calibri" w:cs="Calibri"/>
                <w:sz w:val="20"/>
                <w:szCs w:val="20"/>
              </w:rPr>
              <w:t>El bloque de trabajo y aprendo.</w:t>
            </w:r>
          </w:p>
          <w:p w14:paraId="47BE1D1F" w14:textId="77777777" w:rsidR="00D03343" w:rsidRDefault="00D03343">
            <w:pPr>
              <w:spacing w:after="240"/>
            </w:pPr>
            <w:r>
              <w:br/>
            </w:r>
          </w:p>
          <w:p w14:paraId="636FFE6F" w14:textId="77777777" w:rsidR="00D03343" w:rsidRDefault="00D03343">
            <w:pPr>
              <w:ind w:left="720"/>
              <w:jc w:val="both"/>
            </w:pPr>
            <w:r>
              <w:rPr>
                <w:rFonts w:ascii="Calibri" w:eastAsia="Calibri" w:hAnsi="Calibri" w:cs="Calibri"/>
                <w:sz w:val="20"/>
                <w:szCs w:val="20"/>
              </w:rPr>
              <w:t>EVALUACIÓN SUMATIVA</w:t>
            </w:r>
          </w:p>
          <w:p w14:paraId="5A80CFCD" w14:textId="77777777" w:rsidR="00D03343" w:rsidRDefault="00D03343"/>
          <w:p w14:paraId="1AB0BF65" w14:textId="77777777" w:rsidR="00D03343" w:rsidRDefault="00D03343">
            <w:pPr>
              <w:jc w:val="both"/>
            </w:pPr>
            <w:r>
              <w:rPr>
                <w:rFonts w:ascii="Calibri" w:eastAsia="Calibri" w:hAnsi="Calibri" w:cs="Calibri"/>
                <w:sz w:val="20"/>
                <w:szCs w:val="20"/>
              </w:rPr>
              <w:t>Determina la medición del aprendizaje a través de pruebas abiertas y de base estructurada</w:t>
            </w:r>
          </w:p>
          <w:p w14:paraId="09AB49F4" w14:textId="77777777" w:rsidR="00D03343" w:rsidRDefault="00D03343">
            <w:pPr>
              <w:jc w:val="both"/>
            </w:pPr>
            <w:r>
              <w:rPr>
                <w:rFonts w:ascii="Calibri" w:eastAsia="Calibri" w:hAnsi="Calibri" w:cs="Calibri"/>
                <w:sz w:val="20"/>
                <w:szCs w:val="20"/>
              </w:rPr>
              <w:t>Prueba de fin de unidad</w:t>
            </w:r>
          </w:p>
          <w:p w14:paraId="0B40DB54" w14:textId="77777777" w:rsidR="00D03343" w:rsidRDefault="00D03343">
            <w:pPr>
              <w:rPr>
                <w:rFonts w:ascii="Calibri" w:eastAsia="Calibri" w:hAnsi="Calibri" w:cs="Calibri"/>
                <w:i/>
                <w:color w:val="000000"/>
              </w:rPr>
            </w:pPr>
          </w:p>
        </w:tc>
      </w:tr>
      <w:tr w:rsidR="00D03343" w14:paraId="78BABA75" w14:textId="77777777" w:rsidTr="00D03343">
        <w:trPr>
          <w:trHeight w:val="300"/>
        </w:trPr>
        <w:tc>
          <w:tcPr>
            <w:tcW w:w="15588" w:type="dxa"/>
            <w:gridSpan w:val="22"/>
            <w:hideMark/>
          </w:tcPr>
          <w:p w14:paraId="50661EDC" w14:textId="77777777" w:rsidR="00D03343" w:rsidRDefault="00D03343">
            <w:pPr>
              <w:rPr>
                <w:rFonts w:ascii="Calibri" w:eastAsia="Calibri" w:hAnsi="Calibri" w:cs="Calibri"/>
                <w:b/>
                <w:color w:val="000000"/>
              </w:rPr>
            </w:pPr>
            <w:r>
              <w:rPr>
                <w:rFonts w:ascii="Calibri" w:eastAsia="Calibri" w:hAnsi="Calibri" w:cs="Calibri"/>
                <w:b/>
                <w:color w:val="000000"/>
              </w:rPr>
              <w:t>3. ADAPTACIONES CURRICULARES</w:t>
            </w:r>
          </w:p>
        </w:tc>
      </w:tr>
      <w:tr w:rsidR="00D03343" w14:paraId="21DD3174" w14:textId="77777777" w:rsidTr="00D03343">
        <w:trPr>
          <w:cnfStyle w:val="000000100000" w:firstRow="0" w:lastRow="0" w:firstColumn="0" w:lastColumn="0" w:oddVBand="0" w:evenVBand="0" w:oddHBand="1" w:evenHBand="0" w:firstRowFirstColumn="0" w:firstRowLastColumn="0" w:lastRowFirstColumn="0" w:lastRowLastColumn="0"/>
          <w:trHeight w:val="420"/>
        </w:trPr>
        <w:tc>
          <w:tcPr>
            <w:tcW w:w="4818" w:type="dxa"/>
            <w:gridSpan w:val="8"/>
            <w:hideMark/>
          </w:tcPr>
          <w:p w14:paraId="2E9000DB" w14:textId="77777777" w:rsidR="00D03343" w:rsidRDefault="00D03343">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770" w:type="dxa"/>
            <w:gridSpan w:val="14"/>
            <w:hideMark/>
          </w:tcPr>
          <w:p w14:paraId="657DB031" w14:textId="77777777" w:rsidR="00D03343" w:rsidRDefault="00D03343">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D03343" w14:paraId="63D91E96" w14:textId="77777777" w:rsidTr="00D03343">
        <w:trPr>
          <w:trHeight w:val="440"/>
        </w:trPr>
        <w:tc>
          <w:tcPr>
            <w:tcW w:w="4818" w:type="dxa"/>
            <w:gridSpan w:val="8"/>
          </w:tcPr>
          <w:p w14:paraId="3DBEE6F6" w14:textId="77777777" w:rsidR="00D03343" w:rsidRDefault="00D03343">
            <w:pPr>
              <w:jc w:val="both"/>
              <w:rPr>
                <w:rFonts w:ascii="Calibri" w:eastAsia="Calibri" w:hAnsi="Calibri" w:cs="Calibri"/>
                <w:color w:val="000000"/>
              </w:rPr>
            </w:pPr>
          </w:p>
        </w:tc>
        <w:tc>
          <w:tcPr>
            <w:tcW w:w="10770" w:type="dxa"/>
            <w:gridSpan w:val="14"/>
          </w:tcPr>
          <w:p w14:paraId="5FAF5191" w14:textId="77777777" w:rsidR="00D03343" w:rsidRDefault="00D03343">
            <w:pPr>
              <w:rPr>
                <w:rFonts w:ascii="Calibri" w:eastAsia="Calibri" w:hAnsi="Calibri" w:cs="Calibri"/>
                <w:color w:val="000000"/>
              </w:rPr>
            </w:pPr>
          </w:p>
        </w:tc>
      </w:tr>
      <w:tr w:rsidR="00D03343" w14:paraId="526112A2" w14:textId="77777777" w:rsidTr="00D03343">
        <w:trPr>
          <w:cnfStyle w:val="000000100000" w:firstRow="0" w:lastRow="0" w:firstColumn="0" w:lastColumn="0" w:oddVBand="0" w:evenVBand="0" w:oddHBand="1" w:evenHBand="0" w:firstRowFirstColumn="0" w:firstRowLastColumn="0" w:lastRowFirstColumn="0" w:lastRowLastColumn="0"/>
          <w:trHeight w:val="420"/>
        </w:trPr>
        <w:tc>
          <w:tcPr>
            <w:tcW w:w="4818" w:type="dxa"/>
            <w:gridSpan w:val="8"/>
            <w:hideMark/>
          </w:tcPr>
          <w:p w14:paraId="1B774473" w14:textId="77777777" w:rsidR="00D03343" w:rsidRDefault="00D03343">
            <w:pPr>
              <w:jc w:val="center"/>
              <w:rPr>
                <w:rFonts w:ascii="Calibri" w:eastAsia="Calibri" w:hAnsi="Calibri" w:cs="Calibri"/>
                <w:b/>
                <w:color w:val="000000"/>
              </w:rPr>
            </w:pPr>
            <w:r>
              <w:rPr>
                <w:rFonts w:ascii="Calibri" w:eastAsia="Calibri" w:hAnsi="Calibri" w:cs="Calibri"/>
                <w:b/>
                <w:color w:val="000000"/>
              </w:rPr>
              <w:t>ELABORADO</w:t>
            </w:r>
          </w:p>
        </w:tc>
        <w:tc>
          <w:tcPr>
            <w:tcW w:w="4170" w:type="dxa"/>
            <w:gridSpan w:val="6"/>
            <w:hideMark/>
          </w:tcPr>
          <w:p w14:paraId="4989AF17" w14:textId="77777777" w:rsidR="00D03343" w:rsidRDefault="00D03343">
            <w:pPr>
              <w:jc w:val="center"/>
              <w:rPr>
                <w:rFonts w:ascii="Calibri" w:eastAsia="Calibri" w:hAnsi="Calibri" w:cs="Calibri"/>
                <w:b/>
                <w:color w:val="000000"/>
              </w:rPr>
            </w:pPr>
            <w:r>
              <w:rPr>
                <w:rFonts w:ascii="Calibri" w:eastAsia="Calibri" w:hAnsi="Calibri" w:cs="Calibri"/>
                <w:b/>
                <w:color w:val="000000"/>
              </w:rPr>
              <w:t>REVISADO</w:t>
            </w:r>
          </w:p>
        </w:tc>
        <w:tc>
          <w:tcPr>
            <w:tcW w:w="6600" w:type="dxa"/>
            <w:gridSpan w:val="8"/>
            <w:hideMark/>
          </w:tcPr>
          <w:p w14:paraId="420EF1DA" w14:textId="77777777" w:rsidR="00D03343" w:rsidRDefault="00D03343">
            <w:pPr>
              <w:jc w:val="center"/>
              <w:rPr>
                <w:rFonts w:ascii="Calibri" w:eastAsia="Calibri" w:hAnsi="Calibri" w:cs="Calibri"/>
                <w:b/>
                <w:color w:val="000000"/>
              </w:rPr>
            </w:pPr>
            <w:r>
              <w:rPr>
                <w:rFonts w:ascii="Calibri" w:eastAsia="Calibri" w:hAnsi="Calibri" w:cs="Calibri"/>
                <w:b/>
                <w:color w:val="000000"/>
              </w:rPr>
              <w:t>APROBADO</w:t>
            </w:r>
          </w:p>
        </w:tc>
      </w:tr>
      <w:tr w:rsidR="00D03343" w14:paraId="427F41DE" w14:textId="77777777" w:rsidTr="00D03343">
        <w:trPr>
          <w:trHeight w:val="180"/>
        </w:trPr>
        <w:tc>
          <w:tcPr>
            <w:tcW w:w="4818" w:type="dxa"/>
            <w:gridSpan w:val="8"/>
            <w:hideMark/>
          </w:tcPr>
          <w:p w14:paraId="7114B3E7" w14:textId="77777777" w:rsidR="00D03343" w:rsidRDefault="00D03343">
            <w:pPr>
              <w:rPr>
                <w:rFonts w:ascii="Calibri" w:eastAsia="Calibri" w:hAnsi="Calibri" w:cs="Calibri"/>
                <w:color w:val="000000"/>
              </w:rPr>
            </w:pPr>
            <w:r>
              <w:rPr>
                <w:rFonts w:ascii="Calibri" w:eastAsia="Calibri" w:hAnsi="Calibri" w:cs="Calibri"/>
                <w:color w:val="000000"/>
              </w:rPr>
              <w:t xml:space="preserve">Docente: </w:t>
            </w:r>
          </w:p>
        </w:tc>
        <w:tc>
          <w:tcPr>
            <w:tcW w:w="4170" w:type="dxa"/>
            <w:gridSpan w:val="6"/>
            <w:hideMark/>
          </w:tcPr>
          <w:p w14:paraId="4246AA11" w14:textId="77777777" w:rsidR="00D03343" w:rsidRDefault="00D03343">
            <w:pPr>
              <w:rPr>
                <w:rFonts w:ascii="Calibri" w:eastAsia="Calibri" w:hAnsi="Calibri" w:cs="Calibri"/>
                <w:color w:val="000000"/>
              </w:rPr>
            </w:pPr>
            <w:r>
              <w:rPr>
                <w:rFonts w:ascii="Calibri" w:eastAsia="Calibri" w:hAnsi="Calibri" w:cs="Calibri"/>
                <w:color w:val="000000"/>
              </w:rPr>
              <w:t xml:space="preserve">Coordinador del área : </w:t>
            </w:r>
          </w:p>
        </w:tc>
        <w:tc>
          <w:tcPr>
            <w:tcW w:w="6600" w:type="dxa"/>
            <w:gridSpan w:val="8"/>
            <w:hideMark/>
          </w:tcPr>
          <w:p w14:paraId="2BF71F79" w14:textId="77777777" w:rsidR="00D03343" w:rsidRDefault="00D03343">
            <w:pPr>
              <w:rPr>
                <w:rFonts w:ascii="Calibri" w:eastAsia="Calibri" w:hAnsi="Calibri" w:cs="Calibri"/>
                <w:color w:val="000000"/>
              </w:rPr>
            </w:pPr>
            <w:r>
              <w:rPr>
                <w:rFonts w:ascii="Calibri" w:eastAsia="Calibri" w:hAnsi="Calibri" w:cs="Calibri"/>
                <w:color w:val="000000"/>
              </w:rPr>
              <w:t>Vicerrector:</w:t>
            </w:r>
          </w:p>
        </w:tc>
      </w:tr>
      <w:tr w:rsidR="00D03343" w14:paraId="0BBD2574" w14:textId="77777777" w:rsidTr="00D03343">
        <w:trPr>
          <w:cnfStyle w:val="000000100000" w:firstRow="0" w:lastRow="0" w:firstColumn="0" w:lastColumn="0" w:oddVBand="0" w:evenVBand="0" w:oddHBand="1" w:evenHBand="0" w:firstRowFirstColumn="0" w:firstRowLastColumn="0" w:lastRowFirstColumn="0" w:lastRowLastColumn="0"/>
          <w:trHeight w:val="220"/>
        </w:trPr>
        <w:tc>
          <w:tcPr>
            <w:tcW w:w="4818" w:type="dxa"/>
            <w:gridSpan w:val="8"/>
            <w:hideMark/>
          </w:tcPr>
          <w:p w14:paraId="270EC47B" w14:textId="77777777" w:rsidR="00D03343" w:rsidRDefault="00D03343">
            <w:pPr>
              <w:rPr>
                <w:rFonts w:ascii="Calibri" w:eastAsia="Calibri" w:hAnsi="Calibri" w:cs="Calibri"/>
                <w:color w:val="000000"/>
              </w:rPr>
            </w:pPr>
            <w:r>
              <w:rPr>
                <w:rFonts w:ascii="Calibri" w:eastAsia="Calibri" w:hAnsi="Calibri" w:cs="Calibri"/>
                <w:color w:val="000000"/>
              </w:rPr>
              <w:t>Firma:</w:t>
            </w:r>
          </w:p>
        </w:tc>
        <w:tc>
          <w:tcPr>
            <w:tcW w:w="4170" w:type="dxa"/>
            <w:gridSpan w:val="6"/>
            <w:hideMark/>
          </w:tcPr>
          <w:p w14:paraId="7C946C8F" w14:textId="77777777" w:rsidR="00D03343" w:rsidRDefault="00D03343">
            <w:pPr>
              <w:rPr>
                <w:rFonts w:ascii="Calibri" w:eastAsia="Calibri" w:hAnsi="Calibri" w:cs="Calibri"/>
                <w:color w:val="000000"/>
              </w:rPr>
            </w:pPr>
            <w:r>
              <w:rPr>
                <w:rFonts w:ascii="Calibri" w:eastAsia="Calibri" w:hAnsi="Calibri" w:cs="Calibri"/>
                <w:color w:val="000000"/>
              </w:rPr>
              <w:t>Firma:</w:t>
            </w:r>
          </w:p>
        </w:tc>
        <w:tc>
          <w:tcPr>
            <w:tcW w:w="6600" w:type="dxa"/>
            <w:gridSpan w:val="8"/>
            <w:hideMark/>
          </w:tcPr>
          <w:p w14:paraId="6515ADE5" w14:textId="77777777" w:rsidR="00D03343" w:rsidRDefault="00D03343">
            <w:pPr>
              <w:rPr>
                <w:rFonts w:ascii="Calibri" w:eastAsia="Calibri" w:hAnsi="Calibri" w:cs="Calibri"/>
                <w:color w:val="000000"/>
              </w:rPr>
            </w:pPr>
            <w:r>
              <w:rPr>
                <w:rFonts w:ascii="Calibri" w:eastAsia="Calibri" w:hAnsi="Calibri" w:cs="Calibri"/>
                <w:color w:val="000000"/>
              </w:rPr>
              <w:t>Firma:</w:t>
            </w:r>
          </w:p>
        </w:tc>
      </w:tr>
      <w:tr w:rsidR="00D03343" w14:paraId="137DE7AD" w14:textId="77777777" w:rsidTr="00D03343">
        <w:trPr>
          <w:trHeight w:val="240"/>
        </w:trPr>
        <w:tc>
          <w:tcPr>
            <w:tcW w:w="4818" w:type="dxa"/>
            <w:gridSpan w:val="8"/>
            <w:hideMark/>
          </w:tcPr>
          <w:p w14:paraId="72527EE5" w14:textId="77777777" w:rsidR="00D03343" w:rsidRDefault="00D03343">
            <w:pPr>
              <w:rPr>
                <w:rFonts w:ascii="Calibri" w:eastAsia="Calibri" w:hAnsi="Calibri" w:cs="Calibri"/>
                <w:color w:val="000000"/>
              </w:rPr>
            </w:pPr>
            <w:r>
              <w:rPr>
                <w:rFonts w:ascii="Calibri" w:eastAsia="Calibri" w:hAnsi="Calibri" w:cs="Calibri"/>
                <w:color w:val="000000"/>
              </w:rPr>
              <w:t xml:space="preserve">Fecha: </w:t>
            </w:r>
          </w:p>
        </w:tc>
        <w:tc>
          <w:tcPr>
            <w:tcW w:w="4170" w:type="dxa"/>
            <w:gridSpan w:val="6"/>
            <w:hideMark/>
          </w:tcPr>
          <w:p w14:paraId="61DB1A64" w14:textId="77777777" w:rsidR="00D03343" w:rsidRDefault="00D03343">
            <w:pPr>
              <w:rPr>
                <w:rFonts w:ascii="Calibri" w:eastAsia="Calibri" w:hAnsi="Calibri" w:cs="Calibri"/>
                <w:color w:val="000000"/>
              </w:rPr>
            </w:pPr>
            <w:r>
              <w:rPr>
                <w:rFonts w:ascii="Calibri" w:eastAsia="Calibri" w:hAnsi="Calibri" w:cs="Calibri"/>
                <w:color w:val="000000"/>
              </w:rPr>
              <w:t>Fecha:</w:t>
            </w:r>
          </w:p>
        </w:tc>
        <w:tc>
          <w:tcPr>
            <w:tcW w:w="6600" w:type="dxa"/>
            <w:gridSpan w:val="8"/>
            <w:hideMark/>
          </w:tcPr>
          <w:p w14:paraId="2D904A44" w14:textId="77777777" w:rsidR="00D03343" w:rsidRDefault="00D03343">
            <w:pPr>
              <w:rPr>
                <w:rFonts w:ascii="Calibri" w:eastAsia="Calibri" w:hAnsi="Calibri" w:cs="Calibri"/>
                <w:color w:val="000000"/>
              </w:rPr>
            </w:pPr>
            <w:r>
              <w:rPr>
                <w:rFonts w:ascii="Calibri" w:eastAsia="Calibri" w:hAnsi="Calibri" w:cs="Calibri"/>
                <w:color w:val="000000"/>
              </w:rPr>
              <w:t>Fecha:</w:t>
            </w:r>
          </w:p>
        </w:tc>
      </w:tr>
    </w:tbl>
    <w:p w14:paraId="602D8A93" w14:textId="77777777" w:rsidR="00D03343" w:rsidRDefault="00D03343" w:rsidP="00655436"/>
    <w:p w14:paraId="4E2A021E" w14:textId="77777777" w:rsidR="00D03343" w:rsidRDefault="00D03343" w:rsidP="00655436"/>
    <w:p w14:paraId="3CA01523" w14:textId="77777777" w:rsidR="00D03343" w:rsidRDefault="00D03343" w:rsidP="00655436"/>
    <w:p w14:paraId="6457AA31" w14:textId="77777777" w:rsidR="00D03343" w:rsidRDefault="00D03343" w:rsidP="00655436"/>
    <w:p w14:paraId="122908C6" w14:textId="77777777" w:rsidR="00D03343" w:rsidRDefault="00D03343" w:rsidP="00655436"/>
    <w:p w14:paraId="4B4247C8" w14:textId="77777777" w:rsidR="00D03343" w:rsidRDefault="00D03343" w:rsidP="00655436"/>
    <w:p w14:paraId="48C891CE" w14:textId="77777777" w:rsidR="00D03343" w:rsidRDefault="00D03343" w:rsidP="00655436"/>
    <w:p w14:paraId="518E76FC" w14:textId="77777777" w:rsidR="00D03343" w:rsidRDefault="00D03343" w:rsidP="00655436"/>
    <w:p w14:paraId="617771A5" w14:textId="77777777" w:rsidR="00D03343" w:rsidRDefault="00D03343" w:rsidP="00655436"/>
    <w:p w14:paraId="3E4FA773" w14:textId="77777777" w:rsidR="00D03343" w:rsidRDefault="00D03343" w:rsidP="00655436"/>
    <w:p w14:paraId="10D7BED2" w14:textId="77777777" w:rsidR="00D03343" w:rsidRDefault="00D03343" w:rsidP="00655436"/>
    <w:p w14:paraId="3FC0422D" w14:textId="77777777" w:rsidR="00D03343" w:rsidRDefault="00D03343" w:rsidP="00655436"/>
    <w:p w14:paraId="4DB7818D" w14:textId="77777777" w:rsidR="00D03343" w:rsidRDefault="00D03343" w:rsidP="00655436"/>
    <w:p w14:paraId="13F1E9D3" w14:textId="77777777" w:rsidR="00D03343" w:rsidRDefault="00D03343" w:rsidP="00655436"/>
    <w:p w14:paraId="42A3F0D6" w14:textId="77777777" w:rsidR="00D03343" w:rsidRDefault="00D03343" w:rsidP="00655436"/>
    <w:p w14:paraId="265B0986" w14:textId="77777777" w:rsidR="00D03343" w:rsidRDefault="00D03343" w:rsidP="00655436"/>
    <w:p w14:paraId="0D8933F9" w14:textId="77777777" w:rsidR="00D03343" w:rsidRDefault="00D03343" w:rsidP="00655436"/>
    <w:p w14:paraId="639B8636" w14:textId="77777777" w:rsidR="00D03343" w:rsidRDefault="00D03343" w:rsidP="00D03343">
      <w:pPr>
        <w:tabs>
          <w:tab w:val="clear" w:pos="708"/>
          <w:tab w:val="left" w:pos="6753"/>
        </w:tabs>
      </w:pPr>
      <w:r>
        <w:tab/>
      </w:r>
    </w:p>
    <w:p w14:paraId="6078ACA4" w14:textId="77777777" w:rsidR="00D03343" w:rsidRDefault="00D03343" w:rsidP="00655436"/>
    <w:p w14:paraId="1084066B" w14:textId="77777777" w:rsidR="00D03343" w:rsidRDefault="00D03343" w:rsidP="00655436"/>
    <w:p w14:paraId="33F6ED7F" w14:textId="77777777" w:rsidR="00D03343" w:rsidRDefault="00D03343" w:rsidP="00655436"/>
    <w:p w14:paraId="2301E493" w14:textId="77777777" w:rsidR="00D03343" w:rsidRDefault="00D03343" w:rsidP="00655436"/>
    <w:p w14:paraId="1AAAA12A" w14:textId="77777777" w:rsidR="00D03343" w:rsidRDefault="00D03343" w:rsidP="00655436">
      <w:pPr>
        <w:sectPr w:rsidR="00D03343" w:rsidSect="001D7815">
          <w:pgSz w:w="16840" w:h="11907" w:orient="landscape"/>
          <w:pgMar w:top="1701" w:right="1418" w:bottom="1701" w:left="720" w:header="708" w:footer="708" w:gutter="0"/>
          <w:cols w:space="708"/>
          <w:docGrid w:linePitch="360"/>
        </w:sectPr>
      </w:pPr>
    </w:p>
    <w:p w14:paraId="1EF57FDB" w14:textId="77777777" w:rsidR="00D03343" w:rsidRDefault="00D03343" w:rsidP="00655436"/>
    <w:p w14:paraId="4B36C5DB" w14:textId="77777777" w:rsidR="00D03343" w:rsidRDefault="00D03343" w:rsidP="00D03343">
      <w:pPr>
        <w:jc w:val="center"/>
      </w:pPr>
      <w:r>
        <w:t xml:space="preserve">SIMULADOR DE EXAMEN </w:t>
      </w:r>
    </w:p>
    <w:p w14:paraId="0F513F79" w14:textId="77777777" w:rsidR="00D03343" w:rsidRDefault="00D03343" w:rsidP="00D03343">
      <w:pPr>
        <w:jc w:val="center"/>
      </w:pPr>
      <w:r>
        <w:t>QUÍMICA ORGÁNICA</w:t>
      </w:r>
    </w:p>
    <w:p w14:paraId="3AFCC16D" w14:textId="77777777" w:rsidR="00D03343" w:rsidRDefault="00D03343" w:rsidP="00D03343">
      <w:pPr>
        <w:jc w:val="center"/>
      </w:pPr>
      <w:r>
        <w:t>Tercero de Bachillerato General Unificado</w:t>
      </w:r>
    </w:p>
    <w:p w14:paraId="0D953C7B" w14:textId="77777777" w:rsidR="00D03343" w:rsidRDefault="00D03343" w:rsidP="00D03343"/>
    <w:p w14:paraId="313DF1E8" w14:textId="77777777" w:rsidR="00D03343" w:rsidRDefault="00D03343" w:rsidP="00D03343">
      <w:r>
        <w:t>DOCENTE: _____________________________________</w:t>
      </w:r>
    </w:p>
    <w:p w14:paraId="3076261A" w14:textId="77777777" w:rsidR="00D03343" w:rsidRDefault="00D03343" w:rsidP="00D03343">
      <w:r>
        <w:t>Nombres y apellidos del estudiante: _____________________ Paralelo: _______</w:t>
      </w:r>
    </w:p>
    <w:p w14:paraId="3FA07E99" w14:textId="77777777" w:rsidR="00D03343" w:rsidRDefault="00D03343" w:rsidP="00D03343"/>
    <w:p w14:paraId="0B25948B" w14:textId="77777777" w:rsidR="00D03343" w:rsidRDefault="00D03343" w:rsidP="00D03343">
      <w:pPr>
        <w:pStyle w:val="ListParagraph"/>
        <w:numPr>
          <w:ilvl w:val="0"/>
          <w:numId w:val="23"/>
        </w:numPr>
      </w:pPr>
      <w:r>
        <w:t>Completa el enunciado.</w:t>
      </w:r>
    </w:p>
    <w:p w14:paraId="3BC04D9F" w14:textId="77777777" w:rsidR="00D03343" w:rsidRDefault="00D03343" w:rsidP="00D03343">
      <w:r>
        <w:t xml:space="preserve">Una forma de describir la formación de_______ se da cuando con el objetivo de formar orbitales moleculares que compartan electrones de_______, _______de los elementos _______entre sí perdiendo su individualidad y formando los_______, a ésta teoría se le llama _______. </w:t>
      </w:r>
    </w:p>
    <w:p w14:paraId="5B6E9E48" w14:textId="77777777" w:rsidR="00D03343" w:rsidRDefault="00D03343" w:rsidP="00D03343"/>
    <w:p w14:paraId="3DBB21F9" w14:textId="77777777" w:rsidR="00D03343" w:rsidRDefault="00D03343" w:rsidP="00D03343">
      <w:pPr>
        <w:pStyle w:val="ListParagraph"/>
      </w:pPr>
      <w:r>
        <w:t>a) enlace covalente - ambos átomos – orbitales atómicos- se superponen- orbitales moleculares- teoría del orbital molecular</w:t>
      </w:r>
    </w:p>
    <w:p w14:paraId="4F1323EC" w14:textId="77777777" w:rsidR="00D03343" w:rsidRDefault="00D03343" w:rsidP="00D03343">
      <w:pPr>
        <w:pStyle w:val="ListParagraph"/>
      </w:pPr>
      <w:r>
        <w:t>b) enlace covalente - de todos los átomos – orbitales moleculares- se enlazan- orbitales atómicos- teoría del enlace de valencia</w:t>
      </w:r>
    </w:p>
    <w:p w14:paraId="2C56061A" w14:textId="77777777" w:rsidR="00D03343" w:rsidRDefault="00D03343" w:rsidP="00D03343">
      <w:pPr>
        <w:pStyle w:val="ListParagraph"/>
      </w:pPr>
      <w:r>
        <w:t>c) enlace trivalente - ambos compuestos -  orbitales atómicos- se mezclan- orbitales moleculares- teoría del orbital molecular</w:t>
      </w:r>
    </w:p>
    <w:p w14:paraId="7B34E676" w14:textId="77777777" w:rsidR="00D03343" w:rsidRDefault="00D03343" w:rsidP="00D03343">
      <w:pPr>
        <w:pStyle w:val="ListParagraph"/>
      </w:pPr>
      <w:r>
        <w:t>d) enlace trivalente - ambos compuestos -  orbitales atómicos- se mezclan- orbitales moleculares- teoría del de valencia</w:t>
      </w:r>
    </w:p>
    <w:p w14:paraId="377A46F6" w14:textId="77777777" w:rsidR="00D03343" w:rsidRDefault="00D03343" w:rsidP="00D03343"/>
    <w:p w14:paraId="69011C36" w14:textId="77777777" w:rsidR="00D03343" w:rsidRDefault="00D03343" w:rsidP="00D03343">
      <w:pPr>
        <w:pStyle w:val="ListParagraph"/>
        <w:numPr>
          <w:ilvl w:val="0"/>
          <w:numId w:val="23"/>
        </w:numPr>
      </w:pPr>
      <w:r>
        <w:t>Relaciona las características correspondientes para cada una de las propiedades comunes de los compuestos orgánicos.</w:t>
      </w:r>
    </w:p>
    <w:p w14:paraId="6AA44371" w14:textId="77777777" w:rsidR="00D03343" w:rsidRDefault="00D03343" w:rsidP="00D03343"/>
    <w:tbl>
      <w:tblPr>
        <w:tblW w:w="9030" w:type="dxa"/>
        <w:tblInd w:w="100" w:type="dxa"/>
        <w:tblLayout w:type="fixed"/>
        <w:tblLook w:val="04A0" w:firstRow="1" w:lastRow="0" w:firstColumn="1" w:lastColumn="0" w:noHBand="0" w:noVBand="1"/>
      </w:tblPr>
      <w:tblGrid>
        <w:gridCol w:w="3694"/>
        <w:gridCol w:w="5336"/>
      </w:tblGrid>
      <w:tr w:rsidR="00D03343" w14:paraId="6DF70DAF" w14:textId="77777777" w:rsidTr="00D03343">
        <w:tc>
          <w:tcPr>
            <w:tcW w:w="3694" w:type="dxa"/>
            <w:hideMark/>
          </w:tcPr>
          <w:p w14:paraId="3ABC419C" w14:textId="77777777" w:rsidR="00D03343" w:rsidRDefault="00D03343">
            <w:pPr>
              <w:widowControl w:val="0"/>
              <w:jc w:val="center"/>
              <w:rPr>
                <w:b/>
              </w:rPr>
            </w:pPr>
            <w:r>
              <w:rPr>
                <w:b/>
              </w:rPr>
              <w:t>Propiedad común</w:t>
            </w:r>
          </w:p>
        </w:tc>
        <w:tc>
          <w:tcPr>
            <w:tcW w:w="5335" w:type="dxa"/>
            <w:hideMark/>
          </w:tcPr>
          <w:p w14:paraId="632DC54D" w14:textId="77777777" w:rsidR="00D03343" w:rsidRDefault="00D03343">
            <w:pPr>
              <w:widowControl w:val="0"/>
              <w:jc w:val="center"/>
              <w:rPr>
                <w:b/>
              </w:rPr>
            </w:pPr>
            <w:r>
              <w:rPr>
                <w:b/>
              </w:rPr>
              <w:t>Característica</w:t>
            </w:r>
          </w:p>
        </w:tc>
      </w:tr>
      <w:tr w:rsidR="00D03343" w14:paraId="26C3C104" w14:textId="77777777" w:rsidTr="00D03343">
        <w:trPr>
          <w:trHeight w:val="4922"/>
        </w:trPr>
        <w:tc>
          <w:tcPr>
            <w:tcW w:w="3694" w:type="dxa"/>
          </w:tcPr>
          <w:p w14:paraId="39D4F64D" w14:textId="77777777" w:rsidR="00D03343" w:rsidRDefault="00D03343" w:rsidP="00D03343">
            <w:pPr>
              <w:pStyle w:val="ListParagraph"/>
              <w:widowControl w:val="0"/>
              <w:numPr>
                <w:ilvl w:val="0"/>
                <w:numId w:val="24"/>
              </w:numPr>
              <w:tabs>
                <w:tab w:val="left" w:pos="708"/>
              </w:tabs>
              <w:spacing w:before="240" w:line="360" w:lineRule="auto"/>
            </w:pPr>
            <w:r>
              <w:t>Momento Dipolar</w:t>
            </w:r>
          </w:p>
          <w:p w14:paraId="39F9A809" w14:textId="77777777" w:rsidR="00D03343" w:rsidRDefault="00D03343">
            <w:pPr>
              <w:widowControl w:val="0"/>
              <w:spacing w:before="240" w:line="360" w:lineRule="auto"/>
              <w:ind w:left="1440"/>
            </w:pPr>
          </w:p>
          <w:p w14:paraId="39B046B9" w14:textId="77777777" w:rsidR="00D03343" w:rsidRDefault="00D03343" w:rsidP="00D03343">
            <w:pPr>
              <w:pStyle w:val="ListParagraph"/>
              <w:widowControl w:val="0"/>
              <w:numPr>
                <w:ilvl w:val="0"/>
                <w:numId w:val="24"/>
              </w:numPr>
              <w:tabs>
                <w:tab w:val="left" w:pos="708"/>
              </w:tabs>
              <w:spacing w:before="240" w:line="360" w:lineRule="auto"/>
            </w:pPr>
            <w:r>
              <w:t>Solubilidad</w:t>
            </w:r>
          </w:p>
          <w:p w14:paraId="3A95FECD" w14:textId="77777777" w:rsidR="00D03343" w:rsidRDefault="00D03343">
            <w:pPr>
              <w:widowControl w:val="0"/>
              <w:spacing w:before="240" w:line="360" w:lineRule="auto"/>
              <w:ind w:left="1440"/>
            </w:pPr>
          </w:p>
          <w:p w14:paraId="275CBEEA" w14:textId="77777777" w:rsidR="00D03343" w:rsidRDefault="00D03343">
            <w:pPr>
              <w:widowControl w:val="0"/>
              <w:spacing w:before="240" w:line="360" w:lineRule="auto"/>
              <w:ind w:left="1440"/>
            </w:pPr>
          </w:p>
          <w:p w14:paraId="2C14D294" w14:textId="77777777" w:rsidR="00D03343" w:rsidRDefault="00D03343" w:rsidP="00D03343">
            <w:pPr>
              <w:pStyle w:val="ListParagraph"/>
              <w:widowControl w:val="0"/>
              <w:numPr>
                <w:ilvl w:val="0"/>
                <w:numId w:val="24"/>
              </w:numPr>
              <w:tabs>
                <w:tab w:val="left" w:pos="708"/>
              </w:tabs>
              <w:spacing w:before="240" w:line="360" w:lineRule="auto"/>
            </w:pPr>
            <w:r>
              <w:t>Acidezy Basicidad</w:t>
            </w:r>
          </w:p>
        </w:tc>
        <w:tc>
          <w:tcPr>
            <w:tcW w:w="5335" w:type="dxa"/>
            <w:hideMark/>
          </w:tcPr>
          <w:p w14:paraId="35DF3AC1" w14:textId="77777777" w:rsidR="00D03343" w:rsidRDefault="00D03343" w:rsidP="00D03343">
            <w:pPr>
              <w:pStyle w:val="ListParagraph"/>
              <w:widowControl w:val="0"/>
              <w:numPr>
                <w:ilvl w:val="0"/>
                <w:numId w:val="25"/>
              </w:numPr>
              <w:tabs>
                <w:tab w:val="left" w:pos="708"/>
              </w:tabs>
              <w:spacing w:line="360" w:lineRule="auto"/>
            </w:pPr>
            <w:r>
              <w:t>La parafina y la gasolina se disuelven entre si gracias a las fuerzas de Van der Waals.</w:t>
            </w:r>
          </w:p>
          <w:p w14:paraId="4FDDC06D" w14:textId="77777777" w:rsidR="00D03343" w:rsidRDefault="00D03343" w:rsidP="00D03343">
            <w:pPr>
              <w:pStyle w:val="ListParagraph"/>
              <w:widowControl w:val="0"/>
              <w:numPr>
                <w:ilvl w:val="0"/>
                <w:numId w:val="25"/>
              </w:numPr>
              <w:tabs>
                <w:tab w:val="left" w:pos="708"/>
              </w:tabs>
              <w:spacing w:line="360" w:lineRule="auto"/>
            </w:pPr>
            <w:r>
              <w:t>Las moléculas que tiene μ=0 son apolares y aquellas que poseen μ&gt;0 son moléculas polares</w:t>
            </w:r>
          </w:p>
          <w:p w14:paraId="092BE5ED" w14:textId="77777777" w:rsidR="00D03343" w:rsidRDefault="00D03343" w:rsidP="00D03343">
            <w:pPr>
              <w:pStyle w:val="ListParagraph"/>
              <w:widowControl w:val="0"/>
              <w:numPr>
                <w:ilvl w:val="0"/>
                <w:numId w:val="25"/>
              </w:numPr>
              <w:tabs>
                <w:tab w:val="left" w:pos="708"/>
              </w:tabs>
              <w:spacing w:line="360" w:lineRule="auto"/>
            </w:pPr>
            <w:r>
              <w:t>El agua tiene la capacidad de disolver los iones de sal.</w:t>
            </w:r>
          </w:p>
          <w:p w14:paraId="74205DC8" w14:textId="77777777" w:rsidR="00D03343" w:rsidRDefault="00D03343" w:rsidP="00D03343">
            <w:pPr>
              <w:pStyle w:val="ListParagraph"/>
              <w:widowControl w:val="0"/>
              <w:numPr>
                <w:ilvl w:val="0"/>
                <w:numId w:val="25"/>
              </w:numPr>
              <w:tabs>
                <w:tab w:val="left" w:pos="708"/>
              </w:tabs>
              <w:spacing w:line="360" w:lineRule="auto"/>
            </w:pPr>
            <w:r>
              <w:t>Ácido es una sustancia que carece de un par de electrones para alcanzar el octeto</w:t>
            </w:r>
          </w:p>
          <w:p w14:paraId="18BAB3B3" w14:textId="77777777" w:rsidR="00D03343" w:rsidRDefault="00D03343" w:rsidP="00D03343">
            <w:pPr>
              <w:pStyle w:val="ListParagraph"/>
              <w:widowControl w:val="0"/>
              <w:numPr>
                <w:ilvl w:val="0"/>
                <w:numId w:val="25"/>
              </w:numPr>
              <w:tabs>
                <w:tab w:val="left" w:pos="708"/>
              </w:tabs>
              <w:spacing w:line="360" w:lineRule="auto"/>
            </w:pPr>
            <w:r>
              <w:t>Es una sustancia capaz de ceder ese par de electrones.</w:t>
            </w:r>
          </w:p>
          <w:p w14:paraId="4D8C9F30" w14:textId="77777777" w:rsidR="00D03343" w:rsidRDefault="00D03343" w:rsidP="00D03343">
            <w:pPr>
              <w:pStyle w:val="ListParagraph"/>
              <w:widowControl w:val="0"/>
              <w:numPr>
                <w:ilvl w:val="0"/>
                <w:numId w:val="25"/>
              </w:numPr>
              <w:tabs>
                <w:tab w:val="left" w:pos="708"/>
              </w:tabs>
              <w:spacing w:line="360" w:lineRule="auto"/>
            </w:pPr>
            <w:r>
              <w:t>Se indica mediante una flecha encima del enlace de la estructura de Lewis.</w:t>
            </w:r>
          </w:p>
        </w:tc>
      </w:tr>
    </w:tbl>
    <w:p w14:paraId="3ED0825B" w14:textId="77777777" w:rsidR="00D03343" w:rsidRDefault="00D03343" w:rsidP="00D03343"/>
    <w:p w14:paraId="6025B6F9" w14:textId="77777777" w:rsidR="00D03343" w:rsidRDefault="00D03343" w:rsidP="00D03343">
      <w:r>
        <w:t>Respuesta:</w:t>
      </w:r>
    </w:p>
    <w:p w14:paraId="21E94719" w14:textId="77777777" w:rsidR="00D03343" w:rsidRDefault="00D03343" w:rsidP="00D03343">
      <w:pPr>
        <w:pStyle w:val="ListParagraph"/>
        <w:numPr>
          <w:ilvl w:val="0"/>
          <w:numId w:val="26"/>
        </w:numPr>
      </w:pPr>
      <w:r>
        <w:t>1bf, 2ac, 3de</w:t>
      </w:r>
    </w:p>
    <w:p w14:paraId="0D595F5B" w14:textId="77777777" w:rsidR="00D03343" w:rsidRDefault="00D03343" w:rsidP="00D03343">
      <w:pPr>
        <w:pStyle w:val="ListParagraph"/>
        <w:numPr>
          <w:ilvl w:val="0"/>
          <w:numId w:val="26"/>
        </w:numPr>
      </w:pPr>
      <w:r>
        <w:t>1af, 2bc, 3de</w:t>
      </w:r>
    </w:p>
    <w:p w14:paraId="38ABCE4C" w14:textId="77777777" w:rsidR="00D03343" w:rsidRDefault="00D03343" w:rsidP="00D03343">
      <w:pPr>
        <w:pStyle w:val="ListParagraph"/>
        <w:numPr>
          <w:ilvl w:val="0"/>
          <w:numId w:val="26"/>
        </w:numPr>
      </w:pPr>
      <w:r>
        <w:t>1de, 2ac, 3bf</w:t>
      </w:r>
    </w:p>
    <w:p w14:paraId="321601D7" w14:textId="77777777" w:rsidR="00D03343" w:rsidRDefault="00D03343" w:rsidP="00D03343">
      <w:pPr>
        <w:pStyle w:val="ListParagraph"/>
        <w:numPr>
          <w:ilvl w:val="0"/>
          <w:numId w:val="26"/>
        </w:numPr>
      </w:pPr>
      <w:r>
        <w:t>1cd, 2ab, 3ef</w:t>
      </w:r>
    </w:p>
    <w:p w14:paraId="115172D8" w14:textId="77777777" w:rsidR="00D03343" w:rsidRDefault="00D03343" w:rsidP="00D03343"/>
    <w:p w14:paraId="7CAF84DC" w14:textId="77777777" w:rsidR="00D03343" w:rsidRDefault="00D03343" w:rsidP="00D03343"/>
    <w:p w14:paraId="7488D531" w14:textId="77777777" w:rsidR="00D03343" w:rsidRDefault="00D03343" w:rsidP="00D03343">
      <w:pPr>
        <w:pStyle w:val="ListParagraph"/>
        <w:numPr>
          <w:ilvl w:val="0"/>
          <w:numId w:val="23"/>
        </w:numPr>
      </w:pPr>
      <w:r>
        <w:t xml:space="preserve">Relaciona cada grupo funcional con su respectivo ejemplo. </w:t>
      </w:r>
    </w:p>
    <w:p w14:paraId="4067C0F2" w14:textId="77777777" w:rsidR="00D03343" w:rsidRDefault="00D03343" w:rsidP="00D03343"/>
    <w:p w14:paraId="6761DF66" w14:textId="77777777" w:rsidR="00D03343" w:rsidRDefault="00D03343" w:rsidP="00D03343"/>
    <w:tbl>
      <w:tblPr>
        <w:tblW w:w="9030" w:type="dxa"/>
        <w:tblInd w:w="100" w:type="dxa"/>
        <w:tblLayout w:type="fixed"/>
        <w:tblLook w:val="04A0" w:firstRow="1" w:lastRow="0" w:firstColumn="1" w:lastColumn="0" w:noHBand="0" w:noVBand="1"/>
      </w:tblPr>
      <w:tblGrid>
        <w:gridCol w:w="4514"/>
        <w:gridCol w:w="4516"/>
      </w:tblGrid>
      <w:tr w:rsidR="00D03343" w14:paraId="6AF73CD4" w14:textId="77777777" w:rsidTr="00D03343">
        <w:tc>
          <w:tcPr>
            <w:tcW w:w="4514" w:type="dxa"/>
            <w:hideMark/>
          </w:tcPr>
          <w:p w14:paraId="30C443F1" w14:textId="77777777" w:rsidR="00D03343" w:rsidRDefault="00D03343">
            <w:pPr>
              <w:widowControl w:val="0"/>
              <w:jc w:val="center"/>
              <w:rPr>
                <w:b/>
              </w:rPr>
            </w:pPr>
            <w:r>
              <w:rPr>
                <w:b/>
              </w:rPr>
              <w:t xml:space="preserve">Grupo funcional </w:t>
            </w:r>
          </w:p>
        </w:tc>
        <w:tc>
          <w:tcPr>
            <w:tcW w:w="4515" w:type="dxa"/>
            <w:hideMark/>
          </w:tcPr>
          <w:p w14:paraId="746F4000" w14:textId="77777777" w:rsidR="00D03343" w:rsidRDefault="00D03343">
            <w:pPr>
              <w:widowControl w:val="0"/>
              <w:jc w:val="center"/>
              <w:rPr>
                <w:b/>
              </w:rPr>
            </w:pPr>
            <w:r>
              <w:rPr>
                <w:b/>
              </w:rPr>
              <w:t>Ejemplo</w:t>
            </w:r>
          </w:p>
        </w:tc>
      </w:tr>
      <w:tr w:rsidR="00D03343" w14:paraId="6C7100E9" w14:textId="77777777" w:rsidTr="00D03343">
        <w:trPr>
          <w:trHeight w:val="4922"/>
        </w:trPr>
        <w:tc>
          <w:tcPr>
            <w:tcW w:w="4514" w:type="dxa"/>
          </w:tcPr>
          <w:p w14:paraId="29E58289" w14:textId="77777777" w:rsidR="00D03343" w:rsidRDefault="00D03343" w:rsidP="00D03343">
            <w:pPr>
              <w:pStyle w:val="ListParagraph"/>
              <w:widowControl w:val="0"/>
              <w:numPr>
                <w:ilvl w:val="0"/>
                <w:numId w:val="27"/>
              </w:numPr>
              <w:tabs>
                <w:tab w:val="left" w:pos="708"/>
              </w:tabs>
              <w:spacing w:before="240" w:line="360" w:lineRule="auto"/>
            </w:pPr>
            <w:r>
              <w:t>Ácidos Carboxílicos</w:t>
            </w:r>
          </w:p>
          <w:p w14:paraId="64CD7C70" w14:textId="77777777" w:rsidR="00D03343" w:rsidRDefault="00D03343">
            <w:pPr>
              <w:widowControl w:val="0"/>
              <w:spacing w:before="240" w:line="360" w:lineRule="auto"/>
            </w:pPr>
          </w:p>
          <w:p w14:paraId="3A2BB725" w14:textId="77777777" w:rsidR="00D03343" w:rsidRDefault="00D03343" w:rsidP="00D03343">
            <w:pPr>
              <w:pStyle w:val="ListParagraph"/>
              <w:widowControl w:val="0"/>
              <w:numPr>
                <w:ilvl w:val="0"/>
                <w:numId w:val="27"/>
              </w:numPr>
              <w:tabs>
                <w:tab w:val="left" w:pos="708"/>
              </w:tabs>
              <w:spacing w:before="240" w:line="360" w:lineRule="auto"/>
            </w:pPr>
            <w:r>
              <w:t>Alcanos</w:t>
            </w:r>
          </w:p>
          <w:p w14:paraId="3A1DD3D8" w14:textId="77777777" w:rsidR="00D03343" w:rsidRDefault="00D03343">
            <w:pPr>
              <w:pStyle w:val="ListParagraph"/>
              <w:tabs>
                <w:tab w:val="left" w:pos="708"/>
              </w:tabs>
            </w:pPr>
          </w:p>
          <w:p w14:paraId="2554D14C" w14:textId="77777777" w:rsidR="00D03343" w:rsidRDefault="00D03343">
            <w:pPr>
              <w:widowControl w:val="0"/>
              <w:spacing w:before="240" w:line="360" w:lineRule="auto"/>
            </w:pPr>
          </w:p>
          <w:p w14:paraId="41EE238E" w14:textId="77777777" w:rsidR="00D03343" w:rsidRDefault="00D03343" w:rsidP="00D03343">
            <w:pPr>
              <w:pStyle w:val="ListParagraph"/>
              <w:widowControl w:val="0"/>
              <w:numPr>
                <w:ilvl w:val="0"/>
                <w:numId w:val="27"/>
              </w:numPr>
              <w:tabs>
                <w:tab w:val="left" w:pos="708"/>
              </w:tabs>
              <w:spacing w:before="240" w:line="360" w:lineRule="auto"/>
            </w:pPr>
            <w:r>
              <w:t>Ésteres</w:t>
            </w:r>
          </w:p>
        </w:tc>
        <w:tc>
          <w:tcPr>
            <w:tcW w:w="4515" w:type="dxa"/>
          </w:tcPr>
          <w:p w14:paraId="67D6DB58" w14:textId="77777777" w:rsidR="00D03343" w:rsidRDefault="00D03343" w:rsidP="00D03343">
            <w:pPr>
              <w:pStyle w:val="ListParagraph"/>
              <w:widowControl w:val="0"/>
              <w:numPr>
                <w:ilvl w:val="0"/>
                <w:numId w:val="28"/>
              </w:numPr>
              <w:tabs>
                <w:tab w:val="left" w:pos="708"/>
              </w:tabs>
              <w:spacing w:line="360" w:lineRule="auto"/>
            </w:pPr>
            <w:r>
              <w:rPr>
                <w:noProof/>
                <w:lang w:val="es-EC" w:eastAsia="es-EC"/>
              </w:rPr>
              <w:drawing>
                <wp:inline distT="0" distB="0" distL="0" distR="0" wp14:anchorId="48476512" wp14:editId="75FD2C97">
                  <wp:extent cx="1355725" cy="993140"/>
                  <wp:effectExtent l="0" t="0" r="0"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agen relaciona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5725" cy="993140"/>
                          </a:xfrm>
                          <a:prstGeom prst="rect">
                            <a:avLst/>
                          </a:prstGeom>
                          <a:noFill/>
                          <a:ln>
                            <a:noFill/>
                          </a:ln>
                        </pic:spPr>
                      </pic:pic>
                    </a:graphicData>
                  </a:graphic>
                </wp:inline>
              </w:drawing>
            </w:r>
          </w:p>
          <w:p w14:paraId="38A9BA3A" w14:textId="77777777" w:rsidR="00D03343" w:rsidRDefault="00D03343">
            <w:pPr>
              <w:widowControl w:val="0"/>
              <w:spacing w:line="360" w:lineRule="auto"/>
            </w:pPr>
          </w:p>
          <w:p w14:paraId="625A1531" w14:textId="77777777" w:rsidR="00D03343" w:rsidRDefault="00D03343">
            <w:pPr>
              <w:pStyle w:val="ListParagraph"/>
              <w:tabs>
                <w:tab w:val="left" w:pos="708"/>
              </w:tabs>
            </w:pPr>
          </w:p>
          <w:p w14:paraId="34EBD5A3" w14:textId="77777777" w:rsidR="00D03343" w:rsidRDefault="00D03343" w:rsidP="00D03343">
            <w:pPr>
              <w:pStyle w:val="ListParagraph"/>
              <w:widowControl w:val="0"/>
              <w:numPr>
                <w:ilvl w:val="0"/>
                <w:numId w:val="28"/>
              </w:numPr>
              <w:tabs>
                <w:tab w:val="left" w:pos="708"/>
              </w:tabs>
              <w:spacing w:line="360" w:lineRule="auto"/>
            </w:pPr>
            <w:r>
              <w:rPr>
                <w:noProof/>
                <w:lang w:val="es-EC" w:eastAsia="es-EC"/>
              </w:rPr>
              <w:drawing>
                <wp:inline distT="0" distB="0" distL="0" distR="0" wp14:anchorId="0CA4A0E2" wp14:editId="22BCB3AD">
                  <wp:extent cx="1387475" cy="299720"/>
                  <wp:effectExtent l="0" t="0" r="317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a:extLst>
                              <a:ext uri="{28A0092B-C50C-407E-A947-70E740481C1C}">
                                <a14:useLocalDpi xmlns:a14="http://schemas.microsoft.com/office/drawing/2010/main" val="0"/>
                              </a:ext>
                            </a:extLst>
                          </a:blip>
                          <a:srcRect l="13066" t="23402" r="-2" b="16780"/>
                          <a:stretch>
                            <a:fillRect/>
                          </a:stretch>
                        </pic:blipFill>
                        <pic:spPr bwMode="auto">
                          <a:xfrm>
                            <a:off x="0" y="0"/>
                            <a:ext cx="1387475" cy="299720"/>
                          </a:xfrm>
                          <a:prstGeom prst="rect">
                            <a:avLst/>
                          </a:prstGeom>
                          <a:noFill/>
                          <a:ln>
                            <a:noFill/>
                          </a:ln>
                        </pic:spPr>
                      </pic:pic>
                    </a:graphicData>
                  </a:graphic>
                </wp:inline>
              </w:drawing>
            </w:r>
          </w:p>
          <w:p w14:paraId="566FAA13" w14:textId="77777777" w:rsidR="00D03343" w:rsidRDefault="00D03343">
            <w:pPr>
              <w:pStyle w:val="ListParagraph"/>
              <w:tabs>
                <w:tab w:val="left" w:pos="708"/>
              </w:tabs>
            </w:pPr>
          </w:p>
          <w:p w14:paraId="14DC8F45" w14:textId="77777777" w:rsidR="00D03343" w:rsidRDefault="00D03343" w:rsidP="00D03343">
            <w:pPr>
              <w:pStyle w:val="ListParagraph"/>
              <w:widowControl w:val="0"/>
              <w:numPr>
                <w:ilvl w:val="0"/>
                <w:numId w:val="28"/>
              </w:numPr>
              <w:tabs>
                <w:tab w:val="left" w:pos="708"/>
              </w:tabs>
              <w:spacing w:line="360" w:lineRule="auto"/>
            </w:pPr>
            <w:r>
              <w:rPr>
                <w:noProof/>
                <w:lang w:val="es-EC" w:eastAsia="es-EC"/>
              </w:rPr>
              <w:drawing>
                <wp:inline distT="0" distB="0" distL="0" distR="0" wp14:anchorId="3C45C8D1" wp14:editId="5C35D304">
                  <wp:extent cx="930275" cy="741045"/>
                  <wp:effectExtent l="0" t="0" r="3175" b="0"/>
                  <wp:docPr id="5" name="Imagen 5" descr="Resultado de imagen para acido carboxi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acido carboxilic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0275" cy="741045"/>
                          </a:xfrm>
                          <a:prstGeom prst="rect">
                            <a:avLst/>
                          </a:prstGeom>
                          <a:noFill/>
                          <a:ln>
                            <a:noFill/>
                          </a:ln>
                        </pic:spPr>
                      </pic:pic>
                    </a:graphicData>
                  </a:graphic>
                </wp:inline>
              </w:drawing>
            </w:r>
          </w:p>
        </w:tc>
      </w:tr>
    </w:tbl>
    <w:p w14:paraId="463CE959" w14:textId="77777777" w:rsidR="00D03343" w:rsidRDefault="00D03343" w:rsidP="00D03343">
      <w:pPr>
        <w:pStyle w:val="ListParagraph"/>
      </w:pPr>
    </w:p>
    <w:p w14:paraId="29D0DB2B" w14:textId="77777777" w:rsidR="00D03343" w:rsidRDefault="00D03343" w:rsidP="00D03343">
      <w:r>
        <w:t>Respuesta:</w:t>
      </w:r>
    </w:p>
    <w:p w14:paraId="4C74C04F" w14:textId="77777777" w:rsidR="00D03343" w:rsidRDefault="00D03343" w:rsidP="00D03343">
      <w:pPr>
        <w:pStyle w:val="ListParagraph"/>
        <w:numPr>
          <w:ilvl w:val="0"/>
          <w:numId w:val="29"/>
        </w:numPr>
      </w:pPr>
      <w:r>
        <w:t>1a, 2b, 3c</w:t>
      </w:r>
    </w:p>
    <w:p w14:paraId="36027FAD" w14:textId="77777777" w:rsidR="00D03343" w:rsidRDefault="00D03343" w:rsidP="00D03343">
      <w:pPr>
        <w:pStyle w:val="ListParagraph"/>
        <w:numPr>
          <w:ilvl w:val="0"/>
          <w:numId w:val="29"/>
        </w:numPr>
      </w:pPr>
      <w:r>
        <w:t>1a, 2c, 3b</w:t>
      </w:r>
    </w:p>
    <w:p w14:paraId="18E8D5AF" w14:textId="77777777" w:rsidR="00D03343" w:rsidRDefault="00D03343" w:rsidP="00D03343">
      <w:pPr>
        <w:pStyle w:val="ListParagraph"/>
        <w:numPr>
          <w:ilvl w:val="0"/>
          <w:numId w:val="29"/>
        </w:numPr>
      </w:pPr>
      <w:r>
        <w:t>1c, 2b, 3a</w:t>
      </w:r>
    </w:p>
    <w:p w14:paraId="375A5924" w14:textId="77777777" w:rsidR="00D03343" w:rsidRDefault="00D03343" w:rsidP="00D03343">
      <w:pPr>
        <w:pStyle w:val="ListParagraph"/>
        <w:numPr>
          <w:ilvl w:val="0"/>
          <w:numId w:val="29"/>
        </w:numPr>
      </w:pPr>
      <w:r>
        <w:t>1b, 2a, 3c</w:t>
      </w:r>
    </w:p>
    <w:p w14:paraId="201A8742" w14:textId="77777777" w:rsidR="00D03343" w:rsidRDefault="00D03343" w:rsidP="00D03343"/>
    <w:p w14:paraId="34C3A5E6" w14:textId="77777777" w:rsidR="00D03343" w:rsidRDefault="00D03343" w:rsidP="00D03343"/>
    <w:p w14:paraId="50C047DD" w14:textId="77777777" w:rsidR="00D03343" w:rsidRDefault="00D03343" w:rsidP="00D03343"/>
    <w:p w14:paraId="7B91C4EB" w14:textId="77777777" w:rsidR="00D03343" w:rsidRDefault="00D03343" w:rsidP="00D03343"/>
    <w:p w14:paraId="223C7132" w14:textId="77777777" w:rsidR="00D03343" w:rsidRDefault="00D03343" w:rsidP="00D03343">
      <w:pPr>
        <w:pStyle w:val="ListParagraph"/>
      </w:pPr>
    </w:p>
    <w:p w14:paraId="03CF4E87" w14:textId="77777777" w:rsidR="00D03343" w:rsidRDefault="00D03343" w:rsidP="00D03343">
      <w:pPr>
        <w:pStyle w:val="ListParagraph"/>
        <w:numPr>
          <w:ilvl w:val="0"/>
          <w:numId w:val="23"/>
        </w:numPr>
      </w:pPr>
      <w:r>
        <w:t>Elige los elementos que forman parte de la clasificación de hidrocarburos según su composición.</w:t>
      </w:r>
      <w:r>
        <w:tab/>
      </w:r>
    </w:p>
    <w:p w14:paraId="43044FD5" w14:textId="77777777" w:rsidR="00D03343" w:rsidRDefault="00D03343" w:rsidP="00D03343">
      <w:pPr>
        <w:pStyle w:val="ListParagraph"/>
      </w:pPr>
    </w:p>
    <w:p w14:paraId="17778076" w14:textId="77777777" w:rsidR="00D03343" w:rsidRDefault="00D03343" w:rsidP="00D03343">
      <w:pPr>
        <w:pStyle w:val="ListParagraph"/>
        <w:numPr>
          <w:ilvl w:val="1"/>
          <w:numId w:val="23"/>
        </w:numPr>
      </w:pPr>
      <w:r>
        <w:t xml:space="preserve"> Oxigenados</w:t>
      </w:r>
    </w:p>
    <w:p w14:paraId="5E87FFCA" w14:textId="77777777" w:rsidR="00D03343" w:rsidRDefault="00D03343" w:rsidP="00D03343">
      <w:pPr>
        <w:pStyle w:val="ListParagraph"/>
        <w:numPr>
          <w:ilvl w:val="1"/>
          <w:numId w:val="23"/>
        </w:numPr>
      </w:pPr>
      <w:r>
        <w:t>Ramificados</w:t>
      </w:r>
    </w:p>
    <w:p w14:paraId="226CC8D1" w14:textId="77777777" w:rsidR="00D03343" w:rsidRDefault="00D03343" w:rsidP="00D03343">
      <w:pPr>
        <w:pStyle w:val="ListParagraph"/>
        <w:numPr>
          <w:ilvl w:val="1"/>
          <w:numId w:val="23"/>
        </w:numPr>
      </w:pPr>
      <w:r>
        <w:t>Insaturados</w:t>
      </w:r>
    </w:p>
    <w:p w14:paraId="4260CB00" w14:textId="77777777" w:rsidR="00D03343" w:rsidRDefault="00D03343" w:rsidP="00D03343">
      <w:pPr>
        <w:pStyle w:val="ListParagraph"/>
        <w:numPr>
          <w:ilvl w:val="1"/>
          <w:numId w:val="23"/>
        </w:numPr>
      </w:pPr>
      <w:r>
        <w:t>Nitrogenados</w:t>
      </w:r>
    </w:p>
    <w:p w14:paraId="16588702" w14:textId="77777777" w:rsidR="00D03343" w:rsidRDefault="00D03343" w:rsidP="00D03343">
      <w:pPr>
        <w:pStyle w:val="ListParagraph"/>
        <w:numPr>
          <w:ilvl w:val="1"/>
          <w:numId w:val="23"/>
        </w:numPr>
      </w:pPr>
      <w:r>
        <w:t>Naftenos</w:t>
      </w:r>
    </w:p>
    <w:p w14:paraId="5D40208E" w14:textId="77777777" w:rsidR="00D03343" w:rsidRDefault="00D03343" w:rsidP="00D03343">
      <w:pPr>
        <w:pStyle w:val="ListParagraph"/>
        <w:numPr>
          <w:ilvl w:val="1"/>
          <w:numId w:val="23"/>
        </w:numPr>
      </w:pPr>
      <w:r>
        <w:t>Halogenuros de Alquilo</w:t>
      </w:r>
    </w:p>
    <w:p w14:paraId="002DD6B5" w14:textId="77777777" w:rsidR="00D03343" w:rsidRDefault="00D03343" w:rsidP="00D03343"/>
    <w:p w14:paraId="79929F8A" w14:textId="77777777" w:rsidR="00D03343" w:rsidRDefault="00D03343" w:rsidP="00D03343">
      <w:r>
        <w:t xml:space="preserve">Respuesta: </w:t>
      </w:r>
    </w:p>
    <w:p w14:paraId="08FF5D69" w14:textId="77777777" w:rsidR="00D03343" w:rsidRDefault="00D03343" w:rsidP="00D03343">
      <w:pPr>
        <w:pStyle w:val="ListParagraph"/>
        <w:numPr>
          <w:ilvl w:val="0"/>
          <w:numId w:val="30"/>
        </w:numPr>
      </w:pPr>
      <w:r>
        <w:t>5,3,2</w:t>
      </w:r>
    </w:p>
    <w:p w14:paraId="47AF32C7" w14:textId="77777777" w:rsidR="00D03343" w:rsidRDefault="00D03343" w:rsidP="00D03343">
      <w:pPr>
        <w:pStyle w:val="ListParagraph"/>
        <w:numPr>
          <w:ilvl w:val="0"/>
          <w:numId w:val="30"/>
        </w:numPr>
      </w:pPr>
      <w:r>
        <w:t xml:space="preserve">1,4,6 </w:t>
      </w:r>
    </w:p>
    <w:p w14:paraId="273BC786" w14:textId="77777777" w:rsidR="00D03343" w:rsidRDefault="00D03343" w:rsidP="00D03343">
      <w:pPr>
        <w:pStyle w:val="ListParagraph"/>
        <w:numPr>
          <w:ilvl w:val="0"/>
          <w:numId w:val="30"/>
        </w:numPr>
      </w:pPr>
      <w:r>
        <w:t>4, 1,3</w:t>
      </w:r>
    </w:p>
    <w:p w14:paraId="3B62213E" w14:textId="77777777" w:rsidR="00D03343" w:rsidRDefault="00D03343" w:rsidP="00D03343">
      <w:pPr>
        <w:pStyle w:val="ListParagraph"/>
        <w:numPr>
          <w:ilvl w:val="0"/>
          <w:numId w:val="30"/>
        </w:numPr>
      </w:pPr>
      <w:r>
        <w:t>2,6, 5</w:t>
      </w:r>
    </w:p>
    <w:p w14:paraId="3EA21EE4" w14:textId="77777777" w:rsidR="00D03343" w:rsidRDefault="00D03343" w:rsidP="00D03343">
      <w:pPr>
        <w:pStyle w:val="ListParagraph"/>
        <w:ind w:left="1080"/>
      </w:pPr>
    </w:p>
    <w:p w14:paraId="6C87E2B9" w14:textId="77777777" w:rsidR="00D03343" w:rsidRDefault="00D03343" w:rsidP="00D03343"/>
    <w:p w14:paraId="3411C181" w14:textId="77777777" w:rsidR="00D03343" w:rsidRDefault="00D03343" w:rsidP="00D03343">
      <w:pPr>
        <w:pStyle w:val="ListParagraph"/>
        <w:numPr>
          <w:ilvl w:val="0"/>
          <w:numId w:val="23"/>
        </w:numPr>
      </w:pPr>
      <w:r>
        <w:t>Ordena los pasos para la formulación de hidrocarburos ramificados, desde el primero hasta el último.</w:t>
      </w:r>
    </w:p>
    <w:p w14:paraId="283933BA" w14:textId="77777777" w:rsidR="00D03343" w:rsidRDefault="00D03343" w:rsidP="00D03343">
      <w:pPr>
        <w:pStyle w:val="ListParagraph"/>
      </w:pPr>
    </w:p>
    <w:p w14:paraId="35823373" w14:textId="77777777" w:rsidR="00D03343" w:rsidRDefault="00D03343" w:rsidP="00D03343">
      <w:r>
        <w:t>1.Determinar la cantidad de carbonos en la cadena continua más larga</w:t>
      </w:r>
    </w:p>
    <w:p w14:paraId="5EFC8430" w14:textId="77777777" w:rsidR="00D03343" w:rsidRDefault="00D03343" w:rsidP="00D03343">
      <w:r>
        <w:t>3.Enumerar la cadena en la dirección en la que el sustituyente tenga el menor</w:t>
      </w:r>
      <w:r>
        <w:br/>
        <w:t>número posible.</w:t>
      </w:r>
    </w:p>
    <w:p w14:paraId="1868153C" w14:textId="77777777" w:rsidR="00D03343" w:rsidRDefault="00D03343" w:rsidP="00D03343">
      <w:r>
        <w:t>2. Colocar los sustituyentes en orden alfabético.</w:t>
      </w:r>
    </w:p>
    <w:p w14:paraId="6C035292" w14:textId="77777777" w:rsidR="00D03343" w:rsidRDefault="00D03343" w:rsidP="00D03343">
      <w:r>
        <w:t>4.Si existe más de un constituyente repetido, este debe nombrarse con prefijos que indican el número de veces que aparecen en la cadena.</w:t>
      </w:r>
    </w:p>
    <w:p w14:paraId="56839895" w14:textId="77777777" w:rsidR="00D03343" w:rsidRDefault="00D03343" w:rsidP="00D03343">
      <w:r>
        <w:t>6.Si se obtiene el mismo conjunto de números en ambas direcciones, el primer grupo mencionado tiene el número más bajo.</w:t>
      </w:r>
    </w:p>
    <w:p w14:paraId="11817B8D" w14:textId="77777777" w:rsidR="00D03343" w:rsidRDefault="00D03343" w:rsidP="00D03343">
      <w:r>
        <w:t>5. Finalmente se escribe el nombre de la cadena principal.</w:t>
      </w:r>
    </w:p>
    <w:p w14:paraId="2F6D8785" w14:textId="77777777" w:rsidR="00D03343" w:rsidRDefault="00D03343" w:rsidP="00D03343">
      <w:pPr>
        <w:pStyle w:val="ListParagraph"/>
        <w:ind w:left="1440"/>
      </w:pPr>
    </w:p>
    <w:p w14:paraId="17F4D51B" w14:textId="77777777" w:rsidR="00D03343" w:rsidRDefault="00D03343" w:rsidP="00D03343">
      <w:pPr>
        <w:pStyle w:val="ListParagraph"/>
        <w:ind w:left="1440"/>
      </w:pPr>
      <w:r>
        <w:t>Respuestas</w:t>
      </w:r>
    </w:p>
    <w:p w14:paraId="26A033D8" w14:textId="77777777" w:rsidR="00D03343" w:rsidRDefault="00D03343" w:rsidP="00D03343">
      <w:pPr>
        <w:pStyle w:val="ListParagraph"/>
        <w:numPr>
          <w:ilvl w:val="0"/>
          <w:numId w:val="31"/>
        </w:numPr>
      </w:pPr>
      <w:r>
        <w:t>2, 3, 1, 5, 6, 4</w:t>
      </w:r>
    </w:p>
    <w:p w14:paraId="6AF1A06F" w14:textId="77777777" w:rsidR="00D03343" w:rsidRDefault="00D03343" w:rsidP="00D03343">
      <w:pPr>
        <w:pStyle w:val="ListParagraph"/>
        <w:numPr>
          <w:ilvl w:val="0"/>
          <w:numId w:val="31"/>
        </w:numPr>
      </w:pPr>
      <w:r>
        <w:t>3, 2, 5, 1, 6, 4</w:t>
      </w:r>
    </w:p>
    <w:p w14:paraId="52A4C0A7" w14:textId="77777777" w:rsidR="00D03343" w:rsidRDefault="00D03343" w:rsidP="00D03343">
      <w:pPr>
        <w:pStyle w:val="ListParagraph"/>
        <w:numPr>
          <w:ilvl w:val="0"/>
          <w:numId w:val="31"/>
        </w:numPr>
      </w:pPr>
      <w:r>
        <w:t>5, 2, 4, 3, 6, 1</w:t>
      </w:r>
    </w:p>
    <w:p w14:paraId="157FAA1A" w14:textId="77777777" w:rsidR="00D03343" w:rsidRDefault="00D03343" w:rsidP="00D03343">
      <w:pPr>
        <w:pStyle w:val="ListParagraph"/>
        <w:numPr>
          <w:ilvl w:val="0"/>
          <w:numId w:val="31"/>
        </w:numPr>
      </w:pPr>
      <w:r>
        <w:t>1, 3, 2, 4, 6, 5</w:t>
      </w:r>
    </w:p>
    <w:p w14:paraId="5DAD5C58" w14:textId="77777777" w:rsidR="00D03343" w:rsidRDefault="00D03343" w:rsidP="00D03343"/>
    <w:p w14:paraId="5EBC7EF3" w14:textId="77777777" w:rsidR="00D03343" w:rsidRDefault="00D03343" w:rsidP="00D03343"/>
    <w:p w14:paraId="005F0819" w14:textId="77777777" w:rsidR="00D03343" w:rsidRDefault="00D03343" w:rsidP="00D03343">
      <w:pPr>
        <w:pStyle w:val="Standard"/>
        <w:numPr>
          <w:ilvl w:val="0"/>
          <w:numId w:val="23"/>
        </w:numPr>
        <w:rPr>
          <w:rFonts w:ascii="Arial" w:hAnsi="Arial" w:cs="Arial"/>
          <w:sz w:val="22"/>
          <w:szCs w:val="22"/>
        </w:rPr>
      </w:pPr>
      <w:r>
        <w:rPr>
          <w:rFonts w:ascii="Arial" w:hAnsi="Arial" w:cs="Arial"/>
          <w:sz w:val="22"/>
          <w:szCs w:val="22"/>
        </w:rPr>
        <w:t>¿Por qué es importante el Carbono?</w:t>
      </w:r>
    </w:p>
    <w:p w14:paraId="58C65610" w14:textId="77777777" w:rsidR="00D03343" w:rsidRDefault="00D03343" w:rsidP="00D03343">
      <w:pPr>
        <w:pStyle w:val="Standard"/>
        <w:rPr>
          <w:rFonts w:ascii="Arial" w:hAnsi="Arial" w:cs="Arial"/>
          <w:sz w:val="22"/>
          <w:szCs w:val="22"/>
        </w:rPr>
      </w:pPr>
    </w:p>
    <w:p w14:paraId="4BE07962" w14:textId="77777777" w:rsidR="00D03343" w:rsidRDefault="00D03343" w:rsidP="00D03343">
      <w:pPr>
        <w:pStyle w:val="Standard"/>
        <w:rPr>
          <w:rFonts w:ascii="Arial" w:hAnsi="Arial" w:cs="Arial"/>
          <w:sz w:val="22"/>
          <w:szCs w:val="22"/>
        </w:rPr>
      </w:pPr>
      <w:r>
        <w:rPr>
          <w:rFonts w:ascii="Arial" w:hAnsi="Arial" w:cs="Arial"/>
          <w:sz w:val="22"/>
          <w:szCs w:val="22"/>
        </w:rPr>
        <w:t>a)No es uno de los elementos fundamentales para la vida como la conocemos.</w:t>
      </w:r>
    </w:p>
    <w:p w14:paraId="7D9D7718" w14:textId="77777777" w:rsidR="00D03343" w:rsidRDefault="00D03343" w:rsidP="00D03343">
      <w:pPr>
        <w:pStyle w:val="Standard"/>
        <w:rPr>
          <w:rFonts w:ascii="Arial" w:hAnsi="Arial" w:cs="Arial"/>
          <w:sz w:val="22"/>
          <w:szCs w:val="22"/>
        </w:rPr>
      </w:pPr>
    </w:p>
    <w:p w14:paraId="1CEED366" w14:textId="77777777" w:rsidR="00D03343" w:rsidRDefault="00D03343" w:rsidP="00D03343">
      <w:pPr>
        <w:pStyle w:val="Standard"/>
        <w:rPr>
          <w:rFonts w:ascii="Arial" w:hAnsi="Arial" w:cs="Arial"/>
          <w:sz w:val="22"/>
          <w:szCs w:val="22"/>
        </w:rPr>
      </w:pPr>
      <w:r>
        <w:rPr>
          <w:rFonts w:ascii="Arial" w:hAnsi="Arial" w:cs="Arial"/>
          <w:sz w:val="22"/>
          <w:szCs w:val="22"/>
        </w:rPr>
        <w:t>b) Porque los compuestos sintéticos producidos anualmente contienen 50% de Carbono.</w:t>
      </w:r>
    </w:p>
    <w:p w14:paraId="1130B751" w14:textId="77777777" w:rsidR="00D03343" w:rsidRDefault="00D03343" w:rsidP="00D03343">
      <w:pPr>
        <w:pStyle w:val="Standard"/>
        <w:rPr>
          <w:rFonts w:ascii="Arial" w:hAnsi="Arial" w:cs="Arial"/>
          <w:sz w:val="22"/>
          <w:szCs w:val="22"/>
        </w:rPr>
      </w:pPr>
    </w:p>
    <w:p w14:paraId="14F547F0" w14:textId="77777777" w:rsidR="00D03343" w:rsidRDefault="00D03343" w:rsidP="00D03343">
      <w:pPr>
        <w:pStyle w:val="Standard"/>
        <w:rPr>
          <w:rFonts w:ascii="Arial" w:hAnsi="Arial" w:cs="Arial"/>
          <w:sz w:val="22"/>
          <w:szCs w:val="22"/>
        </w:rPr>
      </w:pPr>
      <w:r>
        <w:rPr>
          <w:rFonts w:ascii="Arial" w:hAnsi="Arial" w:cs="Arial"/>
          <w:sz w:val="22"/>
          <w:szCs w:val="22"/>
        </w:rPr>
        <w:t>c) Forma parte de los algunos combustibles.</w:t>
      </w:r>
    </w:p>
    <w:p w14:paraId="20D58DCB" w14:textId="77777777" w:rsidR="00D03343" w:rsidRDefault="00D03343" w:rsidP="00D03343">
      <w:pPr>
        <w:pStyle w:val="Standard"/>
        <w:rPr>
          <w:rFonts w:ascii="Arial" w:hAnsi="Arial" w:cs="Arial"/>
          <w:sz w:val="22"/>
          <w:szCs w:val="22"/>
        </w:rPr>
      </w:pPr>
    </w:p>
    <w:p w14:paraId="3BAD62CA" w14:textId="77777777" w:rsidR="00D03343" w:rsidRDefault="00D03343" w:rsidP="00D03343">
      <w:pPr>
        <w:pStyle w:val="Standard"/>
        <w:rPr>
          <w:rFonts w:ascii="Arial" w:hAnsi="Arial" w:cs="Arial"/>
          <w:sz w:val="22"/>
          <w:szCs w:val="22"/>
        </w:rPr>
      </w:pPr>
      <w:r>
        <w:rPr>
          <w:rFonts w:ascii="Arial" w:hAnsi="Arial" w:cs="Arial"/>
          <w:sz w:val="22"/>
          <w:szCs w:val="22"/>
        </w:rPr>
        <w:t>d)El carbono disponiendo de tres electrones para formar enlaces químicos covalentes</w:t>
      </w:r>
    </w:p>
    <w:p w14:paraId="05B3A226" w14:textId="77777777" w:rsidR="00D03343" w:rsidRDefault="00D03343" w:rsidP="00D03343">
      <w:pPr>
        <w:pStyle w:val="Standard"/>
        <w:rPr>
          <w:rFonts w:ascii="Arial" w:hAnsi="Arial" w:cs="Arial"/>
          <w:sz w:val="22"/>
          <w:szCs w:val="22"/>
        </w:rPr>
      </w:pPr>
    </w:p>
    <w:p w14:paraId="57603936" w14:textId="77777777" w:rsidR="00D03343" w:rsidRDefault="00D03343" w:rsidP="00D03343">
      <w:pPr>
        <w:pStyle w:val="Standard"/>
        <w:rPr>
          <w:rFonts w:ascii="Arial" w:hAnsi="Arial" w:cs="Arial"/>
          <w:sz w:val="22"/>
          <w:szCs w:val="22"/>
        </w:rPr>
      </w:pPr>
    </w:p>
    <w:p w14:paraId="217FA94E" w14:textId="77777777" w:rsidR="00D03343" w:rsidRDefault="00D03343" w:rsidP="00D03343">
      <w:pPr>
        <w:pStyle w:val="Standard"/>
        <w:rPr>
          <w:rFonts w:ascii="Arial" w:hAnsi="Arial" w:cs="Arial"/>
          <w:sz w:val="22"/>
          <w:szCs w:val="22"/>
        </w:rPr>
      </w:pPr>
    </w:p>
    <w:p w14:paraId="398EE343" w14:textId="77777777" w:rsidR="00D03343" w:rsidRDefault="00D03343" w:rsidP="00D03343">
      <w:pPr>
        <w:pStyle w:val="Standard"/>
        <w:rPr>
          <w:rFonts w:ascii="Arial" w:hAnsi="Arial" w:cs="Arial"/>
          <w:sz w:val="22"/>
          <w:szCs w:val="22"/>
        </w:rPr>
      </w:pPr>
    </w:p>
    <w:p w14:paraId="39B15795" w14:textId="77777777" w:rsidR="00D03343" w:rsidRDefault="00D03343" w:rsidP="00D03343">
      <w:pPr>
        <w:pStyle w:val="Standard"/>
        <w:numPr>
          <w:ilvl w:val="0"/>
          <w:numId w:val="23"/>
        </w:numPr>
        <w:rPr>
          <w:rFonts w:ascii="Arial" w:hAnsi="Arial" w:cs="Arial"/>
          <w:sz w:val="22"/>
          <w:szCs w:val="22"/>
        </w:rPr>
      </w:pPr>
      <w:r>
        <w:rPr>
          <w:rFonts w:ascii="Arial" w:hAnsi="Arial" w:cs="Arial"/>
          <w:sz w:val="22"/>
          <w:szCs w:val="22"/>
        </w:rPr>
        <w:t>¿Por qué un enlace sigma no es igual a un enlace pi?</w:t>
      </w:r>
    </w:p>
    <w:p w14:paraId="6379CB97" w14:textId="77777777" w:rsidR="00D03343" w:rsidRDefault="00D03343" w:rsidP="00D03343">
      <w:pPr>
        <w:pStyle w:val="Standard"/>
        <w:rPr>
          <w:rFonts w:ascii="Arial" w:hAnsi="Arial" w:cs="Arial"/>
          <w:sz w:val="22"/>
          <w:szCs w:val="22"/>
        </w:rPr>
      </w:pPr>
    </w:p>
    <w:p w14:paraId="52843F3D" w14:textId="77777777" w:rsidR="00D03343" w:rsidRDefault="00D03343" w:rsidP="00D03343">
      <w:pPr>
        <w:pStyle w:val="Standard"/>
        <w:rPr>
          <w:rFonts w:ascii="Arial" w:hAnsi="Arial" w:cs="Arial"/>
          <w:sz w:val="22"/>
          <w:szCs w:val="22"/>
        </w:rPr>
      </w:pPr>
      <w:r>
        <w:rPr>
          <w:rFonts w:ascii="Arial" w:hAnsi="Arial" w:cs="Arial"/>
          <w:sz w:val="22"/>
          <w:szCs w:val="22"/>
        </w:rPr>
        <w:t>a) Porque el enlace sigma no es un enlace doble y el enlace pi si lo es.</w:t>
      </w:r>
    </w:p>
    <w:p w14:paraId="367AE9C4" w14:textId="77777777" w:rsidR="00D03343" w:rsidRDefault="00D03343" w:rsidP="00D03343">
      <w:pPr>
        <w:pStyle w:val="Standard"/>
        <w:rPr>
          <w:rFonts w:ascii="Arial" w:hAnsi="Arial" w:cs="Arial"/>
          <w:sz w:val="22"/>
          <w:szCs w:val="22"/>
        </w:rPr>
      </w:pPr>
    </w:p>
    <w:p w14:paraId="2466DF8B" w14:textId="77777777" w:rsidR="00D03343" w:rsidRDefault="00D03343" w:rsidP="00D03343">
      <w:pPr>
        <w:pStyle w:val="Standard"/>
        <w:rPr>
          <w:rFonts w:ascii="Arial" w:hAnsi="Arial" w:cs="Arial"/>
          <w:sz w:val="22"/>
          <w:szCs w:val="22"/>
        </w:rPr>
      </w:pPr>
      <w:r>
        <w:rPr>
          <w:rFonts w:ascii="Arial" w:hAnsi="Arial" w:cs="Arial"/>
          <w:sz w:val="22"/>
          <w:szCs w:val="22"/>
        </w:rPr>
        <w:t>b) Porque el enlace sigma es más estable que el enlace pi.</w:t>
      </w:r>
    </w:p>
    <w:p w14:paraId="199A9B16" w14:textId="77777777" w:rsidR="00D03343" w:rsidRDefault="00D03343" w:rsidP="00D03343">
      <w:pPr>
        <w:pStyle w:val="Standard"/>
        <w:rPr>
          <w:rFonts w:ascii="Arial" w:hAnsi="Arial" w:cs="Arial"/>
          <w:sz w:val="22"/>
          <w:szCs w:val="22"/>
        </w:rPr>
      </w:pPr>
    </w:p>
    <w:p w14:paraId="5B3C4853" w14:textId="77777777" w:rsidR="00D03343" w:rsidRDefault="00D03343" w:rsidP="00D03343">
      <w:pPr>
        <w:pStyle w:val="Standard"/>
        <w:rPr>
          <w:rFonts w:ascii="Arial" w:hAnsi="Arial" w:cs="Arial"/>
          <w:sz w:val="22"/>
          <w:szCs w:val="22"/>
        </w:rPr>
      </w:pPr>
      <w:r>
        <w:rPr>
          <w:rFonts w:ascii="Arial" w:hAnsi="Arial" w:cs="Arial"/>
          <w:sz w:val="22"/>
          <w:szCs w:val="22"/>
        </w:rPr>
        <w:t>c) Porque el enlace pi se forma cuando dos enlaces del tipo “s” se solapan y el enlace sigma se forma cuando dos enlaces del tipo “p” se solapan.</w:t>
      </w:r>
    </w:p>
    <w:p w14:paraId="32AF6DDF" w14:textId="77777777" w:rsidR="00D03343" w:rsidRDefault="00D03343" w:rsidP="00D03343">
      <w:pPr>
        <w:pStyle w:val="Standard"/>
        <w:rPr>
          <w:rFonts w:ascii="Arial" w:hAnsi="Arial" w:cs="Arial"/>
          <w:sz w:val="22"/>
          <w:szCs w:val="22"/>
        </w:rPr>
      </w:pPr>
    </w:p>
    <w:p w14:paraId="0F16D610" w14:textId="77777777" w:rsidR="00D03343" w:rsidRDefault="00D03343" w:rsidP="00D03343">
      <w:pPr>
        <w:pStyle w:val="Standard"/>
        <w:rPr>
          <w:rFonts w:ascii="Arial" w:hAnsi="Arial" w:cs="Arial"/>
          <w:sz w:val="22"/>
          <w:szCs w:val="22"/>
        </w:rPr>
      </w:pPr>
      <w:r>
        <w:rPr>
          <w:rFonts w:ascii="Arial" w:hAnsi="Arial" w:cs="Arial"/>
          <w:sz w:val="22"/>
          <w:szCs w:val="22"/>
        </w:rPr>
        <w:t>d) No tienen diferencias, son iguales.</w:t>
      </w:r>
    </w:p>
    <w:p w14:paraId="7A1ED350" w14:textId="77777777" w:rsidR="00D03343" w:rsidRDefault="00D03343" w:rsidP="00D03343">
      <w:pPr>
        <w:pStyle w:val="Standard"/>
        <w:rPr>
          <w:rFonts w:ascii="Arial" w:hAnsi="Arial" w:cs="Arial"/>
          <w:sz w:val="22"/>
          <w:szCs w:val="22"/>
        </w:rPr>
      </w:pPr>
    </w:p>
    <w:p w14:paraId="0B9DAA6A" w14:textId="77777777" w:rsidR="00D03343" w:rsidRDefault="00D03343" w:rsidP="00D03343">
      <w:pPr>
        <w:pStyle w:val="Standard"/>
        <w:rPr>
          <w:rFonts w:ascii="Arial" w:hAnsi="Arial" w:cs="Arial"/>
          <w:sz w:val="22"/>
          <w:szCs w:val="22"/>
        </w:rPr>
      </w:pPr>
    </w:p>
    <w:p w14:paraId="3A9F4BD9" w14:textId="77777777" w:rsidR="00D03343" w:rsidRDefault="00D03343" w:rsidP="00D03343">
      <w:pPr>
        <w:pStyle w:val="Standard"/>
        <w:rPr>
          <w:rFonts w:ascii="Arial" w:hAnsi="Arial" w:cs="Arial"/>
          <w:sz w:val="22"/>
          <w:szCs w:val="22"/>
        </w:rPr>
      </w:pPr>
    </w:p>
    <w:p w14:paraId="0C2D852C" w14:textId="77777777" w:rsidR="00D03343" w:rsidRDefault="00D03343" w:rsidP="00D03343">
      <w:pPr>
        <w:pStyle w:val="Standard"/>
        <w:rPr>
          <w:rFonts w:ascii="Arial" w:hAnsi="Arial" w:cs="Arial"/>
          <w:sz w:val="22"/>
          <w:szCs w:val="22"/>
        </w:rPr>
      </w:pPr>
    </w:p>
    <w:p w14:paraId="495AAB72" w14:textId="77777777" w:rsidR="00D03343" w:rsidRDefault="00D03343" w:rsidP="00D03343">
      <w:pPr>
        <w:pStyle w:val="Standard"/>
        <w:rPr>
          <w:rFonts w:ascii="Arial" w:hAnsi="Arial" w:cs="Arial"/>
          <w:sz w:val="22"/>
          <w:szCs w:val="22"/>
        </w:rPr>
      </w:pPr>
    </w:p>
    <w:p w14:paraId="367012AD" w14:textId="77777777" w:rsidR="00D03343" w:rsidRDefault="00D03343" w:rsidP="00D03343">
      <w:pPr>
        <w:pStyle w:val="Standard"/>
        <w:rPr>
          <w:rFonts w:ascii="Arial" w:hAnsi="Arial" w:cs="Arial"/>
          <w:sz w:val="22"/>
          <w:szCs w:val="22"/>
        </w:rPr>
      </w:pPr>
    </w:p>
    <w:p w14:paraId="04893DA9" w14:textId="77777777" w:rsidR="00D03343" w:rsidRDefault="00D03343" w:rsidP="00D03343">
      <w:pPr>
        <w:pStyle w:val="Standard"/>
        <w:rPr>
          <w:rFonts w:ascii="Arial" w:hAnsi="Arial" w:cs="Arial"/>
          <w:sz w:val="22"/>
          <w:szCs w:val="22"/>
        </w:rPr>
      </w:pPr>
    </w:p>
    <w:p w14:paraId="200F2276" w14:textId="77777777" w:rsidR="00D03343" w:rsidRDefault="00D03343" w:rsidP="00D03343">
      <w:pPr>
        <w:pStyle w:val="Standard"/>
        <w:rPr>
          <w:rFonts w:ascii="Arial" w:hAnsi="Arial" w:cs="Arial"/>
          <w:sz w:val="22"/>
          <w:szCs w:val="22"/>
        </w:rPr>
      </w:pPr>
    </w:p>
    <w:p w14:paraId="7FA9C6D4" w14:textId="77777777" w:rsidR="00D03343" w:rsidRDefault="00D03343" w:rsidP="00D03343">
      <w:pPr>
        <w:pStyle w:val="Standard"/>
        <w:rPr>
          <w:rFonts w:ascii="Arial" w:hAnsi="Arial" w:cs="Arial"/>
          <w:sz w:val="22"/>
          <w:szCs w:val="22"/>
        </w:rPr>
      </w:pPr>
    </w:p>
    <w:p w14:paraId="2F3DBB89" w14:textId="77777777" w:rsidR="00D03343" w:rsidRDefault="00D03343" w:rsidP="00D03343">
      <w:pPr>
        <w:pStyle w:val="Standard"/>
        <w:numPr>
          <w:ilvl w:val="0"/>
          <w:numId w:val="23"/>
        </w:numPr>
        <w:rPr>
          <w:rFonts w:ascii="Arial" w:hAnsi="Arial" w:cs="Arial"/>
          <w:sz w:val="22"/>
          <w:szCs w:val="22"/>
        </w:rPr>
      </w:pPr>
      <w:r>
        <w:rPr>
          <w:rFonts w:ascii="Arial" w:hAnsi="Arial" w:cs="Arial"/>
          <w:sz w:val="22"/>
          <w:szCs w:val="22"/>
        </w:rPr>
        <w:t>Encierrael literal que contenga la respuesta correcta.</w:t>
      </w:r>
    </w:p>
    <w:p w14:paraId="6E504ECF" w14:textId="77777777" w:rsidR="00D03343" w:rsidRDefault="00D03343" w:rsidP="00D03343">
      <w:pPr>
        <w:pStyle w:val="Standard"/>
        <w:rPr>
          <w:rFonts w:ascii="Arial" w:hAnsi="Arial" w:cs="Arial"/>
          <w:sz w:val="22"/>
          <w:szCs w:val="22"/>
        </w:rPr>
      </w:pPr>
    </w:p>
    <w:p w14:paraId="19EC4573" w14:textId="77777777" w:rsidR="00D03343" w:rsidRDefault="00D03343" w:rsidP="00D03343">
      <w:pPr>
        <w:pStyle w:val="Standard"/>
        <w:rPr>
          <w:rFonts w:ascii="Arial" w:hAnsi="Arial" w:cs="Arial"/>
          <w:sz w:val="22"/>
          <w:szCs w:val="22"/>
        </w:rPr>
      </w:pPr>
      <w:r>
        <w:rPr>
          <w:noProof/>
          <w:lang w:eastAsia="es-EC" w:bidi="ar-SA"/>
        </w:rPr>
        <w:drawing>
          <wp:anchor distT="0" distB="0" distL="114300" distR="114300" simplePos="0" relativeHeight="251664384" behindDoc="0" locked="0" layoutInCell="1" allowOverlap="1" wp14:anchorId="17ED192C" wp14:editId="7DEB62DB">
            <wp:simplePos x="0" y="0"/>
            <wp:positionH relativeFrom="column">
              <wp:align>center</wp:align>
            </wp:positionH>
            <wp:positionV relativeFrom="paragraph">
              <wp:align>top</wp:align>
            </wp:positionV>
            <wp:extent cx="6120130" cy="1495425"/>
            <wp:effectExtent l="0" t="0" r="0"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Figura </w:t>
      </w:r>
      <w:r>
        <w:rPr>
          <w:rFonts w:ascii="Arial" w:hAnsi="Arial" w:cs="Arial"/>
          <w:sz w:val="22"/>
          <w:szCs w:val="22"/>
        </w:rPr>
        <w:tab/>
        <w:t>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Figura 2</w:t>
      </w:r>
    </w:p>
    <w:p w14:paraId="18311623" w14:textId="77777777" w:rsidR="00D03343" w:rsidRDefault="00D03343" w:rsidP="00D03343">
      <w:pPr>
        <w:pStyle w:val="Standard"/>
        <w:rPr>
          <w:rFonts w:ascii="Arial" w:hAnsi="Arial" w:cs="Arial"/>
          <w:sz w:val="22"/>
          <w:szCs w:val="22"/>
        </w:rPr>
      </w:pPr>
    </w:p>
    <w:p w14:paraId="2E2AE986" w14:textId="77777777" w:rsidR="00D03343" w:rsidRDefault="00D03343" w:rsidP="00D03343">
      <w:pPr>
        <w:pStyle w:val="Standard"/>
        <w:rPr>
          <w:rFonts w:ascii="Arial" w:hAnsi="Arial" w:cs="Arial"/>
          <w:sz w:val="22"/>
          <w:szCs w:val="22"/>
        </w:rPr>
      </w:pPr>
      <w:r>
        <w:rPr>
          <w:rFonts w:ascii="Arial" w:hAnsi="Arial" w:cs="Arial"/>
          <w:sz w:val="22"/>
          <w:szCs w:val="22"/>
        </w:rPr>
        <w:t>a) La figura 1 representa el solapamiento de dos enlaces “s” para formar un enlace pi y la figura 2 representa el solapamiento de dos enlaces “p” para formar un enlace sigma.</w:t>
      </w:r>
    </w:p>
    <w:p w14:paraId="3F4D84FC" w14:textId="77777777" w:rsidR="00D03343" w:rsidRDefault="00D03343" w:rsidP="00D03343">
      <w:pPr>
        <w:pStyle w:val="Standard"/>
        <w:rPr>
          <w:rFonts w:ascii="Arial" w:hAnsi="Arial" w:cs="Arial"/>
          <w:sz w:val="22"/>
          <w:szCs w:val="22"/>
        </w:rPr>
      </w:pPr>
    </w:p>
    <w:p w14:paraId="1BF38014" w14:textId="77777777" w:rsidR="00D03343" w:rsidRDefault="00D03343" w:rsidP="00D03343">
      <w:pPr>
        <w:pStyle w:val="Standard"/>
        <w:rPr>
          <w:rFonts w:ascii="Arial" w:hAnsi="Arial" w:cs="Arial"/>
          <w:sz w:val="22"/>
          <w:szCs w:val="22"/>
        </w:rPr>
      </w:pPr>
      <w:r>
        <w:rPr>
          <w:rFonts w:ascii="Arial" w:hAnsi="Arial" w:cs="Arial"/>
          <w:sz w:val="22"/>
          <w:szCs w:val="22"/>
        </w:rPr>
        <w:t>b) La figura 1 representa el solapamiento de dos enlaces “p” para formar un enlace sigma y la figura 2 representa el solapamiento de dos enlaces “s” para formar un enlace pi.</w:t>
      </w:r>
    </w:p>
    <w:p w14:paraId="67855282" w14:textId="77777777" w:rsidR="00D03343" w:rsidRDefault="00D03343" w:rsidP="00D03343">
      <w:pPr>
        <w:pStyle w:val="Standard"/>
        <w:rPr>
          <w:rFonts w:ascii="Arial" w:hAnsi="Arial" w:cs="Arial"/>
          <w:sz w:val="22"/>
          <w:szCs w:val="22"/>
        </w:rPr>
      </w:pPr>
    </w:p>
    <w:p w14:paraId="00BB3DDE" w14:textId="77777777" w:rsidR="00D03343" w:rsidRDefault="00D03343" w:rsidP="00D03343">
      <w:pPr>
        <w:pStyle w:val="Standard"/>
        <w:rPr>
          <w:rFonts w:ascii="Arial" w:hAnsi="Arial" w:cs="Arial"/>
          <w:sz w:val="22"/>
          <w:szCs w:val="22"/>
        </w:rPr>
      </w:pPr>
      <w:r>
        <w:rPr>
          <w:rFonts w:ascii="Arial" w:hAnsi="Arial" w:cs="Arial"/>
          <w:sz w:val="22"/>
          <w:szCs w:val="22"/>
        </w:rPr>
        <w:t>c) La figura 1 representa el solapamiento de dos enlaces “s” para formar un enlace sigma y la figura 2 representa el solapamiento de dos enlaces “p” para formar un enlace pi.</w:t>
      </w:r>
    </w:p>
    <w:p w14:paraId="2A410BB2" w14:textId="77777777" w:rsidR="00D03343" w:rsidRDefault="00D03343" w:rsidP="00D03343">
      <w:pPr>
        <w:pStyle w:val="Standard"/>
        <w:rPr>
          <w:rFonts w:ascii="Arial" w:hAnsi="Arial" w:cs="Arial"/>
          <w:sz w:val="22"/>
          <w:szCs w:val="22"/>
        </w:rPr>
      </w:pPr>
    </w:p>
    <w:p w14:paraId="1C6A7F4A" w14:textId="77777777" w:rsidR="00D03343" w:rsidRDefault="00D03343" w:rsidP="00D03343">
      <w:pPr>
        <w:pStyle w:val="Standard"/>
        <w:rPr>
          <w:rFonts w:ascii="Arial" w:hAnsi="Arial" w:cs="Arial"/>
          <w:sz w:val="22"/>
          <w:szCs w:val="22"/>
        </w:rPr>
      </w:pPr>
      <w:r>
        <w:rPr>
          <w:rFonts w:ascii="Arial" w:hAnsi="Arial" w:cs="Arial"/>
          <w:sz w:val="22"/>
          <w:szCs w:val="22"/>
        </w:rPr>
        <w:t>d) La figura 1 representa el solapamiento de dos enlaces “p” para formar un enlace pi y la figura 2 representa el solapamiento de dos enlaces “s” para formar un enlace sigma.</w:t>
      </w:r>
    </w:p>
    <w:p w14:paraId="3CA1EDC5" w14:textId="77777777" w:rsidR="00D03343" w:rsidRDefault="00D03343" w:rsidP="00D03343">
      <w:pPr>
        <w:pStyle w:val="Standard"/>
        <w:rPr>
          <w:rFonts w:ascii="Arial" w:hAnsi="Arial" w:cs="Arial"/>
          <w:sz w:val="22"/>
          <w:szCs w:val="22"/>
        </w:rPr>
      </w:pPr>
    </w:p>
    <w:p w14:paraId="2B2B8362" w14:textId="77777777" w:rsidR="00D03343" w:rsidRDefault="00D03343" w:rsidP="00D03343">
      <w:pPr>
        <w:pStyle w:val="Standard"/>
        <w:rPr>
          <w:rFonts w:ascii="Arial" w:hAnsi="Arial" w:cs="Arial"/>
          <w:sz w:val="22"/>
          <w:szCs w:val="22"/>
        </w:rPr>
      </w:pPr>
    </w:p>
    <w:p w14:paraId="3F5C1C78" w14:textId="77777777" w:rsidR="00D03343" w:rsidRDefault="00D03343" w:rsidP="00D03343">
      <w:pPr>
        <w:pStyle w:val="Standard"/>
        <w:rPr>
          <w:rFonts w:ascii="Arial" w:hAnsi="Arial" w:cs="Arial"/>
          <w:sz w:val="22"/>
          <w:szCs w:val="22"/>
        </w:rPr>
      </w:pPr>
    </w:p>
    <w:p w14:paraId="4BBD0794" w14:textId="77777777" w:rsidR="00D03343" w:rsidRDefault="00D03343" w:rsidP="00D03343">
      <w:pPr>
        <w:pStyle w:val="Standard"/>
        <w:numPr>
          <w:ilvl w:val="0"/>
          <w:numId w:val="23"/>
        </w:numPr>
        <w:rPr>
          <w:rFonts w:ascii="Arial" w:hAnsi="Arial" w:cs="Arial"/>
          <w:sz w:val="22"/>
          <w:szCs w:val="22"/>
        </w:rPr>
      </w:pPr>
      <w:r>
        <w:rPr>
          <w:rFonts w:ascii="Arial" w:hAnsi="Arial" w:cs="Arial"/>
          <w:sz w:val="22"/>
          <w:szCs w:val="22"/>
        </w:rPr>
        <w:t>Encierra el literal que contenga concepto correcto de isomería.</w:t>
      </w:r>
    </w:p>
    <w:p w14:paraId="2DD88665" w14:textId="77777777" w:rsidR="00D03343" w:rsidRDefault="00D03343" w:rsidP="00D03343">
      <w:pPr>
        <w:pStyle w:val="Standard"/>
        <w:rPr>
          <w:rFonts w:ascii="Arial" w:hAnsi="Arial" w:cs="Arial"/>
          <w:sz w:val="22"/>
          <w:szCs w:val="22"/>
        </w:rPr>
      </w:pPr>
    </w:p>
    <w:p w14:paraId="66A88B0F" w14:textId="77777777" w:rsidR="00D03343" w:rsidRDefault="00D03343" w:rsidP="00D03343">
      <w:pPr>
        <w:pStyle w:val="Standard"/>
        <w:rPr>
          <w:rFonts w:ascii="Arial" w:hAnsi="Arial" w:cs="Arial"/>
          <w:sz w:val="22"/>
          <w:szCs w:val="22"/>
        </w:rPr>
      </w:pPr>
      <w:r>
        <w:rPr>
          <w:rFonts w:ascii="Arial" w:hAnsi="Arial" w:cs="Arial"/>
          <w:sz w:val="22"/>
          <w:szCs w:val="22"/>
        </w:rPr>
        <w:t>a) Proviene del griego meros = similar y isos = partes.</w:t>
      </w:r>
    </w:p>
    <w:p w14:paraId="6AEBAB65" w14:textId="77777777" w:rsidR="00D03343" w:rsidRDefault="00D03343" w:rsidP="00D03343">
      <w:pPr>
        <w:pStyle w:val="Standard"/>
        <w:rPr>
          <w:rFonts w:ascii="Arial" w:hAnsi="Arial" w:cs="Arial"/>
          <w:sz w:val="22"/>
          <w:szCs w:val="22"/>
        </w:rPr>
      </w:pPr>
    </w:p>
    <w:p w14:paraId="6E1B1F93" w14:textId="77777777" w:rsidR="00D03343" w:rsidRDefault="00D03343" w:rsidP="00D03343">
      <w:pPr>
        <w:pStyle w:val="Standard"/>
        <w:rPr>
          <w:rFonts w:ascii="Arial" w:hAnsi="Arial" w:cs="Arial"/>
          <w:sz w:val="22"/>
          <w:szCs w:val="22"/>
        </w:rPr>
      </w:pPr>
      <w:r>
        <w:rPr>
          <w:rFonts w:ascii="Arial" w:hAnsi="Arial" w:cs="Arial"/>
          <w:sz w:val="22"/>
          <w:szCs w:val="22"/>
        </w:rPr>
        <w:t>b) Es una propiedad de los compuestos que tienen diferente forma molecular pero la misma estructura.</w:t>
      </w:r>
    </w:p>
    <w:p w14:paraId="21973B2C" w14:textId="77777777" w:rsidR="00D03343" w:rsidRDefault="00D03343" w:rsidP="00D03343">
      <w:pPr>
        <w:pStyle w:val="Standard"/>
        <w:rPr>
          <w:rFonts w:ascii="Arial" w:hAnsi="Arial" w:cs="Arial"/>
          <w:sz w:val="22"/>
          <w:szCs w:val="22"/>
        </w:rPr>
      </w:pPr>
    </w:p>
    <w:p w14:paraId="41C5C8B2" w14:textId="77777777" w:rsidR="00D03343" w:rsidRDefault="00D03343" w:rsidP="00D03343">
      <w:pPr>
        <w:pStyle w:val="Standard"/>
        <w:rPr>
          <w:rFonts w:ascii="Arial" w:hAnsi="Arial" w:cs="Arial"/>
          <w:sz w:val="22"/>
          <w:szCs w:val="22"/>
        </w:rPr>
      </w:pPr>
      <w:r>
        <w:rPr>
          <w:rFonts w:ascii="Arial" w:hAnsi="Arial" w:cs="Arial"/>
          <w:sz w:val="22"/>
          <w:szCs w:val="22"/>
        </w:rPr>
        <w:t>c) Indica que dos compuestos tienen diferentes átomos pero con la misma forma lo cual les da las mismas propiedades.</w:t>
      </w:r>
    </w:p>
    <w:p w14:paraId="5BB139F7" w14:textId="77777777" w:rsidR="00D03343" w:rsidRDefault="00D03343" w:rsidP="00D03343">
      <w:pPr>
        <w:pStyle w:val="Standard"/>
        <w:rPr>
          <w:rFonts w:ascii="Arial" w:hAnsi="Arial" w:cs="Arial"/>
          <w:sz w:val="22"/>
          <w:szCs w:val="22"/>
        </w:rPr>
      </w:pPr>
    </w:p>
    <w:p w14:paraId="3909A8C0" w14:textId="77777777" w:rsidR="00D03343" w:rsidRDefault="00D03343" w:rsidP="00D03343">
      <w:pPr>
        <w:pStyle w:val="Standard"/>
        <w:rPr>
          <w:rFonts w:ascii="Arial" w:hAnsi="Arial" w:cs="Arial"/>
          <w:sz w:val="22"/>
          <w:szCs w:val="22"/>
        </w:rPr>
      </w:pPr>
      <w:r>
        <w:rPr>
          <w:rFonts w:ascii="Arial" w:hAnsi="Arial" w:cs="Arial"/>
          <w:sz w:val="22"/>
          <w:szCs w:val="22"/>
        </w:rPr>
        <w:t>d) Son cadenas de carbono y aminas unificadas</w:t>
      </w:r>
    </w:p>
    <w:p w14:paraId="429B966E" w14:textId="77777777" w:rsidR="00D03343" w:rsidRDefault="00D03343" w:rsidP="00D03343">
      <w:pPr>
        <w:pStyle w:val="Standard"/>
        <w:rPr>
          <w:rFonts w:ascii="Arial" w:hAnsi="Arial" w:cs="Arial"/>
          <w:sz w:val="22"/>
          <w:szCs w:val="22"/>
        </w:rPr>
      </w:pPr>
    </w:p>
    <w:p w14:paraId="65E6DB24" w14:textId="77777777" w:rsidR="00D03343" w:rsidRDefault="00D03343" w:rsidP="00D03343">
      <w:pPr>
        <w:pStyle w:val="Standard"/>
        <w:numPr>
          <w:ilvl w:val="0"/>
          <w:numId w:val="23"/>
        </w:numPr>
        <w:rPr>
          <w:rFonts w:ascii="Arial" w:hAnsi="Arial" w:cs="Arial"/>
          <w:sz w:val="22"/>
          <w:szCs w:val="22"/>
        </w:rPr>
      </w:pPr>
      <w:r>
        <w:rPr>
          <w:rFonts w:ascii="Arial" w:hAnsi="Arial" w:cs="Arial"/>
          <w:sz w:val="22"/>
          <w:szCs w:val="22"/>
        </w:rPr>
        <w:t>Encierre la afirmación correcta sobre los compuestos aromáticos.</w:t>
      </w:r>
    </w:p>
    <w:p w14:paraId="6471E478" w14:textId="77777777" w:rsidR="00D03343" w:rsidRDefault="00D03343" w:rsidP="00D03343">
      <w:pPr>
        <w:pStyle w:val="Standard"/>
        <w:rPr>
          <w:rFonts w:ascii="Arial" w:hAnsi="Arial" w:cs="Arial"/>
          <w:sz w:val="22"/>
          <w:szCs w:val="22"/>
        </w:rPr>
      </w:pPr>
    </w:p>
    <w:p w14:paraId="0056BB1F" w14:textId="77777777" w:rsidR="00D03343" w:rsidRDefault="00D03343" w:rsidP="00D03343">
      <w:pPr>
        <w:pStyle w:val="Standard"/>
        <w:rPr>
          <w:rFonts w:ascii="Arial" w:hAnsi="Arial" w:cs="Arial"/>
          <w:sz w:val="22"/>
          <w:szCs w:val="22"/>
        </w:rPr>
      </w:pPr>
      <w:r>
        <w:rPr>
          <w:rFonts w:ascii="Arial" w:hAnsi="Arial" w:cs="Arial"/>
          <w:sz w:val="22"/>
          <w:szCs w:val="22"/>
        </w:rPr>
        <w:t>a) Se llaman así porque se derivan del carbono.</w:t>
      </w:r>
    </w:p>
    <w:p w14:paraId="1A553A7A" w14:textId="77777777" w:rsidR="00D03343" w:rsidRDefault="00D03343" w:rsidP="00D03343">
      <w:pPr>
        <w:pStyle w:val="Standard"/>
        <w:rPr>
          <w:rFonts w:ascii="Arial" w:hAnsi="Arial" w:cs="Arial"/>
          <w:sz w:val="22"/>
          <w:szCs w:val="22"/>
        </w:rPr>
      </w:pPr>
    </w:p>
    <w:p w14:paraId="52B12639" w14:textId="77777777" w:rsidR="00D03343" w:rsidRDefault="00D03343" w:rsidP="00D03343">
      <w:pPr>
        <w:pStyle w:val="Standard"/>
        <w:rPr>
          <w:rFonts w:ascii="Arial" w:hAnsi="Arial" w:cs="Arial"/>
          <w:sz w:val="22"/>
          <w:szCs w:val="22"/>
        </w:rPr>
      </w:pPr>
      <w:r>
        <w:rPr>
          <w:rFonts w:ascii="Arial" w:hAnsi="Arial" w:cs="Arial"/>
          <w:sz w:val="22"/>
          <w:szCs w:val="22"/>
        </w:rPr>
        <w:t>b) Presentan una estructura cerrada y constantemente están intercambiando electrones.</w:t>
      </w:r>
    </w:p>
    <w:p w14:paraId="711440FC" w14:textId="77777777" w:rsidR="00D03343" w:rsidRDefault="00D03343" w:rsidP="00D03343">
      <w:pPr>
        <w:pStyle w:val="Standard"/>
        <w:rPr>
          <w:rFonts w:ascii="Arial" w:hAnsi="Arial" w:cs="Arial"/>
          <w:sz w:val="22"/>
          <w:szCs w:val="22"/>
        </w:rPr>
      </w:pPr>
    </w:p>
    <w:p w14:paraId="310E05A0" w14:textId="77777777" w:rsidR="00D03343" w:rsidRDefault="00D03343" w:rsidP="00D03343">
      <w:pPr>
        <w:pStyle w:val="Standard"/>
        <w:rPr>
          <w:rFonts w:ascii="Arial" w:hAnsi="Arial" w:cs="Arial"/>
          <w:sz w:val="22"/>
          <w:szCs w:val="22"/>
        </w:rPr>
      </w:pPr>
      <w:r>
        <w:rPr>
          <w:rFonts w:ascii="Arial" w:hAnsi="Arial" w:cs="Arial"/>
          <w:sz w:val="22"/>
          <w:szCs w:val="22"/>
        </w:rPr>
        <w:t>c) Poseen un aroma irreconocible.</w:t>
      </w:r>
    </w:p>
    <w:p w14:paraId="01FA8B31" w14:textId="77777777" w:rsidR="00D03343" w:rsidRDefault="00D03343" w:rsidP="00D03343">
      <w:pPr>
        <w:pStyle w:val="Standard"/>
        <w:rPr>
          <w:rFonts w:ascii="Arial" w:hAnsi="Arial" w:cs="Arial"/>
          <w:sz w:val="22"/>
          <w:szCs w:val="22"/>
        </w:rPr>
      </w:pPr>
    </w:p>
    <w:p w14:paraId="03BA95E5" w14:textId="77777777" w:rsidR="00D03343" w:rsidRDefault="00D03343" w:rsidP="00D03343">
      <w:pPr>
        <w:pStyle w:val="Standard"/>
        <w:rPr>
          <w:rFonts w:ascii="Arial" w:hAnsi="Arial" w:cs="Arial"/>
          <w:sz w:val="22"/>
          <w:szCs w:val="22"/>
        </w:rPr>
      </w:pPr>
      <w:r>
        <w:rPr>
          <w:rFonts w:ascii="Arial" w:hAnsi="Arial" w:cs="Arial"/>
          <w:sz w:val="22"/>
          <w:szCs w:val="22"/>
        </w:rPr>
        <w:t>d) Pueden presentar sólo una como molécula de benceno en su estructura.</w:t>
      </w:r>
    </w:p>
    <w:p w14:paraId="2815236C" w14:textId="77777777" w:rsidR="00D03343" w:rsidRDefault="00D03343" w:rsidP="00D03343">
      <w:pPr>
        <w:pStyle w:val="Standard"/>
        <w:rPr>
          <w:rFonts w:ascii="Arial" w:hAnsi="Arial" w:cs="Arial"/>
          <w:sz w:val="22"/>
          <w:szCs w:val="22"/>
        </w:rPr>
      </w:pPr>
    </w:p>
    <w:p w14:paraId="4DFCBDAA" w14:textId="77777777" w:rsidR="00D03343" w:rsidRDefault="00D03343" w:rsidP="00D03343">
      <w:pPr>
        <w:pStyle w:val="Standard"/>
        <w:rPr>
          <w:rFonts w:ascii="Arial" w:hAnsi="Arial" w:cs="Arial"/>
          <w:sz w:val="22"/>
          <w:szCs w:val="22"/>
        </w:rPr>
      </w:pPr>
    </w:p>
    <w:p w14:paraId="740512BC" w14:textId="77777777" w:rsidR="00D03343" w:rsidRDefault="00D03343" w:rsidP="00D03343">
      <w:pPr>
        <w:pStyle w:val="Standard"/>
        <w:rPr>
          <w:rFonts w:ascii="Arial" w:hAnsi="Arial" w:cs="Arial"/>
          <w:sz w:val="22"/>
          <w:szCs w:val="22"/>
        </w:rPr>
      </w:pPr>
    </w:p>
    <w:p w14:paraId="01ACB514" w14:textId="77777777" w:rsidR="00D03343" w:rsidRDefault="00D03343" w:rsidP="00D03343">
      <w:pPr>
        <w:pStyle w:val="Standard"/>
        <w:rPr>
          <w:rFonts w:ascii="Arial" w:hAnsi="Arial" w:cs="Arial"/>
          <w:sz w:val="22"/>
          <w:szCs w:val="22"/>
        </w:rPr>
      </w:pPr>
    </w:p>
    <w:p w14:paraId="59AB80A1" w14:textId="77777777" w:rsidR="00D03343" w:rsidRDefault="00D03343" w:rsidP="00D03343">
      <w:pPr>
        <w:pStyle w:val="Standard"/>
        <w:rPr>
          <w:rFonts w:ascii="Arial" w:hAnsi="Arial" w:cs="Arial"/>
          <w:sz w:val="22"/>
          <w:szCs w:val="22"/>
        </w:rPr>
      </w:pPr>
    </w:p>
    <w:p w14:paraId="23727B75" w14:textId="77777777" w:rsidR="00D03343" w:rsidRDefault="00D03343" w:rsidP="00D03343">
      <w:pPr>
        <w:pStyle w:val="Standard"/>
        <w:rPr>
          <w:rFonts w:ascii="Arial" w:hAnsi="Arial" w:cs="Arial"/>
          <w:sz w:val="22"/>
          <w:szCs w:val="22"/>
        </w:rPr>
      </w:pPr>
      <w:r>
        <w:rPr>
          <w:rFonts w:ascii="Arial" w:hAnsi="Arial" w:cs="Arial"/>
          <w:sz w:val="22"/>
          <w:szCs w:val="22"/>
        </w:rPr>
        <w:t xml:space="preserve">CLAVES DE ÍTEMS </w:t>
      </w:r>
    </w:p>
    <w:p w14:paraId="79F6EF3F" w14:textId="77777777" w:rsidR="00D03343" w:rsidRDefault="00D03343" w:rsidP="00D03343">
      <w:pPr>
        <w:pStyle w:val="Standard"/>
        <w:rPr>
          <w:rFonts w:ascii="Arial" w:hAnsi="Arial" w:cs="Arial"/>
          <w:sz w:val="22"/>
          <w:szCs w:val="22"/>
        </w:rPr>
      </w:pPr>
    </w:p>
    <w:p w14:paraId="1145497D" w14:textId="77777777" w:rsidR="00D03343" w:rsidRDefault="00D03343" w:rsidP="00D03343">
      <w:pPr>
        <w:pStyle w:val="Standard"/>
        <w:rPr>
          <w:rFonts w:ascii="Arial" w:hAnsi="Arial" w:cs="Arial"/>
          <w:b/>
          <w:sz w:val="22"/>
          <w:szCs w:val="22"/>
        </w:rPr>
      </w:pPr>
      <w:r>
        <w:rPr>
          <w:rFonts w:ascii="Arial" w:hAnsi="Arial" w:cs="Arial"/>
          <w:b/>
          <w:sz w:val="22"/>
          <w:szCs w:val="22"/>
        </w:rPr>
        <w:t xml:space="preserve">ÍTEM 1 </w:t>
      </w:r>
    </w:p>
    <w:p w14:paraId="2A20EECB" w14:textId="77777777" w:rsidR="00D03343" w:rsidRDefault="00D03343" w:rsidP="00D03343">
      <w:pPr>
        <w:rPr>
          <w:rFonts w:eastAsia="SimSun"/>
          <w:color w:val="auto"/>
          <w:kern w:val="3"/>
          <w:lang w:val="es-EC" w:eastAsia="zh-CN" w:bidi="hi-IN"/>
        </w:rPr>
      </w:pPr>
    </w:p>
    <w:tbl>
      <w:tblPr>
        <w:tblStyle w:val="TableGrid"/>
        <w:tblW w:w="10770" w:type="dxa"/>
        <w:tblInd w:w="-885" w:type="dxa"/>
        <w:tblLayout w:type="fixed"/>
        <w:tblLook w:val="04A0" w:firstRow="1" w:lastRow="0" w:firstColumn="1" w:lastColumn="0" w:noHBand="0" w:noVBand="1"/>
      </w:tblPr>
      <w:tblGrid>
        <w:gridCol w:w="4298"/>
        <w:gridCol w:w="6472"/>
      </w:tblGrid>
      <w:tr w:rsidR="00D03343" w14:paraId="3A828AEE" w14:textId="77777777" w:rsidTr="00D03343">
        <w:tc>
          <w:tcPr>
            <w:tcW w:w="4300" w:type="dxa"/>
            <w:tcBorders>
              <w:top w:val="single" w:sz="4" w:space="0" w:color="auto"/>
              <w:left w:val="single" w:sz="4" w:space="0" w:color="auto"/>
              <w:bottom w:val="single" w:sz="4" w:space="0" w:color="auto"/>
              <w:right w:val="single" w:sz="4" w:space="0" w:color="auto"/>
            </w:tcBorders>
          </w:tcPr>
          <w:p w14:paraId="4C75A5EE" w14:textId="77777777" w:rsidR="00D03343" w:rsidRDefault="00D03343">
            <w:pPr>
              <w:pStyle w:val="Normal1"/>
              <w:spacing w:line="256" w:lineRule="auto"/>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sz w:val="24"/>
                <w:szCs w:val="24"/>
              </w:rPr>
              <w:t>Opciones de respuesta</w:t>
            </w:r>
          </w:p>
          <w:p w14:paraId="586B808A" w14:textId="77777777" w:rsidR="00D03343" w:rsidRDefault="00D03343">
            <w:pPr>
              <w:pStyle w:val="Normal1"/>
              <w:spacing w:line="256" w:lineRule="auto"/>
              <w:rPr>
                <w:rFonts w:ascii="Times New Roman" w:eastAsia="Times New Roman" w:hAnsi="Times New Roman" w:cs="Times New Roman"/>
                <w:b/>
                <w:sz w:val="24"/>
                <w:szCs w:val="24"/>
              </w:rPr>
            </w:pPr>
          </w:p>
        </w:tc>
        <w:tc>
          <w:tcPr>
            <w:tcW w:w="6474" w:type="dxa"/>
            <w:tcBorders>
              <w:top w:val="single" w:sz="4" w:space="0" w:color="auto"/>
              <w:left w:val="single" w:sz="4" w:space="0" w:color="auto"/>
              <w:bottom w:val="single" w:sz="4" w:space="0" w:color="auto"/>
              <w:right w:val="single" w:sz="4" w:space="0" w:color="auto"/>
            </w:tcBorders>
            <w:hideMark/>
          </w:tcPr>
          <w:p w14:paraId="2F2F093F" w14:textId="77777777" w:rsidR="00D03343" w:rsidRDefault="00D03343">
            <w:pPr>
              <w:pStyle w:val="Normal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Argumentaciones</w:t>
            </w:r>
          </w:p>
        </w:tc>
      </w:tr>
      <w:tr w:rsidR="00D03343" w14:paraId="563D4D41" w14:textId="77777777" w:rsidTr="00D03343">
        <w:trPr>
          <w:trHeight w:val="649"/>
        </w:trPr>
        <w:tc>
          <w:tcPr>
            <w:tcW w:w="4300" w:type="dxa"/>
            <w:tcBorders>
              <w:top w:val="single" w:sz="4" w:space="0" w:color="auto"/>
              <w:left w:val="single" w:sz="4" w:space="0" w:color="auto"/>
              <w:bottom w:val="single" w:sz="4" w:space="0" w:color="auto"/>
              <w:right w:val="single" w:sz="4" w:space="0" w:color="auto"/>
            </w:tcBorders>
            <w:hideMark/>
          </w:tcPr>
          <w:p w14:paraId="3D18AC85" w14:textId="77777777" w:rsidR="00D03343" w:rsidRDefault="00D03343">
            <w:pPr>
              <w:pStyle w:val="ListParagraph"/>
              <w:ind w:left="246"/>
            </w:pPr>
            <w:r>
              <w:t>a) enlace covalente - ambos átomos – orbitales atómicos- se superponen- orbitales moleculares- teoría del orbital molecular</w:t>
            </w:r>
          </w:p>
        </w:tc>
        <w:tc>
          <w:tcPr>
            <w:tcW w:w="6474" w:type="dxa"/>
            <w:tcBorders>
              <w:top w:val="single" w:sz="4" w:space="0" w:color="auto"/>
              <w:left w:val="single" w:sz="4" w:space="0" w:color="auto"/>
              <w:bottom w:val="single" w:sz="4" w:space="0" w:color="auto"/>
              <w:right w:val="single" w:sz="4" w:space="0" w:color="auto"/>
            </w:tcBorders>
            <w:hideMark/>
          </w:tcPr>
          <w:p w14:paraId="769F3EE8" w14:textId="77777777" w:rsidR="00D03343" w:rsidRDefault="00D03343">
            <w:pPr>
              <w:rPr>
                <w:color w:val="auto"/>
              </w:rPr>
            </w:pPr>
            <w:r>
              <w:rPr>
                <w:color w:val="auto"/>
              </w:rPr>
              <w:t>Correcto. Los orbitales atómicos de los elementos se superponen entre sí, perdiendo su individualidad y formando los orbitales moleculares, de tal forma que se comparten los electrones de ambos átomos en la interface de los orbitales</w:t>
            </w:r>
            <w:r>
              <w:rPr>
                <w:color w:val="auto"/>
              </w:rPr>
              <w:br/>
            </w:r>
          </w:p>
        </w:tc>
      </w:tr>
      <w:tr w:rsidR="00D03343" w14:paraId="15CC2787" w14:textId="77777777" w:rsidTr="00D03343">
        <w:trPr>
          <w:trHeight w:val="649"/>
        </w:trPr>
        <w:tc>
          <w:tcPr>
            <w:tcW w:w="4300" w:type="dxa"/>
            <w:tcBorders>
              <w:top w:val="single" w:sz="4" w:space="0" w:color="auto"/>
              <w:left w:val="single" w:sz="4" w:space="0" w:color="auto"/>
              <w:bottom w:val="single" w:sz="4" w:space="0" w:color="auto"/>
              <w:right w:val="single" w:sz="4" w:space="0" w:color="auto"/>
            </w:tcBorders>
            <w:hideMark/>
          </w:tcPr>
          <w:p w14:paraId="08C9A3F0" w14:textId="77777777" w:rsidR="00D03343" w:rsidRDefault="00D03343">
            <w:pPr>
              <w:pStyle w:val="ListParagraph"/>
              <w:ind w:left="246"/>
            </w:pPr>
            <w:r>
              <w:t>b) enlace covalente - de todos los átomos – orbitales moleculares- se enlazan- orbitales atómicos- teoría del enlace de valencia</w:t>
            </w:r>
          </w:p>
        </w:tc>
        <w:tc>
          <w:tcPr>
            <w:tcW w:w="6474" w:type="dxa"/>
            <w:tcBorders>
              <w:top w:val="single" w:sz="4" w:space="0" w:color="auto"/>
              <w:left w:val="single" w:sz="4" w:space="0" w:color="auto"/>
              <w:bottom w:val="single" w:sz="4" w:space="0" w:color="auto"/>
              <w:right w:val="single" w:sz="4" w:space="0" w:color="auto"/>
            </w:tcBorders>
            <w:hideMark/>
          </w:tcPr>
          <w:p w14:paraId="3AA2E230" w14:textId="77777777" w:rsidR="00D03343" w:rsidRDefault="00D03343">
            <w:pPr>
              <w:rPr>
                <w:color w:val="auto"/>
              </w:rPr>
            </w:pPr>
            <w:r>
              <w:rPr>
                <w:color w:val="auto"/>
              </w:rPr>
              <w:t>Incorrecto. La teoría del enlace de valencia  se da cuando los orbitales atómicos (regiones del átomo donde existe mayor probabilidad de encontrar electrones),interaccionen entre sí o se solapen (sus funciones de onda comparten la misma amplitud);con la condición de que cada orbital debe estar ocupado por un solo electrón, y además con espines opuestos.</w:t>
            </w:r>
          </w:p>
        </w:tc>
      </w:tr>
      <w:tr w:rsidR="00D03343" w14:paraId="30BFD412" w14:textId="77777777" w:rsidTr="00D03343">
        <w:trPr>
          <w:trHeight w:val="649"/>
        </w:trPr>
        <w:tc>
          <w:tcPr>
            <w:tcW w:w="4300" w:type="dxa"/>
            <w:tcBorders>
              <w:top w:val="single" w:sz="4" w:space="0" w:color="auto"/>
              <w:left w:val="single" w:sz="4" w:space="0" w:color="auto"/>
              <w:bottom w:val="single" w:sz="4" w:space="0" w:color="auto"/>
              <w:right w:val="single" w:sz="4" w:space="0" w:color="auto"/>
            </w:tcBorders>
            <w:hideMark/>
          </w:tcPr>
          <w:p w14:paraId="54152296" w14:textId="77777777" w:rsidR="00D03343" w:rsidRDefault="00D03343">
            <w:pPr>
              <w:pStyle w:val="ListParagraph"/>
              <w:ind w:left="246"/>
            </w:pPr>
            <w:r>
              <w:t>c) enlace trivalente - ambos compuestos -  orbitales atómicos- se mezclan- orbitales moleculares- teoría del orbital molecular</w:t>
            </w:r>
          </w:p>
        </w:tc>
        <w:tc>
          <w:tcPr>
            <w:tcW w:w="6474" w:type="dxa"/>
            <w:tcBorders>
              <w:top w:val="single" w:sz="4" w:space="0" w:color="auto"/>
              <w:left w:val="single" w:sz="4" w:space="0" w:color="auto"/>
              <w:bottom w:val="single" w:sz="4" w:space="0" w:color="auto"/>
              <w:right w:val="single" w:sz="4" w:space="0" w:color="auto"/>
            </w:tcBorders>
            <w:hideMark/>
          </w:tcPr>
          <w:p w14:paraId="49DCA557" w14:textId="77777777" w:rsidR="00D03343" w:rsidRDefault="00D03343">
            <w:pPr>
              <w:pStyle w:val="ListParagraph"/>
              <w:ind w:left="0"/>
            </w:pPr>
            <w:r>
              <w:t>Incorrecto. Si iniciamos diciendo “enlaces trivalentes” no queda en contexto implicar que son sólo dos compuestos usando “ambos”. Además, los orbitales atómicos se superponen uno sobre otro, pero no se mezclan.</w:t>
            </w:r>
          </w:p>
        </w:tc>
      </w:tr>
      <w:tr w:rsidR="00D03343" w14:paraId="095DE0D1" w14:textId="77777777" w:rsidTr="00D03343">
        <w:trPr>
          <w:trHeight w:val="649"/>
        </w:trPr>
        <w:tc>
          <w:tcPr>
            <w:tcW w:w="4300" w:type="dxa"/>
            <w:tcBorders>
              <w:top w:val="single" w:sz="4" w:space="0" w:color="auto"/>
              <w:left w:val="single" w:sz="4" w:space="0" w:color="auto"/>
              <w:bottom w:val="single" w:sz="4" w:space="0" w:color="auto"/>
              <w:right w:val="single" w:sz="4" w:space="0" w:color="auto"/>
            </w:tcBorders>
            <w:hideMark/>
          </w:tcPr>
          <w:p w14:paraId="4A378BBB" w14:textId="77777777" w:rsidR="00D03343" w:rsidRDefault="00D03343">
            <w:pPr>
              <w:pStyle w:val="ListParagraph"/>
              <w:ind w:left="246"/>
            </w:pPr>
            <w:r>
              <w:t>d) enlace trivalente - ambos compuestos -  orbitales atómicos- se mezclan- orbitales moleculares- teoría del de valencia</w:t>
            </w:r>
          </w:p>
        </w:tc>
        <w:tc>
          <w:tcPr>
            <w:tcW w:w="6474" w:type="dxa"/>
            <w:tcBorders>
              <w:top w:val="single" w:sz="4" w:space="0" w:color="auto"/>
              <w:left w:val="single" w:sz="4" w:space="0" w:color="auto"/>
              <w:bottom w:val="single" w:sz="4" w:space="0" w:color="auto"/>
              <w:right w:val="single" w:sz="4" w:space="0" w:color="auto"/>
            </w:tcBorders>
            <w:hideMark/>
          </w:tcPr>
          <w:p w14:paraId="4FF872ED" w14:textId="77777777" w:rsidR="00D03343" w:rsidRDefault="00D03343">
            <w:pPr>
              <w:pStyle w:val="ListParagraph"/>
              <w:ind w:left="0"/>
            </w:pPr>
            <w:r>
              <w:t>Incorrecto. La teoría del orbital de valencia no hace uso de los orbitales moleculares para completar sus electrones.</w:t>
            </w:r>
          </w:p>
        </w:tc>
      </w:tr>
    </w:tbl>
    <w:p w14:paraId="718668EC" w14:textId="77777777" w:rsidR="00D03343" w:rsidRDefault="00D03343" w:rsidP="00D03343">
      <w:pPr>
        <w:pStyle w:val="ListParagraph"/>
      </w:pPr>
    </w:p>
    <w:p w14:paraId="4C740C03" w14:textId="77777777" w:rsidR="00D03343" w:rsidRDefault="00D03343" w:rsidP="00D03343"/>
    <w:p w14:paraId="1AFDA6AF" w14:textId="77777777" w:rsidR="00D03343" w:rsidRDefault="00D03343" w:rsidP="00D03343">
      <w:pPr>
        <w:pStyle w:val="ListParagraph"/>
        <w:ind w:left="0"/>
        <w:rPr>
          <w:b/>
        </w:rPr>
      </w:pPr>
      <w:r>
        <w:rPr>
          <w:b/>
        </w:rPr>
        <w:t>ÍTEM 2</w:t>
      </w:r>
    </w:p>
    <w:p w14:paraId="0FF04804" w14:textId="77777777" w:rsidR="00D03343" w:rsidRDefault="00D03343" w:rsidP="00D03343">
      <w:pPr>
        <w:pStyle w:val="ListParagraph"/>
        <w:ind w:left="0"/>
        <w:rPr>
          <w:b/>
        </w:rPr>
      </w:pPr>
    </w:p>
    <w:tbl>
      <w:tblPr>
        <w:tblStyle w:val="TableGrid"/>
        <w:tblW w:w="10770" w:type="dxa"/>
        <w:tblInd w:w="-885" w:type="dxa"/>
        <w:tblLayout w:type="fixed"/>
        <w:tblLook w:val="04A0" w:firstRow="1" w:lastRow="0" w:firstColumn="1" w:lastColumn="0" w:noHBand="0" w:noVBand="1"/>
      </w:tblPr>
      <w:tblGrid>
        <w:gridCol w:w="3686"/>
        <w:gridCol w:w="7084"/>
      </w:tblGrid>
      <w:tr w:rsidR="00D03343" w14:paraId="66084A25" w14:textId="77777777" w:rsidTr="00D03343">
        <w:tc>
          <w:tcPr>
            <w:tcW w:w="3687" w:type="dxa"/>
            <w:tcBorders>
              <w:top w:val="single" w:sz="4" w:space="0" w:color="auto"/>
              <w:left w:val="single" w:sz="4" w:space="0" w:color="auto"/>
              <w:bottom w:val="single" w:sz="4" w:space="0" w:color="auto"/>
              <w:right w:val="single" w:sz="4" w:space="0" w:color="auto"/>
            </w:tcBorders>
          </w:tcPr>
          <w:p w14:paraId="10077D06" w14:textId="77777777" w:rsidR="00D03343" w:rsidRDefault="00D03343">
            <w:pPr>
              <w:pStyle w:val="Normal1"/>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Opciones de respuesta</w:t>
            </w:r>
          </w:p>
          <w:p w14:paraId="0A54122B" w14:textId="77777777" w:rsidR="00D03343" w:rsidRDefault="00D03343">
            <w:pPr>
              <w:pStyle w:val="Normal1"/>
              <w:spacing w:line="256" w:lineRule="auto"/>
              <w:rPr>
                <w:rFonts w:ascii="Times New Roman" w:eastAsia="Times New Roman" w:hAnsi="Times New Roman" w:cs="Times New Roman"/>
                <w:b/>
                <w:sz w:val="24"/>
                <w:szCs w:val="24"/>
              </w:rPr>
            </w:pPr>
          </w:p>
        </w:tc>
        <w:tc>
          <w:tcPr>
            <w:tcW w:w="7087" w:type="dxa"/>
            <w:tcBorders>
              <w:top w:val="single" w:sz="4" w:space="0" w:color="auto"/>
              <w:left w:val="single" w:sz="4" w:space="0" w:color="auto"/>
              <w:bottom w:val="single" w:sz="4" w:space="0" w:color="auto"/>
              <w:right w:val="single" w:sz="4" w:space="0" w:color="auto"/>
            </w:tcBorders>
            <w:hideMark/>
          </w:tcPr>
          <w:p w14:paraId="5649BDEE" w14:textId="77777777" w:rsidR="00D03343" w:rsidRDefault="00D03343">
            <w:pPr>
              <w:pStyle w:val="Normal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Argumentaciones</w:t>
            </w:r>
          </w:p>
        </w:tc>
      </w:tr>
      <w:tr w:rsidR="00D03343" w14:paraId="0D531046" w14:textId="77777777" w:rsidTr="00D03343">
        <w:trPr>
          <w:trHeight w:val="649"/>
        </w:trPr>
        <w:tc>
          <w:tcPr>
            <w:tcW w:w="3687" w:type="dxa"/>
            <w:tcBorders>
              <w:top w:val="single" w:sz="4" w:space="0" w:color="auto"/>
              <w:left w:val="single" w:sz="4" w:space="0" w:color="auto"/>
              <w:bottom w:val="single" w:sz="4" w:space="0" w:color="auto"/>
              <w:right w:val="single" w:sz="4" w:space="0" w:color="auto"/>
            </w:tcBorders>
          </w:tcPr>
          <w:p w14:paraId="671162DA" w14:textId="77777777" w:rsidR="00D03343" w:rsidRDefault="00D03343" w:rsidP="00D03343">
            <w:pPr>
              <w:pStyle w:val="ListParagraph"/>
              <w:numPr>
                <w:ilvl w:val="0"/>
                <w:numId w:val="32"/>
              </w:numPr>
              <w:spacing w:line="240" w:lineRule="auto"/>
            </w:pPr>
            <w:r>
              <w:t>1bf, 2ac, 3de</w:t>
            </w:r>
          </w:p>
          <w:p w14:paraId="210A373D" w14:textId="77777777" w:rsidR="00D03343" w:rsidRDefault="00D03343">
            <w:pPr>
              <w:ind w:firstLine="708"/>
              <w:rPr>
                <w:color w:val="auto"/>
              </w:rPr>
            </w:pPr>
          </w:p>
        </w:tc>
        <w:tc>
          <w:tcPr>
            <w:tcW w:w="7087" w:type="dxa"/>
            <w:tcBorders>
              <w:top w:val="single" w:sz="4" w:space="0" w:color="auto"/>
              <w:left w:val="single" w:sz="4" w:space="0" w:color="auto"/>
              <w:bottom w:val="single" w:sz="4" w:space="0" w:color="auto"/>
              <w:right w:val="single" w:sz="4" w:space="0" w:color="auto"/>
            </w:tcBorders>
          </w:tcPr>
          <w:p w14:paraId="1FF5E42C" w14:textId="77777777" w:rsidR="00D03343" w:rsidRDefault="00D03343">
            <w:pPr>
              <w:rPr>
                <w:color w:val="auto"/>
              </w:rPr>
            </w:pPr>
            <w:r>
              <w:rPr>
                <w:color w:val="auto"/>
              </w:rPr>
              <w:t>Correcto. Momento dipolar es la medida de la polaridad que se indica mediante una flecha encima del enlace de la estructura de Lewis. Las moléculas que tienen μ=0 son apolares y aquellas que poseen μ&gt;0 son moléculas polares.</w:t>
            </w:r>
          </w:p>
          <w:p w14:paraId="373F2AA0" w14:textId="77777777" w:rsidR="00D03343" w:rsidRDefault="00D03343">
            <w:pPr>
              <w:rPr>
                <w:rFonts w:asciiTheme="minorHAnsi" w:eastAsiaTheme="minorHAnsi" w:hAnsiTheme="minorHAnsi" w:cstheme="minorBidi"/>
                <w:color w:val="auto"/>
                <w:sz w:val="22"/>
                <w:szCs w:val="22"/>
                <w:lang w:eastAsia="en-US"/>
              </w:rPr>
            </w:pPr>
          </w:p>
        </w:tc>
      </w:tr>
      <w:tr w:rsidR="00D03343" w14:paraId="599FAE4E" w14:textId="77777777" w:rsidTr="00D03343">
        <w:trPr>
          <w:trHeight w:val="649"/>
        </w:trPr>
        <w:tc>
          <w:tcPr>
            <w:tcW w:w="3687" w:type="dxa"/>
            <w:tcBorders>
              <w:top w:val="single" w:sz="4" w:space="0" w:color="auto"/>
              <w:left w:val="single" w:sz="4" w:space="0" w:color="auto"/>
              <w:bottom w:val="single" w:sz="4" w:space="0" w:color="auto"/>
              <w:right w:val="single" w:sz="4" w:space="0" w:color="auto"/>
            </w:tcBorders>
            <w:hideMark/>
          </w:tcPr>
          <w:p w14:paraId="46A4003B" w14:textId="77777777" w:rsidR="00D03343" w:rsidRDefault="00D03343" w:rsidP="00D03343">
            <w:pPr>
              <w:pStyle w:val="ListParagraph"/>
              <w:numPr>
                <w:ilvl w:val="0"/>
                <w:numId w:val="32"/>
              </w:numPr>
              <w:spacing w:line="240" w:lineRule="auto"/>
            </w:pPr>
            <w:r>
              <w:t>1af, 2bc, 3de</w:t>
            </w:r>
          </w:p>
        </w:tc>
        <w:tc>
          <w:tcPr>
            <w:tcW w:w="7087" w:type="dxa"/>
            <w:tcBorders>
              <w:top w:val="single" w:sz="4" w:space="0" w:color="auto"/>
              <w:left w:val="single" w:sz="4" w:space="0" w:color="auto"/>
              <w:bottom w:val="single" w:sz="4" w:space="0" w:color="auto"/>
              <w:right w:val="single" w:sz="4" w:space="0" w:color="auto"/>
            </w:tcBorders>
          </w:tcPr>
          <w:p w14:paraId="1CA9B71F" w14:textId="77777777" w:rsidR="00D03343" w:rsidRDefault="00D03343">
            <w:pPr>
              <w:rPr>
                <w:color w:val="auto"/>
              </w:rPr>
            </w:pPr>
            <w:r>
              <w:rPr>
                <w:color w:val="auto"/>
              </w:rPr>
              <w:t>Incorrecto. La parafina y la gasolina las cuales son moléculas apolares que se disuelven entre si gracias a las fuerzas de Van der Waals conlas que interaccionan.</w:t>
            </w:r>
            <w:r>
              <w:rPr>
                <w:rFonts w:eastAsia="CronosPro-Lt"/>
                <w:color w:val="auto"/>
              </w:rPr>
              <w:t>El agua tiene la capacidad de disolver los iones de la sal gracias a su alta polaridad.</w:t>
            </w:r>
          </w:p>
          <w:p w14:paraId="35E2D204" w14:textId="77777777" w:rsidR="00D03343" w:rsidRDefault="00D03343">
            <w:pPr>
              <w:rPr>
                <w:rFonts w:asciiTheme="minorHAnsi" w:eastAsiaTheme="minorHAnsi" w:hAnsiTheme="minorHAnsi" w:cstheme="minorBidi"/>
                <w:color w:val="auto"/>
                <w:sz w:val="22"/>
                <w:szCs w:val="22"/>
                <w:lang w:eastAsia="en-US"/>
              </w:rPr>
            </w:pPr>
          </w:p>
        </w:tc>
      </w:tr>
      <w:tr w:rsidR="00D03343" w14:paraId="5760DD83" w14:textId="77777777" w:rsidTr="00D03343">
        <w:trPr>
          <w:trHeight w:val="649"/>
        </w:trPr>
        <w:tc>
          <w:tcPr>
            <w:tcW w:w="3687" w:type="dxa"/>
            <w:tcBorders>
              <w:top w:val="single" w:sz="4" w:space="0" w:color="auto"/>
              <w:left w:val="single" w:sz="4" w:space="0" w:color="auto"/>
              <w:bottom w:val="single" w:sz="4" w:space="0" w:color="auto"/>
              <w:right w:val="single" w:sz="4" w:space="0" w:color="auto"/>
            </w:tcBorders>
            <w:hideMark/>
          </w:tcPr>
          <w:p w14:paraId="5DEED1C8" w14:textId="77777777" w:rsidR="00D03343" w:rsidRDefault="00D03343" w:rsidP="00D03343">
            <w:pPr>
              <w:pStyle w:val="ListParagraph"/>
              <w:numPr>
                <w:ilvl w:val="0"/>
                <w:numId w:val="32"/>
              </w:numPr>
              <w:spacing w:line="240" w:lineRule="auto"/>
            </w:pPr>
            <w:r>
              <w:t>1de, 2ac, 3bf</w:t>
            </w:r>
          </w:p>
        </w:tc>
        <w:tc>
          <w:tcPr>
            <w:tcW w:w="7087" w:type="dxa"/>
            <w:tcBorders>
              <w:top w:val="single" w:sz="4" w:space="0" w:color="auto"/>
              <w:left w:val="single" w:sz="4" w:space="0" w:color="auto"/>
              <w:bottom w:val="single" w:sz="4" w:space="0" w:color="auto"/>
              <w:right w:val="single" w:sz="4" w:space="0" w:color="auto"/>
            </w:tcBorders>
            <w:hideMark/>
          </w:tcPr>
          <w:p w14:paraId="2DF2D1A1" w14:textId="77777777" w:rsidR="00D03343" w:rsidRDefault="00D03343">
            <w:pPr>
              <w:pStyle w:val="ListParagraph"/>
              <w:ind w:left="0"/>
            </w:pPr>
            <w:r>
              <w:t>Incorrecto. Momento dipolar es la medida de la polaridad que se indica mediante una flecha encima del enlace de la estructura de Lewis. Las moléculas que tienen μ=0 son apolares y aquellas que poseen μ&gt;0 son moléculas polares.</w:t>
            </w:r>
          </w:p>
        </w:tc>
      </w:tr>
      <w:tr w:rsidR="00D03343" w14:paraId="29FA55AE" w14:textId="77777777" w:rsidTr="00D03343">
        <w:trPr>
          <w:trHeight w:val="649"/>
        </w:trPr>
        <w:tc>
          <w:tcPr>
            <w:tcW w:w="3687" w:type="dxa"/>
            <w:tcBorders>
              <w:top w:val="single" w:sz="4" w:space="0" w:color="auto"/>
              <w:left w:val="single" w:sz="4" w:space="0" w:color="auto"/>
              <w:bottom w:val="single" w:sz="4" w:space="0" w:color="auto"/>
              <w:right w:val="single" w:sz="4" w:space="0" w:color="auto"/>
            </w:tcBorders>
            <w:hideMark/>
          </w:tcPr>
          <w:p w14:paraId="3A1EC421" w14:textId="77777777" w:rsidR="00D03343" w:rsidRDefault="00D03343" w:rsidP="00D03343">
            <w:pPr>
              <w:pStyle w:val="ListParagraph"/>
              <w:numPr>
                <w:ilvl w:val="0"/>
                <w:numId w:val="32"/>
              </w:numPr>
              <w:spacing w:line="240" w:lineRule="auto"/>
            </w:pPr>
            <w:r>
              <w:t>1cd, 2ab, 3ef</w:t>
            </w:r>
          </w:p>
        </w:tc>
        <w:tc>
          <w:tcPr>
            <w:tcW w:w="7087" w:type="dxa"/>
            <w:tcBorders>
              <w:top w:val="single" w:sz="4" w:space="0" w:color="auto"/>
              <w:left w:val="single" w:sz="4" w:space="0" w:color="auto"/>
              <w:bottom w:val="single" w:sz="4" w:space="0" w:color="auto"/>
              <w:right w:val="single" w:sz="4" w:space="0" w:color="auto"/>
            </w:tcBorders>
            <w:hideMark/>
          </w:tcPr>
          <w:p w14:paraId="49570226" w14:textId="77777777" w:rsidR="00D03343" w:rsidRDefault="00D03343">
            <w:pPr>
              <w:pStyle w:val="ListParagraph"/>
              <w:ind w:left="0"/>
            </w:pPr>
            <w:r>
              <w:t>Incorrecto. La acidez es la tendencia de una sustancia a ceder iones H+ y la basicidad a captarlos de tal manera que esta interacción se ve afectada por la electronegatividad de cada elemento central en la molécula.</w:t>
            </w:r>
          </w:p>
        </w:tc>
      </w:tr>
    </w:tbl>
    <w:p w14:paraId="03B5C0F1" w14:textId="77777777" w:rsidR="00D03343" w:rsidRDefault="00D03343" w:rsidP="00D03343"/>
    <w:p w14:paraId="6EB79106" w14:textId="77777777" w:rsidR="00D03343" w:rsidRDefault="00D03343" w:rsidP="00D03343"/>
    <w:p w14:paraId="13438B38" w14:textId="77777777" w:rsidR="00D03343" w:rsidRDefault="00D03343" w:rsidP="00D03343"/>
    <w:p w14:paraId="21409686" w14:textId="77777777" w:rsidR="00D03343" w:rsidRDefault="00D03343" w:rsidP="00D03343">
      <w:pPr>
        <w:rPr>
          <w:b/>
        </w:rPr>
      </w:pPr>
      <w:r>
        <w:rPr>
          <w:b/>
        </w:rPr>
        <w:t xml:space="preserve">ÍTEM 3 </w:t>
      </w:r>
    </w:p>
    <w:tbl>
      <w:tblPr>
        <w:tblStyle w:val="TableGrid"/>
        <w:tblW w:w="10770" w:type="dxa"/>
        <w:tblInd w:w="-885" w:type="dxa"/>
        <w:tblLayout w:type="fixed"/>
        <w:tblLook w:val="04A0" w:firstRow="1" w:lastRow="0" w:firstColumn="1" w:lastColumn="0" w:noHBand="0" w:noVBand="1"/>
      </w:tblPr>
      <w:tblGrid>
        <w:gridCol w:w="3544"/>
        <w:gridCol w:w="7226"/>
      </w:tblGrid>
      <w:tr w:rsidR="00D03343" w14:paraId="1B7A90AB" w14:textId="77777777" w:rsidTr="00D03343">
        <w:tc>
          <w:tcPr>
            <w:tcW w:w="3545" w:type="dxa"/>
            <w:tcBorders>
              <w:top w:val="single" w:sz="4" w:space="0" w:color="auto"/>
              <w:left w:val="single" w:sz="4" w:space="0" w:color="auto"/>
              <w:bottom w:val="single" w:sz="4" w:space="0" w:color="auto"/>
              <w:right w:val="single" w:sz="4" w:space="0" w:color="auto"/>
            </w:tcBorders>
          </w:tcPr>
          <w:p w14:paraId="45DB487A" w14:textId="77777777" w:rsidR="00D03343" w:rsidRDefault="00D03343">
            <w:pPr>
              <w:pStyle w:val="Normal1"/>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Opciones de respuesta</w:t>
            </w:r>
          </w:p>
          <w:p w14:paraId="08785A33" w14:textId="77777777" w:rsidR="00D03343" w:rsidRDefault="00D03343">
            <w:pPr>
              <w:pStyle w:val="Normal1"/>
              <w:spacing w:line="256" w:lineRule="auto"/>
              <w:rPr>
                <w:rFonts w:ascii="Times New Roman" w:eastAsia="Times New Roman" w:hAnsi="Times New Roman" w:cs="Times New Roman"/>
                <w:b/>
                <w:sz w:val="24"/>
                <w:szCs w:val="24"/>
              </w:rPr>
            </w:pPr>
          </w:p>
        </w:tc>
        <w:tc>
          <w:tcPr>
            <w:tcW w:w="7229" w:type="dxa"/>
            <w:tcBorders>
              <w:top w:val="single" w:sz="4" w:space="0" w:color="auto"/>
              <w:left w:val="single" w:sz="4" w:space="0" w:color="auto"/>
              <w:bottom w:val="single" w:sz="4" w:space="0" w:color="auto"/>
              <w:right w:val="single" w:sz="4" w:space="0" w:color="auto"/>
            </w:tcBorders>
            <w:hideMark/>
          </w:tcPr>
          <w:p w14:paraId="0C28FCE5" w14:textId="77777777" w:rsidR="00D03343" w:rsidRDefault="00D03343">
            <w:pPr>
              <w:pStyle w:val="Normal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Argumentaciones</w:t>
            </w:r>
          </w:p>
        </w:tc>
      </w:tr>
      <w:tr w:rsidR="00D03343" w14:paraId="5279374D" w14:textId="77777777" w:rsidTr="00D03343">
        <w:trPr>
          <w:trHeight w:val="649"/>
        </w:trPr>
        <w:tc>
          <w:tcPr>
            <w:tcW w:w="3545" w:type="dxa"/>
            <w:tcBorders>
              <w:top w:val="single" w:sz="4" w:space="0" w:color="auto"/>
              <w:left w:val="single" w:sz="4" w:space="0" w:color="auto"/>
              <w:bottom w:val="single" w:sz="4" w:space="0" w:color="auto"/>
              <w:right w:val="single" w:sz="4" w:space="0" w:color="auto"/>
            </w:tcBorders>
            <w:hideMark/>
          </w:tcPr>
          <w:p w14:paraId="480CC1CB" w14:textId="77777777" w:rsidR="00D03343" w:rsidRDefault="00D03343" w:rsidP="00D03343">
            <w:pPr>
              <w:pStyle w:val="ListParagraph"/>
              <w:numPr>
                <w:ilvl w:val="0"/>
                <w:numId w:val="33"/>
              </w:numPr>
              <w:ind w:left="885" w:hanging="426"/>
            </w:pPr>
            <w:r>
              <w:t>1a, 2b, 3c</w:t>
            </w:r>
          </w:p>
        </w:tc>
        <w:tc>
          <w:tcPr>
            <w:tcW w:w="7229" w:type="dxa"/>
            <w:tcBorders>
              <w:top w:val="single" w:sz="4" w:space="0" w:color="auto"/>
              <w:left w:val="single" w:sz="4" w:space="0" w:color="auto"/>
              <w:bottom w:val="single" w:sz="4" w:space="0" w:color="auto"/>
              <w:right w:val="single" w:sz="4" w:space="0" w:color="auto"/>
            </w:tcBorders>
          </w:tcPr>
          <w:p w14:paraId="2C736223" w14:textId="77777777" w:rsidR="00D03343" w:rsidRDefault="00D03343">
            <w:pPr>
              <w:rPr>
                <w:color w:val="auto"/>
              </w:rPr>
            </w:pPr>
            <w:r>
              <w:rPr>
                <w:color w:val="auto"/>
              </w:rPr>
              <w:t>Incorrecto. Los literales a y c están invertidos entre ellos.</w:t>
            </w:r>
          </w:p>
          <w:p w14:paraId="6188A6F0" w14:textId="77777777" w:rsidR="00D03343" w:rsidRDefault="00D03343">
            <w:pPr>
              <w:rPr>
                <w:rFonts w:asciiTheme="minorHAnsi" w:eastAsiaTheme="minorHAnsi" w:hAnsiTheme="minorHAnsi" w:cstheme="minorBidi"/>
                <w:color w:val="auto"/>
                <w:sz w:val="22"/>
                <w:szCs w:val="22"/>
                <w:lang w:eastAsia="en-US"/>
              </w:rPr>
            </w:pPr>
          </w:p>
        </w:tc>
      </w:tr>
      <w:tr w:rsidR="00D03343" w14:paraId="2622D06F" w14:textId="77777777" w:rsidTr="00D03343">
        <w:trPr>
          <w:trHeight w:val="649"/>
        </w:trPr>
        <w:tc>
          <w:tcPr>
            <w:tcW w:w="3545" w:type="dxa"/>
            <w:tcBorders>
              <w:top w:val="single" w:sz="4" w:space="0" w:color="auto"/>
              <w:left w:val="single" w:sz="4" w:space="0" w:color="auto"/>
              <w:bottom w:val="single" w:sz="4" w:space="0" w:color="auto"/>
              <w:right w:val="single" w:sz="4" w:space="0" w:color="auto"/>
            </w:tcBorders>
            <w:hideMark/>
          </w:tcPr>
          <w:p w14:paraId="0F4B7751" w14:textId="77777777" w:rsidR="00D03343" w:rsidRDefault="00D03343" w:rsidP="00D03343">
            <w:pPr>
              <w:pStyle w:val="ListParagraph"/>
              <w:numPr>
                <w:ilvl w:val="0"/>
                <w:numId w:val="33"/>
              </w:numPr>
              <w:ind w:left="885" w:hanging="426"/>
            </w:pPr>
            <w:r>
              <w:t>1a, 2c, 3b</w:t>
            </w:r>
          </w:p>
        </w:tc>
        <w:tc>
          <w:tcPr>
            <w:tcW w:w="7229" w:type="dxa"/>
            <w:tcBorders>
              <w:top w:val="single" w:sz="4" w:space="0" w:color="auto"/>
              <w:left w:val="single" w:sz="4" w:space="0" w:color="auto"/>
              <w:bottom w:val="single" w:sz="4" w:space="0" w:color="auto"/>
              <w:right w:val="single" w:sz="4" w:space="0" w:color="auto"/>
            </w:tcBorders>
            <w:hideMark/>
          </w:tcPr>
          <w:p w14:paraId="5D2D18F1" w14:textId="77777777" w:rsidR="00D03343" w:rsidRDefault="00D03343">
            <w:pPr>
              <w:rPr>
                <w:color w:val="auto"/>
              </w:rPr>
            </w:pPr>
            <w:r>
              <w:rPr>
                <w:color w:val="auto"/>
              </w:rPr>
              <w:t>Incorrecto.  Todos los literales están invertidos</w:t>
            </w:r>
          </w:p>
        </w:tc>
      </w:tr>
      <w:tr w:rsidR="00D03343" w14:paraId="1BC2F1FA" w14:textId="77777777" w:rsidTr="00D03343">
        <w:trPr>
          <w:trHeight w:val="649"/>
        </w:trPr>
        <w:tc>
          <w:tcPr>
            <w:tcW w:w="3545" w:type="dxa"/>
            <w:tcBorders>
              <w:top w:val="single" w:sz="4" w:space="0" w:color="auto"/>
              <w:left w:val="single" w:sz="4" w:space="0" w:color="auto"/>
              <w:bottom w:val="single" w:sz="4" w:space="0" w:color="auto"/>
              <w:right w:val="single" w:sz="4" w:space="0" w:color="auto"/>
            </w:tcBorders>
            <w:hideMark/>
          </w:tcPr>
          <w:p w14:paraId="20A307F8" w14:textId="77777777" w:rsidR="00D03343" w:rsidRDefault="00D03343" w:rsidP="00D03343">
            <w:pPr>
              <w:pStyle w:val="ListParagraph"/>
              <w:numPr>
                <w:ilvl w:val="0"/>
                <w:numId w:val="33"/>
              </w:numPr>
              <w:ind w:left="885" w:hanging="426"/>
            </w:pPr>
            <w:r>
              <w:t>1c, 2b, 3a</w:t>
            </w:r>
          </w:p>
        </w:tc>
        <w:tc>
          <w:tcPr>
            <w:tcW w:w="7229" w:type="dxa"/>
            <w:tcBorders>
              <w:top w:val="single" w:sz="4" w:space="0" w:color="auto"/>
              <w:left w:val="single" w:sz="4" w:space="0" w:color="auto"/>
              <w:bottom w:val="single" w:sz="4" w:space="0" w:color="auto"/>
              <w:right w:val="single" w:sz="4" w:space="0" w:color="auto"/>
            </w:tcBorders>
            <w:hideMark/>
          </w:tcPr>
          <w:p w14:paraId="2975802C" w14:textId="77777777" w:rsidR="00D03343" w:rsidRDefault="00D03343">
            <w:pPr>
              <w:rPr>
                <w:color w:val="auto"/>
              </w:rPr>
            </w:pPr>
            <w:r>
              <w:rPr>
                <w:color w:val="auto"/>
              </w:rPr>
              <w:t>Correcto. Ácidos Carboxílicoscentro reactivo:−COOHBases, haluros de alquilo, reductores agua, oxidantes. Instauración del doble enlacecon 1 oxigeno y electroneslibres en el oxígeno OH. Los alcanos los carbonos tienen completos sus enlaces covalentes, cumplen la ley del octeto es decir está saturado. Los esteres son compuestos orgánicos derivados de petróleo o inorgánicos oxigenados en los cuales uno o más protones son sustituidos por grupos orgánicos alquilo (simbolizados por R')</w:t>
            </w:r>
          </w:p>
        </w:tc>
      </w:tr>
      <w:tr w:rsidR="00D03343" w14:paraId="696A6D20" w14:textId="77777777" w:rsidTr="00D03343">
        <w:trPr>
          <w:trHeight w:val="649"/>
        </w:trPr>
        <w:tc>
          <w:tcPr>
            <w:tcW w:w="3545" w:type="dxa"/>
            <w:tcBorders>
              <w:top w:val="single" w:sz="4" w:space="0" w:color="auto"/>
              <w:left w:val="single" w:sz="4" w:space="0" w:color="auto"/>
              <w:bottom w:val="single" w:sz="4" w:space="0" w:color="auto"/>
              <w:right w:val="single" w:sz="4" w:space="0" w:color="auto"/>
            </w:tcBorders>
            <w:hideMark/>
          </w:tcPr>
          <w:p w14:paraId="20C9BD11" w14:textId="77777777" w:rsidR="00D03343" w:rsidRDefault="00D03343" w:rsidP="00D03343">
            <w:pPr>
              <w:pStyle w:val="ListParagraph"/>
              <w:numPr>
                <w:ilvl w:val="0"/>
                <w:numId w:val="33"/>
              </w:numPr>
              <w:ind w:left="885" w:hanging="426"/>
            </w:pPr>
            <w:r>
              <w:t>1b, 2a, 3c</w:t>
            </w:r>
          </w:p>
        </w:tc>
        <w:tc>
          <w:tcPr>
            <w:tcW w:w="7229" w:type="dxa"/>
            <w:tcBorders>
              <w:top w:val="single" w:sz="4" w:space="0" w:color="auto"/>
              <w:left w:val="single" w:sz="4" w:space="0" w:color="auto"/>
              <w:bottom w:val="single" w:sz="4" w:space="0" w:color="auto"/>
              <w:right w:val="single" w:sz="4" w:space="0" w:color="auto"/>
            </w:tcBorders>
            <w:hideMark/>
          </w:tcPr>
          <w:p w14:paraId="76670652" w14:textId="77777777" w:rsidR="00D03343" w:rsidRDefault="00D03343">
            <w:pPr>
              <w:pStyle w:val="ListParagraph"/>
              <w:ind w:left="0"/>
            </w:pPr>
            <w:r>
              <w:t>Incorrecto.Ninguno de los ejemplos esta correctamente relacionado.</w:t>
            </w:r>
          </w:p>
        </w:tc>
      </w:tr>
    </w:tbl>
    <w:p w14:paraId="32E94FD9" w14:textId="77777777" w:rsidR="00D03343" w:rsidRDefault="00D03343" w:rsidP="00D03343"/>
    <w:p w14:paraId="3BA90EE6" w14:textId="77777777" w:rsidR="00D03343" w:rsidRDefault="00D03343" w:rsidP="00D03343">
      <w:pPr>
        <w:pStyle w:val="ListParagraph"/>
      </w:pPr>
    </w:p>
    <w:p w14:paraId="5FAD69F1" w14:textId="77777777" w:rsidR="00D03343" w:rsidRDefault="00D03343" w:rsidP="00D03343">
      <w:pPr>
        <w:rPr>
          <w:b/>
        </w:rPr>
      </w:pPr>
      <w:r>
        <w:rPr>
          <w:b/>
        </w:rPr>
        <w:t>ÍTEM 4</w:t>
      </w:r>
    </w:p>
    <w:tbl>
      <w:tblPr>
        <w:tblStyle w:val="TableGrid"/>
        <w:tblW w:w="10770" w:type="dxa"/>
        <w:tblInd w:w="-885" w:type="dxa"/>
        <w:tblLayout w:type="fixed"/>
        <w:tblLook w:val="04A0" w:firstRow="1" w:lastRow="0" w:firstColumn="1" w:lastColumn="0" w:noHBand="0" w:noVBand="1"/>
      </w:tblPr>
      <w:tblGrid>
        <w:gridCol w:w="3544"/>
        <w:gridCol w:w="7226"/>
      </w:tblGrid>
      <w:tr w:rsidR="00D03343" w14:paraId="79FBF5B3" w14:textId="77777777" w:rsidTr="00D03343">
        <w:tc>
          <w:tcPr>
            <w:tcW w:w="3545" w:type="dxa"/>
            <w:tcBorders>
              <w:top w:val="single" w:sz="4" w:space="0" w:color="auto"/>
              <w:left w:val="single" w:sz="4" w:space="0" w:color="auto"/>
              <w:bottom w:val="single" w:sz="4" w:space="0" w:color="auto"/>
              <w:right w:val="single" w:sz="4" w:space="0" w:color="auto"/>
            </w:tcBorders>
          </w:tcPr>
          <w:p w14:paraId="1AC61AF8" w14:textId="77777777" w:rsidR="00D03343" w:rsidRDefault="00D03343">
            <w:pPr>
              <w:pStyle w:val="Normal1"/>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Opciones de respuesta</w:t>
            </w:r>
          </w:p>
          <w:p w14:paraId="3D055C75" w14:textId="77777777" w:rsidR="00D03343" w:rsidRDefault="00D03343">
            <w:pPr>
              <w:pStyle w:val="Normal1"/>
              <w:spacing w:line="256" w:lineRule="auto"/>
              <w:rPr>
                <w:rFonts w:ascii="Times New Roman" w:eastAsia="Times New Roman" w:hAnsi="Times New Roman" w:cs="Times New Roman"/>
                <w:b/>
                <w:sz w:val="24"/>
                <w:szCs w:val="24"/>
              </w:rPr>
            </w:pPr>
          </w:p>
        </w:tc>
        <w:tc>
          <w:tcPr>
            <w:tcW w:w="7229" w:type="dxa"/>
            <w:tcBorders>
              <w:top w:val="single" w:sz="4" w:space="0" w:color="auto"/>
              <w:left w:val="single" w:sz="4" w:space="0" w:color="auto"/>
              <w:bottom w:val="single" w:sz="4" w:space="0" w:color="auto"/>
              <w:right w:val="single" w:sz="4" w:space="0" w:color="auto"/>
            </w:tcBorders>
            <w:hideMark/>
          </w:tcPr>
          <w:p w14:paraId="11B8CF78" w14:textId="77777777" w:rsidR="00D03343" w:rsidRDefault="00D03343">
            <w:pPr>
              <w:pStyle w:val="Normal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Argumentaciones</w:t>
            </w:r>
          </w:p>
        </w:tc>
      </w:tr>
      <w:tr w:rsidR="00D03343" w14:paraId="52C98838" w14:textId="77777777" w:rsidTr="00D03343">
        <w:tc>
          <w:tcPr>
            <w:tcW w:w="3545" w:type="dxa"/>
            <w:tcBorders>
              <w:top w:val="single" w:sz="4" w:space="0" w:color="auto"/>
              <w:left w:val="single" w:sz="4" w:space="0" w:color="auto"/>
              <w:bottom w:val="single" w:sz="4" w:space="0" w:color="auto"/>
              <w:right w:val="single" w:sz="4" w:space="0" w:color="auto"/>
            </w:tcBorders>
          </w:tcPr>
          <w:p w14:paraId="520DBC54" w14:textId="77777777" w:rsidR="00D03343" w:rsidRDefault="00D03343" w:rsidP="00D03343">
            <w:pPr>
              <w:pStyle w:val="ListParagraph"/>
              <w:numPr>
                <w:ilvl w:val="0"/>
                <w:numId w:val="34"/>
              </w:numPr>
              <w:spacing w:line="240" w:lineRule="auto"/>
            </w:pPr>
            <w:r>
              <w:t>5,3,2</w:t>
            </w:r>
          </w:p>
          <w:p w14:paraId="73FEB65C" w14:textId="77777777" w:rsidR="00D03343" w:rsidRDefault="00D03343">
            <w:pPr>
              <w:pStyle w:val="ListParagraph"/>
              <w:ind w:left="0"/>
            </w:pPr>
          </w:p>
        </w:tc>
        <w:tc>
          <w:tcPr>
            <w:tcW w:w="7229" w:type="dxa"/>
            <w:tcBorders>
              <w:top w:val="single" w:sz="4" w:space="0" w:color="auto"/>
              <w:left w:val="single" w:sz="4" w:space="0" w:color="auto"/>
              <w:bottom w:val="single" w:sz="4" w:space="0" w:color="auto"/>
              <w:right w:val="single" w:sz="4" w:space="0" w:color="auto"/>
            </w:tcBorders>
            <w:hideMark/>
          </w:tcPr>
          <w:p w14:paraId="0DA6CB14" w14:textId="77777777" w:rsidR="00D03343" w:rsidRDefault="00D03343">
            <w:pPr>
              <w:rPr>
                <w:color w:val="auto"/>
              </w:rPr>
            </w:pPr>
            <w:r>
              <w:rPr>
                <w:color w:val="auto"/>
              </w:rPr>
              <w:t>Incorrecto. Los insaturados son un tipo de clasificación por enlace y los ramificados son un tipo de clasificación por su estructura.</w:t>
            </w:r>
          </w:p>
        </w:tc>
      </w:tr>
      <w:tr w:rsidR="00D03343" w14:paraId="6EC9FF83" w14:textId="77777777" w:rsidTr="00D03343">
        <w:tc>
          <w:tcPr>
            <w:tcW w:w="3545" w:type="dxa"/>
            <w:tcBorders>
              <w:top w:val="single" w:sz="4" w:space="0" w:color="auto"/>
              <w:left w:val="single" w:sz="4" w:space="0" w:color="auto"/>
              <w:bottom w:val="single" w:sz="4" w:space="0" w:color="auto"/>
              <w:right w:val="single" w:sz="4" w:space="0" w:color="auto"/>
            </w:tcBorders>
          </w:tcPr>
          <w:p w14:paraId="187BB0E6" w14:textId="77777777" w:rsidR="00D03343" w:rsidRDefault="00D03343" w:rsidP="00D03343">
            <w:pPr>
              <w:pStyle w:val="ListParagraph"/>
              <w:numPr>
                <w:ilvl w:val="0"/>
                <w:numId w:val="34"/>
              </w:numPr>
              <w:spacing w:line="240" w:lineRule="auto"/>
            </w:pPr>
            <w:r>
              <w:t xml:space="preserve">1,4,6 </w:t>
            </w:r>
          </w:p>
          <w:p w14:paraId="5C3E3840" w14:textId="77777777" w:rsidR="00D03343" w:rsidRDefault="00D03343">
            <w:pPr>
              <w:pStyle w:val="ListParagraph"/>
              <w:ind w:left="0"/>
            </w:pPr>
          </w:p>
        </w:tc>
        <w:tc>
          <w:tcPr>
            <w:tcW w:w="7229" w:type="dxa"/>
            <w:tcBorders>
              <w:top w:val="single" w:sz="4" w:space="0" w:color="auto"/>
              <w:left w:val="single" w:sz="4" w:space="0" w:color="auto"/>
              <w:bottom w:val="single" w:sz="4" w:space="0" w:color="auto"/>
              <w:right w:val="single" w:sz="4" w:space="0" w:color="auto"/>
            </w:tcBorders>
            <w:hideMark/>
          </w:tcPr>
          <w:p w14:paraId="5A00E124" w14:textId="77777777" w:rsidR="00D03343" w:rsidRDefault="00D03343">
            <w:pPr>
              <w:rPr>
                <w:color w:val="auto"/>
              </w:rPr>
            </w:pPr>
            <w:r>
              <w:rPr>
                <w:color w:val="auto"/>
              </w:rPr>
              <w:t>Correcto. por su composición son: Oxigenados, nitrogenados, organometálicos, halogenuros de alquilo y aquellos que poseen carbono hidrógeno.</w:t>
            </w:r>
          </w:p>
        </w:tc>
      </w:tr>
      <w:tr w:rsidR="00D03343" w14:paraId="41D9ED7A" w14:textId="77777777" w:rsidTr="00D03343">
        <w:tc>
          <w:tcPr>
            <w:tcW w:w="3545" w:type="dxa"/>
            <w:tcBorders>
              <w:top w:val="single" w:sz="4" w:space="0" w:color="auto"/>
              <w:left w:val="single" w:sz="4" w:space="0" w:color="auto"/>
              <w:bottom w:val="single" w:sz="4" w:space="0" w:color="auto"/>
              <w:right w:val="single" w:sz="4" w:space="0" w:color="auto"/>
            </w:tcBorders>
          </w:tcPr>
          <w:p w14:paraId="565C31D6" w14:textId="77777777" w:rsidR="00D03343" w:rsidRDefault="00D03343" w:rsidP="00D03343">
            <w:pPr>
              <w:pStyle w:val="ListParagraph"/>
              <w:numPr>
                <w:ilvl w:val="0"/>
                <w:numId w:val="34"/>
              </w:numPr>
            </w:pPr>
            <w:r>
              <w:t>4, 1,3</w:t>
            </w:r>
          </w:p>
          <w:p w14:paraId="29F0B24A" w14:textId="77777777" w:rsidR="00D03343" w:rsidRDefault="00D03343">
            <w:pPr>
              <w:pStyle w:val="ListParagraph"/>
              <w:ind w:left="0"/>
            </w:pPr>
          </w:p>
        </w:tc>
        <w:tc>
          <w:tcPr>
            <w:tcW w:w="7229" w:type="dxa"/>
            <w:tcBorders>
              <w:top w:val="single" w:sz="4" w:space="0" w:color="auto"/>
              <w:left w:val="single" w:sz="4" w:space="0" w:color="auto"/>
              <w:bottom w:val="single" w:sz="4" w:space="0" w:color="auto"/>
              <w:right w:val="single" w:sz="4" w:space="0" w:color="auto"/>
            </w:tcBorders>
          </w:tcPr>
          <w:p w14:paraId="11F488AB" w14:textId="77777777" w:rsidR="00D03343" w:rsidRDefault="00D03343">
            <w:pPr>
              <w:rPr>
                <w:color w:val="auto"/>
              </w:rPr>
            </w:pPr>
            <w:r>
              <w:rPr>
                <w:color w:val="auto"/>
              </w:rPr>
              <w:t>Incorrecto. Los insaturados son un tipo de clasificación de los hidrocarburos por enlace.</w:t>
            </w:r>
          </w:p>
          <w:p w14:paraId="6D2BBC0B" w14:textId="77777777" w:rsidR="00D03343" w:rsidRDefault="00D03343">
            <w:pPr>
              <w:pStyle w:val="ListParagraph"/>
              <w:ind w:left="0"/>
            </w:pPr>
          </w:p>
        </w:tc>
      </w:tr>
      <w:tr w:rsidR="00D03343" w14:paraId="227E369E" w14:textId="77777777" w:rsidTr="00D03343">
        <w:tc>
          <w:tcPr>
            <w:tcW w:w="3545" w:type="dxa"/>
            <w:tcBorders>
              <w:top w:val="single" w:sz="4" w:space="0" w:color="auto"/>
              <w:left w:val="single" w:sz="4" w:space="0" w:color="auto"/>
              <w:bottom w:val="single" w:sz="4" w:space="0" w:color="auto"/>
              <w:right w:val="single" w:sz="4" w:space="0" w:color="auto"/>
            </w:tcBorders>
          </w:tcPr>
          <w:p w14:paraId="60784858" w14:textId="77777777" w:rsidR="00D03343" w:rsidRDefault="00D03343" w:rsidP="00D03343">
            <w:pPr>
              <w:pStyle w:val="ListParagraph"/>
              <w:numPr>
                <w:ilvl w:val="0"/>
                <w:numId w:val="34"/>
              </w:numPr>
            </w:pPr>
            <w:r>
              <w:t>2,6, 5</w:t>
            </w:r>
          </w:p>
          <w:p w14:paraId="017C4ECF" w14:textId="77777777" w:rsidR="00D03343" w:rsidRDefault="00D03343">
            <w:pPr>
              <w:pStyle w:val="ListParagraph"/>
              <w:ind w:left="0"/>
            </w:pPr>
          </w:p>
        </w:tc>
        <w:tc>
          <w:tcPr>
            <w:tcW w:w="7229" w:type="dxa"/>
            <w:tcBorders>
              <w:top w:val="single" w:sz="4" w:space="0" w:color="auto"/>
              <w:left w:val="single" w:sz="4" w:space="0" w:color="auto"/>
              <w:bottom w:val="single" w:sz="4" w:space="0" w:color="auto"/>
              <w:right w:val="single" w:sz="4" w:space="0" w:color="auto"/>
            </w:tcBorders>
          </w:tcPr>
          <w:p w14:paraId="18E811D3" w14:textId="77777777" w:rsidR="00D03343" w:rsidRDefault="00D03343">
            <w:pPr>
              <w:rPr>
                <w:color w:val="auto"/>
              </w:rPr>
            </w:pPr>
            <w:r>
              <w:rPr>
                <w:color w:val="auto"/>
              </w:rPr>
              <w:t>Incorrecto. Sólo los halogenuros de alquilo son hidrocarburos clasificados por composición, los naftenos son hidrocarburos cíclicos.</w:t>
            </w:r>
          </w:p>
          <w:p w14:paraId="1A008F17" w14:textId="77777777" w:rsidR="00D03343" w:rsidRDefault="00D03343">
            <w:pPr>
              <w:pStyle w:val="ListParagraph"/>
              <w:ind w:left="0"/>
            </w:pPr>
          </w:p>
        </w:tc>
      </w:tr>
    </w:tbl>
    <w:p w14:paraId="5F0211A4" w14:textId="77777777" w:rsidR="00D03343" w:rsidRDefault="00D03343" w:rsidP="00D03343">
      <w:pPr>
        <w:tabs>
          <w:tab w:val="left" w:pos="3155"/>
        </w:tabs>
      </w:pPr>
    </w:p>
    <w:p w14:paraId="6D6BB8A6" w14:textId="77777777" w:rsidR="00D03343" w:rsidRDefault="00D03343" w:rsidP="00D03343">
      <w:pPr>
        <w:tabs>
          <w:tab w:val="left" w:pos="3155"/>
        </w:tabs>
        <w:rPr>
          <w:b/>
        </w:rPr>
      </w:pPr>
      <w:r>
        <w:rPr>
          <w:b/>
        </w:rPr>
        <w:t xml:space="preserve">ÍTEM 5 </w:t>
      </w:r>
      <w:r>
        <w:rPr>
          <w:b/>
        </w:rPr>
        <w:tab/>
      </w:r>
    </w:p>
    <w:p w14:paraId="5897A865" w14:textId="77777777" w:rsidR="00D03343" w:rsidRDefault="00D03343" w:rsidP="00D03343">
      <w:pPr>
        <w:pStyle w:val="ListParagraph"/>
        <w:tabs>
          <w:tab w:val="left" w:pos="3155"/>
        </w:tabs>
        <w:ind w:left="1800"/>
        <w:rPr>
          <w:b/>
        </w:rPr>
      </w:pPr>
    </w:p>
    <w:tbl>
      <w:tblPr>
        <w:tblStyle w:val="TableGrid"/>
        <w:tblW w:w="10770" w:type="dxa"/>
        <w:tblInd w:w="-885" w:type="dxa"/>
        <w:tblLayout w:type="fixed"/>
        <w:tblLook w:val="04A0" w:firstRow="1" w:lastRow="0" w:firstColumn="1" w:lastColumn="0" w:noHBand="0" w:noVBand="1"/>
      </w:tblPr>
      <w:tblGrid>
        <w:gridCol w:w="5105"/>
        <w:gridCol w:w="5665"/>
      </w:tblGrid>
      <w:tr w:rsidR="00D03343" w14:paraId="6F995E92" w14:textId="77777777" w:rsidTr="00D03343">
        <w:tc>
          <w:tcPr>
            <w:tcW w:w="5107" w:type="dxa"/>
            <w:tcBorders>
              <w:top w:val="single" w:sz="4" w:space="0" w:color="auto"/>
              <w:left w:val="single" w:sz="4" w:space="0" w:color="auto"/>
              <w:bottom w:val="single" w:sz="4" w:space="0" w:color="auto"/>
              <w:right w:val="single" w:sz="4" w:space="0" w:color="auto"/>
            </w:tcBorders>
          </w:tcPr>
          <w:p w14:paraId="4D2420B4" w14:textId="77777777" w:rsidR="00D03343" w:rsidRDefault="00D03343">
            <w:pPr>
              <w:pStyle w:val="Normal1"/>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Opciones de respuesta</w:t>
            </w:r>
          </w:p>
          <w:p w14:paraId="7E077673" w14:textId="77777777" w:rsidR="00D03343" w:rsidRDefault="00D03343">
            <w:pPr>
              <w:pStyle w:val="Normal1"/>
              <w:spacing w:line="256" w:lineRule="auto"/>
              <w:rPr>
                <w:rFonts w:ascii="Times New Roman" w:eastAsia="Times New Roman" w:hAnsi="Times New Roman" w:cs="Times New Roman"/>
                <w:b/>
                <w:sz w:val="24"/>
                <w:szCs w:val="24"/>
              </w:rPr>
            </w:pPr>
          </w:p>
        </w:tc>
        <w:tc>
          <w:tcPr>
            <w:tcW w:w="5667" w:type="dxa"/>
            <w:tcBorders>
              <w:top w:val="single" w:sz="4" w:space="0" w:color="auto"/>
              <w:left w:val="single" w:sz="4" w:space="0" w:color="auto"/>
              <w:bottom w:val="single" w:sz="4" w:space="0" w:color="auto"/>
              <w:right w:val="single" w:sz="4" w:space="0" w:color="auto"/>
            </w:tcBorders>
            <w:hideMark/>
          </w:tcPr>
          <w:p w14:paraId="7F580A8A" w14:textId="77777777" w:rsidR="00D03343" w:rsidRDefault="00D03343">
            <w:pPr>
              <w:pStyle w:val="Normal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Argumentaciones</w:t>
            </w:r>
          </w:p>
        </w:tc>
      </w:tr>
      <w:tr w:rsidR="00D03343" w14:paraId="0E84111D" w14:textId="77777777" w:rsidTr="00D03343">
        <w:trPr>
          <w:trHeight w:val="615"/>
        </w:trPr>
        <w:tc>
          <w:tcPr>
            <w:tcW w:w="5107" w:type="dxa"/>
            <w:tcBorders>
              <w:top w:val="single" w:sz="4" w:space="0" w:color="auto"/>
              <w:left w:val="single" w:sz="4" w:space="0" w:color="auto"/>
              <w:bottom w:val="single" w:sz="4" w:space="0" w:color="auto"/>
              <w:right w:val="single" w:sz="4" w:space="0" w:color="auto"/>
            </w:tcBorders>
          </w:tcPr>
          <w:p w14:paraId="69CDEC6A" w14:textId="77777777" w:rsidR="00D03343" w:rsidRDefault="00D03343" w:rsidP="00D03343">
            <w:pPr>
              <w:pStyle w:val="ListParagraph"/>
              <w:numPr>
                <w:ilvl w:val="0"/>
                <w:numId w:val="35"/>
              </w:numPr>
            </w:pPr>
            <w:r>
              <w:t>2, 3, 1, 5, 6, 4</w:t>
            </w:r>
          </w:p>
          <w:p w14:paraId="1BF39592" w14:textId="77777777" w:rsidR="00D03343" w:rsidRDefault="00D03343">
            <w:pPr>
              <w:ind w:left="360"/>
              <w:rPr>
                <w:color w:val="auto"/>
              </w:rPr>
            </w:pPr>
          </w:p>
        </w:tc>
        <w:tc>
          <w:tcPr>
            <w:tcW w:w="5667" w:type="dxa"/>
            <w:tcBorders>
              <w:top w:val="single" w:sz="4" w:space="0" w:color="auto"/>
              <w:left w:val="single" w:sz="4" w:space="0" w:color="auto"/>
              <w:bottom w:val="single" w:sz="4" w:space="0" w:color="auto"/>
              <w:right w:val="single" w:sz="4" w:space="0" w:color="auto"/>
            </w:tcBorders>
            <w:hideMark/>
          </w:tcPr>
          <w:p w14:paraId="6ABDCD91" w14:textId="77777777" w:rsidR="00D03343" w:rsidRDefault="00D03343">
            <w:pPr>
              <w:rPr>
                <w:color w:val="auto"/>
              </w:rPr>
            </w:pPr>
            <w:r>
              <w:rPr>
                <w:color w:val="auto"/>
              </w:rPr>
              <w:t xml:space="preserve">Incorrecto. No se puede colocar los sustituyentes en orden alfabético sin antes tener conocimiento de cuáles son. </w:t>
            </w:r>
          </w:p>
        </w:tc>
      </w:tr>
      <w:tr w:rsidR="00D03343" w14:paraId="3B6BA8FD" w14:textId="77777777" w:rsidTr="00D03343">
        <w:trPr>
          <w:trHeight w:val="573"/>
        </w:trPr>
        <w:tc>
          <w:tcPr>
            <w:tcW w:w="5107" w:type="dxa"/>
            <w:tcBorders>
              <w:top w:val="single" w:sz="4" w:space="0" w:color="auto"/>
              <w:left w:val="single" w:sz="4" w:space="0" w:color="auto"/>
              <w:bottom w:val="single" w:sz="4" w:space="0" w:color="auto"/>
              <w:right w:val="single" w:sz="4" w:space="0" w:color="auto"/>
            </w:tcBorders>
            <w:hideMark/>
          </w:tcPr>
          <w:p w14:paraId="7B914C6A" w14:textId="77777777" w:rsidR="00D03343" w:rsidRDefault="00D03343" w:rsidP="00D03343">
            <w:pPr>
              <w:pStyle w:val="ListParagraph"/>
              <w:numPr>
                <w:ilvl w:val="0"/>
                <w:numId w:val="35"/>
              </w:numPr>
            </w:pPr>
            <w:r>
              <w:t>3, 2, 5, 1, 6, 4</w:t>
            </w:r>
          </w:p>
        </w:tc>
        <w:tc>
          <w:tcPr>
            <w:tcW w:w="5667" w:type="dxa"/>
            <w:tcBorders>
              <w:top w:val="single" w:sz="4" w:space="0" w:color="auto"/>
              <w:left w:val="single" w:sz="4" w:space="0" w:color="auto"/>
              <w:bottom w:val="single" w:sz="4" w:space="0" w:color="auto"/>
              <w:right w:val="single" w:sz="4" w:space="0" w:color="auto"/>
            </w:tcBorders>
            <w:hideMark/>
          </w:tcPr>
          <w:p w14:paraId="102D7845" w14:textId="77777777" w:rsidR="00D03343" w:rsidRDefault="00D03343">
            <w:pPr>
              <w:rPr>
                <w:color w:val="auto"/>
              </w:rPr>
            </w:pPr>
            <w:r>
              <w:rPr>
                <w:color w:val="auto"/>
              </w:rPr>
              <w:t>Incorrecto. No es lógico asumir cual es el sustituyente si antes no hemos determinado cual es la cadena más larga.</w:t>
            </w:r>
          </w:p>
        </w:tc>
      </w:tr>
      <w:tr w:rsidR="00D03343" w14:paraId="4A824910" w14:textId="77777777" w:rsidTr="00D03343">
        <w:trPr>
          <w:trHeight w:val="670"/>
        </w:trPr>
        <w:tc>
          <w:tcPr>
            <w:tcW w:w="5107" w:type="dxa"/>
            <w:tcBorders>
              <w:top w:val="single" w:sz="4" w:space="0" w:color="auto"/>
              <w:left w:val="single" w:sz="4" w:space="0" w:color="auto"/>
              <w:bottom w:val="single" w:sz="4" w:space="0" w:color="auto"/>
              <w:right w:val="single" w:sz="4" w:space="0" w:color="auto"/>
            </w:tcBorders>
          </w:tcPr>
          <w:p w14:paraId="2C3EB50C" w14:textId="77777777" w:rsidR="00D03343" w:rsidRDefault="00D03343" w:rsidP="00D03343">
            <w:pPr>
              <w:pStyle w:val="ListParagraph"/>
              <w:numPr>
                <w:ilvl w:val="0"/>
                <w:numId w:val="35"/>
              </w:numPr>
            </w:pPr>
            <w:r>
              <w:t>5, 2, 4, 3, 6, 1</w:t>
            </w:r>
          </w:p>
          <w:p w14:paraId="7CB45D9B" w14:textId="77777777" w:rsidR="00D03343" w:rsidRDefault="00D03343">
            <w:pPr>
              <w:rPr>
                <w:rFonts w:asciiTheme="minorHAnsi" w:eastAsiaTheme="minorHAnsi" w:hAnsiTheme="minorHAnsi" w:cstheme="minorBidi"/>
                <w:color w:val="auto"/>
                <w:sz w:val="22"/>
                <w:szCs w:val="22"/>
                <w:lang w:eastAsia="en-US"/>
              </w:rPr>
            </w:pPr>
          </w:p>
        </w:tc>
        <w:tc>
          <w:tcPr>
            <w:tcW w:w="5667" w:type="dxa"/>
            <w:tcBorders>
              <w:top w:val="single" w:sz="4" w:space="0" w:color="auto"/>
              <w:left w:val="single" w:sz="4" w:space="0" w:color="auto"/>
              <w:bottom w:val="single" w:sz="4" w:space="0" w:color="auto"/>
              <w:right w:val="single" w:sz="4" w:space="0" w:color="auto"/>
            </w:tcBorders>
            <w:hideMark/>
          </w:tcPr>
          <w:p w14:paraId="2E77F1C1" w14:textId="77777777" w:rsidR="00D03343" w:rsidRDefault="00D03343">
            <w:pPr>
              <w:rPr>
                <w:color w:val="auto"/>
              </w:rPr>
            </w:pPr>
            <w:r>
              <w:rPr>
                <w:color w:val="auto"/>
              </w:rPr>
              <w:t>Incorrecto. Escribir el nombre de la cadena principal debería ser el último paso a implementar contando teniendo en cuenta que son hidrocarburos ramificados.</w:t>
            </w:r>
          </w:p>
        </w:tc>
      </w:tr>
      <w:tr w:rsidR="00D03343" w14:paraId="374A1F9B" w14:textId="77777777" w:rsidTr="00D03343">
        <w:trPr>
          <w:trHeight w:val="336"/>
        </w:trPr>
        <w:tc>
          <w:tcPr>
            <w:tcW w:w="5107" w:type="dxa"/>
            <w:tcBorders>
              <w:top w:val="single" w:sz="4" w:space="0" w:color="auto"/>
              <w:left w:val="single" w:sz="4" w:space="0" w:color="auto"/>
              <w:bottom w:val="single" w:sz="4" w:space="0" w:color="auto"/>
              <w:right w:val="single" w:sz="4" w:space="0" w:color="auto"/>
            </w:tcBorders>
            <w:hideMark/>
          </w:tcPr>
          <w:p w14:paraId="0339BD63" w14:textId="77777777" w:rsidR="00D03343" w:rsidRDefault="00D03343" w:rsidP="00D03343">
            <w:pPr>
              <w:pStyle w:val="ListParagraph"/>
              <w:numPr>
                <w:ilvl w:val="0"/>
                <w:numId w:val="35"/>
              </w:numPr>
            </w:pPr>
            <w:r>
              <w:t xml:space="preserve"> 1, 3, 2, 4, 6, 5</w:t>
            </w:r>
          </w:p>
        </w:tc>
        <w:tc>
          <w:tcPr>
            <w:tcW w:w="5667" w:type="dxa"/>
            <w:tcBorders>
              <w:top w:val="single" w:sz="4" w:space="0" w:color="auto"/>
              <w:left w:val="single" w:sz="4" w:space="0" w:color="auto"/>
              <w:bottom w:val="single" w:sz="4" w:space="0" w:color="auto"/>
              <w:right w:val="single" w:sz="4" w:space="0" w:color="auto"/>
            </w:tcBorders>
            <w:hideMark/>
          </w:tcPr>
          <w:p w14:paraId="592338E2" w14:textId="77777777" w:rsidR="00D03343" w:rsidRDefault="00D03343">
            <w:pPr>
              <w:rPr>
                <w:color w:val="auto"/>
              </w:rPr>
            </w:pPr>
            <w:r>
              <w:rPr>
                <w:color w:val="auto"/>
              </w:rPr>
              <w:t>Correcta. Parte de determinar la cadena de carbono más larga para proceder a formular.</w:t>
            </w:r>
          </w:p>
        </w:tc>
      </w:tr>
    </w:tbl>
    <w:p w14:paraId="31AB3E33" w14:textId="77777777" w:rsidR="00D03343" w:rsidRDefault="00D03343" w:rsidP="00D03343">
      <w:pPr>
        <w:pStyle w:val="Standard"/>
        <w:rPr>
          <w:rFonts w:ascii="Arial" w:eastAsia="Arial" w:hAnsi="Arial" w:cs="Arial"/>
          <w:color w:val="000000"/>
          <w:kern w:val="0"/>
          <w:sz w:val="22"/>
          <w:szCs w:val="22"/>
          <w:lang w:eastAsia="es-ES" w:bidi="ar-SA"/>
        </w:rPr>
      </w:pPr>
    </w:p>
    <w:p w14:paraId="117DE98C" w14:textId="77777777" w:rsidR="00D03343" w:rsidRDefault="00D03343" w:rsidP="00D03343">
      <w:pPr>
        <w:pStyle w:val="Standard"/>
        <w:rPr>
          <w:rFonts w:ascii="Arial" w:eastAsia="Arial" w:hAnsi="Arial" w:cs="Arial"/>
          <w:color w:val="000000"/>
          <w:kern w:val="0"/>
          <w:sz w:val="22"/>
          <w:szCs w:val="22"/>
          <w:lang w:eastAsia="es-ES" w:bidi="ar-SA"/>
        </w:rPr>
      </w:pPr>
    </w:p>
    <w:p w14:paraId="26754A1F" w14:textId="77777777" w:rsidR="00D03343" w:rsidRDefault="00D03343" w:rsidP="00D03343">
      <w:pPr>
        <w:pStyle w:val="Standard"/>
        <w:rPr>
          <w:rFonts w:ascii="Arial" w:eastAsia="Arial" w:hAnsi="Arial" w:cs="Arial"/>
          <w:color w:val="000000"/>
          <w:kern w:val="0"/>
          <w:sz w:val="22"/>
          <w:szCs w:val="22"/>
          <w:lang w:eastAsia="es-ES" w:bidi="ar-SA"/>
        </w:rPr>
      </w:pPr>
    </w:p>
    <w:p w14:paraId="7CA94BD1" w14:textId="77777777" w:rsidR="00D03343" w:rsidRDefault="00D03343" w:rsidP="00D03343">
      <w:pPr>
        <w:pStyle w:val="Standard"/>
        <w:rPr>
          <w:rFonts w:ascii="Arial" w:eastAsia="Arial" w:hAnsi="Arial" w:cs="Arial"/>
          <w:color w:val="000000"/>
          <w:kern w:val="0"/>
          <w:sz w:val="22"/>
          <w:szCs w:val="22"/>
          <w:lang w:eastAsia="es-ES" w:bidi="ar-SA"/>
        </w:rPr>
      </w:pPr>
    </w:p>
    <w:p w14:paraId="05CE98D9" w14:textId="77777777" w:rsidR="00D03343" w:rsidRDefault="00D03343" w:rsidP="00D03343">
      <w:pPr>
        <w:pStyle w:val="Standard"/>
        <w:rPr>
          <w:rFonts w:ascii="Arial" w:eastAsia="Arial" w:hAnsi="Arial" w:cs="Arial"/>
          <w:b/>
          <w:color w:val="000000"/>
          <w:kern w:val="0"/>
          <w:sz w:val="22"/>
          <w:szCs w:val="22"/>
          <w:lang w:eastAsia="es-ES" w:bidi="ar-SA"/>
        </w:rPr>
      </w:pPr>
      <w:r>
        <w:rPr>
          <w:rFonts w:ascii="Arial" w:eastAsia="Arial" w:hAnsi="Arial" w:cs="Arial"/>
          <w:b/>
          <w:color w:val="000000"/>
          <w:kern w:val="0"/>
          <w:sz w:val="22"/>
          <w:szCs w:val="22"/>
          <w:lang w:eastAsia="es-ES" w:bidi="ar-SA"/>
        </w:rPr>
        <w:t xml:space="preserve">ÍTEM 6 </w:t>
      </w:r>
    </w:p>
    <w:tbl>
      <w:tblPr>
        <w:tblStyle w:val="TableGrid"/>
        <w:tblW w:w="10770" w:type="dxa"/>
        <w:tblInd w:w="-885" w:type="dxa"/>
        <w:tblLayout w:type="fixed"/>
        <w:tblLook w:val="04A0" w:firstRow="1" w:lastRow="0" w:firstColumn="1" w:lastColumn="0" w:noHBand="0" w:noVBand="1"/>
      </w:tblPr>
      <w:tblGrid>
        <w:gridCol w:w="5130"/>
        <w:gridCol w:w="5640"/>
      </w:tblGrid>
      <w:tr w:rsidR="00D03343" w14:paraId="240126A9" w14:textId="77777777" w:rsidTr="00D03343">
        <w:tc>
          <w:tcPr>
            <w:tcW w:w="5132" w:type="dxa"/>
            <w:tcBorders>
              <w:top w:val="single" w:sz="4" w:space="0" w:color="auto"/>
              <w:left w:val="single" w:sz="4" w:space="0" w:color="auto"/>
              <w:bottom w:val="single" w:sz="4" w:space="0" w:color="auto"/>
              <w:right w:val="single" w:sz="4" w:space="0" w:color="auto"/>
            </w:tcBorders>
          </w:tcPr>
          <w:p w14:paraId="61CA837D" w14:textId="77777777" w:rsidR="00D03343" w:rsidRDefault="00D03343">
            <w:pPr>
              <w:pStyle w:val="Normal1"/>
              <w:spacing w:line="256" w:lineRule="auto"/>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sz w:val="24"/>
                <w:szCs w:val="24"/>
              </w:rPr>
              <w:t>Opciones de respuesta</w:t>
            </w:r>
          </w:p>
          <w:p w14:paraId="31233744" w14:textId="77777777" w:rsidR="00D03343" w:rsidRDefault="00D03343">
            <w:pPr>
              <w:pStyle w:val="Normal1"/>
              <w:spacing w:line="256" w:lineRule="auto"/>
              <w:rPr>
                <w:rFonts w:ascii="Times New Roman" w:eastAsia="Times New Roman" w:hAnsi="Times New Roman" w:cs="Times New Roman"/>
                <w:b/>
                <w:sz w:val="24"/>
                <w:szCs w:val="24"/>
              </w:rPr>
            </w:pPr>
          </w:p>
          <w:p w14:paraId="2F0BF1EA" w14:textId="77777777" w:rsidR="00D03343" w:rsidRDefault="00D03343">
            <w:pPr>
              <w:pStyle w:val="Normal1"/>
              <w:spacing w:line="256" w:lineRule="auto"/>
              <w:rPr>
                <w:rFonts w:ascii="Times New Roman" w:eastAsia="Times New Roman" w:hAnsi="Times New Roman" w:cs="Times New Roman"/>
                <w:b/>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14:paraId="784C590C" w14:textId="77777777" w:rsidR="00D03343" w:rsidRDefault="00D03343">
            <w:pPr>
              <w:pStyle w:val="Normal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Argumentaciones</w:t>
            </w:r>
          </w:p>
        </w:tc>
      </w:tr>
      <w:tr w:rsidR="00D03343" w14:paraId="39C72A8E" w14:textId="77777777" w:rsidTr="00D03343">
        <w:tc>
          <w:tcPr>
            <w:tcW w:w="5132" w:type="dxa"/>
            <w:tcBorders>
              <w:top w:val="single" w:sz="4" w:space="0" w:color="auto"/>
              <w:left w:val="single" w:sz="4" w:space="0" w:color="auto"/>
              <w:bottom w:val="single" w:sz="4" w:space="0" w:color="auto"/>
              <w:right w:val="single" w:sz="4" w:space="0" w:color="auto"/>
            </w:tcBorders>
          </w:tcPr>
          <w:p w14:paraId="5B34DA44" w14:textId="77777777" w:rsidR="00D03343" w:rsidRDefault="00D03343" w:rsidP="00D03343">
            <w:pPr>
              <w:pStyle w:val="Standard"/>
              <w:numPr>
                <w:ilvl w:val="0"/>
                <w:numId w:val="36"/>
              </w:numPr>
              <w:rPr>
                <w:rFonts w:ascii="Arial" w:hAnsi="Arial" w:cs="Arial"/>
                <w:sz w:val="22"/>
                <w:szCs w:val="22"/>
              </w:rPr>
            </w:pPr>
            <w:r>
              <w:rPr>
                <w:rFonts w:ascii="Arial" w:hAnsi="Arial" w:cs="Arial"/>
              </w:rPr>
              <w:t>Porque es uno de los elementos fundamentales para la vida como la conocemos.</w:t>
            </w:r>
          </w:p>
          <w:p w14:paraId="15A63760" w14:textId="77777777" w:rsidR="00D03343" w:rsidRDefault="00D03343">
            <w:pPr>
              <w:pStyle w:val="Standard"/>
              <w:ind w:left="720"/>
              <w:rPr>
                <w:rFonts w:ascii="Arial" w:hAnsi="Arial" w:cs="Arial"/>
              </w:rPr>
            </w:pPr>
          </w:p>
        </w:tc>
        <w:tc>
          <w:tcPr>
            <w:tcW w:w="5642" w:type="dxa"/>
            <w:tcBorders>
              <w:top w:val="single" w:sz="4" w:space="0" w:color="auto"/>
              <w:left w:val="single" w:sz="4" w:space="0" w:color="auto"/>
              <w:bottom w:val="single" w:sz="4" w:space="0" w:color="auto"/>
              <w:right w:val="single" w:sz="4" w:space="0" w:color="auto"/>
            </w:tcBorders>
            <w:hideMark/>
          </w:tcPr>
          <w:p w14:paraId="24A71B18" w14:textId="77777777" w:rsidR="00D03343" w:rsidRDefault="00D03343">
            <w:pPr>
              <w:pStyle w:val="Standard"/>
              <w:rPr>
                <w:rFonts w:ascii="Arial" w:hAnsi="Arial" w:cs="Arial"/>
                <w:sz w:val="22"/>
                <w:szCs w:val="22"/>
              </w:rPr>
            </w:pPr>
            <w:r>
              <w:rPr>
                <w:rFonts w:ascii="Arial" w:hAnsi="Arial" w:cs="Arial"/>
              </w:rPr>
              <w:t>Incorrecto.  Existe toda una rama creada para los compuestos que tienen átomos de carbono en su estructura.</w:t>
            </w:r>
          </w:p>
        </w:tc>
      </w:tr>
      <w:tr w:rsidR="00D03343" w14:paraId="65DF1729" w14:textId="77777777" w:rsidTr="00D03343">
        <w:tc>
          <w:tcPr>
            <w:tcW w:w="5132" w:type="dxa"/>
            <w:tcBorders>
              <w:top w:val="single" w:sz="4" w:space="0" w:color="auto"/>
              <w:left w:val="single" w:sz="4" w:space="0" w:color="auto"/>
              <w:bottom w:val="single" w:sz="4" w:space="0" w:color="auto"/>
              <w:right w:val="single" w:sz="4" w:space="0" w:color="auto"/>
            </w:tcBorders>
          </w:tcPr>
          <w:p w14:paraId="28B86453" w14:textId="77777777" w:rsidR="00D03343" w:rsidRDefault="00D03343" w:rsidP="00D03343">
            <w:pPr>
              <w:pStyle w:val="Standard"/>
              <w:numPr>
                <w:ilvl w:val="0"/>
                <w:numId w:val="36"/>
              </w:numPr>
              <w:rPr>
                <w:rFonts w:ascii="Arial" w:hAnsi="Arial" w:cs="Arial"/>
              </w:rPr>
            </w:pPr>
            <w:r>
              <w:rPr>
                <w:rFonts w:ascii="Arial" w:hAnsi="Arial" w:cs="Arial"/>
              </w:rPr>
              <w:t>Porque los compuestos sintéticos producidos anualmente contienen 50% de Carbono.</w:t>
            </w:r>
          </w:p>
          <w:p w14:paraId="44ED9CB8" w14:textId="77777777" w:rsidR="00D03343" w:rsidRDefault="00D03343">
            <w:pPr>
              <w:pStyle w:val="Standard"/>
              <w:ind w:left="720"/>
              <w:rPr>
                <w:rFonts w:ascii="Arial" w:hAnsi="Arial" w:cs="Arial"/>
              </w:rPr>
            </w:pPr>
          </w:p>
        </w:tc>
        <w:tc>
          <w:tcPr>
            <w:tcW w:w="5642" w:type="dxa"/>
            <w:tcBorders>
              <w:top w:val="single" w:sz="4" w:space="0" w:color="auto"/>
              <w:left w:val="single" w:sz="4" w:space="0" w:color="auto"/>
              <w:bottom w:val="single" w:sz="4" w:space="0" w:color="auto"/>
              <w:right w:val="single" w:sz="4" w:space="0" w:color="auto"/>
            </w:tcBorders>
            <w:hideMark/>
          </w:tcPr>
          <w:p w14:paraId="6AA20D24" w14:textId="77777777" w:rsidR="00D03343" w:rsidRDefault="00D03343">
            <w:pPr>
              <w:pStyle w:val="Standard"/>
              <w:rPr>
                <w:rFonts w:ascii="Arial" w:hAnsi="Arial" w:cs="Arial"/>
                <w:sz w:val="22"/>
                <w:szCs w:val="22"/>
              </w:rPr>
            </w:pPr>
            <w:r>
              <w:rPr>
                <w:rFonts w:ascii="Arial" w:hAnsi="Arial" w:cs="Arial"/>
              </w:rPr>
              <w:t>Incorrecto.  Se pueden elaborar muchos productos como el plástico a partir de derivados del petróleo que tiene carbono en su composición 90%</w:t>
            </w:r>
          </w:p>
        </w:tc>
      </w:tr>
      <w:tr w:rsidR="00D03343" w14:paraId="0625098E" w14:textId="77777777" w:rsidTr="00D03343">
        <w:tc>
          <w:tcPr>
            <w:tcW w:w="5132" w:type="dxa"/>
            <w:tcBorders>
              <w:top w:val="single" w:sz="4" w:space="0" w:color="auto"/>
              <w:left w:val="single" w:sz="4" w:space="0" w:color="auto"/>
              <w:bottom w:val="single" w:sz="4" w:space="0" w:color="auto"/>
              <w:right w:val="single" w:sz="4" w:space="0" w:color="auto"/>
            </w:tcBorders>
          </w:tcPr>
          <w:p w14:paraId="3A886E1D" w14:textId="77777777" w:rsidR="00D03343" w:rsidRDefault="00D03343">
            <w:pPr>
              <w:pStyle w:val="Standard"/>
              <w:rPr>
                <w:rFonts w:ascii="Arial" w:hAnsi="Arial" w:cs="Arial"/>
                <w:sz w:val="22"/>
                <w:szCs w:val="22"/>
              </w:rPr>
            </w:pPr>
          </w:p>
          <w:p w14:paraId="1EF52FCB" w14:textId="77777777" w:rsidR="00D03343" w:rsidRDefault="00D03343" w:rsidP="00D03343">
            <w:pPr>
              <w:pStyle w:val="Standard"/>
              <w:numPr>
                <w:ilvl w:val="0"/>
                <w:numId w:val="36"/>
              </w:numPr>
              <w:rPr>
                <w:rFonts w:ascii="Arial" w:hAnsi="Arial" w:cs="Arial"/>
              </w:rPr>
            </w:pPr>
            <w:r>
              <w:rPr>
                <w:rFonts w:ascii="Arial" w:hAnsi="Arial" w:cs="Arial"/>
              </w:rPr>
              <w:t>Forma parte de los algunos combustibles.</w:t>
            </w:r>
          </w:p>
          <w:p w14:paraId="3F374FBE" w14:textId="77777777" w:rsidR="00D03343" w:rsidRDefault="00D03343">
            <w:pPr>
              <w:pStyle w:val="Standard"/>
              <w:ind w:left="720"/>
              <w:rPr>
                <w:rFonts w:ascii="Arial" w:hAnsi="Arial" w:cs="Arial"/>
              </w:rPr>
            </w:pPr>
          </w:p>
        </w:tc>
        <w:tc>
          <w:tcPr>
            <w:tcW w:w="5642" w:type="dxa"/>
            <w:tcBorders>
              <w:top w:val="single" w:sz="4" w:space="0" w:color="auto"/>
              <w:left w:val="single" w:sz="4" w:space="0" w:color="auto"/>
              <w:bottom w:val="single" w:sz="4" w:space="0" w:color="auto"/>
              <w:right w:val="single" w:sz="4" w:space="0" w:color="auto"/>
            </w:tcBorders>
            <w:hideMark/>
          </w:tcPr>
          <w:p w14:paraId="47FB136D" w14:textId="77777777" w:rsidR="00D03343" w:rsidRDefault="00D03343">
            <w:pPr>
              <w:pStyle w:val="Standard"/>
              <w:rPr>
                <w:rFonts w:ascii="Arial" w:hAnsi="Arial" w:cs="Arial"/>
                <w:sz w:val="22"/>
                <w:szCs w:val="22"/>
              </w:rPr>
            </w:pPr>
            <w:r>
              <w:rPr>
                <w:rFonts w:ascii="Arial" w:hAnsi="Arial" w:cs="Arial"/>
              </w:rPr>
              <w:t>Correcto. Intervienen en la formación de combustible fósiles.</w:t>
            </w:r>
          </w:p>
        </w:tc>
      </w:tr>
      <w:tr w:rsidR="00D03343" w14:paraId="2291FCAC" w14:textId="77777777" w:rsidTr="00D03343">
        <w:tc>
          <w:tcPr>
            <w:tcW w:w="5132" w:type="dxa"/>
            <w:tcBorders>
              <w:top w:val="single" w:sz="4" w:space="0" w:color="auto"/>
              <w:left w:val="single" w:sz="4" w:space="0" w:color="auto"/>
              <w:bottom w:val="single" w:sz="4" w:space="0" w:color="auto"/>
              <w:right w:val="single" w:sz="4" w:space="0" w:color="auto"/>
            </w:tcBorders>
          </w:tcPr>
          <w:p w14:paraId="55EC2E9A" w14:textId="77777777" w:rsidR="00D03343" w:rsidRDefault="00D03343">
            <w:pPr>
              <w:pStyle w:val="Standard"/>
              <w:rPr>
                <w:rFonts w:ascii="Arial" w:hAnsi="Arial" w:cs="Arial"/>
                <w:sz w:val="22"/>
                <w:szCs w:val="22"/>
              </w:rPr>
            </w:pPr>
            <w:r>
              <w:rPr>
                <w:rFonts w:ascii="Arial" w:hAnsi="Arial" w:cs="Arial"/>
              </w:rPr>
              <w:t>d)El carbono disponiendo de tres electrones para formar enlaces químicos covalentes</w:t>
            </w:r>
          </w:p>
          <w:p w14:paraId="60C4B59E" w14:textId="77777777" w:rsidR="00D03343" w:rsidRDefault="00D03343">
            <w:pPr>
              <w:pStyle w:val="Standard"/>
              <w:rPr>
                <w:rFonts w:ascii="Arial" w:hAnsi="Arial" w:cs="Arial"/>
                <w:sz w:val="22"/>
                <w:szCs w:val="22"/>
              </w:rPr>
            </w:pPr>
          </w:p>
        </w:tc>
        <w:tc>
          <w:tcPr>
            <w:tcW w:w="5642" w:type="dxa"/>
            <w:tcBorders>
              <w:top w:val="single" w:sz="4" w:space="0" w:color="auto"/>
              <w:left w:val="single" w:sz="4" w:space="0" w:color="auto"/>
              <w:bottom w:val="single" w:sz="4" w:space="0" w:color="auto"/>
              <w:right w:val="single" w:sz="4" w:space="0" w:color="auto"/>
            </w:tcBorders>
            <w:hideMark/>
          </w:tcPr>
          <w:p w14:paraId="757848E9" w14:textId="77777777" w:rsidR="00D03343" w:rsidRDefault="00D03343">
            <w:pPr>
              <w:pStyle w:val="Standard"/>
              <w:rPr>
                <w:rFonts w:ascii="Arial" w:hAnsi="Arial" w:cs="Arial"/>
                <w:sz w:val="22"/>
                <w:szCs w:val="22"/>
              </w:rPr>
            </w:pPr>
            <w:r>
              <w:rPr>
                <w:rFonts w:ascii="Arial" w:hAnsi="Arial" w:cs="Arial"/>
              </w:rPr>
              <w:t>Incorrecto.  El carbono dispone de cuatro electrones para formar enlaces covalentes.</w:t>
            </w:r>
          </w:p>
        </w:tc>
      </w:tr>
    </w:tbl>
    <w:p w14:paraId="559706DC" w14:textId="77777777" w:rsidR="00D03343" w:rsidRDefault="00D03343" w:rsidP="00D03343">
      <w:pPr>
        <w:pStyle w:val="Standard"/>
        <w:rPr>
          <w:rFonts w:ascii="Arial" w:hAnsi="Arial" w:cs="Arial"/>
          <w:sz w:val="22"/>
          <w:szCs w:val="22"/>
        </w:rPr>
      </w:pPr>
    </w:p>
    <w:p w14:paraId="1DEEFE7D" w14:textId="77777777" w:rsidR="00D03343" w:rsidRDefault="00D03343" w:rsidP="00D03343">
      <w:pPr>
        <w:pStyle w:val="Standard"/>
        <w:rPr>
          <w:rFonts w:ascii="Arial" w:hAnsi="Arial" w:cs="Arial"/>
          <w:sz w:val="22"/>
          <w:szCs w:val="22"/>
        </w:rPr>
      </w:pPr>
    </w:p>
    <w:p w14:paraId="74A5CFB5" w14:textId="77777777" w:rsidR="00D03343" w:rsidRDefault="00D03343" w:rsidP="00D03343">
      <w:pPr>
        <w:pStyle w:val="Standard"/>
        <w:rPr>
          <w:rFonts w:ascii="Arial" w:hAnsi="Arial" w:cs="Arial"/>
          <w:b/>
          <w:sz w:val="22"/>
          <w:szCs w:val="22"/>
        </w:rPr>
      </w:pPr>
      <w:r>
        <w:rPr>
          <w:rFonts w:ascii="Arial" w:hAnsi="Arial" w:cs="Arial"/>
          <w:b/>
          <w:sz w:val="22"/>
          <w:szCs w:val="22"/>
        </w:rPr>
        <w:t xml:space="preserve">ÍTEM 7 </w:t>
      </w:r>
    </w:p>
    <w:tbl>
      <w:tblPr>
        <w:tblStyle w:val="TableGrid"/>
        <w:tblW w:w="10770" w:type="dxa"/>
        <w:tblInd w:w="-885" w:type="dxa"/>
        <w:tblLayout w:type="fixed"/>
        <w:tblLook w:val="04A0" w:firstRow="1" w:lastRow="0" w:firstColumn="1" w:lastColumn="0" w:noHBand="0" w:noVBand="1"/>
      </w:tblPr>
      <w:tblGrid>
        <w:gridCol w:w="5130"/>
        <w:gridCol w:w="5640"/>
      </w:tblGrid>
      <w:tr w:rsidR="00D03343" w14:paraId="5FE6AFA9" w14:textId="77777777" w:rsidTr="00D03343">
        <w:trPr>
          <w:trHeight w:val="328"/>
        </w:trPr>
        <w:tc>
          <w:tcPr>
            <w:tcW w:w="5132" w:type="dxa"/>
            <w:tcBorders>
              <w:top w:val="single" w:sz="4" w:space="0" w:color="auto"/>
              <w:left w:val="single" w:sz="4" w:space="0" w:color="auto"/>
              <w:bottom w:val="single" w:sz="4" w:space="0" w:color="auto"/>
              <w:right w:val="single" w:sz="4" w:space="0" w:color="auto"/>
            </w:tcBorders>
          </w:tcPr>
          <w:p w14:paraId="181E4BD7" w14:textId="77777777" w:rsidR="00D03343" w:rsidRDefault="00D03343">
            <w:pPr>
              <w:pStyle w:val="Normal1"/>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Opciones de respuesta</w:t>
            </w:r>
          </w:p>
          <w:p w14:paraId="5D503EF6" w14:textId="77777777" w:rsidR="00D03343" w:rsidRDefault="00D03343">
            <w:pPr>
              <w:pStyle w:val="Normal1"/>
              <w:spacing w:line="256" w:lineRule="auto"/>
              <w:rPr>
                <w:rFonts w:ascii="Times New Roman" w:eastAsia="Times New Roman" w:hAnsi="Times New Roman" w:cs="Times New Roman"/>
                <w:b/>
                <w:sz w:val="24"/>
                <w:szCs w:val="24"/>
              </w:rPr>
            </w:pPr>
          </w:p>
          <w:p w14:paraId="6A8C449F" w14:textId="77777777" w:rsidR="00D03343" w:rsidRDefault="00D03343">
            <w:pPr>
              <w:pStyle w:val="Normal1"/>
              <w:spacing w:line="256" w:lineRule="auto"/>
              <w:rPr>
                <w:rFonts w:ascii="Times New Roman" w:eastAsia="Times New Roman" w:hAnsi="Times New Roman" w:cs="Times New Roman"/>
                <w:b/>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14:paraId="22317F20" w14:textId="77777777" w:rsidR="00D03343" w:rsidRDefault="00D03343">
            <w:pPr>
              <w:pStyle w:val="Normal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Argumentaciones</w:t>
            </w:r>
          </w:p>
        </w:tc>
      </w:tr>
      <w:tr w:rsidR="00D03343" w14:paraId="7CE46D23" w14:textId="77777777" w:rsidTr="00D03343">
        <w:tc>
          <w:tcPr>
            <w:tcW w:w="5132" w:type="dxa"/>
            <w:tcBorders>
              <w:top w:val="single" w:sz="4" w:space="0" w:color="auto"/>
              <w:left w:val="single" w:sz="4" w:space="0" w:color="auto"/>
              <w:bottom w:val="single" w:sz="4" w:space="0" w:color="auto"/>
              <w:right w:val="single" w:sz="4" w:space="0" w:color="auto"/>
            </w:tcBorders>
          </w:tcPr>
          <w:p w14:paraId="2FEDD9B6" w14:textId="77777777" w:rsidR="00D03343" w:rsidRDefault="00D03343" w:rsidP="00D03343">
            <w:pPr>
              <w:pStyle w:val="Standard"/>
              <w:numPr>
                <w:ilvl w:val="0"/>
                <w:numId w:val="37"/>
              </w:numPr>
              <w:rPr>
                <w:rFonts w:ascii="Arial" w:hAnsi="Arial" w:cs="Arial"/>
                <w:sz w:val="22"/>
                <w:szCs w:val="22"/>
              </w:rPr>
            </w:pPr>
            <w:r>
              <w:rPr>
                <w:rFonts w:ascii="Arial" w:hAnsi="Arial" w:cs="Arial"/>
              </w:rPr>
              <w:t>Porque el enlace sigma no es un enlace doble y el enlace pi si lo es.</w:t>
            </w:r>
          </w:p>
          <w:p w14:paraId="52C5E37F" w14:textId="77777777" w:rsidR="00D03343" w:rsidRDefault="00D03343">
            <w:pPr>
              <w:pStyle w:val="Standard"/>
              <w:ind w:left="720"/>
              <w:rPr>
                <w:rFonts w:ascii="Arial" w:hAnsi="Arial" w:cs="Arial"/>
              </w:rPr>
            </w:pPr>
          </w:p>
        </w:tc>
        <w:tc>
          <w:tcPr>
            <w:tcW w:w="5642" w:type="dxa"/>
            <w:tcBorders>
              <w:top w:val="single" w:sz="4" w:space="0" w:color="auto"/>
              <w:left w:val="single" w:sz="4" w:space="0" w:color="auto"/>
              <w:bottom w:val="single" w:sz="4" w:space="0" w:color="auto"/>
              <w:right w:val="single" w:sz="4" w:space="0" w:color="auto"/>
            </w:tcBorders>
          </w:tcPr>
          <w:p w14:paraId="0CB56AD0" w14:textId="77777777" w:rsidR="00D03343" w:rsidRDefault="00D03343">
            <w:pPr>
              <w:pStyle w:val="Standard"/>
              <w:rPr>
                <w:rFonts w:ascii="Arial" w:hAnsi="Arial" w:cs="Arial"/>
                <w:sz w:val="22"/>
                <w:szCs w:val="22"/>
              </w:rPr>
            </w:pPr>
            <w:r>
              <w:rPr>
                <w:rFonts w:ascii="Arial" w:hAnsi="Arial" w:cs="Arial"/>
              </w:rPr>
              <w:t>Incorrecto. Los enlaces dobles, poseen un enlace sigma y un enlace pi.</w:t>
            </w:r>
          </w:p>
          <w:p w14:paraId="26CF61B7" w14:textId="77777777" w:rsidR="00D03343" w:rsidRDefault="00D03343">
            <w:pPr>
              <w:pStyle w:val="Standard"/>
              <w:rPr>
                <w:rFonts w:ascii="Arial" w:hAnsi="Arial" w:cs="Arial"/>
                <w:sz w:val="22"/>
                <w:szCs w:val="22"/>
              </w:rPr>
            </w:pPr>
          </w:p>
        </w:tc>
      </w:tr>
      <w:tr w:rsidR="00D03343" w14:paraId="31710405" w14:textId="77777777" w:rsidTr="00D03343">
        <w:trPr>
          <w:trHeight w:val="801"/>
        </w:trPr>
        <w:tc>
          <w:tcPr>
            <w:tcW w:w="5132" w:type="dxa"/>
            <w:tcBorders>
              <w:top w:val="single" w:sz="4" w:space="0" w:color="auto"/>
              <w:left w:val="single" w:sz="4" w:space="0" w:color="auto"/>
              <w:bottom w:val="single" w:sz="4" w:space="0" w:color="auto"/>
              <w:right w:val="single" w:sz="4" w:space="0" w:color="auto"/>
            </w:tcBorders>
          </w:tcPr>
          <w:p w14:paraId="623BD8BD" w14:textId="77777777" w:rsidR="00D03343" w:rsidRDefault="00D03343" w:rsidP="00D03343">
            <w:pPr>
              <w:pStyle w:val="Standard"/>
              <w:numPr>
                <w:ilvl w:val="0"/>
                <w:numId w:val="37"/>
              </w:numPr>
              <w:rPr>
                <w:rFonts w:ascii="Arial" w:hAnsi="Arial" w:cs="Arial"/>
              </w:rPr>
            </w:pPr>
            <w:r>
              <w:rPr>
                <w:rFonts w:ascii="Arial" w:hAnsi="Arial" w:cs="Arial"/>
              </w:rPr>
              <w:t>Porque el enlace sigma es más estable que el enlace pi.</w:t>
            </w:r>
          </w:p>
          <w:p w14:paraId="2CF6C2C6" w14:textId="77777777" w:rsidR="00D03343" w:rsidRDefault="00D03343">
            <w:pPr>
              <w:pStyle w:val="Standard"/>
              <w:ind w:left="720"/>
              <w:rPr>
                <w:rFonts w:ascii="Arial" w:hAnsi="Arial" w:cs="Arial"/>
              </w:rPr>
            </w:pPr>
          </w:p>
        </w:tc>
        <w:tc>
          <w:tcPr>
            <w:tcW w:w="5642" w:type="dxa"/>
            <w:tcBorders>
              <w:top w:val="single" w:sz="4" w:space="0" w:color="auto"/>
              <w:left w:val="single" w:sz="4" w:space="0" w:color="auto"/>
              <w:bottom w:val="single" w:sz="4" w:space="0" w:color="auto"/>
              <w:right w:val="single" w:sz="4" w:space="0" w:color="auto"/>
            </w:tcBorders>
            <w:hideMark/>
          </w:tcPr>
          <w:p w14:paraId="119ADFED" w14:textId="77777777" w:rsidR="00D03343" w:rsidRDefault="00D03343">
            <w:pPr>
              <w:pStyle w:val="Standard"/>
              <w:rPr>
                <w:rFonts w:ascii="Arial" w:hAnsi="Arial" w:cs="Arial"/>
                <w:sz w:val="22"/>
                <w:szCs w:val="22"/>
              </w:rPr>
            </w:pPr>
            <w:r>
              <w:rPr>
                <w:rFonts w:ascii="Arial" w:hAnsi="Arial" w:cs="Arial"/>
              </w:rPr>
              <w:t>Correcto. El eje de simetría en la unión, le da mayor estabilidad a la</w:t>
            </w:r>
          </w:p>
          <w:p w14:paraId="7D8D5133" w14:textId="77777777" w:rsidR="00D03343" w:rsidRDefault="00D03343">
            <w:pPr>
              <w:pStyle w:val="Standard"/>
              <w:rPr>
                <w:rFonts w:ascii="Arial" w:hAnsi="Arial" w:cs="Arial"/>
                <w:sz w:val="22"/>
                <w:szCs w:val="22"/>
              </w:rPr>
            </w:pPr>
            <w:r>
              <w:rPr>
                <w:rFonts w:ascii="Arial" w:hAnsi="Arial" w:cs="Arial"/>
              </w:rPr>
              <w:t>molécula.</w:t>
            </w:r>
          </w:p>
        </w:tc>
      </w:tr>
      <w:tr w:rsidR="00D03343" w14:paraId="5BAC10D7" w14:textId="77777777" w:rsidTr="00D03343">
        <w:tc>
          <w:tcPr>
            <w:tcW w:w="5132" w:type="dxa"/>
            <w:tcBorders>
              <w:top w:val="single" w:sz="4" w:space="0" w:color="auto"/>
              <w:left w:val="single" w:sz="4" w:space="0" w:color="auto"/>
              <w:bottom w:val="single" w:sz="4" w:space="0" w:color="auto"/>
              <w:right w:val="single" w:sz="4" w:space="0" w:color="auto"/>
            </w:tcBorders>
          </w:tcPr>
          <w:p w14:paraId="57B3FC45" w14:textId="77777777" w:rsidR="00D03343" w:rsidRDefault="00D03343" w:rsidP="00D03343">
            <w:pPr>
              <w:pStyle w:val="Standard"/>
              <w:numPr>
                <w:ilvl w:val="0"/>
                <w:numId w:val="37"/>
              </w:numPr>
              <w:rPr>
                <w:rFonts w:ascii="Arial" w:hAnsi="Arial" w:cs="Arial"/>
              </w:rPr>
            </w:pPr>
            <w:r>
              <w:rPr>
                <w:rFonts w:ascii="Arial" w:hAnsi="Arial" w:cs="Arial"/>
              </w:rPr>
              <w:t>Porque el enlace pi se forma cuando dos enlaces del tipo “s” se solapan y el enlace sigma se forma cuando dos enlaces del tipo “p” se solapan.</w:t>
            </w:r>
          </w:p>
          <w:p w14:paraId="2EE1D5B5" w14:textId="77777777" w:rsidR="00D03343" w:rsidRDefault="00D03343">
            <w:pPr>
              <w:pStyle w:val="Standard"/>
              <w:ind w:left="720"/>
              <w:rPr>
                <w:rFonts w:ascii="Arial" w:hAnsi="Arial" w:cs="Arial"/>
              </w:rPr>
            </w:pPr>
          </w:p>
        </w:tc>
        <w:tc>
          <w:tcPr>
            <w:tcW w:w="5642" w:type="dxa"/>
            <w:tcBorders>
              <w:top w:val="single" w:sz="4" w:space="0" w:color="auto"/>
              <w:left w:val="single" w:sz="4" w:space="0" w:color="auto"/>
              <w:bottom w:val="single" w:sz="4" w:space="0" w:color="auto"/>
              <w:right w:val="single" w:sz="4" w:space="0" w:color="auto"/>
            </w:tcBorders>
            <w:hideMark/>
          </w:tcPr>
          <w:p w14:paraId="28D05726" w14:textId="77777777" w:rsidR="00D03343" w:rsidRDefault="00D03343">
            <w:pPr>
              <w:pStyle w:val="Standard"/>
              <w:rPr>
                <w:rFonts w:ascii="Arial" w:hAnsi="Arial" w:cs="Arial"/>
                <w:sz w:val="22"/>
                <w:szCs w:val="22"/>
              </w:rPr>
            </w:pPr>
            <w:r>
              <w:rPr>
                <w:rFonts w:ascii="Arial" w:hAnsi="Arial" w:cs="Arial"/>
              </w:rPr>
              <w:t>Incorrecto. Los enlaces pi se forman con el solapamiento de orbitales p en dirección perpendicular a la línea que conecta a los núcleos</w:t>
            </w:r>
          </w:p>
        </w:tc>
      </w:tr>
      <w:tr w:rsidR="00D03343" w14:paraId="6191ADEA" w14:textId="77777777" w:rsidTr="00D03343">
        <w:tc>
          <w:tcPr>
            <w:tcW w:w="5132" w:type="dxa"/>
            <w:tcBorders>
              <w:top w:val="single" w:sz="4" w:space="0" w:color="auto"/>
              <w:left w:val="single" w:sz="4" w:space="0" w:color="auto"/>
              <w:bottom w:val="single" w:sz="4" w:space="0" w:color="auto"/>
              <w:right w:val="single" w:sz="4" w:space="0" w:color="auto"/>
            </w:tcBorders>
          </w:tcPr>
          <w:p w14:paraId="730EDF3F" w14:textId="77777777" w:rsidR="00D03343" w:rsidRDefault="00D03343">
            <w:pPr>
              <w:pStyle w:val="Standard"/>
              <w:rPr>
                <w:rFonts w:ascii="Arial" w:hAnsi="Arial" w:cs="Arial"/>
                <w:sz w:val="22"/>
                <w:szCs w:val="22"/>
              </w:rPr>
            </w:pPr>
          </w:p>
          <w:p w14:paraId="1C97573E" w14:textId="77777777" w:rsidR="00D03343" w:rsidRDefault="00D03343" w:rsidP="00D03343">
            <w:pPr>
              <w:pStyle w:val="Standard"/>
              <w:numPr>
                <w:ilvl w:val="0"/>
                <w:numId w:val="37"/>
              </w:numPr>
              <w:rPr>
                <w:rFonts w:ascii="Arial" w:hAnsi="Arial" w:cs="Arial"/>
              </w:rPr>
            </w:pPr>
            <w:r>
              <w:rPr>
                <w:rFonts w:ascii="Arial" w:hAnsi="Arial" w:cs="Arial"/>
              </w:rPr>
              <w:t>No tienen diferencias, son iguales.</w:t>
            </w:r>
          </w:p>
          <w:p w14:paraId="74FAB9F7" w14:textId="77777777" w:rsidR="00D03343" w:rsidRDefault="00D03343">
            <w:pPr>
              <w:pStyle w:val="Standard"/>
              <w:ind w:left="720"/>
              <w:rPr>
                <w:rFonts w:ascii="Arial" w:hAnsi="Arial" w:cs="Arial"/>
              </w:rPr>
            </w:pPr>
          </w:p>
        </w:tc>
        <w:tc>
          <w:tcPr>
            <w:tcW w:w="5642" w:type="dxa"/>
            <w:tcBorders>
              <w:top w:val="single" w:sz="4" w:space="0" w:color="auto"/>
              <w:left w:val="single" w:sz="4" w:space="0" w:color="auto"/>
              <w:bottom w:val="single" w:sz="4" w:space="0" w:color="auto"/>
              <w:right w:val="single" w:sz="4" w:space="0" w:color="auto"/>
            </w:tcBorders>
            <w:hideMark/>
          </w:tcPr>
          <w:p w14:paraId="51BD2DC5" w14:textId="77777777" w:rsidR="00D03343" w:rsidRDefault="00D03343">
            <w:pPr>
              <w:pStyle w:val="Standard"/>
              <w:rPr>
                <w:rFonts w:ascii="Arial" w:hAnsi="Arial" w:cs="Arial"/>
                <w:sz w:val="22"/>
                <w:szCs w:val="22"/>
              </w:rPr>
            </w:pPr>
            <w:r>
              <w:rPr>
                <w:rFonts w:ascii="Arial" w:hAnsi="Arial" w:cs="Arial"/>
              </w:rPr>
              <w:t>Incorrecto. Falso por las razones anteriormente expuestas.</w:t>
            </w:r>
          </w:p>
        </w:tc>
      </w:tr>
    </w:tbl>
    <w:p w14:paraId="2CC9D18F" w14:textId="77777777" w:rsidR="00D03343" w:rsidRDefault="00D03343" w:rsidP="00D03343">
      <w:pPr>
        <w:pStyle w:val="Standard"/>
        <w:rPr>
          <w:rFonts w:ascii="Arial" w:hAnsi="Arial" w:cs="Arial"/>
          <w:sz w:val="22"/>
          <w:szCs w:val="22"/>
        </w:rPr>
      </w:pPr>
    </w:p>
    <w:p w14:paraId="557935D6" w14:textId="77777777" w:rsidR="00D03343" w:rsidRDefault="00D03343" w:rsidP="00D03343">
      <w:pPr>
        <w:pStyle w:val="Standard"/>
        <w:rPr>
          <w:rFonts w:ascii="Arial" w:hAnsi="Arial" w:cs="Arial"/>
          <w:b/>
          <w:sz w:val="22"/>
          <w:szCs w:val="22"/>
        </w:rPr>
      </w:pPr>
    </w:p>
    <w:p w14:paraId="2613393F" w14:textId="77777777" w:rsidR="00D03343" w:rsidRDefault="00D03343" w:rsidP="00D03343">
      <w:pPr>
        <w:pStyle w:val="Standard"/>
        <w:rPr>
          <w:rFonts w:ascii="Arial" w:hAnsi="Arial" w:cs="Arial"/>
          <w:b/>
          <w:sz w:val="22"/>
          <w:szCs w:val="22"/>
        </w:rPr>
      </w:pPr>
    </w:p>
    <w:p w14:paraId="4A87EBF2" w14:textId="77777777" w:rsidR="00D03343" w:rsidRDefault="00D03343" w:rsidP="00D03343">
      <w:pPr>
        <w:pStyle w:val="Standard"/>
        <w:rPr>
          <w:rFonts w:ascii="Arial" w:hAnsi="Arial" w:cs="Arial"/>
          <w:b/>
          <w:sz w:val="22"/>
          <w:szCs w:val="22"/>
        </w:rPr>
      </w:pPr>
    </w:p>
    <w:p w14:paraId="5B737662" w14:textId="77777777" w:rsidR="00D03343" w:rsidRDefault="00D03343" w:rsidP="00D03343">
      <w:pPr>
        <w:pStyle w:val="Standard"/>
        <w:rPr>
          <w:rFonts w:ascii="Arial" w:hAnsi="Arial" w:cs="Arial"/>
          <w:b/>
          <w:sz w:val="22"/>
          <w:szCs w:val="22"/>
        </w:rPr>
      </w:pPr>
    </w:p>
    <w:p w14:paraId="779174C6" w14:textId="77777777" w:rsidR="00D03343" w:rsidRDefault="00D03343" w:rsidP="00D03343">
      <w:pPr>
        <w:pStyle w:val="Standard"/>
        <w:rPr>
          <w:rFonts w:ascii="Arial" w:hAnsi="Arial" w:cs="Arial"/>
          <w:b/>
          <w:sz w:val="22"/>
          <w:szCs w:val="22"/>
        </w:rPr>
      </w:pPr>
    </w:p>
    <w:p w14:paraId="2239D4B4" w14:textId="77777777" w:rsidR="00D03343" w:rsidRDefault="00D03343" w:rsidP="00D03343">
      <w:pPr>
        <w:pStyle w:val="Standard"/>
        <w:rPr>
          <w:rFonts w:ascii="Arial" w:hAnsi="Arial" w:cs="Arial"/>
          <w:b/>
          <w:sz w:val="22"/>
          <w:szCs w:val="22"/>
        </w:rPr>
      </w:pPr>
    </w:p>
    <w:p w14:paraId="1FA1D223" w14:textId="77777777" w:rsidR="00D03343" w:rsidRDefault="00D03343" w:rsidP="00D03343">
      <w:pPr>
        <w:pStyle w:val="Standard"/>
        <w:rPr>
          <w:rFonts w:ascii="Arial" w:hAnsi="Arial" w:cs="Arial"/>
          <w:b/>
          <w:sz w:val="22"/>
          <w:szCs w:val="22"/>
        </w:rPr>
      </w:pPr>
    </w:p>
    <w:p w14:paraId="1E074CE7" w14:textId="77777777" w:rsidR="00D03343" w:rsidRDefault="00D03343" w:rsidP="00D03343">
      <w:pPr>
        <w:pStyle w:val="Standard"/>
        <w:rPr>
          <w:rFonts w:ascii="Arial" w:hAnsi="Arial" w:cs="Arial"/>
          <w:b/>
          <w:sz w:val="22"/>
          <w:szCs w:val="22"/>
        </w:rPr>
      </w:pPr>
    </w:p>
    <w:p w14:paraId="191DF8A3" w14:textId="77777777" w:rsidR="00D03343" w:rsidRDefault="00D03343" w:rsidP="00D03343">
      <w:pPr>
        <w:pStyle w:val="Standard"/>
        <w:rPr>
          <w:rFonts w:ascii="Arial" w:hAnsi="Arial" w:cs="Arial"/>
          <w:b/>
          <w:sz w:val="22"/>
          <w:szCs w:val="22"/>
        </w:rPr>
      </w:pPr>
    </w:p>
    <w:p w14:paraId="2DD839F7" w14:textId="77777777" w:rsidR="00D03343" w:rsidRDefault="00D03343" w:rsidP="00D03343">
      <w:pPr>
        <w:pStyle w:val="Standard"/>
        <w:rPr>
          <w:rFonts w:ascii="Arial" w:hAnsi="Arial" w:cs="Arial"/>
          <w:b/>
          <w:sz w:val="22"/>
          <w:szCs w:val="22"/>
        </w:rPr>
      </w:pPr>
    </w:p>
    <w:p w14:paraId="5B348DC6" w14:textId="77777777" w:rsidR="00D03343" w:rsidRDefault="00D03343" w:rsidP="00D03343">
      <w:pPr>
        <w:pStyle w:val="Standard"/>
        <w:rPr>
          <w:rFonts w:ascii="Arial" w:hAnsi="Arial" w:cs="Arial"/>
          <w:b/>
          <w:sz w:val="22"/>
          <w:szCs w:val="22"/>
        </w:rPr>
      </w:pPr>
    </w:p>
    <w:p w14:paraId="0A2FC4FE" w14:textId="77777777" w:rsidR="00D03343" w:rsidRDefault="00D03343" w:rsidP="00D03343">
      <w:pPr>
        <w:pStyle w:val="Standard"/>
        <w:rPr>
          <w:rFonts w:ascii="Arial" w:hAnsi="Arial" w:cs="Arial"/>
          <w:b/>
          <w:sz w:val="22"/>
          <w:szCs w:val="22"/>
        </w:rPr>
      </w:pPr>
    </w:p>
    <w:p w14:paraId="65A4F281" w14:textId="77777777" w:rsidR="00D03343" w:rsidRDefault="00D03343" w:rsidP="00D03343">
      <w:pPr>
        <w:pStyle w:val="Standard"/>
        <w:rPr>
          <w:rFonts w:ascii="Arial" w:hAnsi="Arial" w:cs="Arial"/>
          <w:b/>
          <w:sz w:val="22"/>
          <w:szCs w:val="22"/>
        </w:rPr>
      </w:pPr>
    </w:p>
    <w:p w14:paraId="03F81B7B" w14:textId="77777777" w:rsidR="00D03343" w:rsidRDefault="00D03343" w:rsidP="00D03343">
      <w:pPr>
        <w:pStyle w:val="Standard"/>
        <w:rPr>
          <w:rFonts w:ascii="Arial" w:hAnsi="Arial" w:cs="Arial"/>
          <w:b/>
          <w:sz w:val="22"/>
          <w:szCs w:val="22"/>
        </w:rPr>
      </w:pPr>
    </w:p>
    <w:p w14:paraId="6042DE47" w14:textId="77777777" w:rsidR="00D03343" w:rsidRDefault="00D03343" w:rsidP="00D03343">
      <w:pPr>
        <w:pStyle w:val="Standard"/>
        <w:rPr>
          <w:rFonts w:ascii="Arial" w:hAnsi="Arial" w:cs="Arial"/>
          <w:b/>
          <w:sz w:val="22"/>
          <w:szCs w:val="22"/>
        </w:rPr>
      </w:pPr>
    </w:p>
    <w:p w14:paraId="00562429" w14:textId="77777777" w:rsidR="00D03343" w:rsidRDefault="00D03343" w:rsidP="00D03343">
      <w:pPr>
        <w:pStyle w:val="Standard"/>
        <w:rPr>
          <w:rFonts w:ascii="Arial" w:hAnsi="Arial" w:cs="Arial"/>
          <w:b/>
          <w:sz w:val="22"/>
          <w:szCs w:val="22"/>
        </w:rPr>
      </w:pPr>
    </w:p>
    <w:p w14:paraId="03B5EE9F" w14:textId="77777777" w:rsidR="00D03343" w:rsidRDefault="00D03343" w:rsidP="00D03343">
      <w:pPr>
        <w:pStyle w:val="Standard"/>
        <w:rPr>
          <w:rFonts w:ascii="Arial" w:hAnsi="Arial" w:cs="Arial"/>
          <w:b/>
          <w:sz w:val="22"/>
          <w:szCs w:val="22"/>
        </w:rPr>
      </w:pPr>
      <w:r>
        <w:rPr>
          <w:rFonts w:ascii="Arial" w:hAnsi="Arial" w:cs="Arial"/>
          <w:b/>
          <w:sz w:val="22"/>
          <w:szCs w:val="22"/>
        </w:rPr>
        <w:t xml:space="preserve">ÍTEM 8 </w:t>
      </w:r>
    </w:p>
    <w:tbl>
      <w:tblPr>
        <w:tblStyle w:val="TableGrid"/>
        <w:tblW w:w="10770" w:type="dxa"/>
        <w:tblInd w:w="-885" w:type="dxa"/>
        <w:tblLayout w:type="fixed"/>
        <w:tblLook w:val="04A0" w:firstRow="1" w:lastRow="0" w:firstColumn="1" w:lastColumn="0" w:noHBand="0" w:noVBand="1"/>
      </w:tblPr>
      <w:tblGrid>
        <w:gridCol w:w="4393"/>
        <w:gridCol w:w="6377"/>
      </w:tblGrid>
      <w:tr w:rsidR="00D03343" w14:paraId="6451376C" w14:textId="77777777" w:rsidTr="00D03343">
        <w:tc>
          <w:tcPr>
            <w:tcW w:w="4395" w:type="dxa"/>
            <w:tcBorders>
              <w:top w:val="single" w:sz="4" w:space="0" w:color="auto"/>
              <w:left w:val="single" w:sz="4" w:space="0" w:color="auto"/>
              <w:bottom w:val="single" w:sz="4" w:space="0" w:color="auto"/>
              <w:right w:val="single" w:sz="4" w:space="0" w:color="auto"/>
            </w:tcBorders>
          </w:tcPr>
          <w:p w14:paraId="7590064D" w14:textId="77777777" w:rsidR="00D03343" w:rsidRDefault="00D03343">
            <w:pPr>
              <w:pStyle w:val="Normal1"/>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Opciones de respuesta</w:t>
            </w:r>
          </w:p>
          <w:p w14:paraId="314EBD8F" w14:textId="77777777" w:rsidR="00D03343" w:rsidRDefault="00D03343">
            <w:pPr>
              <w:pStyle w:val="Normal1"/>
              <w:spacing w:line="256" w:lineRule="auto"/>
              <w:rPr>
                <w:rFonts w:ascii="Times New Roman" w:eastAsia="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34CAD4C4" w14:textId="77777777" w:rsidR="00D03343" w:rsidRDefault="00D03343">
            <w:pPr>
              <w:pStyle w:val="Normal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Argumentaciones</w:t>
            </w:r>
          </w:p>
        </w:tc>
      </w:tr>
      <w:tr w:rsidR="00D03343" w14:paraId="73F77900" w14:textId="77777777" w:rsidTr="00D03343">
        <w:trPr>
          <w:trHeight w:val="1378"/>
        </w:trPr>
        <w:tc>
          <w:tcPr>
            <w:tcW w:w="4395" w:type="dxa"/>
            <w:tcBorders>
              <w:top w:val="single" w:sz="4" w:space="0" w:color="auto"/>
              <w:left w:val="single" w:sz="4" w:space="0" w:color="auto"/>
              <w:bottom w:val="single" w:sz="4" w:space="0" w:color="auto"/>
              <w:right w:val="single" w:sz="4" w:space="0" w:color="auto"/>
            </w:tcBorders>
          </w:tcPr>
          <w:p w14:paraId="1AC80A5F" w14:textId="77777777" w:rsidR="00D03343" w:rsidRDefault="00D03343">
            <w:pPr>
              <w:pStyle w:val="Standard"/>
              <w:rPr>
                <w:rFonts w:ascii="Arial" w:hAnsi="Arial" w:cs="Arial"/>
                <w:sz w:val="22"/>
                <w:szCs w:val="22"/>
              </w:rPr>
            </w:pPr>
            <w:r>
              <w:rPr>
                <w:rFonts w:ascii="Arial" w:hAnsi="Arial" w:cs="Arial"/>
              </w:rPr>
              <w:t>a) La figura 1 representa el solapamiento de dos enlaces “s” para formar un enlace pi y la figura 2 representa el solapamiento de dos enlaces “p” para formar un enlace sigma.</w:t>
            </w:r>
          </w:p>
          <w:p w14:paraId="074293B7" w14:textId="77777777" w:rsidR="00D03343" w:rsidRDefault="00D03343">
            <w:pPr>
              <w:pStyle w:val="Standard"/>
              <w:rPr>
                <w:rFonts w:ascii="Arial" w:hAnsi="Arial" w:cs="Arial"/>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14:paraId="2029859C" w14:textId="77777777" w:rsidR="00D03343" w:rsidRDefault="00D03343">
            <w:pPr>
              <w:pStyle w:val="Standard"/>
              <w:rPr>
                <w:rFonts w:ascii="Arial" w:hAnsi="Arial" w:cs="Arial"/>
                <w:sz w:val="22"/>
                <w:szCs w:val="22"/>
              </w:rPr>
            </w:pPr>
            <w:r>
              <w:rPr>
                <w:rFonts w:ascii="Arial" w:hAnsi="Arial" w:cs="Arial"/>
              </w:rPr>
              <w:t>Incorrecto. Los orbitales π tienen forma ovoidehacia arriba y hacia abajo porque se comparten un par electrones en cada sección. En losenlaces dobles y triples, los enlaces pi se forman alrededor de un enlace sigma, el cual seencuentra sobre la línea del eje central entre ambos orbitales atómicos.</w:t>
            </w:r>
          </w:p>
        </w:tc>
      </w:tr>
      <w:tr w:rsidR="00D03343" w14:paraId="48569933" w14:textId="77777777" w:rsidTr="00D03343">
        <w:tc>
          <w:tcPr>
            <w:tcW w:w="4395" w:type="dxa"/>
            <w:tcBorders>
              <w:top w:val="single" w:sz="4" w:space="0" w:color="auto"/>
              <w:left w:val="single" w:sz="4" w:space="0" w:color="auto"/>
              <w:bottom w:val="single" w:sz="4" w:space="0" w:color="auto"/>
              <w:right w:val="single" w:sz="4" w:space="0" w:color="auto"/>
            </w:tcBorders>
          </w:tcPr>
          <w:p w14:paraId="77E9F234" w14:textId="77777777" w:rsidR="00D03343" w:rsidRDefault="00D03343">
            <w:pPr>
              <w:pStyle w:val="Standard"/>
              <w:rPr>
                <w:rFonts w:ascii="Arial" w:hAnsi="Arial" w:cs="Arial"/>
                <w:sz w:val="22"/>
                <w:szCs w:val="22"/>
              </w:rPr>
            </w:pPr>
          </w:p>
          <w:p w14:paraId="64FDA2CF" w14:textId="77777777" w:rsidR="00D03343" w:rsidRDefault="00D03343">
            <w:pPr>
              <w:pStyle w:val="Standard"/>
              <w:rPr>
                <w:rFonts w:ascii="Arial" w:hAnsi="Arial" w:cs="Arial"/>
                <w:sz w:val="22"/>
                <w:szCs w:val="22"/>
              </w:rPr>
            </w:pPr>
            <w:r>
              <w:rPr>
                <w:rFonts w:ascii="Arial" w:hAnsi="Arial" w:cs="Arial"/>
              </w:rPr>
              <w:t>b) La figura 1 representa el solapamiento de dos enlaces “p” para formar un enlace sigma y la figura 2 representa el solapamiento de dos enlaces “s” para formar un enlace pi.</w:t>
            </w:r>
          </w:p>
          <w:p w14:paraId="715BCB05" w14:textId="77777777" w:rsidR="00D03343" w:rsidRDefault="00D03343">
            <w:pPr>
              <w:pStyle w:val="Standard"/>
              <w:rPr>
                <w:rFonts w:ascii="Arial" w:hAnsi="Arial" w:cs="Arial"/>
                <w:sz w:val="22"/>
                <w:szCs w:val="22"/>
              </w:rPr>
            </w:pPr>
          </w:p>
        </w:tc>
        <w:tc>
          <w:tcPr>
            <w:tcW w:w="6379" w:type="dxa"/>
            <w:tcBorders>
              <w:top w:val="single" w:sz="4" w:space="0" w:color="auto"/>
              <w:left w:val="single" w:sz="4" w:space="0" w:color="auto"/>
              <w:bottom w:val="single" w:sz="4" w:space="0" w:color="auto"/>
              <w:right w:val="single" w:sz="4" w:space="0" w:color="auto"/>
            </w:tcBorders>
          </w:tcPr>
          <w:p w14:paraId="69886744" w14:textId="77777777" w:rsidR="00D03343" w:rsidRDefault="00D03343">
            <w:pPr>
              <w:pStyle w:val="Standard"/>
              <w:rPr>
                <w:rFonts w:ascii="Arial" w:hAnsi="Arial" w:cs="Arial"/>
                <w:sz w:val="22"/>
                <w:szCs w:val="22"/>
              </w:rPr>
            </w:pPr>
            <w:r>
              <w:rPr>
                <w:rFonts w:ascii="Arial" w:hAnsi="Arial" w:cs="Arial"/>
              </w:rPr>
              <w:t>Incorrecto. Los enlaces dobles, poseen un enlace sigma y un enlace pi y para triplesenlaces, tiene un enlace sigma por el solapamiento con un par orbitales s y dos enlaces piporque se comparten dos pares de orbitales p.</w:t>
            </w:r>
          </w:p>
          <w:p w14:paraId="30EE7DA3" w14:textId="77777777" w:rsidR="00D03343" w:rsidRDefault="00D03343">
            <w:pPr>
              <w:pStyle w:val="Standard"/>
              <w:rPr>
                <w:rFonts w:ascii="Arial" w:hAnsi="Arial" w:cs="Arial"/>
                <w:sz w:val="22"/>
                <w:szCs w:val="22"/>
              </w:rPr>
            </w:pPr>
          </w:p>
        </w:tc>
      </w:tr>
      <w:tr w:rsidR="00D03343" w14:paraId="74958380" w14:textId="77777777" w:rsidTr="00D03343">
        <w:tc>
          <w:tcPr>
            <w:tcW w:w="4395" w:type="dxa"/>
            <w:tcBorders>
              <w:top w:val="single" w:sz="4" w:space="0" w:color="auto"/>
              <w:left w:val="single" w:sz="4" w:space="0" w:color="auto"/>
              <w:bottom w:val="single" w:sz="4" w:space="0" w:color="auto"/>
              <w:right w:val="single" w:sz="4" w:space="0" w:color="auto"/>
            </w:tcBorders>
          </w:tcPr>
          <w:p w14:paraId="3D402234" w14:textId="77777777" w:rsidR="00D03343" w:rsidRDefault="00D03343">
            <w:pPr>
              <w:pStyle w:val="Standard"/>
              <w:rPr>
                <w:rFonts w:ascii="Arial" w:hAnsi="Arial" w:cs="Arial"/>
                <w:sz w:val="22"/>
                <w:szCs w:val="22"/>
              </w:rPr>
            </w:pPr>
            <w:r>
              <w:rPr>
                <w:rFonts w:ascii="Arial" w:hAnsi="Arial" w:cs="Arial"/>
              </w:rPr>
              <w:t>c) La figura 1 representa el solapamiento de dos enlaces “s” para formar un enlace sigma y la figura 2 representa el solapamiento de dos enlaces “p” para formar un enlace pi.</w:t>
            </w:r>
          </w:p>
          <w:p w14:paraId="606CF536" w14:textId="77777777" w:rsidR="00D03343" w:rsidRDefault="00D03343">
            <w:pPr>
              <w:pStyle w:val="Standard"/>
              <w:rPr>
                <w:rFonts w:ascii="Arial" w:hAnsi="Arial" w:cs="Arial"/>
                <w:sz w:val="22"/>
                <w:szCs w:val="22"/>
              </w:rPr>
            </w:pPr>
          </w:p>
        </w:tc>
        <w:tc>
          <w:tcPr>
            <w:tcW w:w="6379" w:type="dxa"/>
            <w:tcBorders>
              <w:top w:val="single" w:sz="4" w:space="0" w:color="auto"/>
              <w:left w:val="single" w:sz="4" w:space="0" w:color="auto"/>
              <w:bottom w:val="single" w:sz="4" w:space="0" w:color="auto"/>
              <w:right w:val="single" w:sz="4" w:space="0" w:color="auto"/>
            </w:tcBorders>
          </w:tcPr>
          <w:p w14:paraId="4F080E07" w14:textId="77777777" w:rsidR="00D03343" w:rsidRDefault="00D03343">
            <w:pPr>
              <w:pStyle w:val="Standard"/>
              <w:rPr>
                <w:rFonts w:ascii="Arial" w:hAnsi="Arial" w:cs="Arial"/>
                <w:sz w:val="22"/>
                <w:szCs w:val="22"/>
              </w:rPr>
            </w:pPr>
            <w:r>
              <w:rPr>
                <w:rFonts w:ascii="Arial" w:hAnsi="Arial" w:cs="Arial"/>
              </w:rPr>
              <w:t>Incorrecto. El enlace sigma (σ) el cual se produce frontalmente y en la región central de losorbitales atómicos, donde el eje de simetría en la unión, le da mayor estabilidad a lamolécula.</w:t>
            </w:r>
          </w:p>
          <w:p w14:paraId="030F1496" w14:textId="77777777" w:rsidR="00D03343" w:rsidRDefault="00D03343">
            <w:pPr>
              <w:pStyle w:val="Standard"/>
              <w:rPr>
                <w:rFonts w:ascii="Arial" w:hAnsi="Arial" w:cs="Arial"/>
                <w:sz w:val="22"/>
                <w:szCs w:val="22"/>
              </w:rPr>
            </w:pPr>
          </w:p>
        </w:tc>
      </w:tr>
      <w:tr w:rsidR="00D03343" w14:paraId="25ED64D6" w14:textId="77777777" w:rsidTr="00D03343">
        <w:tc>
          <w:tcPr>
            <w:tcW w:w="4395" w:type="dxa"/>
            <w:tcBorders>
              <w:top w:val="single" w:sz="4" w:space="0" w:color="auto"/>
              <w:left w:val="single" w:sz="4" w:space="0" w:color="auto"/>
              <w:bottom w:val="single" w:sz="4" w:space="0" w:color="auto"/>
              <w:right w:val="single" w:sz="4" w:space="0" w:color="auto"/>
            </w:tcBorders>
          </w:tcPr>
          <w:p w14:paraId="26E2AA82" w14:textId="77777777" w:rsidR="00D03343" w:rsidRDefault="00D03343">
            <w:pPr>
              <w:pStyle w:val="Standard"/>
              <w:rPr>
                <w:rFonts w:ascii="Arial" w:hAnsi="Arial" w:cs="Arial"/>
                <w:sz w:val="22"/>
                <w:szCs w:val="22"/>
              </w:rPr>
            </w:pPr>
            <w:r>
              <w:rPr>
                <w:rFonts w:ascii="Arial" w:hAnsi="Arial" w:cs="Arial"/>
              </w:rPr>
              <w:t>d) La figura 1 representa el solapamiento de dos enlaces “p” para formar un enlace pi y la figura 2 representa el solapamiento de dos enlaces “s” para formar un enlace sigma.</w:t>
            </w:r>
          </w:p>
          <w:p w14:paraId="60B40216" w14:textId="77777777" w:rsidR="00D03343" w:rsidRDefault="00D03343">
            <w:pPr>
              <w:pStyle w:val="Standard"/>
              <w:rPr>
                <w:rFonts w:ascii="Arial" w:hAnsi="Arial" w:cs="Arial"/>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14:paraId="74C0DD0E" w14:textId="77777777" w:rsidR="00D03343" w:rsidRDefault="00D03343">
            <w:pPr>
              <w:pStyle w:val="Standard"/>
              <w:rPr>
                <w:rFonts w:ascii="Arial" w:hAnsi="Arial" w:cs="Arial"/>
                <w:sz w:val="22"/>
                <w:szCs w:val="22"/>
              </w:rPr>
            </w:pPr>
            <w:r>
              <w:rPr>
                <w:rFonts w:ascii="Arial" w:hAnsi="Arial" w:cs="Arial"/>
              </w:rPr>
              <w:t>Correcto. Los enlaces p al solaparse forman los enlaces pi y el solapamiento de dos enlaces s forma el enlace sigma.</w:t>
            </w:r>
          </w:p>
        </w:tc>
      </w:tr>
    </w:tbl>
    <w:p w14:paraId="1F423E3C" w14:textId="77777777" w:rsidR="00D03343" w:rsidRDefault="00D03343" w:rsidP="00D03343">
      <w:pPr>
        <w:pStyle w:val="Standard"/>
        <w:rPr>
          <w:rFonts w:ascii="Arial" w:hAnsi="Arial" w:cs="Arial"/>
          <w:sz w:val="22"/>
          <w:szCs w:val="22"/>
        </w:rPr>
      </w:pPr>
    </w:p>
    <w:p w14:paraId="4B5A4B21" w14:textId="77777777" w:rsidR="00D03343" w:rsidRDefault="00D03343" w:rsidP="00D03343">
      <w:pPr>
        <w:pStyle w:val="Standard"/>
        <w:rPr>
          <w:rFonts w:ascii="Arial" w:hAnsi="Arial" w:cs="Arial"/>
          <w:b/>
          <w:sz w:val="22"/>
          <w:szCs w:val="22"/>
        </w:rPr>
      </w:pPr>
      <w:r>
        <w:rPr>
          <w:rFonts w:ascii="Arial" w:hAnsi="Arial" w:cs="Arial"/>
          <w:b/>
          <w:sz w:val="22"/>
          <w:szCs w:val="22"/>
        </w:rPr>
        <w:t xml:space="preserve">ÍTEM 9 </w:t>
      </w:r>
    </w:p>
    <w:tbl>
      <w:tblPr>
        <w:tblStyle w:val="TableGrid"/>
        <w:tblW w:w="10770" w:type="dxa"/>
        <w:tblInd w:w="-885" w:type="dxa"/>
        <w:tblLayout w:type="fixed"/>
        <w:tblLook w:val="04A0" w:firstRow="1" w:lastRow="0" w:firstColumn="1" w:lastColumn="0" w:noHBand="0" w:noVBand="1"/>
      </w:tblPr>
      <w:tblGrid>
        <w:gridCol w:w="5130"/>
        <w:gridCol w:w="5640"/>
      </w:tblGrid>
      <w:tr w:rsidR="00D03343" w14:paraId="697789A1" w14:textId="77777777" w:rsidTr="00D03343">
        <w:tc>
          <w:tcPr>
            <w:tcW w:w="5132" w:type="dxa"/>
            <w:tcBorders>
              <w:top w:val="single" w:sz="4" w:space="0" w:color="auto"/>
              <w:left w:val="single" w:sz="4" w:space="0" w:color="auto"/>
              <w:bottom w:val="single" w:sz="4" w:space="0" w:color="auto"/>
              <w:right w:val="single" w:sz="4" w:space="0" w:color="auto"/>
            </w:tcBorders>
          </w:tcPr>
          <w:p w14:paraId="620107D4" w14:textId="77777777" w:rsidR="00D03343" w:rsidRDefault="00D03343">
            <w:pPr>
              <w:pStyle w:val="Normal1"/>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Opciones de respuesta</w:t>
            </w:r>
          </w:p>
          <w:p w14:paraId="5C963DDC" w14:textId="77777777" w:rsidR="00D03343" w:rsidRDefault="00D03343">
            <w:pPr>
              <w:pStyle w:val="Normal1"/>
              <w:spacing w:line="256" w:lineRule="auto"/>
              <w:rPr>
                <w:rFonts w:ascii="Times New Roman" w:eastAsia="Times New Roman" w:hAnsi="Times New Roman" w:cs="Times New Roman"/>
                <w:b/>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14:paraId="0AD005B4" w14:textId="77777777" w:rsidR="00D03343" w:rsidRDefault="00D03343">
            <w:pPr>
              <w:pStyle w:val="Normal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Argumentaciones</w:t>
            </w:r>
          </w:p>
        </w:tc>
      </w:tr>
      <w:tr w:rsidR="00D03343" w14:paraId="13058BD8" w14:textId="77777777" w:rsidTr="00D03343">
        <w:tc>
          <w:tcPr>
            <w:tcW w:w="5132" w:type="dxa"/>
            <w:tcBorders>
              <w:top w:val="single" w:sz="4" w:space="0" w:color="auto"/>
              <w:left w:val="single" w:sz="4" w:space="0" w:color="auto"/>
              <w:bottom w:val="single" w:sz="4" w:space="0" w:color="auto"/>
              <w:right w:val="single" w:sz="4" w:space="0" w:color="auto"/>
            </w:tcBorders>
          </w:tcPr>
          <w:p w14:paraId="29E7CB05" w14:textId="77777777" w:rsidR="00D03343" w:rsidRDefault="00D03343">
            <w:pPr>
              <w:pStyle w:val="Standard"/>
              <w:rPr>
                <w:rFonts w:ascii="Arial" w:hAnsi="Arial" w:cs="Arial"/>
                <w:sz w:val="22"/>
                <w:szCs w:val="22"/>
              </w:rPr>
            </w:pPr>
            <w:r>
              <w:rPr>
                <w:rFonts w:ascii="Arial" w:hAnsi="Arial" w:cs="Arial"/>
              </w:rPr>
              <w:t>a)Proviene del griego meros = similar y isos = partes.</w:t>
            </w:r>
          </w:p>
          <w:p w14:paraId="3C643703" w14:textId="77777777" w:rsidR="00D03343" w:rsidRDefault="00D03343">
            <w:pPr>
              <w:pStyle w:val="Standard"/>
              <w:rPr>
                <w:rFonts w:ascii="Arial" w:hAnsi="Arial" w:cs="Arial"/>
                <w:sz w:val="22"/>
                <w:szCs w:val="22"/>
              </w:rPr>
            </w:pPr>
          </w:p>
        </w:tc>
        <w:tc>
          <w:tcPr>
            <w:tcW w:w="5642" w:type="dxa"/>
            <w:tcBorders>
              <w:top w:val="single" w:sz="4" w:space="0" w:color="auto"/>
              <w:left w:val="single" w:sz="4" w:space="0" w:color="auto"/>
              <w:bottom w:val="single" w:sz="4" w:space="0" w:color="auto"/>
              <w:right w:val="single" w:sz="4" w:space="0" w:color="auto"/>
            </w:tcBorders>
          </w:tcPr>
          <w:p w14:paraId="6B9F50C5" w14:textId="77777777" w:rsidR="00D03343" w:rsidRDefault="00D03343">
            <w:pPr>
              <w:pStyle w:val="Standard"/>
              <w:rPr>
                <w:rFonts w:ascii="Arial" w:hAnsi="Arial" w:cs="Arial"/>
                <w:sz w:val="22"/>
                <w:szCs w:val="22"/>
              </w:rPr>
            </w:pPr>
            <w:r>
              <w:rPr>
                <w:rFonts w:ascii="Arial" w:hAnsi="Arial" w:cs="Arial"/>
              </w:rPr>
              <w:t>Incorrecto. El términoproviene del griego isos= igual y meros= partes</w:t>
            </w:r>
          </w:p>
          <w:p w14:paraId="59EA77DF" w14:textId="77777777" w:rsidR="00D03343" w:rsidRDefault="00D03343">
            <w:pPr>
              <w:pStyle w:val="Standard"/>
              <w:rPr>
                <w:rFonts w:ascii="Arial" w:hAnsi="Arial" w:cs="Arial"/>
                <w:sz w:val="22"/>
                <w:szCs w:val="22"/>
              </w:rPr>
            </w:pPr>
          </w:p>
        </w:tc>
      </w:tr>
      <w:tr w:rsidR="00D03343" w14:paraId="5CA403FC" w14:textId="77777777" w:rsidTr="00D03343">
        <w:tc>
          <w:tcPr>
            <w:tcW w:w="5132" w:type="dxa"/>
            <w:tcBorders>
              <w:top w:val="single" w:sz="4" w:space="0" w:color="auto"/>
              <w:left w:val="single" w:sz="4" w:space="0" w:color="auto"/>
              <w:bottom w:val="single" w:sz="4" w:space="0" w:color="auto"/>
              <w:right w:val="single" w:sz="4" w:space="0" w:color="auto"/>
            </w:tcBorders>
          </w:tcPr>
          <w:p w14:paraId="56D28B2D" w14:textId="77777777" w:rsidR="00D03343" w:rsidRDefault="00D03343">
            <w:pPr>
              <w:pStyle w:val="Standard"/>
              <w:rPr>
                <w:rFonts w:ascii="Arial" w:hAnsi="Arial" w:cs="Arial"/>
                <w:sz w:val="22"/>
                <w:szCs w:val="22"/>
              </w:rPr>
            </w:pPr>
          </w:p>
          <w:p w14:paraId="66320F8B" w14:textId="77777777" w:rsidR="00D03343" w:rsidRDefault="00D03343">
            <w:pPr>
              <w:pStyle w:val="Standard"/>
              <w:rPr>
                <w:rFonts w:ascii="Arial" w:hAnsi="Arial" w:cs="Arial"/>
                <w:sz w:val="22"/>
                <w:szCs w:val="22"/>
              </w:rPr>
            </w:pPr>
            <w:r>
              <w:rPr>
                <w:rFonts w:ascii="Arial" w:hAnsi="Arial" w:cs="Arial"/>
              </w:rPr>
              <w:t>b) Es una propiedad de los compuestos que tienen diferente forma molecular pero la misma estructura.</w:t>
            </w:r>
          </w:p>
          <w:p w14:paraId="298B2B4D" w14:textId="77777777" w:rsidR="00D03343" w:rsidRDefault="00D03343">
            <w:pPr>
              <w:pStyle w:val="Standard"/>
              <w:rPr>
                <w:rFonts w:ascii="Arial" w:hAnsi="Arial" w:cs="Arial"/>
                <w:sz w:val="22"/>
                <w:szCs w:val="22"/>
              </w:rPr>
            </w:pPr>
          </w:p>
        </w:tc>
        <w:tc>
          <w:tcPr>
            <w:tcW w:w="5642" w:type="dxa"/>
            <w:tcBorders>
              <w:top w:val="single" w:sz="4" w:space="0" w:color="auto"/>
              <w:left w:val="single" w:sz="4" w:space="0" w:color="auto"/>
              <w:bottom w:val="single" w:sz="4" w:space="0" w:color="auto"/>
              <w:right w:val="single" w:sz="4" w:space="0" w:color="auto"/>
            </w:tcBorders>
          </w:tcPr>
          <w:p w14:paraId="5B0900B6" w14:textId="77777777" w:rsidR="00D03343" w:rsidRDefault="00D03343">
            <w:pPr>
              <w:pStyle w:val="Standard"/>
              <w:rPr>
                <w:rFonts w:ascii="Arial" w:hAnsi="Arial" w:cs="Arial"/>
                <w:sz w:val="22"/>
                <w:szCs w:val="22"/>
              </w:rPr>
            </w:pPr>
            <w:r>
              <w:rPr>
                <w:rFonts w:ascii="Arial" w:hAnsi="Arial" w:cs="Arial"/>
              </w:rPr>
              <w:t>Incorrecto. El termino isomería se refiere a una propiedad que poseen estas</w:t>
            </w:r>
          </w:p>
          <w:p w14:paraId="036D3ADC" w14:textId="77777777" w:rsidR="00D03343" w:rsidRDefault="00D03343">
            <w:pPr>
              <w:pStyle w:val="Standard"/>
              <w:rPr>
                <w:rFonts w:ascii="Arial" w:hAnsi="Arial" w:cs="Arial"/>
                <w:sz w:val="22"/>
                <w:szCs w:val="22"/>
              </w:rPr>
            </w:pPr>
            <w:r>
              <w:rPr>
                <w:rFonts w:ascii="Arial" w:hAnsi="Arial" w:cs="Arial"/>
              </w:rPr>
              <w:t>sustancias que tienen la misma fórmula molecular con una estructura diferente.</w:t>
            </w:r>
          </w:p>
          <w:p w14:paraId="1077BD40" w14:textId="77777777" w:rsidR="00D03343" w:rsidRDefault="00D03343">
            <w:pPr>
              <w:pStyle w:val="Standard"/>
              <w:rPr>
                <w:rFonts w:ascii="Arial" w:hAnsi="Arial" w:cs="Arial"/>
                <w:sz w:val="22"/>
                <w:szCs w:val="22"/>
              </w:rPr>
            </w:pPr>
          </w:p>
        </w:tc>
      </w:tr>
      <w:tr w:rsidR="00D03343" w14:paraId="493BE6E6" w14:textId="77777777" w:rsidTr="00D03343">
        <w:tc>
          <w:tcPr>
            <w:tcW w:w="5132" w:type="dxa"/>
            <w:tcBorders>
              <w:top w:val="single" w:sz="4" w:space="0" w:color="auto"/>
              <w:left w:val="single" w:sz="4" w:space="0" w:color="auto"/>
              <w:bottom w:val="single" w:sz="4" w:space="0" w:color="auto"/>
              <w:right w:val="single" w:sz="4" w:space="0" w:color="auto"/>
            </w:tcBorders>
          </w:tcPr>
          <w:p w14:paraId="1B39BC2E" w14:textId="77777777" w:rsidR="00D03343" w:rsidRDefault="00D03343">
            <w:pPr>
              <w:pStyle w:val="Standard"/>
              <w:rPr>
                <w:rFonts w:ascii="Arial" w:hAnsi="Arial" w:cs="Arial"/>
                <w:sz w:val="22"/>
                <w:szCs w:val="22"/>
              </w:rPr>
            </w:pPr>
            <w:r>
              <w:rPr>
                <w:rFonts w:ascii="Arial" w:hAnsi="Arial" w:cs="Arial"/>
              </w:rPr>
              <w:t>c) Indica que dos compuestos tienen diferentes átomos pero con la misma forma lo cual les da las mismas propiedades.</w:t>
            </w:r>
          </w:p>
          <w:p w14:paraId="10F4FE31" w14:textId="77777777" w:rsidR="00D03343" w:rsidRDefault="00D03343">
            <w:pPr>
              <w:pStyle w:val="Standard"/>
              <w:rPr>
                <w:rFonts w:ascii="Arial" w:hAnsi="Arial" w:cs="Arial"/>
                <w:sz w:val="22"/>
                <w:szCs w:val="22"/>
              </w:rPr>
            </w:pPr>
          </w:p>
        </w:tc>
        <w:tc>
          <w:tcPr>
            <w:tcW w:w="5642" w:type="dxa"/>
            <w:tcBorders>
              <w:top w:val="single" w:sz="4" w:space="0" w:color="auto"/>
              <w:left w:val="single" w:sz="4" w:space="0" w:color="auto"/>
              <w:bottom w:val="single" w:sz="4" w:space="0" w:color="auto"/>
              <w:right w:val="single" w:sz="4" w:space="0" w:color="auto"/>
            </w:tcBorders>
          </w:tcPr>
          <w:p w14:paraId="21C84A3C" w14:textId="77777777" w:rsidR="00D03343" w:rsidRDefault="00D03343">
            <w:pPr>
              <w:pStyle w:val="Standard"/>
              <w:rPr>
                <w:rFonts w:ascii="Arial" w:hAnsi="Arial" w:cs="Arial"/>
                <w:sz w:val="22"/>
                <w:szCs w:val="22"/>
              </w:rPr>
            </w:pPr>
            <w:r>
              <w:rPr>
                <w:rFonts w:ascii="Arial" w:hAnsi="Arial" w:cs="Arial"/>
              </w:rPr>
              <w:t>Correcto. Indica que estos compuestos tienen exactamente la misma cantidad de átomos, pero organizados con diferentes formas, los cuales poseen propiedades únicas que permite diferenciarlos unos de otros.</w:t>
            </w:r>
          </w:p>
          <w:p w14:paraId="1BD4AEA0" w14:textId="77777777" w:rsidR="00D03343" w:rsidRDefault="00D03343">
            <w:pPr>
              <w:pStyle w:val="Standard"/>
              <w:rPr>
                <w:rFonts w:ascii="Arial" w:hAnsi="Arial" w:cs="Arial"/>
                <w:sz w:val="22"/>
                <w:szCs w:val="22"/>
              </w:rPr>
            </w:pPr>
          </w:p>
        </w:tc>
      </w:tr>
      <w:tr w:rsidR="00D03343" w14:paraId="6F34C687" w14:textId="77777777" w:rsidTr="00D03343">
        <w:tc>
          <w:tcPr>
            <w:tcW w:w="5132" w:type="dxa"/>
            <w:tcBorders>
              <w:top w:val="single" w:sz="4" w:space="0" w:color="auto"/>
              <w:left w:val="single" w:sz="4" w:space="0" w:color="auto"/>
              <w:bottom w:val="single" w:sz="4" w:space="0" w:color="auto"/>
              <w:right w:val="single" w:sz="4" w:space="0" w:color="auto"/>
            </w:tcBorders>
            <w:hideMark/>
          </w:tcPr>
          <w:p w14:paraId="1A15D6EE" w14:textId="77777777" w:rsidR="00D03343" w:rsidRDefault="00D03343">
            <w:pPr>
              <w:pStyle w:val="Standard"/>
              <w:rPr>
                <w:rFonts w:ascii="Arial" w:hAnsi="Arial" w:cs="Arial"/>
                <w:sz w:val="22"/>
                <w:szCs w:val="22"/>
              </w:rPr>
            </w:pPr>
            <w:r>
              <w:rPr>
                <w:rFonts w:ascii="Arial" w:hAnsi="Arial" w:cs="Arial"/>
              </w:rPr>
              <w:t>d) Son cadenas de carbonos y aminas unificadas.</w:t>
            </w:r>
          </w:p>
        </w:tc>
        <w:tc>
          <w:tcPr>
            <w:tcW w:w="5642" w:type="dxa"/>
            <w:tcBorders>
              <w:top w:val="single" w:sz="4" w:space="0" w:color="auto"/>
              <w:left w:val="single" w:sz="4" w:space="0" w:color="auto"/>
              <w:bottom w:val="single" w:sz="4" w:space="0" w:color="auto"/>
              <w:right w:val="single" w:sz="4" w:space="0" w:color="auto"/>
            </w:tcBorders>
            <w:hideMark/>
          </w:tcPr>
          <w:p w14:paraId="52E325FA" w14:textId="77777777" w:rsidR="00D03343" w:rsidRDefault="00D03343">
            <w:pPr>
              <w:pStyle w:val="Standard"/>
              <w:rPr>
                <w:rFonts w:ascii="Arial" w:hAnsi="Arial" w:cs="Arial"/>
                <w:sz w:val="22"/>
                <w:szCs w:val="22"/>
              </w:rPr>
            </w:pPr>
            <w:r>
              <w:rPr>
                <w:rFonts w:ascii="Arial" w:hAnsi="Arial" w:cs="Arial"/>
              </w:rPr>
              <w:t>Incorrecto. Son cadenas de carbonos y alcoholes unificadas.</w:t>
            </w:r>
          </w:p>
        </w:tc>
      </w:tr>
    </w:tbl>
    <w:p w14:paraId="56B119A9" w14:textId="77777777" w:rsidR="00D03343" w:rsidRDefault="00D03343" w:rsidP="00D03343">
      <w:pPr>
        <w:pStyle w:val="Standard"/>
        <w:rPr>
          <w:rFonts w:ascii="Arial" w:hAnsi="Arial" w:cs="Arial"/>
          <w:sz w:val="22"/>
          <w:szCs w:val="22"/>
        </w:rPr>
      </w:pPr>
    </w:p>
    <w:p w14:paraId="63324288" w14:textId="77777777" w:rsidR="00D03343" w:rsidRDefault="00D03343" w:rsidP="00D03343">
      <w:pPr>
        <w:pStyle w:val="Standard"/>
        <w:rPr>
          <w:rFonts w:ascii="Arial" w:hAnsi="Arial" w:cs="Arial"/>
          <w:sz w:val="22"/>
          <w:szCs w:val="22"/>
        </w:rPr>
      </w:pPr>
    </w:p>
    <w:p w14:paraId="1A2F48F4" w14:textId="77777777" w:rsidR="00D03343" w:rsidRDefault="00D03343" w:rsidP="00D03343">
      <w:pPr>
        <w:pStyle w:val="Standard"/>
        <w:rPr>
          <w:rFonts w:ascii="Arial" w:hAnsi="Arial" w:cs="Arial"/>
          <w:sz w:val="22"/>
          <w:szCs w:val="22"/>
        </w:rPr>
      </w:pPr>
    </w:p>
    <w:p w14:paraId="230E818C" w14:textId="77777777" w:rsidR="00D03343" w:rsidRDefault="00D03343" w:rsidP="00D03343">
      <w:pPr>
        <w:pStyle w:val="Standard"/>
        <w:rPr>
          <w:rFonts w:ascii="Arial" w:hAnsi="Arial" w:cs="Arial"/>
          <w:sz w:val="22"/>
          <w:szCs w:val="22"/>
        </w:rPr>
      </w:pPr>
    </w:p>
    <w:p w14:paraId="7E8CA794" w14:textId="77777777" w:rsidR="00D03343" w:rsidRDefault="00D03343" w:rsidP="00D03343">
      <w:pPr>
        <w:pStyle w:val="Standard"/>
        <w:rPr>
          <w:rFonts w:ascii="Arial" w:hAnsi="Arial" w:cs="Arial"/>
          <w:sz w:val="22"/>
          <w:szCs w:val="22"/>
        </w:rPr>
      </w:pPr>
    </w:p>
    <w:p w14:paraId="7505E328" w14:textId="77777777" w:rsidR="00D03343" w:rsidRDefault="00D03343" w:rsidP="00D03343">
      <w:pPr>
        <w:pStyle w:val="Standard"/>
        <w:rPr>
          <w:rFonts w:ascii="Arial" w:hAnsi="Arial" w:cs="Arial"/>
          <w:sz w:val="22"/>
          <w:szCs w:val="22"/>
        </w:rPr>
      </w:pPr>
    </w:p>
    <w:p w14:paraId="7DE86240" w14:textId="77777777" w:rsidR="00D03343" w:rsidRDefault="00D03343" w:rsidP="00D03343">
      <w:pPr>
        <w:pStyle w:val="Standard"/>
        <w:rPr>
          <w:rFonts w:ascii="Arial" w:hAnsi="Arial" w:cs="Arial"/>
          <w:sz w:val="22"/>
          <w:szCs w:val="22"/>
        </w:rPr>
      </w:pPr>
    </w:p>
    <w:p w14:paraId="570E20AB" w14:textId="77777777" w:rsidR="00D03343" w:rsidRDefault="00D03343" w:rsidP="00D03343">
      <w:pPr>
        <w:pStyle w:val="Standard"/>
        <w:rPr>
          <w:rFonts w:ascii="Arial" w:hAnsi="Arial" w:cs="Arial"/>
          <w:sz w:val="22"/>
          <w:szCs w:val="22"/>
        </w:rPr>
      </w:pPr>
    </w:p>
    <w:p w14:paraId="54081DDB" w14:textId="77777777" w:rsidR="00D03343" w:rsidRDefault="00D03343" w:rsidP="00D03343">
      <w:pPr>
        <w:pStyle w:val="Standard"/>
        <w:rPr>
          <w:rFonts w:ascii="Arial" w:hAnsi="Arial" w:cs="Arial"/>
          <w:b/>
          <w:sz w:val="22"/>
          <w:szCs w:val="22"/>
        </w:rPr>
      </w:pPr>
      <w:r>
        <w:rPr>
          <w:rFonts w:ascii="Arial" w:hAnsi="Arial" w:cs="Arial"/>
          <w:b/>
          <w:sz w:val="22"/>
          <w:szCs w:val="22"/>
        </w:rPr>
        <w:t xml:space="preserve">ÍTEM 10 </w:t>
      </w:r>
    </w:p>
    <w:p w14:paraId="566E3D50" w14:textId="77777777" w:rsidR="00D03343" w:rsidRDefault="00D03343" w:rsidP="00D03343">
      <w:pPr>
        <w:pStyle w:val="Standard"/>
        <w:rPr>
          <w:rFonts w:ascii="Arial" w:hAnsi="Arial" w:cs="Arial"/>
          <w:sz w:val="22"/>
          <w:szCs w:val="22"/>
        </w:rPr>
      </w:pPr>
    </w:p>
    <w:tbl>
      <w:tblPr>
        <w:tblStyle w:val="TableGrid"/>
        <w:tblW w:w="10770" w:type="dxa"/>
        <w:tblInd w:w="-885" w:type="dxa"/>
        <w:tblLayout w:type="fixed"/>
        <w:tblLook w:val="04A0" w:firstRow="1" w:lastRow="0" w:firstColumn="1" w:lastColumn="0" w:noHBand="0" w:noVBand="1"/>
      </w:tblPr>
      <w:tblGrid>
        <w:gridCol w:w="5130"/>
        <w:gridCol w:w="5640"/>
      </w:tblGrid>
      <w:tr w:rsidR="00D03343" w14:paraId="6BE63CE1" w14:textId="77777777" w:rsidTr="00D03343">
        <w:tc>
          <w:tcPr>
            <w:tcW w:w="5132" w:type="dxa"/>
            <w:tcBorders>
              <w:top w:val="single" w:sz="4" w:space="0" w:color="auto"/>
              <w:left w:val="single" w:sz="4" w:space="0" w:color="auto"/>
              <w:bottom w:val="single" w:sz="4" w:space="0" w:color="auto"/>
              <w:right w:val="single" w:sz="4" w:space="0" w:color="auto"/>
            </w:tcBorders>
          </w:tcPr>
          <w:p w14:paraId="5E330F56" w14:textId="77777777" w:rsidR="00D03343" w:rsidRDefault="00D03343">
            <w:pPr>
              <w:pStyle w:val="Normal1"/>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Opciones de respuesta</w:t>
            </w:r>
          </w:p>
          <w:p w14:paraId="67E037F2" w14:textId="77777777" w:rsidR="00D03343" w:rsidRDefault="00D03343">
            <w:pPr>
              <w:pStyle w:val="Normal1"/>
              <w:spacing w:line="256" w:lineRule="auto"/>
              <w:rPr>
                <w:rFonts w:ascii="Times New Roman" w:eastAsia="Times New Roman" w:hAnsi="Times New Roman" w:cs="Times New Roman"/>
                <w:b/>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14:paraId="1FCF39B9" w14:textId="77777777" w:rsidR="00D03343" w:rsidRDefault="00D03343">
            <w:pPr>
              <w:pStyle w:val="Normal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Argumentaciones</w:t>
            </w:r>
          </w:p>
        </w:tc>
      </w:tr>
      <w:tr w:rsidR="00D03343" w14:paraId="187DE447" w14:textId="77777777" w:rsidTr="00D03343">
        <w:tc>
          <w:tcPr>
            <w:tcW w:w="5132" w:type="dxa"/>
            <w:tcBorders>
              <w:top w:val="single" w:sz="4" w:space="0" w:color="auto"/>
              <w:left w:val="single" w:sz="4" w:space="0" w:color="auto"/>
              <w:bottom w:val="single" w:sz="4" w:space="0" w:color="auto"/>
              <w:right w:val="single" w:sz="4" w:space="0" w:color="auto"/>
            </w:tcBorders>
          </w:tcPr>
          <w:p w14:paraId="7ABA794C" w14:textId="77777777" w:rsidR="00D03343" w:rsidRDefault="00D03343">
            <w:pPr>
              <w:pStyle w:val="Standard"/>
              <w:rPr>
                <w:rFonts w:ascii="Arial" w:hAnsi="Arial" w:cs="Arial"/>
                <w:sz w:val="22"/>
                <w:szCs w:val="22"/>
              </w:rPr>
            </w:pPr>
            <w:r>
              <w:rPr>
                <w:rFonts w:ascii="Arial" w:hAnsi="Arial" w:cs="Arial"/>
              </w:rPr>
              <w:t>a) Se llaman así porque se derivan del carbono.</w:t>
            </w:r>
          </w:p>
          <w:p w14:paraId="5ECC58A9" w14:textId="77777777" w:rsidR="00D03343" w:rsidRDefault="00D03343">
            <w:pPr>
              <w:pStyle w:val="Standard"/>
              <w:rPr>
                <w:rFonts w:ascii="Arial" w:hAnsi="Arial" w:cs="Arial"/>
                <w:sz w:val="22"/>
                <w:szCs w:val="22"/>
              </w:rPr>
            </w:pPr>
          </w:p>
        </w:tc>
        <w:tc>
          <w:tcPr>
            <w:tcW w:w="5642" w:type="dxa"/>
            <w:tcBorders>
              <w:top w:val="single" w:sz="4" w:space="0" w:color="auto"/>
              <w:left w:val="single" w:sz="4" w:space="0" w:color="auto"/>
              <w:bottom w:val="single" w:sz="4" w:space="0" w:color="auto"/>
              <w:right w:val="single" w:sz="4" w:space="0" w:color="auto"/>
            </w:tcBorders>
            <w:hideMark/>
          </w:tcPr>
          <w:p w14:paraId="60723591" w14:textId="77777777" w:rsidR="00D03343" w:rsidRDefault="00D03343">
            <w:pPr>
              <w:pStyle w:val="Standard"/>
              <w:rPr>
                <w:rFonts w:ascii="Arial" w:hAnsi="Arial" w:cs="Arial"/>
                <w:sz w:val="22"/>
                <w:szCs w:val="22"/>
              </w:rPr>
            </w:pPr>
            <w:r>
              <w:rPr>
                <w:rFonts w:ascii="Arial" w:hAnsi="Arial" w:cs="Arial"/>
              </w:rPr>
              <w:t>Incorrecto. Reciben esta denominaciónpor el aroma característico que poseen, esta es una característica de los hidrocarburos cíclicos derivados del benceno</w:t>
            </w:r>
          </w:p>
        </w:tc>
      </w:tr>
      <w:tr w:rsidR="00D03343" w14:paraId="2C3D7728" w14:textId="77777777" w:rsidTr="00D03343">
        <w:tc>
          <w:tcPr>
            <w:tcW w:w="5132" w:type="dxa"/>
            <w:tcBorders>
              <w:top w:val="single" w:sz="4" w:space="0" w:color="auto"/>
              <w:left w:val="single" w:sz="4" w:space="0" w:color="auto"/>
              <w:bottom w:val="single" w:sz="4" w:space="0" w:color="auto"/>
              <w:right w:val="single" w:sz="4" w:space="0" w:color="auto"/>
            </w:tcBorders>
          </w:tcPr>
          <w:p w14:paraId="30AB4126" w14:textId="77777777" w:rsidR="00D03343" w:rsidRDefault="00D03343">
            <w:pPr>
              <w:pStyle w:val="Standard"/>
              <w:rPr>
                <w:rFonts w:ascii="Arial" w:hAnsi="Arial" w:cs="Arial"/>
                <w:sz w:val="22"/>
                <w:szCs w:val="22"/>
              </w:rPr>
            </w:pPr>
            <w:r>
              <w:rPr>
                <w:rFonts w:ascii="Arial" w:hAnsi="Arial" w:cs="Arial"/>
              </w:rPr>
              <w:t>b) Presentan una estructura cerrada y constantemente están intercambiando electrones.</w:t>
            </w:r>
          </w:p>
          <w:p w14:paraId="34EF21FA" w14:textId="77777777" w:rsidR="00D03343" w:rsidRDefault="00D03343">
            <w:pPr>
              <w:pStyle w:val="Standard"/>
              <w:rPr>
                <w:rFonts w:ascii="Arial" w:hAnsi="Arial" w:cs="Arial"/>
                <w:sz w:val="22"/>
                <w:szCs w:val="22"/>
              </w:rPr>
            </w:pPr>
          </w:p>
        </w:tc>
        <w:tc>
          <w:tcPr>
            <w:tcW w:w="5642" w:type="dxa"/>
            <w:tcBorders>
              <w:top w:val="single" w:sz="4" w:space="0" w:color="auto"/>
              <w:left w:val="single" w:sz="4" w:space="0" w:color="auto"/>
              <w:bottom w:val="single" w:sz="4" w:space="0" w:color="auto"/>
              <w:right w:val="single" w:sz="4" w:space="0" w:color="auto"/>
            </w:tcBorders>
            <w:hideMark/>
          </w:tcPr>
          <w:p w14:paraId="54F73F1F" w14:textId="77777777" w:rsidR="00D03343" w:rsidRDefault="00D03343">
            <w:pPr>
              <w:pStyle w:val="Standard"/>
              <w:rPr>
                <w:rFonts w:ascii="Arial" w:hAnsi="Arial" w:cs="Arial"/>
                <w:sz w:val="22"/>
                <w:szCs w:val="22"/>
              </w:rPr>
            </w:pPr>
            <w:r>
              <w:rPr>
                <w:rFonts w:ascii="Arial" w:hAnsi="Arial" w:cs="Arial"/>
              </w:rPr>
              <w:t>Correcto. La primera, porque a pesar de mantener una estructura cerrada y sus electrones se mantienen en movimiento</w:t>
            </w:r>
          </w:p>
        </w:tc>
      </w:tr>
      <w:tr w:rsidR="00D03343" w14:paraId="26264FC9" w14:textId="77777777" w:rsidTr="00D03343">
        <w:tc>
          <w:tcPr>
            <w:tcW w:w="5132" w:type="dxa"/>
            <w:tcBorders>
              <w:top w:val="single" w:sz="4" w:space="0" w:color="auto"/>
              <w:left w:val="single" w:sz="4" w:space="0" w:color="auto"/>
              <w:bottom w:val="single" w:sz="4" w:space="0" w:color="auto"/>
              <w:right w:val="single" w:sz="4" w:space="0" w:color="auto"/>
            </w:tcBorders>
          </w:tcPr>
          <w:p w14:paraId="4D110CC7" w14:textId="77777777" w:rsidR="00D03343" w:rsidRDefault="00D03343">
            <w:pPr>
              <w:pStyle w:val="Standard"/>
              <w:rPr>
                <w:rFonts w:ascii="Arial" w:hAnsi="Arial" w:cs="Arial"/>
                <w:sz w:val="22"/>
                <w:szCs w:val="22"/>
              </w:rPr>
            </w:pPr>
          </w:p>
          <w:p w14:paraId="22240091" w14:textId="77777777" w:rsidR="00D03343" w:rsidRDefault="00D03343">
            <w:pPr>
              <w:pStyle w:val="Standard"/>
              <w:rPr>
                <w:rFonts w:ascii="Arial" w:hAnsi="Arial" w:cs="Arial"/>
                <w:sz w:val="22"/>
                <w:szCs w:val="22"/>
              </w:rPr>
            </w:pPr>
            <w:r>
              <w:rPr>
                <w:rFonts w:ascii="Arial" w:hAnsi="Arial" w:cs="Arial"/>
              </w:rPr>
              <w:t>c) Poseen un aroma irreconocible.</w:t>
            </w:r>
          </w:p>
          <w:p w14:paraId="5A367F16" w14:textId="77777777" w:rsidR="00D03343" w:rsidRDefault="00D03343">
            <w:pPr>
              <w:pStyle w:val="Standard"/>
              <w:rPr>
                <w:rFonts w:ascii="Arial" w:hAnsi="Arial" w:cs="Arial"/>
                <w:sz w:val="22"/>
                <w:szCs w:val="22"/>
              </w:rPr>
            </w:pPr>
          </w:p>
        </w:tc>
        <w:tc>
          <w:tcPr>
            <w:tcW w:w="5642" w:type="dxa"/>
            <w:tcBorders>
              <w:top w:val="single" w:sz="4" w:space="0" w:color="auto"/>
              <w:left w:val="single" w:sz="4" w:space="0" w:color="auto"/>
              <w:bottom w:val="single" w:sz="4" w:space="0" w:color="auto"/>
              <w:right w:val="single" w:sz="4" w:space="0" w:color="auto"/>
            </w:tcBorders>
            <w:hideMark/>
          </w:tcPr>
          <w:p w14:paraId="77B6429C" w14:textId="77777777" w:rsidR="00D03343" w:rsidRDefault="00D03343">
            <w:pPr>
              <w:pStyle w:val="Standard"/>
              <w:rPr>
                <w:rFonts w:ascii="Arial" w:hAnsi="Arial" w:cs="Arial"/>
                <w:sz w:val="22"/>
                <w:szCs w:val="22"/>
              </w:rPr>
            </w:pPr>
            <w:r>
              <w:rPr>
                <w:rFonts w:ascii="Arial" w:hAnsi="Arial" w:cs="Arial"/>
              </w:rPr>
              <w:t>Incorrecto. El aroma característico que poseen es el que les da el hombre.</w:t>
            </w:r>
          </w:p>
        </w:tc>
      </w:tr>
      <w:tr w:rsidR="00D03343" w14:paraId="662F142A" w14:textId="77777777" w:rsidTr="00D03343">
        <w:tc>
          <w:tcPr>
            <w:tcW w:w="5132" w:type="dxa"/>
            <w:tcBorders>
              <w:top w:val="single" w:sz="4" w:space="0" w:color="auto"/>
              <w:left w:val="single" w:sz="4" w:space="0" w:color="auto"/>
              <w:bottom w:val="single" w:sz="4" w:space="0" w:color="auto"/>
              <w:right w:val="single" w:sz="4" w:space="0" w:color="auto"/>
            </w:tcBorders>
          </w:tcPr>
          <w:p w14:paraId="26CFA844" w14:textId="77777777" w:rsidR="00D03343" w:rsidRDefault="00D03343">
            <w:pPr>
              <w:pStyle w:val="Standard"/>
              <w:rPr>
                <w:rFonts w:ascii="Arial" w:hAnsi="Arial" w:cs="Arial"/>
                <w:sz w:val="22"/>
                <w:szCs w:val="22"/>
              </w:rPr>
            </w:pPr>
          </w:p>
          <w:p w14:paraId="0776EECE" w14:textId="77777777" w:rsidR="00D03343" w:rsidRDefault="00D03343">
            <w:pPr>
              <w:pStyle w:val="Standard"/>
              <w:rPr>
                <w:rFonts w:ascii="Arial" w:hAnsi="Arial" w:cs="Arial"/>
                <w:sz w:val="22"/>
                <w:szCs w:val="22"/>
              </w:rPr>
            </w:pPr>
            <w:r>
              <w:rPr>
                <w:rFonts w:ascii="Arial" w:hAnsi="Arial" w:cs="Arial"/>
              </w:rPr>
              <w:t>d) Pueden presentar sólo una molécula de benceno en su estructura.</w:t>
            </w:r>
          </w:p>
          <w:p w14:paraId="78B40DDA" w14:textId="77777777" w:rsidR="00D03343" w:rsidRDefault="00D03343">
            <w:pPr>
              <w:pStyle w:val="Standard"/>
              <w:rPr>
                <w:rFonts w:ascii="Arial" w:hAnsi="Arial" w:cs="Arial"/>
                <w:sz w:val="22"/>
                <w:szCs w:val="22"/>
              </w:rPr>
            </w:pPr>
          </w:p>
        </w:tc>
        <w:tc>
          <w:tcPr>
            <w:tcW w:w="5642" w:type="dxa"/>
            <w:tcBorders>
              <w:top w:val="single" w:sz="4" w:space="0" w:color="auto"/>
              <w:left w:val="single" w:sz="4" w:space="0" w:color="auto"/>
              <w:bottom w:val="single" w:sz="4" w:space="0" w:color="auto"/>
              <w:right w:val="single" w:sz="4" w:space="0" w:color="auto"/>
            </w:tcBorders>
          </w:tcPr>
          <w:p w14:paraId="2E846D2A" w14:textId="77777777" w:rsidR="00D03343" w:rsidRDefault="00D03343">
            <w:pPr>
              <w:pStyle w:val="Standard"/>
              <w:rPr>
                <w:rFonts w:ascii="Arial" w:hAnsi="Arial" w:cs="Arial"/>
                <w:sz w:val="22"/>
                <w:szCs w:val="22"/>
              </w:rPr>
            </w:pPr>
            <w:r>
              <w:rPr>
                <w:rFonts w:ascii="Arial" w:hAnsi="Arial" w:cs="Arial"/>
              </w:rPr>
              <w:t>Incorrecto.El benceno es un compuesto orgánico, que posee seis carbonos unidos mediante enlacesdobles en carbonos impares, es decir puede presentar más de una molécula de benceno en su estructura.</w:t>
            </w:r>
          </w:p>
          <w:p w14:paraId="295CBF99" w14:textId="77777777" w:rsidR="00D03343" w:rsidRDefault="00D03343">
            <w:pPr>
              <w:pStyle w:val="Standard"/>
              <w:rPr>
                <w:rFonts w:ascii="Arial" w:hAnsi="Arial" w:cs="Arial"/>
                <w:sz w:val="22"/>
                <w:szCs w:val="22"/>
              </w:rPr>
            </w:pPr>
          </w:p>
        </w:tc>
      </w:tr>
    </w:tbl>
    <w:p w14:paraId="37258951" w14:textId="77777777" w:rsidR="00D03343" w:rsidRDefault="00D03343" w:rsidP="00D03343">
      <w:pPr>
        <w:pStyle w:val="Standard"/>
        <w:rPr>
          <w:rFonts w:ascii="Arial" w:hAnsi="Arial" w:cs="Arial"/>
          <w:sz w:val="22"/>
          <w:szCs w:val="22"/>
        </w:rPr>
      </w:pPr>
    </w:p>
    <w:p w14:paraId="3611BE25" w14:textId="77777777" w:rsidR="00D03343" w:rsidRDefault="00D03343" w:rsidP="00D03343">
      <w:pPr>
        <w:pStyle w:val="Standard"/>
        <w:rPr>
          <w:rFonts w:ascii="Arial" w:hAnsi="Arial" w:cs="Arial"/>
          <w:sz w:val="22"/>
          <w:szCs w:val="22"/>
        </w:rPr>
      </w:pPr>
    </w:p>
    <w:p w14:paraId="61B8637C" w14:textId="77777777" w:rsidR="00D03343" w:rsidRDefault="00D03343" w:rsidP="00D03343">
      <w:pPr>
        <w:pStyle w:val="Standard"/>
        <w:rPr>
          <w:rFonts w:ascii="Arial" w:hAnsi="Arial" w:cs="Arial"/>
          <w:sz w:val="22"/>
          <w:szCs w:val="22"/>
        </w:rPr>
      </w:pPr>
    </w:p>
    <w:p w14:paraId="79CD8846" w14:textId="77777777" w:rsidR="00D03343" w:rsidRDefault="00D03343" w:rsidP="00D03343"/>
    <w:p w14:paraId="5CF1EBC6" w14:textId="77777777" w:rsidR="00D03343" w:rsidRDefault="00D03343" w:rsidP="00D03343">
      <w:pPr>
        <w:pStyle w:val="Standard"/>
        <w:rPr>
          <w:rFonts w:ascii="Arial" w:hAnsi="Arial" w:cs="Arial"/>
          <w:sz w:val="22"/>
          <w:szCs w:val="22"/>
        </w:rPr>
      </w:pPr>
    </w:p>
    <w:p w14:paraId="47EEFEFE" w14:textId="77777777" w:rsidR="00D03343" w:rsidRDefault="00D03343" w:rsidP="00D03343">
      <w:pPr>
        <w:pStyle w:val="Standard"/>
        <w:rPr>
          <w:rFonts w:ascii="Arial" w:hAnsi="Arial" w:cs="Arial"/>
          <w:sz w:val="22"/>
          <w:szCs w:val="22"/>
        </w:rPr>
      </w:pPr>
    </w:p>
    <w:p w14:paraId="36B93DFA" w14:textId="77777777" w:rsidR="00D03343" w:rsidRDefault="00D03343" w:rsidP="00D03343"/>
    <w:p w14:paraId="7B8B6247" w14:textId="77777777" w:rsidR="00D03343" w:rsidRDefault="00D03343" w:rsidP="00D03343"/>
    <w:p w14:paraId="2D46426B" w14:textId="77777777" w:rsidR="00D03343" w:rsidRDefault="00D03343" w:rsidP="00D03343"/>
    <w:p w14:paraId="7B6EC9D3" w14:textId="77777777" w:rsidR="00D03343" w:rsidRDefault="00D03343" w:rsidP="00D03343"/>
    <w:p w14:paraId="6441A461" w14:textId="77777777" w:rsidR="00D03343" w:rsidRDefault="00D03343" w:rsidP="00D03343"/>
    <w:p w14:paraId="454BF97A" w14:textId="77777777" w:rsidR="00D03343" w:rsidRDefault="00D03343" w:rsidP="00D03343"/>
    <w:p w14:paraId="0EAE87CD" w14:textId="77777777" w:rsidR="00D03343" w:rsidRDefault="00D03343" w:rsidP="00D03343"/>
    <w:p w14:paraId="589C8C14" w14:textId="77777777" w:rsidR="00D03343" w:rsidRDefault="00D03343" w:rsidP="00D03343"/>
    <w:p w14:paraId="08B6B57C" w14:textId="77777777" w:rsidR="00D03343" w:rsidRDefault="00D03343" w:rsidP="00D03343"/>
    <w:p w14:paraId="645CFDD5" w14:textId="77777777" w:rsidR="00D03343" w:rsidRDefault="00D03343" w:rsidP="00D03343"/>
    <w:p w14:paraId="5E82BF86" w14:textId="77777777" w:rsidR="00D03343" w:rsidRDefault="00D03343" w:rsidP="00D03343"/>
    <w:p w14:paraId="58FA6E24" w14:textId="77777777" w:rsidR="00D03343" w:rsidRDefault="00D03343" w:rsidP="00D03343"/>
    <w:p w14:paraId="1A603B97" w14:textId="77777777" w:rsidR="00D03343" w:rsidRDefault="00D03343" w:rsidP="00D03343"/>
    <w:p w14:paraId="78DAC188" w14:textId="77777777" w:rsidR="00D03343" w:rsidRDefault="00D03343" w:rsidP="00D03343"/>
    <w:p w14:paraId="7B3F68A7" w14:textId="77777777" w:rsidR="00D03343" w:rsidRDefault="00D03343" w:rsidP="00D03343"/>
    <w:p w14:paraId="4A9EBE63" w14:textId="77777777" w:rsidR="00D03343" w:rsidRDefault="00D03343" w:rsidP="00D03343"/>
    <w:p w14:paraId="46FAAF36" w14:textId="77777777" w:rsidR="00D03343" w:rsidRDefault="00D03343" w:rsidP="00D03343"/>
    <w:p w14:paraId="1A207CE4" w14:textId="77777777" w:rsidR="00D03343" w:rsidRDefault="00D03343" w:rsidP="00D03343"/>
    <w:p w14:paraId="6B63FB3C" w14:textId="77777777" w:rsidR="00D03343" w:rsidRDefault="00D03343" w:rsidP="00D03343"/>
    <w:p w14:paraId="75AA26C7" w14:textId="77777777" w:rsidR="00D03343" w:rsidRDefault="00D03343" w:rsidP="00D03343"/>
    <w:p w14:paraId="1B9E9569" w14:textId="77777777" w:rsidR="00D03343" w:rsidRDefault="00D03343" w:rsidP="00D03343"/>
    <w:p w14:paraId="2DD68D06" w14:textId="77777777" w:rsidR="00D03343" w:rsidRDefault="00D03343" w:rsidP="00D03343"/>
    <w:p w14:paraId="1AECFBA5" w14:textId="77777777" w:rsidR="00D03343" w:rsidRDefault="00D03343" w:rsidP="00D03343"/>
    <w:p w14:paraId="107EA1F7" w14:textId="77777777" w:rsidR="00D03343" w:rsidRDefault="00D03343" w:rsidP="00D03343"/>
    <w:p w14:paraId="65183CF9" w14:textId="77777777" w:rsidR="00D03343" w:rsidRDefault="00D03343" w:rsidP="00D03343"/>
    <w:p w14:paraId="6DE7F7CB" w14:textId="77777777" w:rsidR="00D03343" w:rsidRDefault="00D03343" w:rsidP="00D03343"/>
    <w:p w14:paraId="771A10B1" w14:textId="77777777" w:rsidR="00D03343" w:rsidRDefault="00D03343" w:rsidP="00D03343"/>
    <w:p w14:paraId="3DFF5082" w14:textId="77777777" w:rsidR="00D03343" w:rsidRDefault="00D03343" w:rsidP="00D03343"/>
    <w:p w14:paraId="06C06EF6" w14:textId="77777777" w:rsidR="00D03343" w:rsidRDefault="00D03343" w:rsidP="00D03343">
      <w:pPr>
        <w:pStyle w:val="Normal1"/>
        <w:jc w:val="center"/>
      </w:pPr>
      <w:r>
        <w:t>SIMULADOR DE EXAMEN SEGUNDO QUIMESTRE</w:t>
      </w:r>
    </w:p>
    <w:p w14:paraId="1F6D7DC7" w14:textId="77777777" w:rsidR="00D03343" w:rsidRDefault="00D03343" w:rsidP="00D03343">
      <w:pPr>
        <w:pStyle w:val="Normal1"/>
        <w:jc w:val="center"/>
      </w:pPr>
      <w:r>
        <w:t>QUÍMICA ORGÁNICA</w:t>
      </w:r>
    </w:p>
    <w:p w14:paraId="467F0DCA" w14:textId="77777777" w:rsidR="00D03343" w:rsidRDefault="00D03343" w:rsidP="00D03343">
      <w:pPr>
        <w:pStyle w:val="Normal1"/>
        <w:jc w:val="center"/>
      </w:pPr>
      <w:r>
        <w:t>Tercero de Bachillerato General Unificado</w:t>
      </w:r>
    </w:p>
    <w:p w14:paraId="1340D7B3" w14:textId="77777777" w:rsidR="00D03343" w:rsidRDefault="00D03343" w:rsidP="00D03343">
      <w:pPr>
        <w:pStyle w:val="Normal1"/>
      </w:pPr>
    </w:p>
    <w:p w14:paraId="399FB549" w14:textId="77777777" w:rsidR="00D03343" w:rsidRDefault="00D03343" w:rsidP="00D03343">
      <w:pPr>
        <w:pStyle w:val="Normal1"/>
      </w:pPr>
      <w:r>
        <w:t>DOCENTE: _____________________________________</w:t>
      </w:r>
    </w:p>
    <w:p w14:paraId="3EFA8165" w14:textId="77777777" w:rsidR="00D03343" w:rsidRDefault="00D03343" w:rsidP="00D03343">
      <w:pPr>
        <w:pStyle w:val="Normal1"/>
      </w:pPr>
      <w:r>
        <w:t>Nombres y apellidos del estudiante: _____________________ Paralelo: _______</w:t>
      </w:r>
    </w:p>
    <w:p w14:paraId="2B42CB4C" w14:textId="77777777" w:rsidR="00D03343" w:rsidRDefault="00D03343" w:rsidP="00D03343">
      <w:pPr>
        <w:pStyle w:val="Normal1"/>
      </w:pPr>
    </w:p>
    <w:p w14:paraId="3C7DE0A7" w14:textId="77777777" w:rsidR="00D03343" w:rsidRDefault="00D03343" w:rsidP="00D03343">
      <w:pPr>
        <w:pStyle w:val="Normal1"/>
        <w:numPr>
          <w:ilvl w:val="0"/>
          <w:numId w:val="38"/>
        </w:numPr>
        <w:contextualSpacing/>
      </w:pPr>
      <w:r>
        <w:rPr>
          <w:color w:val="000000"/>
        </w:rPr>
        <w:t>Complet</w:t>
      </w:r>
      <w:r>
        <w:t>e</w:t>
      </w:r>
      <w:r>
        <w:rPr>
          <w:color w:val="000000"/>
        </w:rPr>
        <w:t xml:space="preserve"> el enunciado con las opciones correspondientes.</w:t>
      </w:r>
    </w:p>
    <w:p w14:paraId="4420296E" w14:textId="77777777" w:rsidR="00D03343" w:rsidRDefault="00D03343" w:rsidP="00D03343">
      <w:pPr>
        <w:pStyle w:val="Normal1"/>
        <w:ind w:left="720"/>
        <w:rPr>
          <w:color w:val="000000"/>
        </w:rPr>
      </w:pPr>
      <w:r>
        <w:rPr>
          <w:color w:val="000000"/>
        </w:rPr>
        <w:t xml:space="preserve">Los alcoholes son líquidos   _______ de olor característico. Son _______ mientras más bajo sea su masa molecular porque se mantienen en estado líquido, pueden mantenerse en _______  si cuentan con _______ cantidad de carbonos; por lo que sus temperatura de _______ y _______ son exclusiva función de la masa molecular. </w:t>
      </w:r>
    </w:p>
    <w:p w14:paraId="20E234BC" w14:textId="77777777" w:rsidR="00D03343" w:rsidRDefault="00D03343" w:rsidP="00D03343">
      <w:pPr>
        <w:pStyle w:val="Normal1"/>
        <w:ind w:left="720"/>
        <w:rPr>
          <w:color w:val="000000"/>
        </w:rPr>
      </w:pPr>
    </w:p>
    <w:p w14:paraId="210DC69F" w14:textId="77777777" w:rsidR="00D03343" w:rsidRDefault="00D03343" w:rsidP="00D03343">
      <w:pPr>
        <w:pStyle w:val="Normal1"/>
        <w:numPr>
          <w:ilvl w:val="0"/>
          <w:numId w:val="39"/>
        </w:numPr>
        <w:contextualSpacing/>
      </w:pPr>
      <w:r>
        <w:rPr>
          <w:color w:val="000000"/>
        </w:rPr>
        <w:t>incoloros-altamente volátiles- estado sólido- mayor-fusión- ebullición</w:t>
      </w:r>
    </w:p>
    <w:p w14:paraId="28898FB0" w14:textId="77777777" w:rsidR="00D03343" w:rsidRDefault="00D03343" w:rsidP="00D03343">
      <w:pPr>
        <w:pStyle w:val="Normal1"/>
        <w:numPr>
          <w:ilvl w:val="0"/>
          <w:numId w:val="39"/>
        </w:numPr>
        <w:contextualSpacing/>
      </w:pPr>
      <w:r>
        <w:rPr>
          <w:color w:val="000000"/>
        </w:rPr>
        <w:t>altamente volátiles- incoloros- estado sólido- ebullición- mayor-fusión</w:t>
      </w:r>
    </w:p>
    <w:p w14:paraId="405A292E" w14:textId="77777777" w:rsidR="00D03343" w:rsidRDefault="00D03343" w:rsidP="00D03343">
      <w:pPr>
        <w:pStyle w:val="Normal1"/>
        <w:numPr>
          <w:ilvl w:val="0"/>
          <w:numId w:val="39"/>
        </w:numPr>
        <w:contextualSpacing/>
      </w:pPr>
      <w:r>
        <w:rPr>
          <w:color w:val="000000"/>
        </w:rPr>
        <w:t>incoloros- estado sólido – altamente volátiles- ebullición- mayor-fusión</w:t>
      </w:r>
    </w:p>
    <w:p w14:paraId="5DEAA62C" w14:textId="77777777" w:rsidR="00D03343" w:rsidRDefault="00D03343" w:rsidP="00D03343">
      <w:pPr>
        <w:pStyle w:val="Normal1"/>
        <w:numPr>
          <w:ilvl w:val="0"/>
          <w:numId w:val="39"/>
        </w:numPr>
        <w:contextualSpacing/>
      </w:pPr>
      <w:r>
        <w:rPr>
          <w:color w:val="000000"/>
        </w:rPr>
        <w:t>ebullición – mayor- fusión- estado sólido- altamente volátiles- incoloro</w:t>
      </w:r>
      <w:r>
        <w:rPr>
          <w:color w:val="000000"/>
        </w:rPr>
        <w:br/>
      </w:r>
    </w:p>
    <w:p w14:paraId="0DF5C55F" w14:textId="77777777" w:rsidR="00D03343" w:rsidRDefault="00D03343" w:rsidP="00D03343">
      <w:pPr>
        <w:pStyle w:val="Normal1"/>
        <w:ind w:left="720"/>
        <w:rPr>
          <w:color w:val="000000"/>
        </w:rPr>
      </w:pPr>
    </w:p>
    <w:p w14:paraId="28A189C1" w14:textId="77777777" w:rsidR="00D03343" w:rsidRDefault="00D03343" w:rsidP="00D03343">
      <w:pPr>
        <w:pStyle w:val="Normal1"/>
        <w:numPr>
          <w:ilvl w:val="0"/>
          <w:numId w:val="38"/>
        </w:numPr>
        <w:contextualSpacing/>
      </w:pPr>
      <w:r>
        <w:rPr>
          <w:color w:val="000000"/>
        </w:rPr>
        <w:t>Los _______ son muchos más volátiles que los alcoholes, y tienen bajas temperaturas de fusión.</w:t>
      </w:r>
    </w:p>
    <w:p w14:paraId="582E8C73" w14:textId="77777777" w:rsidR="00D03343" w:rsidRDefault="00D03343" w:rsidP="00D03343">
      <w:pPr>
        <w:pStyle w:val="Normal1"/>
        <w:ind w:left="720"/>
        <w:rPr>
          <w:color w:val="000000"/>
        </w:rPr>
      </w:pPr>
    </w:p>
    <w:p w14:paraId="0CCF01BB" w14:textId="77777777" w:rsidR="00D03343" w:rsidRDefault="00D03343" w:rsidP="00D03343">
      <w:pPr>
        <w:pStyle w:val="Normal1"/>
        <w:ind w:left="720"/>
        <w:rPr>
          <w:color w:val="000000"/>
        </w:rPr>
      </w:pPr>
      <w:r>
        <w:rPr>
          <w:color w:val="000000"/>
        </w:rPr>
        <w:t>a) ácidos carboxílicos</w:t>
      </w:r>
    </w:p>
    <w:p w14:paraId="7C821043" w14:textId="77777777" w:rsidR="00D03343" w:rsidRDefault="00D03343" w:rsidP="00D03343">
      <w:pPr>
        <w:pStyle w:val="Normal1"/>
        <w:ind w:left="720"/>
        <w:rPr>
          <w:color w:val="000000"/>
        </w:rPr>
      </w:pPr>
      <w:r>
        <w:rPr>
          <w:color w:val="000000"/>
        </w:rPr>
        <w:t>b) aldehídos</w:t>
      </w:r>
    </w:p>
    <w:p w14:paraId="24B6D66C" w14:textId="77777777" w:rsidR="00D03343" w:rsidRDefault="00D03343" w:rsidP="00D03343">
      <w:pPr>
        <w:pStyle w:val="Normal1"/>
        <w:ind w:left="720"/>
        <w:rPr>
          <w:color w:val="000000"/>
        </w:rPr>
      </w:pPr>
      <w:r>
        <w:rPr>
          <w:color w:val="000000"/>
        </w:rPr>
        <w:t>c) éteres</w:t>
      </w:r>
      <w:r>
        <w:rPr>
          <w:color w:val="000000"/>
        </w:rPr>
        <w:tab/>
      </w:r>
    </w:p>
    <w:p w14:paraId="154CBF49" w14:textId="77777777" w:rsidR="00D03343" w:rsidRDefault="00D03343" w:rsidP="00D03343">
      <w:pPr>
        <w:pStyle w:val="Normal1"/>
        <w:ind w:left="720"/>
        <w:rPr>
          <w:color w:val="000000"/>
        </w:rPr>
      </w:pPr>
      <w:r>
        <w:rPr>
          <w:color w:val="000000"/>
        </w:rPr>
        <w:t xml:space="preserve">d) amidas </w:t>
      </w:r>
    </w:p>
    <w:p w14:paraId="3C530306" w14:textId="77777777" w:rsidR="00D03343" w:rsidRDefault="00D03343" w:rsidP="00D03343">
      <w:pPr>
        <w:pStyle w:val="Normal1"/>
        <w:ind w:left="720"/>
        <w:rPr>
          <w:color w:val="000000"/>
        </w:rPr>
      </w:pPr>
    </w:p>
    <w:p w14:paraId="57A7DD29" w14:textId="77777777" w:rsidR="00D03343" w:rsidRDefault="00D03343" w:rsidP="00D03343">
      <w:pPr>
        <w:pStyle w:val="Normal1"/>
        <w:ind w:left="720"/>
        <w:rPr>
          <w:color w:val="000000"/>
        </w:rPr>
      </w:pPr>
      <w:r>
        <w:rPr>
          <w:color w:val="000000"/>
        </w:rPr>
        <w:tab/>
      </w:r>
    </w:p>
    <w:p w14:paraId="5DDC61E2" w14:textId="77777777" w:rsidR="00D03343" w:rsidRDefault="00D03343" w:rsidP="00D03343">
      <w:pPr>
        <w:pStyle w:val="Normal1"/>
      </w:pPr>
      <w:r>
        <w:t xml:space="preserve">3. Relaciona las características propuestas según corresponde a cada grupo funcional, sean los Aminas o ácidos carboxílicos. </w:t>
      </w:r>
    </w:p>
    <w:p w14:paraId="6AA3FBD5" w14:textId="77777777" w:rsidR="00D03343" w:rsidRDefault="00D03343" w:rsidP="00D03343">
      <w:pPr>
        <w:pStyle w:val="Normal1"/>
      </w:pPr>
    </w:p>
    <w:tbl>
      <w:tblPr>
        <w:tblW w:w="9030" w:type="dxa"/>
        <w:tblLayout w:type="fixed"/>
        <w:tblLook w:val="0600" w:firstRow="0" w:lastRow="0" w:firstColumn="0" w:lastColumn="0" w:noHBand="1" w:noVBand="1"/>
      </w:tblPr>
      <w:tblGrid>
        <w:gridCol w:w="4514"/>
        <w:gridCol w:w="4516"/>
      </w:tblGrid>
      <w:tr w:rsidR="00D03343" w14:paraId="60CD1EF6" w14:textId="77777777" w:rsidTr="00D03343">
        <w:tc>
          <w:tcPr>
            <w:tcW w:w="4514" w:type="dxa"/>
            <w:hideMark/>
          </w:tcPr>
          <w:p w14:paraId="30010753" w14:textId="77777777" w:rsidR="00D03343" w:rsidRDefault="00D03343">
            <w:pPr>
              <w:pStyle w:val="Normal1"/>
              <w:widowControl w:val="0"/>
              <w:tabs>
                <w:tab w:val="left" w:pos="708"/>
              </w:tabs>
              <w:spacing w:line="240" w:lineRule="auto"/>
              <w:jc w:val="center"/>
              <w:rPr>
                <w:b/>
                <w:color w:val="00000A"/>
              </w:rPr>
            </w:pPr>
            <w:r>
              <w:rPr>
                <w:b/>
                <w:color w:val="00000A"/>
              </w:rPr>
              <w:t>Grupos Funcionales</w:t>
            </w:r>
          </w:p>
        </w:tc>
        <w:tc>
          <w:tcPr>
            <w:tcW w:w="4515" w:type="dxa"/>
            <w:hideMark/>
          </w:tcPr>
          <w:p w14:paraId="3282D90A" w14:textId="77777777" w:rsidR="00D03343" w:rsidRDefault="00D03343">
            <w:pPr>
              <w:pStyle w:val="Normal1"/>
              <w:widowControl w:val="0"/>
              <w:tabs>
                <w:tab w:val="left" w:pos="708"/>
              </w:tabs>
              <w:spacing w:line="240" w:lineRule="auto"/>
              <w:jc w:val="center"/>
              <w:rPr>
                <w:b/>
                <w:color w:val="00000A"/>
              </w:rPr>
            </w:pPr>
            <w:r>
              <w:rPr>
                <w:b/>
                <w:color w:val="00000A"/>
              </w:rPr>
              <w:t>Características</w:t>
            </w:r>
          </w:p>
        </w:tc>
      </w:tr>
      <w:tr w:rsidR="00D03343" w14:paraId="3ED3DD9A" w14:textId="77777777" w:rsidTr="00D03343">
        <w:trPr>
          <w:trHeight w:val="3720"/>
        </w:trPr>
        <w:tc>
          <w:tcPr>
            <w:tcW w:w="4514" w:type="dxa"/>
          </w:tcPr>
          <w:p w14:paraId="3829A466" w14:textId="77777777" w:rsidR="00D03343" w:rsidRDefault="00D03343">
            <w:pPr>
              <w:pStyle w:val="Normal1"/>
              <w:widowControl w:val="0"/>
              <w:tabs>
                <w:tab w:val="left" w:pos="708"/>
              </w:tabs>
              <w:spacing w:before="240" w:line="360" w:lineRule="auto"/>
              <w:ind w:left="1440"/>
              <w:rPr>
                <w:color w:val="00000A"/>
              </w:rPr>
            </w:pPr>
            <w:r>
              <w:rPr>
                <w:color w:val="00000A"/>
              </w:rPr>
              <w:t>1.Ácidos carboxílicos</w:t>
            </w:r>
          </w:p>
          <w:p w14:paraId="3094BF83" w14:textId="77777777" w:rsidR="00D03343" w:rsidRDefault="00D03343">
            <w:pPr>
              <w:pStyle w:val="Normal1"/>
              <w:widowControl w:val="0"/>
              <w:tabs>
                <w:tab w:val="left" w:pos="708"/>
              </w:tabs>
              <w:spacing w:before="240" w:line="360" w:lineRule="auto"/>
              <w:jc w:val="center"/>
              <w:rPr>
                <w:color w:val="00000A"/>
              </w:rPr>
            </w:pPr>
          </w:p>
          <w:p w14:paraId="5583D1FD" w14:textId="77777777" w:rsidR="00D03343" w:rsidRDefault="00D03343">
            <w:pPr>
              <w:pStyle w:val="Normal1"/>
              <w:widowControl w:val="0"/>
              <w:tabs>
                <w:tab w:val="left" w:pos="708"/>
              </w:tabs>
              <w:spacing w:before="240" w:line="360" w:lineRule="auto"/>
              <w:ind w:left="1440"/>
              <w:rPr>
                <w:color w:val="00000A"/>
              </w:rPr>
            </w:pPr>
            <w:r>
              <w:rPr>
                <w:color w:val="00000A"/>
              </w:rPr>
              <w:t>2.Aminas</w:t>
            </w:r>
          </w:p>
        </w:tc>
        <w:tc>
          <w:tcPr>
            <w:tcW w:w="4515" w:type="dxa"/>
            <w:hideMark/>
          </w:tcPr>
          <w:p w14:paraId="3D1BC91A" w14:textId="77777777" w:rsidR="00D03343" w:rsidRDefault="00D03343" w:rsidP="00D03343">
            <w:pPr>
              <w:pStyle w:val="Normal1"/>
              <w:widowControl w:val="0"/>
              <w:numPr>
                <w:ilvl w:val="0"/>
                <w:numId w:val="40"/>
              </w:numPr>
              <w:tabs>
                <w:tab w:val="left" w:pos="708"/>
              </w:tabs>
              <w:spacing w:before="240" w:line="360" w:lineRule="auto"/>
              <w:contextualSpacing/>
              <w:rPr>
                <w:color w:val="00000A"/>
              </w:rPr>
            </w:pPr>
            <w:r>
              <w:rPr>
                <w:color w:val="00000A"/>
              </w:rPr>
              <w:t>Dos enlaces diferentes con átomos de oxígenos</w:t>
            </w:r>
          </w:p>
          <w:p w14:paraId="6DFEBD63" w14:textId="77777777" w:rsidR="00D03343" w:rsidRDefault="00D03343" w:rsidP="00D03343">
            <w:pPr>
              <w:pStyle w:val="Normal1"/>
              <w:widowControl w:val="0"/>
              <w:numPr>
                <w:ilvl w:val="0"/>
                <w:numId w:val="40"/>
              </w:numPr>
              <w:tabs>
                <w:tab w:val="left" w:pos="708"/>
              </w:tabs>
              <w:spacing w:line="360" w:lineRule="auto"/>
              <w:contextualSpacing/>
              <w:rPr>
                <w:color w:val="00000A"/>
              </w:rPr>
            </w:pPr>
            <w:r>
              <w:rPr>
                <w:color w:val="00000A"/>
              </w:rPr>
              <w:t>Se representa como grupo –NH2</w:t>
            </w:r>
          </w:p>
          <w:p w14:paraId="60B48216" w14:textId="77777777" w:rsidR="00D03343" w:rsidRDefault="00D03343" w:rsidP="00D03343">
            <w:pPr>
              <w:pStyle w:val="Normal1"/>
              <w:widowControl w:val="0"/>
              <w:numPr>
                <w:ilvl w:val="0"/>
                <w:numId w:val="40"/>
              </w:numPr>
              <w:tabs>
                <w:tab w:val="left" w:pos="708"/>
              </w:tabs>
              <w:spacing w:line="360" w:lineRule="auto"/>
              <w:contextualSpacing/>
              <w:rPr>
                <w:color w:val="00000A"/>
              </w:rPr>
            </w:pPr>
            <w:r>
              <w:rPr>
                <w:color w:val="00000A"/>
              </w:rPr>
              <w:t>Solubilidad alta a menor número de carbonos</w:t>
            </w:r>
          </w:p>
          <w:p w14:paraId="07EF8167" w14:textId="77777777" w:rsidR="00D03343" w:rsidRDefault="00D03343" w:rsidP="00D03343">
            <w:pPr>
              <w:pStyle w:val="Normal1"/>
              <w:widowControl w:val="0"/>
              <w:numPr>
                <w:ilvl w:val="0"/>
                <w:numId w:val="40"/>
              </w:numPr>
              <w:tabs>
                <w:tab w:val="left" w:pos="708"/>
              </w:tabs>
              <w:spacing w:line="360" w:lineRule="auto"/>
              <w:contextualSpacing/>
              <w:rPr>
                <w:color w:val="00000A"/>
              </w:rPr>
            </w:pPr>
            <w:r>
              <w:rPr>
                <w:color w:val="00000A"/>
              </w:rPr>
              <w:t>Se deriva del amoniaco</w:t>
            </w:r>
          </w:p>
          <w:p w14:paraId="0A44061E" w14:textId="77777777" w:rsidR="00D03343" w:rsidRDefault="00D03343" w:rsidP="00D03343">
            <w:pPr>
              <w:pStyle w:val="Normal1"/>
              <w:widowControl w:val="0"/>
              <w:numPr>
                <w:ilvl w:val="0"/>
                <w:numId w:val="40"/>
              </w:numPr>
              <w:tabs>
                <w:tab w:val="left" w:pos="708"/>
              </w:tabs>
              <w:spacing w:line="360" w:lineRule="auto"/>
              <w:contextualSpacing/>
              <w:rPr>
                <w:color w:val="00000A"/>
              </w:rPr>
            </w:pPr>
            <w:r>
              <w:rPr>
                <w:color w:val="00000A"/>
              </w:rPr>
              <w:t>Presentan un comportamiento dual</w:t>
            </w:r>
          </w:p>
          <w:p w14:paraId="6EAB5B20" w14:textId="77777777" w:rsidR="00D03343" w:rsidRDefault="00D03343" w:rsidP="00D03343">
            <w:pPr>
              <w:pStyle w:val="Normal1"/>
              <w:widowControl w:val="0"/>
              <w:numPr>
                <w:ilvl w:val="0"/>
                <w:numId w:val="40"/>
              </w:numPr>
              <w:tabs>
                <w:tab w:val="left" w:pos="708"/>
              </w:tabs>
              <w:spacing w:line="360" w:lineRule="auto"/>
              <w:contextualSpacing/>
              <w:rPr>
                <w:color w:val="00000A"/>
              </w:rPr>
            </w:pPr>
            <w:r>
              <w:rPr>
                <w:color w:val="00000A"/>
              </w:rPr>
              <w:t>Pueden ser primarias, secundarias y terciarias.</w:t>
            </w:r>
          </w:p>
        </w:tc>
      </w:tr>
    </w:tbl>
    <w:p w14:paraId="60E923E7" w14:textId="77777777" w:rsidR="00D03343" w:rsidRDefault="00D03343" w:rsidP="00D03343">
      <w:pPr>
        <w:pStyle w:val="Normal1"/>
        <w:ind w:left="720"/>
        <w:rPr>
          <w:color w:val="000000"/>
        </w:rPr>
      </w:pPr>
    </w:p>
    <w:p w14:paraId="6B132F47" w14:textId="77777777" w:rsidR="00D03343" w:rsidRDefault="00D03343" w:rsidP="00D03343">
      <w:pPr>
        <w:pStyle w:val="Normal1"/>
        <w:ind w:left="720"/>
        <w:rPr>
          <w:color w:val="000000"/>
        </w:rPr>
      </w:pPr>
    </w:p>
    <w:p w14:paraId="5A09B93E" w14:textId="77777777" w:rsidR="00D03343" w:rsidRDefault="00D03343" w:rsidP="00D03343">
      <w:pPr>
        <w:pStyle w:val="Normal1"/>
        <w:ind w:left="720"/>
        <w:rPr>
          <w:color w:val="000000"/>
        </w:rPr>
      </w:pPr>
      <w:r>
        <w:rPr>
          <w:color w:val="000000"/>
        </w:rPr>
        <w:br/>
      </w:r>
    </w:p>
    <w:p w14:paraId="42146281" w14:textId="77777777" w:rsidR="00D03343" w:rsidRDefault="00D03343" w:rsidP="00D03343">
      <w:pPr>
        <w:pStyle w:val="Normal1"/>
      </w:pPr>
      <w:r>
        <w:t>Respuesta:</w:t>
      </w:r>
    </w:p>
    <w:p w14:paraId="2313C6AE" w14:textId="77777777" w:rsidR="00D03343" w:rsidRDefault="00D03343" w:rsidP="00D03343">
      <w:pPr>
        <w:pStyle w:val="Normal1"/>
        <w:numPr>
          <w:ilvl w:val="0"/>
          <w:numId w:val="41"/>
        </w:numPr>
        <w:contextualSpacing/>
      </w:pPr>
      <w:r>
        <w:t>1aec, 2bdf</w:t>
      </w:r>
    </w:p>
    <w:p w14:paraId="48B9D68E" w14:textId="77777777" w:rsidR="00D03343" w:rsidRDefault="00D03343" w:rsidP="00D03343">
      <w:pPr>
        <w:pStyle w:val="Normal1"/>
        <w:numPr>
          <w:ilvl w:val="0"/>
          <w:numId w:val="41"/>
        </w:numPr>
        <w:contextualSpacing/>
      </w:pPr>
      <w:r>
        <w:t>1bce, 2adf</w:t>
      </w:r>
    </w:p>
    <w:p w14:paraId="1C68DB28" w14:textId="77777777" w:rsidR="00D03343" w:rsidRDefault="00D03343" w:rsidP="00D03343">
      <w:pPr>
        <w:pStyle w:val="Normal1"/>
        <w:numPr>
          <w:ilvl w:val="0"/>
          <w:numId w:val="41"/>
        </w:numPr>
        <w:contextualSpacing/>
      </w:pPr>
      <w:r>
        <w:t>1acd, 2bef</w:t>
      </w:r>
    </w:p>
    <w:p w14:paraId="7DAC51A3" w14:textId="77777777" w:rsidR="00D03343" w:rsidRDefault="00D03343" w:rsidP="00D03343">
      <w:pPr>
        <w:pStyle w:val="Normal1"/>
        <w:numPr>
          <w:ilvl w:val="0"/>
          <w:numId w:val="41"/>
        </w:numPr>
        <w:contextualSpacing/>
      </w:pPr>
      <w:r>
        <w:t>1aef, 2bcd</w:t>
      </w:r>
    </w:p>
    <w:p w14:paraId="56C4DEB0" w14:textId="77777777" w:rsidR="00D03343" w:rsidRDefault="00D03343" w:rsidP="00D03343">
      <w:pPr>
        <w:pStyle w:val="Normal1"/>
      </w:pPr>
    </w:p>
    <w:p w14:paraId="599FE52C" w14:textId="77777777" w:rsidR="00D03343" w:rsidRDefault="00D03343" w:rsidP="00D03343">
      <w:pPr>
        <w:pStyle w:val="Normal1"/>
      </w:pPr>
    </w:p>
    <w:p w14:paraId="66279DA7" w14:textId="77777777" w:rsidR="00D03343" w:rsidRDefault="00D03343" w:rsidP="00D03343">
      <w:pPr>
        <w:pStyle w:val="Normal1"/>
      </w:pPr>
      <w:r>
        <w:t>4. Relaciona las cualidades correspondientes con los primeros cuatro alcoholes  de  compuestos orgánicos oxigenados.</w:t>
      </w:r>
    </w:p>
    <w:p w14:paraId="18D7F340" w14:textId="77777777" w:rsidR="00D03343" w:rsidRDefault="00D03343" w:rsidP="00D03343">
      <w:pPr>
        <w:pStyle w:val="Normal1"/>
      </w:pPr>
    </w:p>
    <w:tbl>
      <w:tblPr>
        <w:tblW w:w="9030" w:type="dxa"/>
        <w:tblInd w:w="-630" w:type="dxa"/>
        <w:tblLayout w:type="fixed"/>
        <w:tblLook w:val="0600" w:firstRow="0" w:lastRow="0" w:firstColumn="0" w:lastColumn="0" w:noHBand="1" w:noVBand="1"/>
      </w:tblPr>
      <w:tblGrid>
        <w:gridCol w:w="4514"/>
        <w:gridCol w:w="4516"/>
      </w:tblGrid>
      <w:tr w:rsidR="00D03343" w14:paraId="3BB91580" w14:textId="77777777" w:rsidTr="00D03343">
        <w:trPr>
          <w:trHeight w:val="540"/>
        </w:trPr>
        <w:tc>
          <w:tcPr>
            <w:tcW w:w="4514" w:type="dxa"/>
            <w:hideMark/>
          </w:tcPr>
          <w:p w14:paraId="2F9BA116" w14:textId="77777777" w:rsidR="00D03343" w:rsidRDefault="00D03343">
            <w:pPr>
              <w:pStyle w:val="Normal1"/>
              <w:widowControl w:val="0"/>
              <w:tabs>
                <w:tab w:val="left" w:pos="708"/>
              </w:tabs>
              <w:spacing w:line="240" w:lineRule="auto"/>
              <w:jc w:val="center"/>
              <w:rPr>
                <w:b/>
                <w:color w:val="00000A"/>
              </w:rPr>
            </w:pPr>
            <w:r>
              <w:rPr>
                <w:b/>
                <w:color w:val="00000A"/>
              </w:rPr>
              <w:t xml:space="preserve">Alcoholes </w:t>
            </w:r>
          </w:p>
        </w:tc>
        <w:tc>
          <w:tcPr>
            <w:tcW w:w="4515" w:type="dxa"/>
            <w:hideMark/>
          </w:tcPr>
          <w:p w14:paraId="007FA3BC" w14:textId="77777777" w:rsidR="00D03343" w:rsidRDefault="00D03343">
            <w:pPr>
              <w:pStyle w:val="Normal1"/>
              <w:widowControl w:val="0"/>
              <w:tabs>
                <w:tab w:val="left" w:pos="708"/>
              </w:tabs>
              <w:spacing w:line="240" w:lineRule="auto"/>
              <w:jc w:val="center"/>
              <w:rPr>
                <w:b/>
                <w:color w:val="00000A"/>
              </w:rPr>
            </w:pPr>
            <w:r>
              <w:rPr>
                <w:b/>
                <w:color w:val="00000A"/>
              </w:rPr>
              <w:t>Cualidades</w:t>
            </w:r>
          </w:p>
        </w:tc>
      </w:tr>
      <w:tr w:rsidR="00D03343" w14:paraId="5FD6E553" w14:textId="77777777" w:rsidTr="00D03343">
        <w:trPr>
          <w:trHeight w:val="2260"/>
        </w:trPr>
        <w:tc>
          <w:tcPr>
            <w:tcW w:w="4514" w:type="dxa"/>
          </w:tcPr>
          <w:p w14:paraId="467A9DCD" w14:textId="77777777" w:rsidR="00D03343" w:rsidRDefault="00D03343" w:rsidP="00D03343">
            <w:pPr>
              <w:pStyle w:val="Normal1"/>
              <w:widowControl w:val="0"/>
              <w:numPr>
                <w:ilvl w:val="0"/>
                <w:numId w:val="42"/>
              </w:numPr>
              <w:tabs>
                <w:tab w:val="left" w:pos="708"/>
              </w:tabs>
              <w:spacing w:before="240" w:line="360" w:lineRule="auto"/>
              <w:contextualSpacing/>
              <w:rPr>
                <w:color w:val="00000A"/>
              </w:rPr>
            </w:pPr>
            <w:r>
              <w:rPr>
                <w:color w:val="00000A"/>
              </w:rPr>
              <w:t>Metanol</w:t>
            </w:r>
          </w:p>
          <w:p w14:paraId="69049FA8" w14:textId="77777777" w:rsidR="00D03343" w:rsidRDefault="00D03343" w:rsidP="00D03343">
            <w:pPr>
              <w:pStyle w:val="Normal1"/>
              <w:widowControl w:val="0"/>
              <w:numPr>
                <w:ilvl w:val="0"/>
                <w:numId w:val="42"/>
              </w:numPr>
              <w:tabs>
                <w:tab w:val="left" w:pos="708"/>
              </w:tabs>
              <w:spacing w:line="360" w:lineRule="auto"/>
              <w:contextualSpacing/>
              <w:rPr>
                <w:color w:val="00000A"/>
              </w:rPr>
            </w:pPr>
            <w:r>
              <w:rPr>
                <w:color w:val="00000A"/>
              </w:rPr>
              <w:t>Etanol</w:t>
            </w:r>
          </w:p>
          <w:p w14:paraId="716DD63B" w14:textId="77777777" w:rsidR="00D03343" w:rsidRDefault="00D03343" w:rsidP="00D03343">
            <w:pPr>
              <w:pStyle w:val="Normal1"/>
              <w:widowControl w:val="0"/>
              <w:numPr>
                <w:ilvl w:val="0"/>
                <w:numId w:val="42"/>
              </w:numPr>
              <w:tabs>
                <w:tab w:val="left" w:pos="708"/>
              </w:tabs>
              <w:spacing w:line="360" w:lineRule="auto"/>
              <w:contextualSpacing/>
              <w:rPr>
                <w:color w:val="00000A"/>
              </w:rPr>
            </w:pPr>
            <w:r>
              <w:rPr>
                <w:color w:val="00000A"/>
              </w:rPr>
              <w:t>Propanol</w:t>
            </w:r>
          </w:p>
          <w:p w14:paraId="1DC08C59" w14:textId="77777777" w:rsidR="00D03343" w:rsidRDefault="00D03343" w:rsidP="00D03343">
            <w:pPr>
              <w:pStyle w:val="Normal1"/>
              <w:widowControl w:val="0"/>
              <w:numPr>
                <w:ilvl w:val="0"/>
                <w:numId w:val="42"/>
              </w:numPr>
              <w:tabs>
                <w:tab w:val="left" w:pos="708"/>
              </w:tabs>
              <w:spacing w:line="360" w:lineRule="auto"/>
              <w:contextualSpacing/>
              <w:rPr>
                <w:color w:val="00000A"/>
              </w:rPr>
            </w:pPr>
            <w:r>
              <w:rPr>
                <w:color w:val="00000A"/>
              </w:rPr>
              <w:t>Butanol</w:t>
            </w:r>
          </w:p>
          <w:p w14:paraId="7ED4EFFF" w14:textId="77777777" w:rsidR="00D03343" w:rsidRDefault="00D03343">
            <w:pPr>
              <w:pStyle w:val="Normal1"/>
              <w:widowControl w:val="0"/>
              <w:tabs>
                <w:tab w:val="left" w:pos="708"/>
              </w:tabs>
              <w:spacing w:line="360" w:lineRule="auto"/>
              <w:ind w:left="1440"/>
              <w:rPr>
                <w:color w:val="00000A"/>
              </w:rPr>
            </w:pPr>
          </w:p>
        </w:tc>
        <w:tc>
          <w:tcPr>
            <w:tcW w:w="4515" w:type="dxa"/>
            <w:hideMark/>
          </w:tcPr>
          <w:p w14:paraId="4A07F648" w14:textId="77777777" w:rsidR="00D03343" w:rsidRDefault="00D03343" w:rsidP="00D03343">
            <w:pPr>
              <w:pStyle w:val="Normal1"/>
              <w:widowControl w:val="0"/>
              <w:numPr>
                <w:ilvl w:val="0"/>
                <w:numId w:val="43"/>
              </w:numPr>
              <w:tabs>
                <w:tab w:val="left" w:pos="708"/>
              </w:tabs>
              <w:spacing w:before="240" w:line="360" w:lineRule="auto"/>
              <w:contextualSpacing/>
              <w:rPr>
                <w:color w:val="00000A"/>
              </w:rPr>
            </w:pPr>
            <w:r>
              <w:rPr>
                <w:color w:val="00000A"/>
              </w:rPr>
              <w:t xml:space="preserve"> Bebida alcohólica</w:t>
            </w:r>
          </w:p>
          <w:p w14:paraId="2E8010AF" w14:textId="77777777" w:rsidR="00D03343" w:rsidRDefault="00D03343" w:rsidP="00D03343">
            <w:pPr>
              <w:pStyle w:val="Normal1"/>
              <w:widowControl w:val="0"/>
              <w:numPr>
                <w:ilvl w:val="0"/>
                <w:numId w:val="43"/>
              </w:numPr>
              <w:tabs>
                <w:tab w:val="left" w:pos="708"/>
              </w:tabs>
              <w:spacing w:line="360" w:lineRule="auto"/>
              <w:contextualSpacing/>
              <w:rPr>
                <w:color w:val="00000A"/>
              </w:rPr>
            </w:pPr>
            <w:r>
              <w:rPr>
                <w:color w:val="00000A"/>
              </w:rPr>
              <w:t>Solvente latente para pinturas</w:t>
            </w:r>
          </w:p>
          <w:p w14:paraId="020CCBF7" w14:textId="77777777" w:rsidR="00D03343" w:rsidRDefault="00D03343" w:rsidP="00D03343">
            <w:pPr>
              <w:pStyle w:val="Normal1"/>
              <w:widowControl w:val="0"/>
              <w:numPr>
                <w:ilvl w:val="0"/>
                <w:numId w:val="43"/>
              </w:numPr>
              <w:tabs>
                <w:tab w:val="left" w:pos="708"/>
              </w:tabs>
              <w:spacing w:line="360" w:lineRule="auto"/>
              <w:contextualSpacing/>
              <w:rPr>
                <w:color w:val="00000A"/>
              </w:rPr>
            </w:pPr>
            <w:r>
              <w:rPr>
                <w:color w:val="00000A"/>
              </w:rPr>
              <w:t>Disolvente de tintas colorantes</w:t>
            </w:r>
          </w:p>
          <w:p w14:paraId="3FF973A9" w14:textId="77777777" w:rsidR="00D03343" w:rsidRDefault="00D03343" w:rsidP="00D03343">
            <w:pPr>
              <w:pStyle w:val="Normal1"/>
              <w:widowControl w:val="0"/>
              <w:numPr>
                <w:ilvl w:val="0"/>
                <w:numId w:val="43"/>
              </w:numPr>
              <w:tabs>
                <w:tab w:val="left" w:pos="708"/>
              </w:tabs>
              <w:spacing w:line="360" w:lineRule="auto"/>
              <w:contextualSpacing/>
              <w:rPr>
                <w:color w:val="00000A"/>
              </w:rPr>
            </w:pPr>
            <w:r>
              <w:rPr>
                <w:color w:val="00000A"/>
              </w:rPr>
              <w:t>Antiséptico más eficaz que el alcohol</w:t>
            </w:r>
          </w:p>
        </w:tc>
      </w:tr>
    </w:tbl>
    <w:p w14:paraId="52288435" w14:textId="77777777" w:rsidR="00D03343" w:rsidRDefault="00D03343" w:rsidP="00D03343">
      <w:pPr>
        <w:pStyle w:val="Normal1"/>
      </w:pPr>
    </w:p>
    <w:p w14:paraId="7764C409" w14:textId="77777777" w:rsidR="00D03343" w:rsidRDefault="00D03343" w:rsidP="00D03343">
      <w:pPr>
        <w:pStyle w:val="Normal1"/>
      </w:pPr>
      <w:r>
        <w:t>Respuesta:</w:t>
      </w:r>
    </w:p>
    <w:p w14:paraId="6FC184DA" w14:textId="77777777" w:rsidR="00D03343" w:rsidRDefault="00D03343" w:rsidP="00D03343">
      <w:pPr>
        <w:pStyle w:val="Normal1"/>
        <w:ind w:left="3600" w:hanging="3600"/>
      </w:pPr>
      <w:r>
        <w:t>a) 1c, 2b, 3a, 4b</w:t>
      </w:r>
      <w:r>
        <w:tab/>
      </w:r>
    </w:p>
    <w:p w14:paraId="6E129B80" w14:textId="77777777" w:rsidR="00D03343" w:rsidRDefault="00D03343" w:rsidP="00D03343">
      <w:pPr>
        <w:pStyle w:val="Normal1"/>
        <w:ind w:left="3600" w:hanging="3600"/>
      </w:pPr>
    </w:p>
    <w:p w14:paraId="5AE46486" w14:textId="77777777" w:rsidR="00D03343" w:rsidRDefault="00D03343" w:rsidP="00D03343">
      <w:pPr>
        <w:pStyle w:val="Normal1"/>
        <w:ind w:left="3600" w:hanging="3600"/>
        <w:rPr>
          <w:lang w:val="it-IT"/>
        </w:rPr>
      </w:pPr>
      <w:r>
        <w:rPr>
          <w:lang w:val="it-IT"/>
        </w:rPr>
        <w:t>b) 1d, 2a, 3e, 4b</w:t>
      </w:r>
      <w:r>
        <w:rPr>
          <w:lang w:val="it-IT"/>
        </w:rPr>
        <w:tab/>
      </w:r>
    </w:p>
    <w:p w14:paraId="06F15F98" w14:textId="77777777" w:rsidR="00D03343" w:rsidRDefault="00D03343" w:rsidP="00D03343">
      <w:pPr>
        <w:pStyle w:val="Normal1"/>
        <w:ind w:left="3600" w:hanging="3600"/>
        <w:rPr>
          <w:lang w:val="it-IT"/>
        </w:rPr>
      </w:pPr>
    </w:p>
    <w:p w14:paraId="74ED07CF" w14:textId="77777777" w:rsidR="00D03343" w:rsidRDefault="00D03343" w:rsidP="00D03343">
      <w:pPr>
        <w:pStyle w:val="Normal1"/>
        <w:ind w:left="3600" w:hanging="3600"/>
        <w:rPr>
          <w:lang w:val="it-IT"/>
        </w:rPr>
      </w:pPr>
      <w:r>
        <w:rPr>
          <w:lang w:val="it-IT"/>
        </w:rPr>
        <w:t>c) 1b, 2c, 3d, 4b</w:t>
      </w:r>
      <w:r>
        <w:rPr>
          <w:lang w:val="it-IT"/>
        </w:rPr>
        <w:tab/>
      </w:r>
    </w:p>
    <w:p w14:paraId="445175E1" w14:textId="77777777" w:rsidR="00D03343" w:rsidRDefault="00D03343" w:rsidP="00D03343">
      <w:pPr>
        <w:pStyle w:val="Normal1"/>
        <w:ind w:left="3600" w:hanging="3600"/>
        <w:rPr>
          <w:lang w:val="it-IT"/>
        </w:rPr>
      </w:pPr>
    </w:p>
    <w:p w14:paraId="0423FEF3" w14:textId="77777777" w:rsidR="00D03343" w:rsidRDefault="00D03343" w:rsidP="00D03343">
      <w:pPr>
        <w:pStyle w:val="Normal1"/>
        <w:ind w:left="3600" w:hanging="3600"/>
      </w:pPr>
      <w:r>
        <w:t>d) 1a, 2d, 3c, 4b</w:t>
      </w:r>
    </w:p>
    <w:p w14:paraId="73F86B51" w14:textId="77777777" w:rsidR="00D03343" w:rsidRDefault="00D03343" w:rsidP="00D03343">
      <w:pPr>
        <w:pStyle w:val="Normal1"/>
      </w:pPr>
    </w:p>
    <w:p w14:paraId="1C3A07BA" w14:textId="77777777" w:rsidR="00D03343" w:rsidRDefault="00D03343" w:rsidP="00D03343">
      <w:pPr>
        <w:pStyle w:val="Normal1"/>
      </w:pPr>
    </w:p>
    <w:p w14:paraId="79472370" w14:textId="77777777" w:rsidR="00D03343" w:rsidRDefault="00D03343" w:rsidP="00D03343">
      <w:pPr>
        <w:pStyle w:val="Normal1"/>
      </w:pPr>
      <w:r>
        <w:t>5. Los _______  son sustancias que pueden hidrolizarse en muchos monosacáridos, son biopolímeros que se encuentran de forma natural por ejemplo el almidón.</w:t>
      </w:r>
    </w:p>
    <w:p w14:paraId="39277AB8" w14:textId="77777777" w:rsidR="00D03343" w:rsidRDefault="00D03343" w:rsidP="00D03343">
      <w:pPr>
        <w:pStyle w:val="Normal1"/>
      </w:pPr>
    </w:p>
    <w:p w14:paraId="3A9BC893" w14:textId="77777777" w:rsidR="00D03343" w:rsidRDefault="00D03343" w:rsidP="00D03343">
      <w:pPr>
        <w:pStyle w:val="Normal1"/>
        <w:ind w:left="5040" w:hanging="5040"/>
      </w:pPr>
      <w:r>
        <w:t>a) Monosacáridos</w:t>
      </w:r>
    </w:p>
    <w:p w14:paraId="056A802E" w14:textId="77777777" w:rsidR="00D03343" w:rsidRDefault="00D03343" w:rsidP="00D03343">
      <w:pPr>
        <w:pStyle w:val="Normal1"/>
        <w:ind w:left="5040" w:hanging="5040"/>
      </w:pPr>
      <w:r>
        <w:t>b) Lípidos</w:t>
      </w:r>
    </w:p>
    <w:p w14:paraId="61C410D8" w14:textId="77777777" w:rsidR="00D03343" w:rsidRDefault="00D03343" w:rsidP="00D03343">
      <w:pPr>
        <w:pStyle w:val="Normal1"/>
        <w:ind w:left="5040" w:hanging="5040"/>
      </w:pPr>
      <w:r>
        <w:t>c) Disacáridos</w:t>
      </w:r>
      <w:r>
        <w:tab/>
      </w:r>
    </w:p>
    <w:p w14:paraId="39C707C9" w14:textId="77777777" w:rsidR="00D03343" w:rsidRDefault="00D03343" w:rsidP="00D03343">
      <w:pPr>
        <w:pStyle w:val="Normal1"/>
        <w:ind w:left="5040" w:hanging="5040"/>
      </w:pPr>
      <w:r>
        <w:t xml:space="preserve">d) Polisacáridos   </w:t>
      </w:r>
      <w:r>
        <w:tab/>
      </w:r>
    </w:p>
    <w:p w14:paraId="23827147" w14:textId="77777777" w:rsidR="00D03343" w:rsidRDefault="00D03343" w:rsidP="00D03343">
      <w:pPr>
        <w:pStyle w:val="Normal1"/>
        <w:ind w:left="5040" w:hanging="5040"/>
      </w:pPr>
    </w:p>
    <w:p w14:paraId="5E4080AA" w14:textId="77777777" w:rsidR="00D03343" w:rsidRDefault="00D03343" w:rsidP="00D03343">
      <w:pPr>
        <w:pStyle w:val="Normal1"/>
      </w:pPr>
    </w:p>
    <w:p w14:paraId="6B94EBB9" w14:textId="77777777" w:rsidR="00D03343" w:rsidRDefault="00D03343" w:rsidP="00D03343">
      <w:pPr>
        <w:pStyle w:val="Normal1"/>
      </w:pPr>
      <w:r>
        <w:t>6. Los polímeros clasificados de acuerdo a su origen natural son:</w:t>
      </w:r>
    </w:p>
    <w:p w14:paraId="4B23FC9C" w14:textId="77777777" w:rsidR="00D03343" w:rsidRDefault="00D03343" w:rsidP="00D03343">
      <w:pPr>
        <w:pStyle w:val="Normal1"/>
      </w:pPr>
      <w:r>
        <w:t>a) Celulosa, almidón, glicógeno, ADN, proteína, seda, lana, caucho</w:t>
      </w:r>
    </w:p>
    <w:p w14:paraId="3E9ED5CC" w14:textId="77777777" w:rsidR="00D03343" w:rsidRDefault="00D03343" w:rsidP="00D03343">
      <w:pPr>
        <w:pStyle w:val="Normal1"/>
      </w:pPr>
      <w:r>
        <w:t>b) Polietileno, polipropileno, ppolidoruno de vinilo, poliestireno, PTFE</w:t>
      </w:r>
    </w:p>
    <w:p w14:paraId="6E7CC6E0" w14:textId="77777777" w:rsidR="00D03343" w:rsidRDefault="00D03343" w:rsidP="00D03343">
      <w:pPr>
        <w:pStyle w:val="Normal1"/>
      </w:pPr>
      <w:r>
        <w:t>c) Homopolímero, heteropolímero</w:t>
      </w:r>
    </w:p>
    <w:p w14:paraId="43E6826D" w14:textId="77777777" w:rsidR="00D03343" w:rsidRDefault="00D03343" w:rsidP="00D03343">
      <w:pPr>
        <w:pStyle w:val="Normal1"/>
      </w:pPr>
      <w:r>
        <w:t>d) Todas las anteriores</w:t>
      </w:r>
    </w:p>
    <w:p w14:paraId="7D265D98" w14:textId="77777777" w:rsidR="00D03343" w:rsidRDefault="00D03343" w:rsidP="00D03343">
      <w:pPr>
        <w:pStyle w:val="Normal1"/>
      </w:pPr>
    </w:p>
    <w:p w14:paraId="43E193CB" w14:textId="77777777" w:rsidR="00D03343" w:rsidRDefault="00D03343" w:rsidP="00D03343">
      <w:pPr>
        <w:pStyle w:val="Normal1"/>
      </w:pPr>
    </w:p>
    <w:p w14:paraId="3FEFAB16" w14:textId="77777777" w:rsidR="00D03343" w:rsidRDefault="00D03343" w:rsidP="00D03343">
      <w:pPr>
        <w:pStyle w:val="Normal1"/>
      </w:pPr>
    </w:p>
    <w:p w14:paraId="68834AC0" w14:textId="77777777" w:rsidR="00D03343" w:rsidRDefault="00D03343" w:rsidP="00D03343">
      <w:pPr>
        <w:pStyle w:val="Normal1"/>
      </w:pPr>
    </w:p>
    <w:p w14:paraId="0FD786D6" w14:textId="77777777" w:rsidR="00D03343" w:rsidRDefault="00D03343" w:rsidP="00D03343">
      <w:pPr>
        <w:pStyle w:val="Normal1"/>
      </w:pPr>
    </w:p>
    <w:p w14:paraId="5A5C8679" w14:textId="77777777" w:rsidR="00D03343" w:rsidRDefault="00D03343" w:rsidP="00D03343">
      <w:pPr>
        <w:pStyle w:val="Normal1"/>
      </w:pPr>
      <w:r>
        <w:t>7. ¿Cuál de las siguientes afirmaciones es verdadera sobre el origen del petróleo?</w:t>
      </w:r>
    </w:p>
    <w:p w14:paraId="2A9FBBC8" w14:textId="77777777" w:rsidR="00D03343" w:rsidRDefault="00D03343" w:rsidP="00D03343">
      <w:pPr>
        <w:pStyle w:val="Normal1"/>
      </w:pPr>
    </w:p>
    <w:p w14:paraId="4CF3A9BE" w14:textId="77777777" w:rsidR="00D03343" w:rsidRDefault="00D03343" w:rsidP="00D03343">
      <w:pPr>
        <w:pStyle w:val="Normal1"/>
      </w:pPr>
      <w:r>
        <w:t>a) Según De Broglie el petróleo se originó de residuos de materia orgánica animal y vegetal en lo profundo de los lagos.</w:t>
      </w:r>
    </w:p>
    <w:p w14:paraId="3AC3BFCE" w14:textId="77777777" w:rsidR="00D03343" w:rsidRDefault="00D03343" w:rsidP="00D03343">
      <w:pPr>
        <w:pStyle w:val="Normal1"/>
      </w:pPr>
    </w:p>
    <w:p w14:paraId="02A21D41" w14:textId="77777777" w:rsidR="00D03343" w:rsidRDefault="00D03343" w:rsidP="00D03343">
      <w:pPr>
        <w:pStyle w:val="Normal1"/>
      </w:pPr>
      <w:r>
        <w:t>b) El origen inorgánico del petróleo se debe a carburos metálicos que reaccionaron con agua hasta descomponerse en hidrocarburos.</w:t>
      </w:r>
    </w:p>
    <w:p w14:paraId="2048EACE" w14:textId="77777777" w:rsidR="00D03343" w:rsidRDefault="00D03343" w:rsidP="00D03343">
      <w:pPr>
        <w:pStyle w:val="Normal1"/>
      </w:pPr>
    </w:p>
    <w:p w14:paraId="2864B06A" w14:textId="77777777" w:rsidR="00D03343" w:rsidRDefault="00D03343" w:rsidP="00D03343">
      <w:pPr>
        <w:pStyle w:val="Normal1"/>
      </w:pPr>
      <w:r>
        <w:t>c) El kerógeno es la roca madre en donde se forma el petróleo luego de la descomposición de la materia orgánica.</w:t>
      </w:r>
    </w:p>
    <w:p w14:paraId="39D0993E" w14:textId="77777777" w:rsidR="00D03343" w:rsidRDefault="00D03343" w:rsidP="00D03343">
      <w:pPr>
        <w:pStyle w:val="Normal1"/>
      </w:pPr>
    </w:p>
    <w:p w14:paraId="1293A4FC" w14:textId="77777777" w:rsidR="00D03343" w:rsidRDefault="00D03343" w:rsidP="00D03343">
      <w:pPr>
        <w:pStyle w:val="Normal1"/>
      </w:pPr>
      <w:r>
        <w:t>d) Los ácidos carboxílicos y los alcoholes se transformaron solo en dióxido de carbono por las bajas temperaturas.</w:t>
      </w:r>
    </w:p>
    <w:p w14:paraId="452D19A2" w14:textId="77777777" w:rsidR="00D03343" w:rsidRDefault="00D03343" w:rsidP="00D03343">
      <w:pPr>
        <w:pStyle w:val="Normal1"/>
      </w:pPr>
    </w:p>
    <w:p w14:paraId="6E3D3DA1" w14:textId="77777777" w:rsidR="00D03343" w:rsidRDefault="00D03343" w:rsidP="00D03343">
      <w:pPr>
        <w:pStyle w:val="Normal1"/>
      </w:pPr>
    </w:p>
    <w:p w14:paraId="3E724B44" w14:textId="77777777" w:rsidR="00D03343" w:rsidRDefault="00D03343" w:rsidP="00D03343">
      <w:pPr>
        <w:pStyle w:val="Normal1"/>
      </w:pPr>
      <w:r>
        <w:t>8. ¿Cuál de las siguientes afirmaciones es incorrecta sobre la contaminación del suelo?</w:t>
      </w:r>
    </w:p>
    <w:p w14:paraId="41BE3A42" w14:textId="77777777" w:rsidR="00D03343" w:rsidRDefault="00D03343" w:rsidP="00D03343">
      <w:pPr>
        <w:pStyle w:val="Normal1"/>
      </w:pPr>
      <w:r>
        <w:t>a) La basura doméstica e industrial, son uno de los problemas más grandes de contaminación del suelo.</w:t>
      </w:r>
    </w:p>
    <w:p w14:paraId="39CDC58D" w14:textId="77777777" w:rsidR="00D03343" w:rsidRDefault="00D03343" w:rsidP="00D03343">
      <w:pPr>
        <w:pStyle w:val="Normal1"/>
      </w:pPr>
    </w:p>
    <w:p w14:paraId="26208851" w14:textId="77777777" w:rsidR="00D03343" w:rsidRDefault="00D03343" w:rsidP="00D03343">
      <w:pPr>
        <w:pStyle w:val="Normal1"/>
      </w:pPr>
      <w:r>
        <w:t>b) El uso de pesticidas y abonos como la urea no afectan para nada los nutrientes del suelo a largo plazo.</w:t>
      </w:r>
    </w:p>
    <w:p w14:paraId="491A59F3" w14:textId="77777777" w:rsidR="00D03343" w:rsidRDefault="00D03343" w:rsidP="00D03343">
      <w:pPr>
        <w:pStyle w:val="Normal1"/>
      </w:pPr>
    </w:p>
    <w:p w14:paraId="12F9A6E8" w14:textId="77777777" w:rsidR="00D03343" w:rsidRDefault="00D03343" w:rsidP="00D03343">
      <w:pPr>
        <w:pStyle w:val="Normal1"/>
      </w:pPr>
      <w:r>
        <w:t>c) La erosión y deforestación son los efectos más devastadores de la destrucción del suelo.</w:t>
      </w:r>
    </w:p>
    <w:p w14:paraId="0E84CDC7" w14:textId="77777777" w:rsidR="00D03343" w:rsidRDefault="00D03343" w:rsidP="00D03343">
      <w:pPr>
        <w:pStyle w:val="Normal1"/>
      </w:pPr>
    </w:p>
    <w:p w14:paraId="17D70750" w14:textId="77777777" w:rsidR="00D03343" w:rsidRDefault="00D03343" w:rsidP="00D03343">
      <w:pPr>
        <w:pStyle w:val="Normal1"/>
      </w:pPr>
      <w:r>
        <w:t>d) Las pilas y las baterías contienen sustancias químicas peligrosas que destruyen la corteza terrestre.</w:t>
      </w:r>
    </w:p>
    <w:p w14:paraId="2F404E7F" w14:textId="77777777" w:rsidR="00D03343" w:rsidRDefault="00D03343" w:rsidP="00D03343">
      <w:pPr>
        <w:pStyle w:val="Normal1"/>
      </w:pPr>
    </w:p>
    <w:p w14:paraId="51102E16" w14:textId="77777777" w:rsidR="00D03343" w:rsidRDefault="00D03343" w:rsidP="00D03343">
      <w:pPr>
        <w:pStyle w:val="Normal1"/>
      </w:pPr>
    </w:p>
    <w:p w14:paraId="74C4D48F" w14:textId="77777777" w:rsidR="00D03343" w:rsidRDefault="00D03343" w:rsidP="00D03343">
      <w:pPr>
        <w:pStyle w:val="Normal1"/>
      </w:pPr>
      <w:r>
        <w:t>9. La _______ es la capacidad que tiene un material para que sea aceptado por el organismo de la persona, sin provocar efectos secundarios, como alergias, irritaciones, respuesta inflamatoria o en el peor de los casos la presencia de cáncer en los tejidos circundantes al biomaterial.</w:t>
      </w:r>
    </w:p>
    <w:p w14:paraId="3E1B7899" w14:textId="77777777" w:rsidR="00D03343" w:rsidRDefault="00D03343" w:rsidP="00D03343">
      <w:pPr>
        <w:pStyle w:val="Normal1"/>
      </w:pPr>
      <w:r>
        <w:t>a) Biomateria tolerante</w:t>
      </w:r>
    </w:p>
    <w:p w14:paraId="3EEE48CB" w14:textId="77777777" w:rsidR="00D03343" w:rsidRDefault="00D03343" w:rsidP="00D03343">
      <w:pPr>
        <w:pStyle w:val="Normal1"/>
      </w:pPr>
    </w:p>
    <w:p w14:paraId="566B6AF6" w14:textId="77777777" w:rsidR="00D03343" w:rsidRDefault="00D03343" w:rsidP="00D03343">
      <w:pPr>
        <w:pStyle w:val="Normal1"/>
      </w:pPr>
      <w:r>
        <w:t>b) polimerasa</w:t>
      </w:r>
    </w:p>
    <w:p w14:paraId="71F349B0" w14:textId="77777777" w:rsidR="00D03343" w:rsidRDefault="00D03343" w:rsidP="00D03343">
      <w:pPr>
        <w:pStyle w:val="Normal1"/>
      </w:pPr>
    </w:p>
    <w:p w14:paraId="1D5EDB7A" w14:textId="77777777" w:rsidR="00D03343" w:rsidRDefault="00D03343" w:rsidP="00D03343">
      <w:pPr>
        <w:pStyle w:val="Normal1"/>
      </w:pPr>
      <w:r>
        <w:t>c) Biocompatibilidad</w:t>
      </w:r>
    </w:p>
    <w:p w14:paraId="5B169895" w14:textId="77777777" w:rsidR="00D03343" w:rsidRDefault="00D03343" w:rsidP="00D03343">
      <w:pPr>
        <w:pStyle w:val="Normal1"/>
      </w:pPr>
    </w:p>
    <w:p w14:paraId="0CE86DFD" w14:textId="77777777" w:rsidR="00D03343" w:rsidRDefault="00D03343" w:rsidP="00D03343">
      <w:pPr>
        <w:pStyle w:val="Normal1"/>
      </w:pPr>
      <w:r>
        <w:t xml:space="preserve">d) Prótesis </w:t>
      </w:r>
    </w:p>
    <w:p w14:paraId="4BD03EED" w14:textId="77777777" w:rsidR="00D03343" w:rsidRDefault="00D03343" w:rsidP="00D03343">
      <w:pPr>
        <w:pStyle w:val="Normal1"/>
      </w:pPr>
    </w:p>
    <w:p w14:paraId="0F0AF6E6" w14:textId="77777777" w:rsidR="00D03343" w:rsidRDefault="00D03343" w:rsidP="00D03343">
      <w:pPr>
        <w:pStyle w:val="Normal1"/>
      </w:pPr>
    </w:p>
    <w:p w14:paraId="32AE7F24" w14:textId="77777777" w:rsidR="00D03343" w:rsidRDefault="00D03343" w:rsidP="00D03343">
      <w:pPr>
        <w:pStyle w:val="Normal1"/>
      </w:pPr>
    </w:p>
    <w:p w14:paraId="6B505AA6" w14:textId="77777777" w:rsidR="00D03343" w:rsidRDefault="00D03343" w:rsidP="00D03343">
      <w:pPr>
        <w:pStyle w:val="Normal1"/>
      </w:pPr>
    </w:p>
    <w:p w14:paraId="04B27297" w14:textId="77777777" w:rsidR="00D03343" w:rsidRDefault="00D03343" w:rsidP="00D03343">
      <w:pPr>
        <w:pStyle w:val="Normal1"/>
      </w:pPr>
    </w:p>
    <w:p w14:paraId="4CE2CE11" w14:textId="77777777" w:rsidR="00D03343" w:rsidRDefault="00D03343" w:rsidP="00D03343">
      <w:pPr>
        <w:pStyle w:val="Normal1"/>
      </w:pPr>
    </w:p>
    <w:p w14:paraId="34083965" w14:textId="77777777" w:rsidR="00D03343" w:rsidRDefault="00D03343" w:rsidP="00D03343">
      <w:pPr>
        <w:pStyle w:val="Normal1"/>
      </w:pPr>
    </w:p>
    <w:p w14:paraId="3A8E9BA7" w14:textId="77777777" w:rsidR="00D03343" w:rsidRDefault="00D03343" w:rsidP="00D03343">
      <w:pPr>
        <w:pStyle w:val="Normal1"/>
        <w:spacing w:line="360" w:lineRule="auto"/>
      </w:pPr>
      <w:r>
        <w:t>10. Escoja una práctica que no es ambientalmente amigable para el tratamiento de residuos</w:t>
      </w:r>
    </w:p>
    <w:p w14:paraId="0BF625D8" w14:textId="77777777" w:rsidR="00D03343" w:rsidRDefault="00D03343" w:rsidP="00D03343">
      <w:pPr>
        <w:pStyle w:val="Normal1"/>
        <w:spacing w:line="360" w:lineRule="auto"/>
        <w:ind w:left="3600" w:hanging="3600"/>
      </w:pPr>
      <w:r>
        <w:t>a) Uso prolongado de gas natural</w:t>
      </w:r>
      <w:r>
        <w:tab/>
      </w:r>
    </w:p>
    <w:p w14:paraId="7D169094" w14:textId="77777777" w:rsidR="00D03343" w:rsidRDefault="00D03343" w:rsidP="00D03343">
      <w:pPr>
        <w:pStyle w:val="Normal1"/>
        <w:spacing w:line="360" w:lineRule="auto"/>
        <w:ind w:left="3600" w:hanging="3600"/>
      </w:pPr>
      <w:r>
        <w:t>b) Separar los residuos sólidos en orgánicos e inorgánicos</w:t>
      </w:r>
      <w:r>
        <w:tab/>
      </w:r>
    </w:p>
    <w:p w14:paraId="65B5780C" w14:textId="77777777" w:rsidR="00D03343" w:rsidRDefault="00D03343" w:rsidP="00D03343">
      <w:pPr>
        <w:pStyle w:val="Normal1"/>
        <w:spacing w:line="360" w:lineRule="auto"/>
        <w:ind w:left="3600" w:hanging="3600"/>
      </w:pPr>
      <w:r>
        <w:t>c) Iniciar un huerto en casa</w:t>
      </w:r>
      <w:r>
        <w:tab/>
      </w:r>
    </w:p>
    <w:p w14:paraId="7DCB4EFB" w14:textId="77777777" w:rsidR="00D03343" w:rsidRDefault="00D03343" w:rsidP="00D03343">
      <w:pPr>
        <w:pStyle w:val="Normal1"/>
        <w:spacing w:line="360" w:lineRule="auto"/>
        <w:ind w:left="3600" w:hanging="3600"/>
      </w:pPr>
      <w:r>
        <w:t>d) Evitar el uso de plástico</w:t>
      </w:r>
      <w:r>
        <w:tab/>
      </w:r>
    </w:p>
    <w:p w14:paraId="7BA1DF3A" w14:textId="77777777" w:rsidR="00D03343" w:rsidRDefault="00D03343" w:rsidP="00D03343">
      <w:pPr>
        <w:pStyle w:val="Normal1"/>
        <w:spacing w:line="360" w:lineRule="auto"/>
        <w:ind w:left="3600" w:hanging="3600"/>
      </w:pPr>
    </w:p>
    <w:p w14:paraId="0BFDB194" w14:textId="77777777" w:rsidR="00D03343" w:rsidRDefault="00D03343" w:rsidP="00D03343">
      <w:pPr>
        <w:pStyle w:val="Normal1"/>
        <w:spacing w:line="360" w:lineRule="auto"/>
        <w:ind w:left="3600" w:hanging="3600"/>
      </w:pPr>
    </w:p>
    <w:p w14:paraId="1E9237D6" w14:textId="77777777" w:rsidR="00D03343" w:rsidRDefault="00D03343" w:rsidP="00D03343">
      <w:pPr>
        <w:pStyle w:val="Normal1"/>
        <w:spacing w:line="360" w:lineRule="auto"/>
        <w:ind w:left="3600" w:hanging="3600"/>
      </w:pPr>
    </w:p>
    <w:p w14:paraId="6A74C1A4" w14:textId="77777777" w:rsidR="00D03343" w:rsidRDefault="00D03343" w:rsidP="00D03343">
      <w:pPr>
        <w:pStyle w:val="Normal1"/>
        <w:spacing w:line="360" w:lineRule="auto"/>
        <w:ind w:left="3600" w:hanging="3600"/>
      </w:pPr>
    </w:p>
    <w:p w14:paraId="1C359390" w14:textId="77777777" w:rsidR="00D03343" w:rsidRDefault="00D03343" w:rsidP="00D03343">
      <w:pPr>
        <w:pStyle w:val="Normal1"/>
        <w:spacing w:line="360" w:lineRule="auto"/>
        <w:ind w:left="3600" w:hanging="3600"/>
      </w:pPr>
    </w:p>
    <w:p w14:paraId="4E6AACC4" w14:textId="77777777" w:rsidR="00D03343" w:rsidRDefault="00D03343" w:rsidP="00D03343">
      <w:pPr>
        <w:pStyle w:val="Normal1"/>
        <w:spacing w:line="360" w:lineRule="auto"/>
        <w:ind w:left="3600" w:hanging="3600"/>
      </w:pPr>
    </w:p>
    <w:p w14:paraId="6D72B08B" w14:textId="77777777" w:rsidR="00D03343" w:rsidRDefault="00D03343" w:rsidP="00D03343">
      <w:pPr>
        <w:pStyle w:val="Normal1"/>
        <w:spacing w:line="360" w:lineRule="auto"/>
        <w:ind w:left="3600" w:hanging="3600"/>
      </w:pPr>
    </w:p>
    <w:p w14:paraId="63EBC06D" w14:textId="77777777" w:rsidR="00D03343" w:rsidRDefault="00D03343" w:rsidP="00D03343">
      <w:pPr>
        <w:pStyle w:val="Normal1"/>
        <w:spacing w:line="360" w:lineRule="auto"/>
        <w:ind w:left="3600" w:hanging="3600"/>
      </w:pPr>
    </w:p>
    <w:p w14:paraId="66420038" w14:textId="77777777" w:rsidR="00D03343" w:rsidRDefault="00D03343" w:rsidP="00D03343">
      <w:pPr>
        <w:pStyle w:val="Normal1"/>
        <w:spacing w:line="360" w:lineRule="auto"/>
        <w:ind w:left="3600" w:hanging="3600"/>
      </w:pPr>
    </w:p>
    <w:p w14:paraId="0D0F5065" w14:textId="77777777" w:rsidR="00D03343" w:rsidRDefault="00D03343" w:rsidP="00D03343">
      <w:pPr>
        <w:pStyle w:val="Normal1"/>
        <w:spacing w:line="360" w:lineRule="auto"/>
        <w:ind w:left="3600" w:hanging="3600"/>
      </w:pPr>
    </w:p>
    <w:p w14:paraId="1F8BE352" w14:textId="77777777" w:rsidR="00D03343" w:rsidRDefault="00D03343" w:rsidP="00D03343">
      <w:pPr>
        <w:pStyle w:val="Normal1"/>
        <w:spacing w:line="360" w:lineRule="auto"/>
        <w:ind w:left="3600" w:hanging="3600"/>
      </w:pPr>
    </w:p>
    <w:p w14:paraId="549C9635" w14:textId="77777777" w:rsidR="00D03343" w:rsidRDefault="00D03343" w:rsidP="00D03343">
      <w:pPr>
        <w:pStyle w:val="Normal1"/>
        <w:spacing w:line="360" w:lineRule="auto"/>
        <w:ind w:left="3600" w:hanging="3600"/>
      </w:pPr>
    </w:p>
    <w:p w14:paraId="163B4BCB" w14:textId="77777777" w:rsidR="00D03343" w:rsidRDefault="00D03343" w:rsidP="00D03343">
      <w:pPr>
        <w:pStyle w:val="Normal1"/>
        <w:spacing w:line="360" w:lineRule="auto"/>
        <w:ind w:left="3600" w:hanging="3600"/>
      </w:pPr>
    </w:p>
    <w:p w14:paraId="7BD76ABB" w14:textId="77777777" w:rsidR="00D03343" w:rsidRDefault="00D03343" w:rsidP="00D03343">
      <w:pPr>
        <w:pStyle w:val="Normal1"/>
        <w:spacing w:line="360" w:lineRule="auto"/>
        <w:ind w:left="3600" w:hanging="3600"/>
      </w:pPr>
    </w:p>
    <w:p w14:paraId="12268CC9" w14:textId="77777777" w:rsidR="00D03343" w:rsidRDefault="00D03343" w:rsidP="00D03343">
      <w:pPr>
        <w:pStyle w:val="Normal1"/>
        <w:spacing w:line="360" w:lineRule="auto"/>
        <w:ind w:left="3600" w:hanging="3600"/>
      </w:pPr>
    </w:p>
    <w:p w14:paraId="6BF3B071" w14:textId="77777777" w:rsidR="00D03343" w:rsidRDefault="00D03343" w:rsidP="00D03343">
      <w:pPr>
        <w:pStyle w:val="Normal1"/>
        <w:spacing w:line="360" w:lineRule="auto"/>
        <w:ind w:left="3600" w:hanging="3600"/>
      </w:pPr>
    </w:p>
    <w:p w14:paraId="7EC4CC71" w14:textId="77777777" w:rsidR="00D03343" w:rsidRDefault="00D03343" w:rsidP="00D03343">
      <w:pPr>
        <w:pStyle w:val="Normal1"/>
        <w:spacing w:line="360" w:lineRule="auto"/>
        <w:ind w:left="3600" w:hanging="3600"/>
      </w:pPr>
    </w:p>
    <w:p w14:paraId="5EE412BF" w14:textId="77777777" w:rsidR="00D03343" w:rsidRDefault="00D03343" w:rsidP="00D03343">
      <w:pPr>
        <w:pStyle w:val="Normal1"/>
        <w:spacing w:line="360" w:lineRule="auto"/>
        <w:ind w:left="3600" w:hanging="3600"/>
      </w:pPr>
    </w:p>
    <w:p w14:paraId="6EB0016D" w14:textId="77777777" w:rsidR="00D03343" w:rsidRDefault="00D03343" w:rsidP="00D03343">
      <w:pPr>
        <w:pStyle w:val="Normal1"/>
        <w:spacing w:line="360" w:lineRule="auto"/>
        <w:ind w:left="3600" w:hanging="3600"/>
      </w:pPr>
    </w:p>
    <w:p w14:paraId="71339CD8" w14:textId="77777777" w:rsidR="00D03343" w:rsidRDefault="00D03343" w:rsidP="00D03343">
      <w:pPr>
        <w:pStyle w:val="Normal1"/>
        <w:spacing w:line="360" w:lineRule="auto"/>
        <w:ind w:left="3600" w:hanging="3600"/>
      </w:pPr>
    </w:p>
    <w:p w14:paraId="6414FA2F" w14:textId="77777777" w:rsidR="00D03343" w:rsidRDefault="00D03343" w:rsidP="00D03343">
      <w:pPr>
        <w:pStyle w:val="Normal1"/>
        <w:spacing w:line="360" w:lineRule="auto"/>
        <w:ind w:left="3600" w:hanging="3600"/>
      </w:pPr>
    </w:p>
    <w:p w14:paraId="13CED6B0" w14:textId="77777777" w:rsidR="00D03343" w:rsidRDefault="00D03343" w:rsidP="00D03343">
      <w:pPr>
        <w:pStyle w:val="Normal1"/>
        <w:spacing w:line="360" w:lineRule="auto"/>
        <w:ind w:left="3600" w:hanging="3600"/>
      </w:pPr>
    </w:p>
    <w:p w14:paraId="010EC9DA" w14:textId="77777777" w:rsidR="00D03343" w:rsidRDefault="00D03343" w:rsidP="00D03343">
      <w:pPr>
        <w:pStyle w:val="Normal1"/>
        <w:spacing w:line="360" w:lineRule="auto"/>
        <w:ind w:left="3600" w:hanging="3600"/>
      </w:pPr>
    </w:p>
    <w:p w14:paraId="2F624E3E" w14:textId="77777777" w:rsidR="00D03343" w:rsidRDefault="00D03343" w:rsidP="00D03343">
      <w:pPr>
        <w:pStyle w:val="Normal1"/>
        <w:spacing w:line="360" w:lineRule="auto"/>
        <w:ind w:left="3600" w:hanging="3600"/>
      </w:pPr>
    </w:p>
    <w:p w14:paraId="69607424" w14:textId="77777777" w:rsidR="00D03343" w:rsidRDefault="00D03343" w:rsidP="00D03343">
      <w:pPr>
        <w:pStyle w:val="Normal1"/>
        <w:spacing w:line="360" w:lineRule="auto"/>
        <w:ind w:left="3600" w:hanging="3600"/>
      </w:pPr>
    </w:p>
    <w:p w14:paraId="345489B2" w14:textId="77777777" w:rsidR="00D03343" w:rsidRDefault="00D03343" w:rsidP="00D03343">
      <w:pPr>
        <w:pStyle w:val="Normal1"/>
        <w:spacing w:line="360" w:lineRule="auto"/>
        <w:ind w:left="3600" w:hanging="3600"/>
      </w:pPr>
    </w:p>
    <w:p w14:paraId="2A333028" w14:textId="77777777" w:rsidR="00D03343" w:rsidRDefault="00D03343" w:rsidP="00D03343">
      <w:pPr>
        <w:pStyle w:val="Normal1"/>
        <w:spacing w:line="360" w:lineRule="auto"/>
        <w:ind w:left="3600" w:hanging="3600"/>
      </w:pPr>
    </w:p>
    <w:p w14:paraId="08CB34BE" w14:textId="77777777" w:rsidR="00D03343" w:rsidRDefault="00D03343" w:rsidP="00D03343">
      <w:pPr>
        <w:pStyle w:val="Normal1"/>
        <w:spacing w:line="360" w:lineRule="auto"/>
        <w:ind w:left="3600" w:hanging="3600"/>
      </w:pPr>
    </w:p>
    <w:p w14:paraId="76B31810" w14:textId="77777777" w:rsidR="00D03343" w:rsidRDefault="00D03343" w:rsidP="00D03343">
      <w:pPr>
        <w:pStyle w:val="Normal1"/>
        <w:spacing w:line="360" w:lineRule="auto"/>
        <w:ind w:left="3600" w:hanging="3600"/>
      </w:pPr>
    </w:p>
    <w:p w14:paraId="4FAF231C" w14:textId="77777777" w:rsidR="00D03343" w:rsidRDefault="00D03343" w:rsidP="00D03343">
      <w:pPr>
        <w:pStyle w:val="Normal1"/>
        <w:spacing w:line="360" w:lineRule="auto"/>
        <w:ind w:left="3600" w:hanging="3600"/>
      </w:pPr>
    </w:p>
    <w:p w14:paraId="0CE2C869" w14:textId="77777777" w:rsidR="00D03343" w:rsidRDefault="00D03343" w:rsidP="00D03343">
      <w:pPr>
        <w:pStyle w:val="Normal1"/>
        <w:spacing w:line="360" w:lineRule="auto"/>
        <w:ind w:left="3600" w:hanging="3600"/>
      </w:pPr>
    </w:p>
    <w:p w14:paraId="732F1273" w14:textId="77777777" w:rsidR="00D03343" w:rsidRDefault="00D03343" w:rsidP="00D03343">
      <w:pPr>
        <w:pStyle w:val="Normal1"/>
        <w:spacing w:line="360" w:lineRule="auto"/>
        <w:ind w:left="3600" w:hanging="3600"/>
      </w:pPr>
    </w:p>
    <w:p w14:paraId="6FE3A95B" w14:textId="77777777" w:rsidR="00D03343" w:rsidRDefault="00D03343" w:rsidP="00D03343">
      <w:pPr>
        <w:pStyle w:val="Normal1"/>
        <w:spacing w:line="360" w:lineRule="auto"/>
        <w:ind w:left="3600" w:hanging="3600"/>
      </w:pPr>
      <w:r>
        <w:t>CLAVES DE ÍTEMS</w:t>
      </w:r>
    </w:p>
    <w:p w14:paraId="0BE4F156" w14:textId="77777777" w:rsidR="00D03343" w:rsidRDefault="00D03343" w:rsidP="00D03343">
      <w:pPr>
        <w:pStyle w:val="Normal1"/>
        <w:spacing w:line="360" w:lineRule="auto"/>
        <w:ind w:left="3600" w:hanging="3600"/>
      </w:pPr>
    </w:p>
    <w:p w14:paraId="690B2BA8" w14:textId="77777777" w:rsidR="00D03343" w:rsidRDefault="00D03343" w:rsidP="00D03343">
      <w:pPr>
        <w:pStyle w:val="Normal1"/>
        <w:spacing w:line="360" w:lineRule="auto"/>
        <w:ind w:left="3600" w:hanging="3600"/>
      </w:pPr>
      <w:r>
        <w:t xml:space="preserve">ÍTEM 1 </w:t>
      </w:r>
    </w:p>
    <w:tbl>
      <w:tblPr>
        <w:tblStyle w:val="TableGrid"/>
        <w:tblW w:w="10770" w:type="dxa"/>
        <w:tblInd w:w="-885" w:type="dxa"/>
        <w:tblLayout w:type="fixed"/>
        <w:tblLook w:val="04A0" w:firstRow="1" w:lastRow="0" w:firstColumn="1" w:lastColumn="0" w:noHBand="0" w:noVBand="1"/>
      </w:tblPr>
      <w:tblGrid>
        <w:gridCol w:w="5130"/>
        <w:gridCol w:w="5640"/>
      </w:tblGrid>
      <w:tr w:rsidR="00D03343" w14:paraId="2F678CFA" w14:textId="77777777" w:rsidTr="00D03343">
        <w:tc>
          <w:tcPr>
            <w:tcW w:w="5132" w:type="dxa"/>
            <w:tcBorders>
              <w:top w:val="single" w:sz="4" w:space="0" w:color="auto"/>
              <w:left w:val="single" w:sz="4" w:space="0" w:color="auto"/>
              <w:bottom w:val="single" w:sz="4" w:space="0" w:color="auto"/>
              <w:right w:val="single" w:sz="4" w:space="0" w:color="auto"/>
            </w:tcBorders>
          </w:tcPr>
          <w:p w14:paraId="6C96CDCE" w14:textId="77777777" w:rsidR="00D03343" w:rsidRDefault="00D03343">
            <w:pPr>
              <w:pStyle w:val="Normal1"/>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Opciones de respuesta</w:t>
            </w:r>
          </w:p>
          <w:p w14:paraId="706248C0" w14:textId="77777777" w:rsidR="00D03343" w:rsidRDefault="00D03343">
            <w:pPr>
              <w:pStyle w:val="Normal1"/>
              <w:spacing w:line="256" w:lineRule="auto"/>
              <w:rPr>
                <w:rFonts w:ascii="Times New Roman" w:eastAsia="Times New Roman" w:hAnsi="Times New Roman" w:cs="Times New Roman"/>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14:paraId="058DE3C4" w14:textId="77777777" w:rsidR="00D03343" w:rsidRDefault="00D03343">
            <w:pPr>
              <w:pStyle w:val="Normal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Argumentaciones</w:t>
            </w:r>
          </w:p>
        </w:tc>
      </w:tr>
      <w:tr w:rsidR="00D03343" w14:paraId="5A4AA4EB" w14:textId="77777777" w:rsidTr="00D03343">
        <w:tc>
          <w:tcPr>
            <w:tcW w:w="5132" w:type="dxa"/>
            <w:tcBorders>
              <w:top w:val="single" w:sz="4" w:space="0" w:color="auto"/>
              <w:left w:val="single" w:sz="4" w:space="0" w:color="auto"/>
              <w:bottom w:val="single" w:sz="4" w:space="0" w:color="auto"/>
              <w:right w:val="single" w:sz="4" w:space="0" w:color="auto"/>
            </w:tcBorders>
            <w:hideMark/>
          </w:tcPr>
          <w:p w14:paraId="32982432" w14:textId="77777777" w:rsidR="00D03343" w:rsidRDefault="00D03343" w:rsidP="00D03343">
            <w:pPr>
              <w:pStyle w:val="Normal1"/>
              <w:numPr>
                <w:ilvl w:val="0"/>
                <w:numId w:val="44"/>
              </w:numPr>
              <w:ind w:left="696"/>
              <w:contextualSpacing/>
            </w:pPr>
            <w:r>
              <w:rPr>
                <w:color w:val="000000"/>
              </w:rPr>
              <w:t>incoloros-altamente volátiles- estado sólido- mayor-fusión- ebullición</w:t>
            </w:r>
          </w:p>
        </w:tc>
        <w:tc>
          <w:tcPr>
            <w:tcW w:w="5642" w:type="dxa"/>
            <w:tcBorders>
              <w:top w:val="single" w:sz="4" w:space="0" w:color="auto"/>
              <w:left w:val="single" w:sz="4" w:space="0" w:color="auto"/>
              <w:bottom w:val="single" w:sz="4" w:space="0" w:color="auto"/>
              <w:right w:val="single" w:sz="4" w:space="0" w:color="auto"/>
            </w:tcBorders>
            <w:hideMark/>
          </w:tcPr>
          <w:p w14:paraId="11B14FAF" w14:textId="77777777" w:rsidR="00D03343" w:rsidRDefault="00D03343">
            <w:pPr>
              <w:pStyle w:val="Normal1"/>
              <w:rPr>
                <w:color w:val="000000"/>
                <w:lang w:eastAsia="en-US"/>
              </w:rPr>
            </w:pPr>
            <w:r>
              <w:rPr>
                <w:color w:val="000000"/>
              </w:rPr>
              <w:t>Correcto. Los alcoholes son líquidos   incoloros de olor característico. Son altamente volátiles mientras más bajo sea su masa molecular porque se mantienen en estado líquido, pueden mantenerse en estado sólido si cuentan con mayor cantidad de carbonos; por lo que sus temperatura de fusión y  ebullición son exclusiva función de la masa molecular.</w:t>
            </w:r>
          </w:p>
        </w:tc>
      </w:tr>
      <w:tr w:rsidR="00D03343" w14:paraId="43C3E12F" w14:textId="77777777" w:rsidTr="00D03343">
        <w:tc>
          <w:tcPr>
            <w:tcW w:w="5132" w:type="dxa"/>
            <w:tcBorders>
              <w:top w:val="single" w:sz="4" w:space="0" w:color="auto"/>
              <w:left w:val="single" w:sz="4" w:space="0" w:color="auto"/>
              <w:bottom w:val="single" w:sz="4" w:space="0" w:color="auto"/>
              <w:right w:val="single" w:sz="4" w:space="0" w:color="auto"/>
            </w:tcBorders>
            <w:hideMark/>
          </w:tcPr>
          <w:p w14:paraId="7CA5BBFC" w14:textId="77777777" w:rsidR="00D03343" w:rsidRDefault="00D03343" w:rsidP="00D03343">
            <w:pPr>
              <w:pStyle w:val="Normal1"/>
              <w:numPr>
                <w:ilvl w:val="0"/>
                <w:numId w:val="44"/>
              </w:numPr>
              <w:ind w:left="696"/>
              <w:contextualSpacing/>
              <w:rPr>
                <w:color w:val="auto"/>
              </w:rPr>
            </w:pPr>
            <w:r>
              <w:rPr>
                <w:color w:val="000000"/>
              </w:rPr>
              <w:t>altamente volátiles- incoloros- estado sólido- ebullición- mayor-fusión</w:t>
            </w:r>
          </w:p>
        </w:tc>
        <w:tc>
          <w:tcPr>
            <w:tcW w:w="5642" w:type="dxa"/>
            <w:tcBorders>
              <w:top w:val="single" w:sz="4" w:space="0" w:color="auto"/>
              <w:left w:val="single" w:sz="4" w:space="0" w:color="auto"/>
              <w:bottom w:val="single" w:sz="4" w:space="0" w:color="auto"/>
              <w:right w:val="single" w:sz="4" w:space="0" w:color="auto"/>
            </w:tcBorders>
            <w:hideMark/>
          </w:tcPr>
          <w:p w14:paraId="7D29B2F8" w14:textId="77777777" w:rsidR="00D03343" w:rsidRDefault="00D03343">
            <w:pPr>
              <w:pStyle w:val="Normal1"/>
              <w:rPr>
                <w:color w:val="000000"/>
                <w:lang w:eastAsia="en-US"/>
              </w:rPr>
            </w:pPr>
            <w:r>
              <w:rPr>
                <w:color w:val="000000"/>
              </w:rPr>
              <w:t>Incorrecto. La cualidad de ser incoloros no guarda relación lineal con su masa molecular y la ebullición no es un requisito para mantener el estado sólido de los alcoholes.</w:t>
            </w:r>
          </w:p>
        </w:tc>
      </w:tr>
      <w:tr w:rsidR="00D03343" w14:paraId="570C0DDA" w14:textId="77777777" w:rsidTr="00D03343">
        <w:tc>
          <w:tcPr>
            <w:tcW w:w="5132" w:type="dxa"/>
            <w:tcBorders>
              <w:top w:val="single" w:sz="4" w:space="0" w:color="auto"/>
              <w:left w:val="single" w:sz="4" w:space="0" w:color="auto"/>
              <w:bottom w:val="single" w:sz="4" w:space="0" w:color="auto"/>
              <w:right w:val="single" w:sz="4" w:space="0" w:color="auto"/>
            </w:tcBorders>
            <w:hideMark/>
          </w:tcPr>
          <w:p w14:paraId="4CA2A31D" w14:textId="77777777" w:rsidR="00D03343" w:rsidRDefault="00D03343" w:rsidP="00D03343">
            <w:pPr>
              <w:pStyle w:val="Normal1"/>
              <w:numPr>
                <w:ilvl w:val="0"/>
                <w:numId w:val="44"/>
              </w:numPr>
              <w:ind w:left="696"/>
              <w:contextualSpacing/>
              <w:rPr>
                <w:color w:val="auto"/>
              </w:rPr>
            </w:pPr>
            <w:r>
              <w:rPr>
                <w:color w:val="000000"/>
              </w:rPr>
              <w:t>incoloros- estado sólido – altamente volátiles- ebullición- mayor-fusión</w:t>
            </w:r>
          </w:p>
        </w:tc>
        <w:tc>
          <w:tcPr>
            <w:tcW w:w="5642" w:type="dxa"/>
            <w:tcBorders>
              <w:top w:val="single" w:sz="4" w:space="0" w:color="auto"/>
              <w:left w:val="single" w:sz="4" w:space="0" w:color="auto"/>
              <w:bottom w:val="single" w:sz="4" w:space="0" w:color="auto"/>
              <w:right w:val="single" w:sz="4" w:space="0" w:color="auto"/>
            </w:tcBorders>
            <w:hideMark/>
          </w:tcPr>
          <w:p w14:paraId="16585D9D" w14:textId="77777777" w:rsidR="00D03343" w:rsidRDefault="00D03343">
            <w:pPr>
              <w:pStyle w:val="Normal1"/>
              <w:rPr>
                <w:color w:val="000000"/>
                <w:lang w:eastAsia="en-US"/>
              </w:rPr>
            </w:pPr>
            <w:r>
              <w:rPr>
                <w:color w:val="000000"/>
              </w:rPr>
              <w:t>Incorrecto. El poder mantenerse altamente volátiles si cuentan con ebullición de carbonos no tiene ninguna relación lógica debido a la presencia del término “carbonos”</w:t>
            </w:r>
          </w:p>
        </w:tc>
      </w:tr>
      <w:tr w:rsidR="00D03343" w14:paraId="3C43E124" w14:textId="77777777" w:rsidTr="00D03343">
        <w:tc>
          <w:tcPr>
            <w:tcW w:w="5132" w:type="dxa"/>
            <w:tcBorders>
              <w:top w:val="single" w:sz="4" w:space="0" w:color="auto"/>
              <w:left w:val="single" w:sz="4" w:space="0" w:color="auto"/>
              <w:bottom w:val="single" w:sz="4" w:space="0" w:color="auto"/>
              <w:right w:val="single" w:sz="4" w:space="0" w:color="auto"/>
            </w:tcBorders>
            <w:hideMark/>
          </w:tcPr>
          <w:p w14:paraId="047C386B" w14:textId="77777777" w:rsidR="00D03343" w:rsidRDefault="00D03343" w:rsidP="00D03343">
            <w:pPr>
              <w:pStyle w:val="Normal1"/>
              <w:numPr>
                <w:ilvl w:val="0"/>
                <w:numId w:val="44"/>
              </w:numPr>
              <w:ind w:left="696"/>
              <w:contextualSpacing/>
              <w:rPr>
                <w:color w:val="auto"/>
              </w:rPr>
            </w:pPr>
            <w:r>
              <w:rPr>
                <w:color w:val="000000"/>
              </w:rPr>
              <w:t>ebullición – mayor- fusión- estado sólido- altamente volátiles- incoloro</w:t>
            </w:r>
            <w:r>
              <w:rPr>
                <w:color w:val="000000"/>
              </w:rPr>
              <w:br/>
            </w:r>
          </w:p>
        </w:tc>
        <w:tc>
          <w:tcPr>
            <w:tcW w:w="5642" w:type="dxa"/>
            <w:tcBorders>
              <w:top w:val="single" w:sz="4" w:space="0" w:color="auto"/>
              <w:left w:val="single" w:sz="4" w:space="0" w:color="auto"/>
              <w:bottom w:val="single" w:sz="4" w:space="0" w:color="auto"/>
              <w:right w:val="single" w:sz="4" w:space="0" w:color="auto"/>
            </w:tcBorders>
            <w:hideMark/>
          </w:tcPr>
          <w:p w14:paraId="2C8D1AA4" w14:textId="77777777" w:rsidR="00D03343" w:rsidRDefault="00D03343">
            <w:pPr>
              <w:pStyle w:val="Normal1"/>
              <w:rPr>
                <w:color w:val="000000"/>
                <w:lang w:eastAsia="en-US"/>
              </w:rPr>
            </w:pPr>
            <w:r>
              <w:rPr>
                <w:color w:val="000000"/>
              </w:rPr>
              <w:t xml:space="preserve">Incorrecto. Ebullición no es una cualidad, es una conjugación verbal. No puede ser  mayor mientras más baja sea su masa molecular además de que la característica de alta volatilidad varía en función a la temperatura. </w:t>
            </w:r>
          </w:p>
        </w:tc>
      </w:tr>
    </w:tbl>
    <w:p w14:paraId="1320FA92" w14:textId="77777777" w:rsidR="00D03343" w:rsidRDefault="00D03343" w:rsidP="00D03343">
      <w:pPr>
        <w:pStyle w:val="Normal1"/>
        <w:spacing w:line="360" w:lineRule="auto"/>
        <w:ind w:left="3600" w:hanging="3600"/>
      </w:pPr>
    </w:p>
    <w:p w14:paraId="73397A5E" w14:textId="77777777" w:rsidR="00D03343" w:rsidRDefault="00D03343" w:rsidP="00D03343">
      <w:pPr>
        <w:pStyle w:val="Normal1"/>
        <w:ind w:left="720"/>
        <w:rPr>
          <w:color w:val="000000"/>
        </w:rPr>
      </w:pPr>
    </w:p>
    <w:p w14:paraId="7F18655A" w14:textId="77777777" w:rsidR="00D03343" w:rsidRDefault="00D03343" w:rsidP="00D03343">
      <w:pPr>
        <w:pStyle w:val="Normal1"/>
        <w:rPr>
          <w:color w:val="000000"/>
        </w:rPr>
      </w:pPr>
      <w:r>
        <w:rPr>
          <w:color w:val="000000"/>
        </w:rPr>
        <w:t xml:space="preserve">ÍTEM 2 </w:t>
      </w:r>
    </w:p>
    <w:tbl>
      <w:tblPr>
        <w:tblW w:w="1077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3"/>
        <w:gridCol w:w="5237"/>
      </w:tblGrid>
      <w:tr w:rsidR="00D03343" w14:paraId="45EEC982" w14:textId="77777777" w:rsidTr="00D03343">
        <w:tc>
          <w:tcPr>
            <w:tcW w:w="5535" w:type="dxa"/>
            <w:tcBorders>
              <w:top w:val="single" w:sz="4" w:space="0" w:color="000000"/>
              <w:left w:val="single" w:sz="4" w:space="0" w:color="000000"/>
              <w:bottom w:val="single" w:sz="4" w:space="0" w:color="000000"/>
              <w:right w:val="single" w:sz="4" w:space="0" w:color="000000"/>
            </w:tcBorders>
          </w:tcPr>
          <w:p w14:paraId="65F51B9D" w14:textId="77777777" w:rsidR="00D03343" w:rsidRDefault="00D03343">
            <w:pPr>
              <w:pStyle w:val="Normal1"/>
              <w:tabs>
                <w:tab w:val="left" w:pos="708"/>
              </w:tabs>
              <w:ind w:left="720" w:hanging="360"/>
              <w:contextualSpacing/>
              <w:rPr>
                <w:color w:val="000000"/>
              </w:rPr>
            </w:pPr>
            <w:r>
              <w:rPr>
                <w:color w:val="000000"/>
              </w:rPr>
              <w:t>Opciones de respuesta</w:t>
            </w:r>
          </w:p>
          <w:p w14:paraId="073141DC" w14:textId="77777777" w:rsidR="00D03343" w:rsidRDefault="00D03343">
            <w:pPr>
              <w:pStyle w:val="Normal1"/>
              <w:tabs>
                <w:tab w:val="left" w:pos="708"/>
              </w:tabs>
              <w:ind w:left="720" w:hanging="360"/>
              <w:contextualSpacing/>
              <w:rPr>
                <w:color w:val="000000"/>
              </w:rPr>
            </w:pPr>
          </w:p>
        </w:tc>
        <w:tc>
          <w:tcPr>
            <w:tcW w:w="5239" w:type="dxa"/>
            <w:tcBorders>
              <w:top w:val="single" w:sz="4" w:space="0" w:color="000000"/>
              <w:left w:val="single" w:sz="4" w:space="0" w:color="000000"/>
              <w:bottom w:val="single" w:sz="4" w:space="0" w:color="000000"/>
              <w:right w:val="single" w:sz="4" w:space="0" w:color="000000"/>
            </w:tcBorders>
            <w:hideMark/>
          </w:tcPr>
          <w:p w14:paraId="07B85703" w14:textId="77777777" w:rsidR="00D03343" w:rsidRDefault="00D03343">
            <w:pPr>
              <w:pStyle w:val="Normal1"/>
              <w:tabs>
                <w:tab w:val="left" w:pos="708"/>
              </w:tabs>
              <w:rPr>
                <w:color w:val="00000A"/>
              </w:rPr>
            </w:pPr>
            <w:r>
              <w:rPr>
                <w:color w:val="00000A"/>
              </w:rPr>
              <w:t>Argumentaciones</w:t>
            </w:r>
          </w:p>
        </w:tc>
      </w:tr>
      <w:tr w:rsidR="00D03343" w14:paraId="3BBAA22A" w14:textId="77777777" w:rsidTr="00D03343">
        <w:tc>
          <w:tcPr>
            <w:tcW w:w="5535" w:type="dxa"/>
            <w:tcBorders>
              <w:top w:val="single" w:sz="4" w:space="0" w:color="000000"/>
              <w:left w:val="single" w:sz="4" w:space="0" w:color="000000"/>
              <w:bottom w:val="single" w:sz="4" w:space="0" w:color="000000"/>
              <w:right w:val="single" w:sz="4" w:space="0" w:color="000000"/>
            </w:tcBorders>
            <w:hideMark/>
          </w:tcPr>
          <w:p w14:paraId="74B55BA3" w14:textId="77777777" w:rsidR="00D03343" w:rsidRDefault="00D03343" w:rsidP="00D03343">
            <w:pPr>
              <w:pStyle w:val="Normal1"/>
              <w:numPr>
                <w:ilvl w:val="0"/>
                <w:numId w:val="45"/>
              </w:numPr>
              <w:tabs>
                <w:tab w:val="left" w:pos="708"/>
              </w:tabs>
              <w:contextualSpacing/>
              <w:rPr>
                <w:color w:val="00000A"/>
              </w:rPr>
            </w:pPr>
            <w:r>
              <w:rPr>
                <w:color w:val="000000"/>
              </w:rPr>
              <w:t>Ácidos carboxílicos</w:t>
            </w:r>
          </w:p>
        </w:tc>
        <w:tc>
          <w:tcPr>
            <w:tcW w:w="5239" w:type="dxa"/>
            <w:tcBorders>
              <w:top w:val="single" w:sz="4" w:space="0" w:color="000000"/>
              <w:left w:val="single" w:sz="4" w:space="0" w:color="000000"/>
              <w:bottom w:val="single" w:sz="4" w:space="0" w:color="000000"/>
              <w:right w:val="single" w:sz="4" w:space="0" w:color="000000"/>
            </w:tcBorders>
          </w:tcPr>
          <w:p w14:paraId="6C896D21" w14:textId="77777777" w:rsidR="00D03343" w:rsidRDefault="00D03343">
            <w:pPr>
              <w:pStyle w:val="Normal1"/>
              <w:tabs>
                <w:tab w:val="left" w:pos="708"/>
              </w:tabs>
              <w:rPr>
                <w:color w:val="00000A"/>
              </w:rPr>
            </w:pPr>
            <w:r>
              <w:rPr>
                <w:color w:val="00000A"/>
              </w:rPr>
              <w:t>Incorrecto. Disponibles en el oxígeno del doble enlace permiten formar puentes de hidrógeno como dímeros lo que explica los tan altos puntos de</w:t>
            </w:r>
          </w:p>
          <w:p w14:paraId="6F2C80FF" w14:textId="77777777" w:rsidR="00D03343" w:rsidRDefault="00D03343">
            <w:pPr>
              <w:pStyle w:val="Normal1"/>
              <w:tabs>
                <w:tab w:val="left" w:pos="708"/>
              </w:tabs>
              <w:rPr>
                <w:color w:val="000000"/>
              </w:rPr>
            </w:pPr>
            <w:r>
              <w:rPr>
                <w:color w:val="000000"/>
              </w:rPr>
              <w:t>ebullición que poseen estos compuestos.</w:t>
            </w:r>
          </w:p>
          <w:p w14:paraId="195DBA23" w14:textId="77777777" w:rsidR="00D03343" w:rsidRDefault="00D03343">
            <w:pPr>
              <w:pStyle w:val="Normal1"/>
              <w:tabs>
                <w:tab w:val="left" w:pos="708"/>
              </w:tabs>
              <w:rPr>
                <w:color w:val="000000"/>
              </w:rPr>
            </w:pPr>
          </w:p>
        </w:tc>
      </w:tr>
      <w:tr w:rsidR="00D03343" w14:paraId="00BA8C4F" w14:textId="77777777" w:rsidTr="00D03343">
        <w:tc>
          <w:tcPr>
            <w:tcW w:w="5535" w:type="dxa"/>
            <w:tcBorders>
              <w:top w:val="single" w:sz="4" w:space="0" w:color="000000"/>
              <w:left w:val="single" w:sz="4" w:space="0" w:color="000000"/>
              <w:bottom w:val="single" w:sz="4" w:space="0" w:color="000000"/>
              <w:right w:val="single" w:sz="4" w:space="0" w:color="000000"/>
            </w:tcBorders>
            <w:hideMark/>
          </w:tcPr>
          <w:p w14:paraId="01EBE9BF" w14:textId="77777777" w:rsidR="00D03343" w:rsidRDefault="00D03343" w:rsidP="00D03343">
            <w:pPr>
              <w:pStyle w:val="Normal1"/>
              <w:numPr>
                <w:ilvl w:val="0"/>
                <w:numId w:val="45"/>
              </w:numPr>
              <w:tabs>
                <w:tab w:val="left" w:pos="708"/>
              </w:tabs>
              <w:contextualSpacing/>
              <w:rPr>
                <w:color w:val="00000A"/>
              </w:rPr>
            </w:pPr>
            <w:r>
              <w:rPr>
                <w:color w:val="000000"/>
              </w:rPr>
              <w:t>Aldehídos</w:t>
            </w:r>
          </w:p>
        </w:tc>
        <w:tc>
          <w:tcPr>
            <w:tcW w:w="5239" w:type="dxa"/>
            <w:tcBorders>
              <w:top w:val="single" w:sz="4" w:space="0" w:color="000000"/>
              <w:left w:val="single" w:sz="4" w:space="0" w:color="000000"/>
              <w:bottom w:val="single" w:sz="4" w:space="0" w:color="000000"/>
              <w:right w:val="single" w:sz="4" w:space="0" w:color="000000"/>
            </w:tcBorders>
          </w:tcPr>
          <w:p w14:paraId="5272F89C" w14:textId="77777777" w:rsidR="00D03343" w:rsidRDefault="00D03343">
            <w:pPr>
              <w:pStyle w:val="Normal1"/>
              <w:tabs>
                <w:tab w:val="left" w:pos="708"/>
              </w:tabs>
              <w:rPr>
                <w:color w:val="00000A"/>
              </w:rPr>
            </w:pPr>
            <w:r>
              <w:rPr>
                <w:color w:val="00000A"/>
              </w:rPr>
              <w:t>Incorrecto. Los aldehídos tienen como grupo funcional al grupo carbonilo con la diferencia que uno de los radicales es el hidrógeno, se representa como grupo –CHO.</w:t>
            </w:r>
          </w:p>
          <w:p w14:paraId="1FB869AB" w14:textId="77777777" w:rsidR="00D03343" w:rsidRDefault="00D03343">
            <w:pPr>
              <w:pStyle w:val="Normal1"/>
              <w:tabs>
                <w:tab w:val="left" w:pos="708"/>
              </w:tabs>
              <w:rPr>
                <w:color w:val="000000"/>
              </w:rPr>
            </w:pPr>
          </w:p>
        </w:tc>
      </w:tr>
      <w:tr w:rsidR="00D03343" w14:paraId="47ACD0D7" w14:textId="77777777" w:rsidTr="00D03343">
        <w:tc>
          <w:tcPr>
            <w:tcW w:w="5535" w:type="dxa"/>
            <w:tcBorders>
              <w:top w:val="single" w:sz="4" w:space="0" w:color="000000"/>
              <w:left w:val="single" w:sz="4" w:space="0" w:color="000000"/>
              <w:bottom w:val="single" w:sz="4" w:space="0" w:color="000000"/>
              <w:right w:val="single" w:sz="4" w:space="0" w:color="000000"/>
            </w:tcBorders>
            <w:hideMark/>
          </w:tcPr>
          <w:p w14:paraId="0FA5553F" w14:textId="77777777" w:rsidR="00D03343" w:rsidRDefault="00D03343" w:rsidP="00D03343">
            <w:pPr>
              <w:pStyle w:val="Normal1"/>
              <w:numPr>
                <w:ilvl w:val="0"/>
                <w:numId w:val="45"/>
              </w:numPr>
              <w:tabs>
                <w:tab w:val="left" w:pos="708"/>
              </w:tabs>
              <w:contextualSpacing/>
              <w:rPr>
                <w:color w:val="00000A"/>
              </w:rPr>
            </w:pPr>
            <w:r>
              <w:rPr>
                <w:color w:val="000000"/>
              </w:rPr>
              <w:t>Éteres</w:t>
            </w:r>
          </w:p>
        </w:tc>
        <w:tc>
          <w:tcPr>
            <w:tcW w:w="5239" w:type="dxa"/>
            <w:tcBorders>
              <w:top w:val="single" w:sz="4" w:space="0" w:color="000000"/>
              <w:left w:val="single" w:sz="4" w:space="0" w:color="000000"/>
              <w:bottom w:val="single" w:sz="4" w:space="0" w:color="000000"/>
              <w:right w:val="single" w:sz="4" w:space="0" w:color="000000"/>
            </w:tcBorders>
          </w:tcPr>
          <w:p w14:paraId="54C3FB3F" w14:textId="77777777" w:rsidR="00D03343" w:rsidRDefault="00D03343">
            <w:pPr>
              <w:pStyle w:val="Normal1"/>
              <w:tabs>
                <w:tab w:val="left" w:pos="708"/>
              </w:tabs>
              <w:rPr>
                <w:color w:val="000000"/>
              </w:rPr>
            </w:pPr>
            <w:r>
              <w:rPr>
                <w:color w:val="000000"/>
              </w:rPr>
              <w:t>Correcto. Sus bajas temperaturas de fusión les permiten ser más volátiles que los alcoholes.</w:t>
            </w:r>
          </w:p>
          <w:p w14:paraId="7D8A8F6A" w14:textId="77777777" w:rsidR="00D03343" w:rsidRDefault="00D03343">
            <w:pPr>
              <w:pStyle w:val="Normal1"/>
              <w:tabs>
                <w:tab w:val="left" w:pos="708"/>
              </w:tabs>
              <w:rPr>
                <w:color w:val="000000"/>
              </w:rPr>
            </w:pPr>
          </w:p>
        </w:tc>
      </w:tr>
      <w:tr w:rsidR="00D03343" w14:paraId="76B20EC1" w14:textId="77777777" w:rsidTr="00D03343">
        <w:tc>
          <w:tcPr>
            <w:tcW w:w="5535" w:type="dxa"/>
            <w:tcBorders>
              <w:top w:val="single" w:sz="4" w:space="0" w:color="000000"/>
              <w:left w:val="single" w:sz="4" w:space="0" w:color="000000"/>
              <w:bottom w:val="single" w:sz="4" w:space="0" w:color="000000"/>
              <w:right w:val="single" w:sz="4" w:space="0" w:color="000000"/>
            </w:tcBorders>
            <w:hideMark/>
          </w:tcPr>
          <w:p w14:paraId="4BD4A158" w14:textId="77777777" w:rsidR="00D03343" w:rsidRDefault="00D03343" w:rsidP="00D03343">
            <w:pPr>
              <w:pStyle w:val="Normal1"/>
              <w:numPr>
                <w:ilvl w:val="0"/>
                <w:numId w:val="45"/>
              </w:numPr>
              <w:tabs>
                <w:tab w:val="left" w:pos="708"/>
              </w:tabs>
              <w:contextualSpacing/>
              <w:rPr>
                <w:color w:val="00000A"/>
              </w:rPr>
            </w:pPr>
            <w:r>
              <w:rPr>
                <w:color w:val="000000"/>
              </w:rPr>
              <w:t>Amidas</w:t>
            </w:r>
          </w:p>
        </w:tc>
        <w:tc>
          <w:tcPr>
            <w:tcW w:w="5239" w:type="dxa"/>
            <w:tcBorders>
              <w:top w:val="single" w:sz="4" w:space="0" w:color="000000"/>
              <w:left w:val="single" w:sz="4" w:space="0" w:color="000000"/>
              <w:bottom w:val="single" w:sz="4" w:space="0" w:color="000000"/>
              <w:right w:val="single" w:sz="4" w:space="0" w:color="000000"/>
            </w:tcBorders>
            <w:hideMark/>
          </w:tcPr>
          <w:p w14:paraId="373E939F" w14:textId="77777777" w:rsidR="00D03343" w:rsidRDefault="00D03343">
            <w:pPr>
              <w:pStyle w:val="Normal1"/>
              <w:tabs>
                <w:tab w:val="left" w:pos="708"/>
              </w:tabs>
              <w:rPr>
                <w:color w:val="00000A"/>
              </w:rPr>
            </w:pPr>
            <w:r>
              <w:rPr>
                <w:color w:val="00000A"/>
              </w:rPr>
              <w:t>Incorrecto. Su temperatura de ebullición es menor al de los alcoholes.</w:t>
            </w:r>
          </w:p>
        </w:tc>
      </w:tr>
    </w:tbl>
    <w:p w14:paraId="27ECF3B5" w14:textId="77777777" w:rsidR="00D03343" w:rsidRDefault="00D03343" w:rsidP="00D03343">
      <w:pPr>
        <w:pStyle w:val="Normal1"/>
        <w:ind w:left="720"/>
        <w:rPr>
          <w:color w:val="000000"/>
        </w:rPr>
      </w:pPr>
      <w:r>
        <w:rPr>
          <w:color w:val="000000"/>
        </w:rPr>
        <w:tab/>
      </w:r>
    </w:p>
    <w:p w14:paraId="484E2851" w14:textId="77777777" w:rsidR="00D03343" w:rsidRDefault="00D03343" w:rsidP="00D03343">
      <w:pPr>
        <w:pStyle w:val="Normal1"/>
      </w:pPr>
    </w:p>
    <w:p w14:paraId="796D82CA" w14:textId="77777777" w:rsidR="00D03343" w:rsidRDefault="00D03343" w:rsidP="00D03343">
      <w:pPr>
        <w:pStyle w:val="Normal1"/>
      </w:pPr>
      <w:r>
        <w:t xml:space="preserve">ÍTEM 3 </w:t>
      </w:r>
    </w:p>
    <w:p w14:paraId="793F77A4" w14:textId="77777777" w:rsidR="00D03343" w:rsidRDefault="00D03343" w:rsidP="00D03343">
      <w:pPr>
        <w:pStyle w:val="Normal1"/>
      </w:pPr>
    </w:p>
    <w:tbl>
      <w:tblPr>
        <w:tblW w:w="10770"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793"/>
      </w:tblGrid>
      <w:tr w:rsidR="00D03343" w14:paraId="2A3A5F24" w14:textId="77777777" w:rsidTr="00D03343">
        <w:trPr>
          <w:trHeight w:val="840"/>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DBCF3" w14:textId="77777777" w:rsidR="00D03343" w:rsidRDefault="00D03343">
            <w:pPr>
              <w:pStyle w:val="Normal1"/>
              <w:tabs>
                <w:tab w:val="left" w:pos="708"/>
              </w:tabs>
              <w:rPr>
                <w:color w:val="00000A"/>
              </w:rPr>
            </w:pPr>
            <w:r>
              <w:rPr>
                <w:color w:val="00000A"/>
              </w:rPr>
              <w:t>Opciones de respuesta</w:t>
            </w:r>
          </w:p>
          <w:p w14:paraId="5FA67F2E" w14:textId="77777777" w:rsidR="00D03343" w:rsidRDefault="00D03343">
            <w:pPr>
              <w:pStyle w:val="Normal1"/>
              <w:tabs>
                <w:tab w:val="left" w:pos="708"/>
              </w:tabs>
              <w:rPr>
                <w:color w:val="00000A"/>
              </w:rPr>
            </w:pPr>
          </w:p>
        </w:tc>
        <w:tc>
          <w:tcPr>
            <w:tcW w:w="7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9FDCD" w14:textId="77777777" w:rsidR="00D03343" w:rsidRDefault="00D03343">
            <w:pPr>
              <w:pStyle w:val="Normal1"/>
              <w:widowControl w:val="0"/>
              <w:tabs>
                <w:tab w:val="left" w:pos="708"/>
              </w:tabs>
              <w:spacing w:line="240" w:lineRule="auto"/>
              <w:rPr>
                <w:color w:val="00000A"/>
              </w:rPr>
            </w:pPr>
            <w:r>
              <w:rPr>
                <w:color w:val="00000A"/>
              </w:rPr>
              <w:t>Argumentaciones</w:t>
            </w:r>
          </w:p>
        </w:tc>
      </w:tr>
      <w:tr w:rsidR="00D03343" w14:paraId="323C993F" w14:textId="77777777" w:rsidTr="00D03343">
        <w:trPr>
          <w:trHeight w:val="840"/>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0AE5D" w14:textId="77777777" w:rsidR="00D03343" w:rsidRDefault="00D03343">
            <w:pPr>
              <w:pStyle w:val="Normal1"/>
              <w:tabs>
                <w:tab w:val="left" w:pos="708"/>
              </w:tabs>
              <w:rPr>
                <w:color w:val="00000A"/>
              </w:rPr>
            </w:pPr>
            <w:r>
              <w:rPr>
                <w:color w:val="00000A"/>
              </w:rPr>
              <w:t>a) 1aec, 2bdf</w:t>
            </w:r>
          </w:p>
        </w:tc>
        <w:tc>
          <w:tcPr>
            <w:tcW w:w="7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DE7CC" w14:textId="77777777" w:rsidR="00D03343" w:rsidRDefault="00D03343">
            <w:pPr>
              <w:pStyle w:val="Normal1"/>
              <w:widowControl w:val="0"/>
              <w:tabs>
                <w:tab w:val="left" w:pos="708"/>
              </w:tabs>
              <w:spacing w:line="240" w:lineRule="auto"/>
              <w:rPr>
                <w:color w:val="00000A"/>
              </w:rPr>
            </w:pPr>
            <w:r>
              <w:rPr>
                <w:color w:val="00000A"/>
              </w:rPr>
              <w:t>Correcto.  Los ácidos orgánicos tienen la particularidad de poseer dos enlaces diferentes con átomos de oxígeno a la vez, de tal manera que presentan un comportamiento dual: se comportan como</w:t>
            </w:r>
          </w:p>
          <w:p w14:paraId="648257EC" w14:textId="77777777" w:rsidR="00D03343" w:rsidRDefault="00D03343">
            <w:pPr>
              <w:pStyle w:val="Normal1"/>
              <w:widowControl w:val="0"/>
              <w:tabs>
                <w:tab w:val="left" w:pos="708"/>
              </w:tabs>
              <w:spacing w:line="240" w:lineRule="auto"/>
              <w:rPr>
                <w:color w:val="00000A"/>
              </w:rPr>
            </w:pPr>
            <w:r>
              <w:rPr>
                <w:color w:val="00000A"/>
              </w:rPr>
              <w:t>ácidos con el hidrógeno del grupo hidroxilo y como bases con el oxígeno del grupo carbonilo.</w:t>
            </w:r>
          </w:p>
          <w:p w14:paraId="7773D844" w14:textId="77777777" w:rsidR="00D03343" w:rsidRDefault="00D03343">
            <w:pPr>
              <w:pStyle w:val="Normal1"/>
              <w:widowControl w:val="0"/>
              <w:tabs>
                <w:tab w:val="left" w:pos="708"/>
              </w:tabs>
              <w:spacing w:line="240" w:lineRule="auto"/>
              <w:rPr>
                <w:color w:val="00000A"/>
              </w:rPr>
            </w:pPr>
          </w:p>
        </w:tc>
      </w:tr>
      <w:tr w:rsidR="00D03343" w14:paraId="7A185863" w14:textId="77777777" w:rsidTr="00D03343">
        <w:trPr>
          <w:trHeight w:val="500"/>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FD921" w14:textId="77777777" w:rsidR="00D03343" w:rsidRDefault="00D03343">
            <w:pPr>
              <w:pStyle w:val="Normal1"/>
              <w:tabs>
                <w:tab w:val="left" w:pos="708"/>
              </w:tabs>
              <w:rPr>
                <w:color w:val="00000A"/>
              </w:rPr>
            </w:pPr>
            <w:r>
              <w:rPr>
                <w:color w:val="00000A"/>
              </w:rPr>
              <w:t>b) 1bce, 2adf</w:t>
            </w:r>
          </w:p>
        </w:tc>
        <w:tc>
          <w:tcPr>
            <w:tcW w:w="7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9BFA0" w14:textId="77777777" w:rsidR="00D03343" w:rsidRDefault="00D03343">
            <w:pPr>
              <w:pStyle w:val="Normal1"/>
              <w:widowControl w:val="0"/>
              <w:tabs>
                <w:tab w:val="left" w:pos="708"/>
              </w:tabs>
              <w:spacing w:line="240" w:lineRule="auto"/>
              <w:rPr>
                <w:color w:val="00000A"/>
              </w:rPr>
            </w:pPr>
            <w:r>
              <w:rPr>
                <w:color w:val="00000A"/>
              </w:rPr>
              <w:t>Incorrecto. Los ácidos orgánicos por extensión, los ácidos carboxílicos son los que tienen la particularidad de poseer dos enlaces diferentes con átomos de</w:t>
            </w:r>
          </w:p>
          <w:p w14:paraId="77C92188" w14:textId="77777777" w:rsidR="00D03343" w:rsidRDefault="00D03343">
            <w:pPr>
              <w:pStyle w:val="Normal1"/>
              <w:widowControl w:val="0"/>
              <w:tabs>
                <w:tab w:val="left" w:pos="708"/>
              </w:tabs>
              <w:spacing w:line="240" w:lineRule="auto"/>
              <w:rPr>
                <w:color w:val="00000A"/>
              </w:rPr>
            </w:pPr>
            <w:r>
              <w:rPr>
                <w:color w:val="00000A"/>
              </w:rPr>
              <w:t>oxígeno a la vez</w:t>
            </w:r>
          </w:p>
        </w:tc>
      </w:tr>
      <w:tr w:rsidR="00D03343" w14:paraId="7B69D3AF" w14:textId="77777777" w:rsidTr="00D03343">
        <w:trPr>
          <w:trHeight w:val="420"/>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3C315" w14:textId="77777777" w:rsidR="00D03343" w:rsidRDefault="00D03343">
            <w:pPr>
              <w:pStyle w:val="Normal1"/>
              <w:widowControl w:val="0"/>
              <w:tabs>
                <w:tab w:val="left" w:pos="708"/>
              </w:tabs>
              <w:spacing w:line="240" w:lineRule="auto"/>
              <w:rPr>
                <w:color w:val="00000A"/>
              </w:rPr>
            </w:pPr>
            <w:r>
              <w:rPr>
                <w:color w:val="00000A"/>
              </w:rPr>
              <w:t>c) 1acd, 2bef</w:t>
            </w:r>
          </w:p>
        </w:tc>
        <w:tc>
          <w:tcPr>
            <w:tcW w:w="7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FAC83" w14:textId="77777777" w:rsidR="00D03343" w:rsidRDefault="00D03343">
            <w:pPr>
              <w:pStyle w:val="Normal1"/>
              <w:widowControl w:val="0"/>
              <w:tabs>
                <w:tab w:val="left" w:pos="708"/>
              </w:tabs>
              <w:spacing w:line="240" w:lineRule="auto"/>
              <w:rPr>
                <w:color w:val="00000A"/>
              </w:rPr>
            </w:pPr>
            <w:r>
              <w:rPr>
                <w:color w:val="00000A"/>
              </w:rPr>
              <w:t>Incorrecto. Las aminas son las que se derivan del amoniaco, porque tienen como grupo funcional al grupo amino, no los ácidos carboxílicos.</w:t>
            </w:r>
          </w:p>
        </w:tc>
      </w:tr>
      <w:tr w:rsidR="00D03343" w14:paraId="0DB9B063" w14:textId="77777777" w:rsidTr="00D03343">
        <w:trPr>
          <w:trHeight w:val="440"/>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AE653" w14:textId="77777777" w:rsidR="00D03343" w:rsidRDefault="00D03343">
            <w:pPr>
              <w:pStyle w:val="Normal1"/>
              <w:widowControl w:val="0"/>
              <w:tabs>
                <w:tab w:val="left" w:pos="708"/>
              </w:tabs>
              <w:spacing w:line="240" w:lineRule="auto"/>
              <w:rPr>
                <w:color w:val="00000A"/>
              </w:rPr>
            </w:pPr>
            <w:r>
              <w:rPr>
                <w:color w:val="00000A"/>
              </w:rPr>
              <w:t>d) 1aef, 2bcd</w:t>
            </w:r>
          </w:p>
        </w:tc>
        <w:tc>
          <w:tcPr>
            <w:tcW w:w="7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2BA78" w14:textId="77777777" w:rsidR="00D03343" w:rsidRDefault="00D03343">
            <w:pPr>
              <w:pStyle w:val="Normal1"/>
              <w:widowControl w:val="0"/>
              <w:tabs>
                <w:tab w:val="left" w:pos="708"/>
              </w:tabs>
              <w:spacing w:line="240" w:lineRule="auto"/>
              <w:rPr>
                <w:color w:val="00000A"/>
              </w:rPr>
            </w:pPr>
            <w:r>
              <w:rPr>
                <w:color w:val="00000A"/>
              </w:rPr>
              <w:t>Incorrecto. Son las aminas las que pueden ser primarias, secundarias o terciarias no los ácidos. Los ácidos tienen una solubilidad alta cuando el número de carbonos es pequeño debido a la deslocalización de cargas entre los átomos de oxígeno del</w:t>
            </w:r>
          </w:p>
          <w:p w14:paraId="7B086FE5" w14:textId="77777777" w:rsidR="00D03343" w:rsidRDefault="00D03343">
            <w:pPr>
              <w:pStyle w:val="Normal1"/>
              <w:widowControl w:val="0"/>
              <w:tabs>
                <w:tab w:val="left" w:pos="708"/>
              </w:tabs>
              <w:spacing w:line="240" w:lineRule="auto"/>
              <w:rPr>
                <w:color w:val="00000A"/>
              </w:rPr>
            </w:pPr>
            <w:r>
              <w:rPr>
                <w:color w:val="00000A"/>
              </w:rPr>
              <w:t>grupo funcional.</w:t>
            </w:r>
          </w:p>
        </w:tc>
      </w:tr>
    </w:tbl>
    <w:p w14:paraId="27B073BF" w14:textId="77777777" w:rsidR="00D03343" w:rsidRDefault="00D03343" w:rsidP="00D03343">
      <w:pPr>
        <w:pStyle w:val="Normal1"/>
      </w:pPr>
    </w:p>
    <w:p w14:paraId="37553F8D" w14:textId="77777777" w:rsidR="00D03343" w:rsidRDefault="00D03343" w:rsidP="00D03343">
      <w:pPr>
        <w:pStyle w:val="Normal1"/>
      </w:pPr>
    </w:p>
    <w:p w14:paraId="5C73E3E8" w14:textId="77777777" w:rsidR="00D03343" w:rsidRDefault="00D03343" w:rsidP="00D03343">
      <w:pPr>
        <w:pStyle w:val="Normal1"/>
      </w:pPr>
      <w:r>
        <w:t xml:space="preserve">ÍTEM 4 </w:t>
      </w:r>
    </w:p>
    <w:p w14:paraId="64FB1365" w14:textId="77777777" w:rsidR="00D03343" w:rsidRDefault="00D03343" w:rsidP="00D03343">
      <w:pPr>
        <w:pStyle w:val="Normal1"/>
      </w:pPr>
    </w:p>
    <w:tbl>
      <w:tblPr>
        <w:tblW w:w="10155"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178"/>
      </w:tblGrid>
      <w:tr w:rsidR="00D03343" w14:paraId="19BCAC99" w14:textId="77777777" w:rsidTr="00D03343">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3FAE9" w14:textId="77777777" w:rsidR="00D03343" w:rsidRDefault="00D03343">
            <w:pPr>
              <w:pStyle w:val="Normal1"/>
              <w:tabs>
                <w:tab w:val="left" w:pos="708"/>
              </w:tabs>
              <w:rPr>
                <w:color w:val="00000A"/>
              </w:rPr>
            </w:pPr>
            <w:r>
              <w:rPr>
                <w:color w:val="00000A"/>
              </w:rPr>
              <w:t>Opciones de respuesta</w:t>
            </w:r>
          </w:p>
          <w:p w14:paraId="725D81BA" w14:textId="77777777" w:rsidR="00D03343" w:rsidRDefault="00D03343">
            <w:pPr>
              <w:pStyle w:val="Normal1"/>
              <w:tabs>
                <w:tab w:val="left" w:pos="708"/>
              </w:tabs>
              <w:rPr>
                <w:color w:val="00000A"/>
              </w:rPr>
            </w:pP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6A88C" w14:textId="77777777" w:rsidR="00D03343" w:rsidRDefault="00D03343">
            <w:pPr>
              <w:pStyle w:val="Normal1"/>
              <w:widowControl w:val="0"/>
              <w:tabs>
                <w:tab w:val="left" w:pos="708"/>
              </w:tabs>
              <w:spacing w:line="240" w:lineRule="auto"/>
              <w:rPr>
                <w:color w:val="00000A"/>
              </w:rPr>
            </w:pPr>
            <w:r>
              <w:rPr>
                <w:color w:val="00000A"/>
              </w:rPr>
              <w:t>Argumentaciones</w:t>
            </w:r>
          </w:p>
        </w:tc>
      </w:tr>
      <w:tr w:rsidR="00D03343" w14:paraId="38D746D0" w14:textId="77777777" w:rsidTr="00D03343">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623B9" w14:textId="77777777" w:rsidR="00D03343" w:rsidRDefault="00D03343">
            <w:pPr>
              <w:pStyle w:val="Normal1"/>
              <w:tabs>
                <w:tab w:val="left" w:pos="708"/>
              </w:tabs>
              <w:rPr>
                <w:color w:val="00000A"/>
              </w:rPr>
            </w:pPr>
            <w:r>
              <w:rPr>
                <w:color w:val="00000A"/>
              </w:rPr>
              <w:t>a) 1c, 2b, 3a, 4d</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56E9D" w14:textId="77777777" w:rsidR="00D03343" w:rsidRDefault="00D03343">
            <w:pPr>
              <w:pStyle w:val="Normal1"/>
              <w:widowControl w:val="0"/>
              <w:tabs>
                <w:tab w:val="left" w:pos="708"/>
              </w:tabs>
              <w:spacing w:line="240" w:lineRule="auto"/>
              <w:rPr>
                <w:color w:val="00000A"/>
              </w:rPr>
            </w:pPr>
            <w:r>
              <w:rPr>
                <w:color w:val="00000A"/>
              </w:rPr>
              <w:t>Incorrecto. El etanol no es solvente para pinturas, es disolvente en la elaboración de ambientadores y perfumes.</w:t>
            </w:r>
          </w:p>
          <w:p w14:paraId="697140FE" w14:textId="77777777" w:rsidR="00D03343" w:rsidRDefault="00D03343">
            <w:pPr>
              <w:pStyle w:val="Normal1"/>
              <w:widowControl w:val="0"/>
              <w:tabs>
                <w:tab w:val="left" w:pos="708"/>
              </w:tabs>
              <w:spacing w:line="240" w:lineRule="auto"/>
              <w:rPr>
                <w:color w:val="00000A"/>
              </w:rPr>
            </w:pPr>
          </w:p>
        </w:tc>
      </w:tr>
      <w:tr w:rsidR="00D03343" w14:paraId="0C5AB3D4" w14:textId="77777777" w:rsidTr="00D03343">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45AAD" w14:textId="77777777" w:rsidR="00D03343" w:rsidRDefault="00D03343">
            <w:pPr>
              <w:pStyle w:val="Normal1"/>
              <w:tabs>
                <w:tab w:val="left" w:pos="708"/>
              </w:tabs>
              <w:rPr>
                <w:color w:val="00000A"/>
              </w:rPr>
            </w:pPr>
            <w:r>
              <w:rPr>
                <w:color w:val="00000A"/>
              </w:rPr>
              <w:t>b) 1d, 2a, 3b, 4c</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772C4" w14:textId="77777777" w:rsidR="00D03343" w:rsidRDefault="00D03343">
            <w:pPr>
              <w:pStyle w:val="Normal1"/>
              <w:widowControl w:val="0"/>
              <w:tabs>
                <w:tab w:val="left" w:pos="708"/>
              </w:tabs>
              <w:spacing w:line="240" w:lineRule="auto"/>
              <w:rPr>
                <w:color w:val="00000A"/>
              </w:rPr>
            </w:pPr>
            <w:r>
              <w:rPr>
                <w:color w:val="00000A"/>
              </w:rPr>
              <w:t>Incorrecto. El propanol es el antiséptico era más eficaz que el alcohol.</w:t>
            </w:r>
          </w:p>
        </w:tc>
      </w:tr>
      <w:tr w:rsidR="00D03343" w14:paraId="52F5853B" w14:textId="77777777" w:rsidTr="00D03343">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191B4" w14:textId="77777777" w:rsidR="00D03343" w:rsidRDefault="00D03343">
            <w:pPr>
              <w:pStyle w:val="Normal1"/>
              <w:tabs>
                <w:tab w:val="left" w:pos="708"/>
              </w:tabs>
              <w:rPr>
                <w:color w:val="00000A"/>
              </w:rPr>
            </w:pPr>
            <w:r>
              <w:rPr>
                <w:color w:val="00000A"/>
              </w:rPr>
              <w:t xml:space="preserve">c) 1c, 2a, 3d, 4b </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F5705" w14:textId="77777777" w:rsidR="00D03343" w:rsidRDefault="00D03343">
            <w:pPr>
              <w:pStyle w:val="Normal1"/>
              <w:widowControl w:val="0"/>
              <w:tabs>
                <w:tab w:val="left" w:pos="708"/>
              </w:tabs>
              <w:spacing w:line="240" w:lineRule="auto"/>
              <w:rPr>
                <w:color w:val="00000A"/>
              </w:rPr>
            </w:pPr>
            <w:r>
              <w:rPr>
                <w:color w:val="00000A"/>
              </w:rPr>
              <w:t>Correcto. Estas sustancias tienen múltiples usos gracias a su gran solubilidad en agua</w:t>
            </w:r>
          </w:p>
          <w:p w14:paraId="2C2A303C" w14:textId="77777777" w:rsidR="00D03343" w:rsidRDefault="00D03343">
            <w:pPr>
              <w:pStyle w:val="Normal1"/>
              <w:widowControl w:val="0"/>
              <w:tabs>
                <w:tab w:val="left" w:pos="708"/>
              </w:tabs>
              <w:spacing w:line="240" w:lineRule="auto"/>
              <w:rPr>
                <w:color w:val="00000A"/>
              </w:rPr>
            </w:pPr>
            <w:r>
              <w:rPr>
                <w:color w:val="00000A"/>
              </w:rPr>
              <w:t>cuando estos poseen bajos pesos moleculares.</w:t>
            </w:r>
          </w:p>
          <w:p w14:paraId="69894A55" w14:textId="77777777" w:rsidR="00D03343" w:rsidRDefault="00D03343">
            <w:pPr>
              <w:pStyle w:val="Normal1"/>
              <w:widowControl w:val="0"/>
              <w:tabs>
                <w:tab w:val="left" w:pos="708"/>
              </w:tabs>
              <w:spacing w:line="240" w:lineRule="auto"/>
              <w:rPr>
                <w:color w:val="00000A"/>
              </w:rPr>
            </w:pPr>
          </w:p>
        </w:tc>
      </w:tr>
      <w:tr w:rsidR="00D03343" w14:paraId="6F097CB9" w14:textId="77777777" w:rsidTr="00D03343">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506EB" w14:textId="77777777" w:rsidR="00D03343" w:rsidRDefault="00D03343">
            <w:pPr>
              <w:pStyle w:val="Normal1"/>
              <w:tabs>
                <w:tab w:val="left" w:pos="708"/>
              </w:tabs>
              <w:rPr>
                <w:color w:val="00000A"/>
              </w:rPr>
            </w:pPr>
            <w:r>
              <w:rPr>
                <w:color w:val="00000A"/>
              </w:rPr>
              <w:t>d) 1a, 2d, 3c, 4b</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74115" w14:textId="77777777" w:rsidR="00D03343" w:rsidRDefault="00D03343">
            <w:pPr>
              <w:pStyle w:val="Normal1"/>
              <w:widowControl w:val="0"/>
              <w:tabs>
                <w:tab w:val="left" w:pos="708"/>
              </w:tabs>
              <w:spacing w:line="240" w:lineRule="auto"/>
              <w:rPr>
                <w:color w:val="00000A"/>
              </w:rPr>
            </w:pPr>
            <w:r>
              <w:rPr>
                <w:color w:val="00000A"/>
              </w:rPr>
              <w:t>Incorrecto. El etanol es como bebida</w:t>
            </w:r>
          </w:p>
          <w:p w14:paraId="01B8A90F" w14:textId="77777777" w:rsidR="00D03343" w:rsidRDefault="00D03343">
            <w:pPr>
              <w:pStyle w:val="Normal1"/>
              <w:widowControl w:val="0"/>
              <w:tabs>
                <w:tab w:val="left" w:pos="708"/>
              </w:tabs>
              <w:spacing w:line="240" w:lineRule="auto"/>
              <w:rPr>
                <w:color w:val="00000A"/>
              </w:rPr>
            </w:pPr>
            <w:r>
              <w:rPr>
                <w:color w:val="00000A"/>
              </w:rPr>
              <w:t>alcohólica, alcohol antiséptico y disolvente en la elaboración de ambientadores y perfumes. El propanol en cambio es un antiséptico más eficaz que el alcohol.</w:t>
            </w:r>
          </w:p>
          <w:p w14:paraId="243A638A" w14:textId="77777777" w:rsidR="00D03343" w:rsidRDefault="00D03343">
            <w:pPr>
              <w:pStyle w:val="Normal1"/>
              <w:widowControl w:val="0"/>
              <w:tabs>
                <w:tab w:val="left" w:pos="708"/>
              </w:tabs>
              <w:spacing w:line="240" w:lineRule="auto"/>
              <w:rPr>
                <w:color w:val="00000A"/>
              </w:rPr>
            </w:pPr>
          </w:p>
        </w:tc>
      </w:tr>
    </w:tbl>
    <w:p w14:paraId="5A02C303" w14:textId="77777777" w:rsidR="00D03343" w:rsidRDefault="00D03343" w:rsidP="00D03343">
      <w:pPr>
        <w:pStyle w:val="Normal1"/>
      </w:pPr>
    </w:p>
    <w:p w14:paraId="37002308" w14:textId="77777777" w:rsidR="00D03343" w:rsidRDefault="00D03343" w:rsidP="00D03343">
      <w:pPr>
        <w:pStyle w:val="Normal1"/>
      </w:pPr>
    </w:p>
    <w:p w14:paraId="1B4CB4B0" w14:textId="77777777" w:rsidR="00D03343" w:rsidRDefault="00D03343" w:rsidP="00D03343">
      <w:pPr>
        <w:pStyle w:val="Normal1"/>
      </w:pPr>
    </w:p>
    <w:p w14:paraId="68BC820D" w14:textId="77777777" w:rsidR="00D03343" w:rsidRDefault="00D03343" w:rsidP="00D03343">
      <w:pPr>
        <w:pStyle w:val="Normal1"/>
      </w:pPr>
    </w:p>
    <w:p w14:paraId="22D61CD1" w14:textId="77777777" w:rsidR="00D03343" w:rsidRDefault="00D03343" w:rsidP="00D03343">
      <w:pPr>
        <w:pStyle w:val="Normal1"/>
      </w:pPr>
      <w:r>
        <w:t xml:space="preserve">ÍTEM 5 </w:t>
      </w:r>
    </w:p>
    <w:p w14:paraId="0B1C4D94" w14:textId="77777777" w:rsidR="00D03343" w:rsidRDefault="00D03343" w:rsidP="00D03343">
      <w:pPr>
        <w:pStyle w:val="Normal1"/>
      </w:pPr>
    </w:p>
    <w:tbl>
      <w:tblPr>
        <w:tblW w:w="1020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9"/>
        <w:gridCol w:w="5081"/>
      </w:tblGrid>
      <w:tr w:rsidR="00D03343" w14:paraId="4ED56788" w14:textId="77777777" w:rsidTr="00D03343">
        <w:tc>
          <w:tcPr>
            <w:tcW w:w="5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8DD76" w14:textId="77777777" w:rsidR="00D03343" w:rsidRDefault="00D03343">
            <w:pPr>
              <w:pStyle w:val="Normal1"/>
              <w:tabs>
                <w:tab w:val="left" w:pos="708"/>
              </w:tabs>
              <w:rPr>
                <w:color w:val="00000A"/>
              </w:rPr>
            </w:pPr>
            <w:r>
              <w:rPr>
                <w:color w:val="00000A"/>
              </w:rPr>
              <w:t>Opciones de respuesta</w:t>
            </w:r>
          </w:p>
          <w:p w14:paraId="35B4E8A3" w14:textId="77777777" w:rsidR="00D03343" w:rsidRDefault="00D03343">
            <w:pPr>
              <w:pStyle w:val="Normal1"/>
              <w:tabs>
                <w:tab w:val="left" w:pos="708"/>
              </w:tabs>
              <w:rPr>
                <w:color w:val="00000A"/>
              </w:rPr>
            </w:pP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D76D9" w14:textId="77777777" w:rsidR="00D03343" w:rsidRDefault="00D03343">
            <w:pPr>
              <w:pStyle w:val="Normal1"/>
              <w:widowControl w:val="0"/>
              <w:tabs>
                <w:tab w:val="left" w:pos="708"/>
              </w:tabs>
              <w:spacing w:line="240" w:lineRule="auto"/>
              <w:rPr>
                <w:color w:val="00000A"/>
              </w:rPr>
            </w:pPr>
            <w:r>
              <w:rPr>
                <w:color w:val="00000A"/>
              </w:rPr>
              <w:t>Argumentaciones</w:t>
            </w:r>
          </w:p>
        </w:tc>
      </w:tr>
      <w:tr w:rsidR="00D03343" w14:paraId="26075222" w14:textId="77777777" w:rsidTr="00D03343">
        <w:tc>
          <w:tcPr>
            <w:tcW w:w="5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19A41" w14:textId="77777777" w:rsidR="00D03343" w:rsidRDefault="00D03343">
            <w:pPr>
              <w:pStyle w:val="Normal1"/>
              <w:tabs>
                <w:tab w:val="left" w:pos="708"/>
              </w:tabs>
              <w:rPr>
                <w:color w:val="00000A"/>
              </w:rPr>
            </w:pPr>
            <w:r>
              <w:rPr>
                <w:color w:val="00000A"/>
              </w:rPr>
              <w:t>a) Monosacáridos</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7A541" w14:textId="77777777" w:rsidR="00D03343" w:rsidRDefault="00D03343">
            <w:pPr>
              <w:pStyle w:val="Normal1"/>
              <w:widowControl w:val="0"/>
              <w:tabs>
                <w:tab w:val="left" w:pos="708"/>
              </w:tabs>
              <w:spacing w:line="240" w:lineRule="auto"/>
              <w:rPr>
                <w:color w:val="00000A"/>
              </w:rPr>
            </w:pPr>
            <w:r>
              <w:rPr>
                <w:color w:val="00000A"/>
              </w:rPr>
              <w:t>Incorrecto. Son azucares simples que no sufren una hidrolisis a compuestos</w:t>
            </w:r>
          </w:p>
          <w:p w14:paraId="564B68FB" w14:textId="77777777" w:rsidR="00D03343" w:rsidRDefault="00D03343">
            <w:pPr>
              <w:pStyle w:val="Normal1"/>
              <w:widowControl w:val="0"/>
              <w:tabs>
                <w:tab w:val="left" w:pos="708"/>
              </w:tabs>
              <w:spacing w:line="240" w:lineRule="auto"/>
              <w:rPr>
                <w:color w:val="00000A"/>
              </w:rPr>
            </w:pPr>
            <w:r>
              <w:rPr>
                <w:color w:val="00000A"/>
              </w:rPr>
              <w:t>más sencillos.</w:t>
            </w:r>
          </w:p>
        </w:tc>
      </w:tr>
      <w:tr w:rsidR="00D03343" w14:paraId="40840A6D" w14:textId="77777777" w:rsidTr="00D03343">
        <w:tc>
          <w:tcPr>
            <w:tcW w:w="5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699E1" w14:textId="77777777" w:rsidR="00D03343" w:rsidRDefault="00D03343">
            <w:pPr>
              <w:pStyle w:val="Normal1"/>
              <w:widowControl w:val="0"/>
              <w:tabs>
                <w:tab w:val="left" w:pos="708"/>
              </w:tabs>
              <w:spacing w:line="240" w:lineRule="auto"/>
              <w:rPr>
                <w:color w:val="00000A"/>
              </w:rPr>
            </w:pPr>
            <w:r>
              <w:rPr>
                <w:color w:val="00000A"/>
              </w:rPr>
              <w:t>b) Lípidos</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9F0B5" w14:textId="77777777" w:rsidR="00D03343" w:rsidRDefault="00D03343">
            <w:pPr>
              <w:pStyle w:val="Normal1"/>
              <w:widowControl w:val="0"/>
              <w:tabs>
                <w:tab w:val="left" w:pos="708"/>
              </w:tabs>
              <w:spacing w:line="240" w:lineRule="auto"/>
              <w:rPr>
                <w:color w:val="00000A"/>
              </w:rPr>
            </w:pPr>
            <w:r>
              <w:rPr>
                <w:color w:val="00000A"/>
              </w:rPr>
              <w:t>Incorrecto. Los lípidos son sustancias orgánicas de composiciones diversas, formados por carbono, hidrogeno, oxígeno y en ocasiones incluye al fósforo, nitrógeno y azufre</w:t>
            </w:r>
          </w:p>
        </w:tc>
      </w:tr>
      <w:tr w:rsidR="00D03343" w14:paraId="162D9277" w14:textId="77777777" w:rsidTr="00D03343">
        <w:tc>
          <w:tcPr>
            <w:tcW w:w="5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0CAB0" w14:textId="77777777" w:rsidR="00D03343" w:rsidRDefault="00D03343">
            <w:pPr>
              <w:pStyle w:val="Normal1"/>
              <w:tabs>
                <w:tab w:val="left" w:pos="708"/>
              </w:tabs>
              <w:rPr>
                <w:color w:val="00000A"/>
              </w:rPr>
            </w:pPr>
            <w:r>
              <w:rPr>
                <w:color w:val="00000A"/>
              </w:rPr>
              <w:t>c) Disacáridos</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C76FC" w14:textId="77777777" w:rsidR="00D03343" w:rsidRDefault="00D03343">
            <w:pPr>
              <w:pStyle w:val="Normal1"/>
              <w:widowControl w:val="0"/>
              <w:tabs>
                <w:tab w:val="left" w:pos="708"/>
              </w:tabs>
              <w:spacing w:line="240" w:lineRule="auto"/>
              <w:rPr>
                <w:color w:val="00000A"/>
              </w:rPr>
            </w:pPr>
            <w:r>
              <w:rPr>
                <w:color w:val="00000A"/>
              </w:rPr>
              <w:t xml:space="preserve">Incorrecto. Pueden hidrolizarse en dos monosacáridos, en medio ácido y con aplicación de calor. </w:t>
            </w:r>
          </w:p>
        </w:tc>
      </w:tr>
      <w:tr w:rsidR="00D03343" w14:paraId="4F7D6E94" w14:textId="77777777" w:rsidTr="00D03343">
        <w:tc>
          <w:tcPr>
            <w:tcW w:w="5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8AECD" w14:textId="77777777" w:rsidR="00D03343" w:rsidRDefault="00D03343">
            <w:pPr>
              <w:pStyle w:val="Normal1"/>
              <w:tabs>
                <w:tab w:val="left" w:pos="708"/>
              </w:tabs>
              <w:rPr>
                <w:color w:val="00000A"/>
              </w:rPr>
            </w:pPr>
            <w:r>
              <w:rPr>
                <w:color w:val="00000A"/>
              </w:rPr>
              <w:t>d) Polisacáridos</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6EAED" w14:textId="77777777" w:rsidR="00D03343" w:rsidRDefault="00D03343">
            <w:pPr>
              <w:pStyle w:val="Normal1"/>
              <w:widowControl w:val="0"/>
              <w:tabs>
                <w:tab w:val="left" w:pos="708"/>
              </w:tabs>
              <w:spacing w:line="240" w:lineRule="auto"/>
              <w:rPr>
                <w:color w:val="00000A"/>
              </w:rPr>
            </w:pPr>
            <w:r>
              <w:rPr>
                <w:color w:val="00000A"/>
              </w:rPr>
              <w:t>Correcto. Son sustancias que pueden hidrolizarse en muchos</w:t>
            </w:r>
          </w:p>
          <w:p w14:paraId="1BDF7B10" w14:textId="77777777" w:rsidR="00D03343" w:rsidRDefault="00D03343">
            <w:pPr>
              <w:pStyle w:val="Normal1"/>
              <w:widowControl w:val="0"/>
              <w:tabs>
                <w:tab w:val="left" w:pos="708"/>
              </w:tabs>
              <w:spacing w:line="240" w:lineRule="auto"/>
              <w:rPr>
                <w:color w:val="00000A"/>
              </w:rPr>
            </w:pPr>
            <w:r>
              <w:rPr>
                <w:color w:val="00000A"/>
              </w:rPr>
              <w:t>monosacáridos, son biopolímeros que se encuentran de forma natural, por</w:t>
            </w:r>
          </w:p>
          <w:p w14:paraId="6780DD1E" w14:textId="77777777" w:rsidR="00D03343" w:rsidRDefault="00D03343">
            <w:pPr>
              <w:pStyle w:val="Normal1"/>
              <w:widowControl w:val="0"/>
              <w:tabs>
                <w:tab w:val="left" w:pos="708"/>
              </w:tabs>
              <w:spacing w:line="240" w:lineRule="auto"/>
              <w:rPr>
                <w:color w:val="00000A"/>
              </w:rPr>
            </w:pPr>
            <w:r>
              <w:rPr>
                <w:color w:val="00000A"/>
              </w:rPr>
              <w:t>ejemplo la celulosa y el almidón, de las cuales se pueden obtener más de</w:t>
            </w:r>
          </w:p>
          <w:p w14:paraId="55AFAC9A" w14:textId="77777777" w:rsidR="00D03343" w:rsidRDefault="00D03343">
            <w:pPr>
              <w:pStyle w:val="Normal1"/>
              <w:widowControl w:val="0"/>
              <w:tabs>
                <w:tab w:val="left" w:pos="708"/>
              </w:tabs>
              <w:spacing w:line="240" w:lineRule="auto"/>
              <w:rPr>
                <w:color w:val="00000A"/>
              </w:rPr>
            </w:pPr>
            <w:r>
              <w:rPr>
                <w:color w:val="00000A"/>
              </w:rPr>
              <w:t>1000 moléculas de glucosa.</w:t>
            </w:r>
          </w:p>
        </w:tc>
      </w:tr>
    </w:tbl>
    <w:p w14:paraId="1A080D6B" w14:textId="77777777" w:rsidR="00D03343" w:rsidRDefault="00D03343" w:rsidP="00D03343">
      <w:pPr>
        <w:pStyle w:val="Normal1"/>
      </w:pPr>
    </w:p>
    <w:p w14:paraId="41F779B1" w14:textId="77777777" w:rsidR="00D03343" w:rsidRDefault="00D03343" w:rsidP="00D03343">
      <w:pPr>
        <w:pStyle w:val="Normal1"/>
      </w:pPr>
      <w:r>
        <w:t xml:space="preserve">ÍTEM 6 </w:t>
      </w:r>
    </w:p>
    <w:p w14:paraId="4E046181" w14:textId="77777777" w:rsidR="00D03343" w:rsidRDefault="00D03343" w:rsidP="00D03343">
      <w:pPr>
        <w:pStyle w:val="Normal1"/>
      </w:pPr>
    </w:p>
    <w:tbl>
      <w:tblPr>
        <w:tblW w:w="1020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9"/>
        <w:gridCol w:w="5081"/>
      </w:tblGrid>
      <w:tr w:rsidR="00D03343" w14:paraId="6C4A1CF8" w14:textId="77777777" w:rsidTr="00D03343">
        <w:tc>
          <w:tcPr>
            <w:tcW w:w="5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D626A" w14:textId="77777777" w:rsidR="00D03343" w:rsidRDefault="00D03343">
            <w:pPr>
              <w:pStyle w:val="Normal1"/>
              <w:tabs>
                <w:tab w:val="left" w:pos="708"/>
              </w:tabs>
              <w:rPr>
                <w:color w:val="00000A"/>
              </w:rPr>
            </w:pPr>
            <w:r>
              <w:rPr>
                <w:color w:val="00000A"/>
              </w:rPr>
              <w:t>Opciones de respuesta</w:t>
            </w:r>
          </w:p>
          <w:p w14:paraId="17553A1A" w14:textId="77777777" w:rsidR="00D03343" w:rsidRDefault="00D03343">
            <w:pPr>
              <w:pStyle w:val="Normal1"/>
              <w:tabs>
                <w:tab w:val="left" w:pos="708"/>
              </w:tabs>
              <w:rPr>
                <w:color w:val="00000A"/>
              </w:rPr>
            </w:pP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2B6C3" w14:textId="77777777" w:rsidR="00D03343" w:rsidRDefault="00D03343">
            <w:pPr>
              <w:pStyle w:val="Normal1"/>
              <w:tabs>
                <w:tab w:val="left" w:pos="708"/>
              </w:tabs>
              <w:rPr>
                <w:color w:val="00000A"/>
              </w:rPr>
            </w:pPr>
            <w:r>
              <w:rPr>
                <w:color w:val="00000A"/>
              </w:rPr>
              <w:t>Argumentaciones</w:t>
            </w:r>
          </w:p>
        </w:tc>
      </w:tr>
      <w:tr w:rsidR="00D03343" w14:paraId="07F8512F" w14:textId="77777777" w:rsidTr="00D03343">
        <w:tc>
          <w:tcPr>
            <w:tcW w:w="5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656E5" w14:textId="77777777" w:rsidR="00D03343" w:rsidRDefault="00D03343">
            <w:pPr>
              <w:pStyle w:val="Normal1"/>
              <w:tabs>
                <w:tab w:val="left" w:pos="708"/>
              </w:tabs>
              <w:rPr>
                <w:color w:val="00000A"/>
              </w:rPr>
            </w:pPr>
            <w:r>
              <w:rPr>
                <w:color w:val="00000A"/>
              </w:rPr>
              <w:t>a) Celulosa, almidón, glicógeno, ADN, proteína, seda, lana, caucho</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07253" w14:textId="77777777" w:rsidR="00D03343" w:rsidRDefault="00D03343">
            <w:pPr>
              <w:pStyle w:val="Normal1"/>
              <w:tabs>
                <w:tab w:val="left" w:pos="708"/>
              </w:tabs>
              <w:rPr>
                <w:color w:val="00000A"/>
              </w:rPr>
            </w:pPr>
            <w:r>
              <w:rPr>
                <w:color w:val="00000A"/>
              </w:rPr>
              <w:t>Correcto. Provienen de plantas tales como la celulosa que se encuentra en la madera</w:t>
            </w:r>
          </w:p>
          <w:p w14:paraId="4DAE999E" w14:textId="77777777" w:rsidR="00D03343" w:rsidRDefault="00D03343">
            <w:pPr>
              <w:pStyle w:val="Normal1"/>
              <w:tabs>
                <w:tab w:val="left" w:pos="708"/>
              </w:tabs>
              <w:rPr>
                <w:color w:val="00000A"/>
              </w:rPr>
            </w:pPr>
            <w:r>
              <w:rPr>
                <w:color w:val="00000A"/>
              </w:rPr>
              <w:t>y el interior de ciertos tallos de las plantas; también tenemos al almidón y el caucho</w:t>
            </w:r>
          </w:p>
          <w:p w14:paraId="3E481678" w14:textId="77777777" w:rsidR="00D03343" w:rsidRDefault="00D03343">
            <w:pPr>
              <w:pStyle w:val="Normal1"/>
              <w:tabs>
                <w:tab w:val="left" w:pos="708"/>
              </w:tabs>
              <w:rPr>
                <w:color w:val="00000A"/>
              </w:rPr>
            </w:pPr>
            <w:r>
              <w:rPr>
                <w:color w:val="00000A"/>
              </w:rPr>
              <w:t>natural; algunos son de origen animal tales como la lana y seda que se encuentran en</w:t>
            </w:r>
          </w:p>
          <w:p w14:paraId="6E92CBCA" w14:textId="77777777" w:rsidR="00D03343" w:rsidRDefault="00D03343">
            <w:pPr>
              <w:pStyle w:val="Normal1"/>
              <w:tabs>
                <w:tab w:val="left" w:pos="708"/>
              </w:tabs>
              <w:rPr>
                <w:color w:val="00000A"/>
              </w:rPr>
            </w:pPr>
            <w:r>
              <w:rPr>
                <w:color w:val="00000A"/>
              </w:rPr>
              <w:t>la piel de ciertos animales y la quitina que se encuentra en los caparazones de ciertos</w:t>
            </w:r>
          </w:p>
          <w:p w14:paraId="10A0E831" w14:textId="77777777" w:rsidR="00D03343" w:rsidRDefault="00D03343">
            <w:pPr>
              <w:pStyle w:val="Normal1"/>
              <w:tabs>
                <w:tab w:val="left" w:pos="708"/>
              </w:tabs>
              <w:rPr>
                <w:color w:val="00000A"/>
              </w:rPr>
            </w:pPr>
            <w:r>
              <w:rPr>
                <w:color w:val="00000A"/>
              </w:rPr>
              <w:t>mariscos.</w:t>
            </w:r>
          </w:p>
        </w:tc>
      </w:tr>
      <w:tr w:rsidR="00D03343" w14:paraId="065A4E56" w14:textId="77777777" w:rsidTr="00D03343">
        <w:tc>
          <w:tcPr>
            <w:tcW w:w="5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F2016" w14:textId="77777777" w:rsidR="00D03343" w:rsidRDefault="00D03343">
            <w:pPr>
              <w:pStyle w:val="Normal1"/>
              <w:tabs>
                <w:tab w:val="left" w:pos="708"/>
              </w:tabs>
              <w:rPr>
                <w:color w:val="00000A"/>
              </w:rPr>
            </w:pPr>
            <w:r>
              <w:rPr>
                <w:color w:val="00000A"/>
              </w:rPr>
              <w:t>b) Polietileno, polipropileno, ppolidoruno de vinilo, poliestireno, PTFE</w:t>
            </w:r>
          </w:p>
          <w:p w14:paraId="628EC5AE" w14:textId="77777777" w:rsidR="00D03343" w:rsidRDefault="00D03343">
            <w:pPr>
              <w:pStyle w:val="Normal1"/>
              <w:widowControl w:val="0"/>
              <w:tabs>
                <w:tab w:val="left" w:pos="708"/>
              </w:tabs>
              <w:spacing w:line="240" w:lineRule="auto"/>
              <w:rPr>
                <w:color w:val="00000A"/>
              </w:rPr>
            </w:pP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28E50" w14:textId="77777777" w:rsidR="00D03343" w:rsidRDefault="00D03343">
            <w:pPr>
              <w:pStyle w:val="Normal1"/>
              <w:widowControl w:val="0"/>
              <w:tabs>
                <w:tab w:val="left" w:pos="708"/>
              </w:tabs>
              <w:spacing w:line="240" w:lineRule="auto"/>
              <w:rPr>
                <w:color w:val="00000A"/>
              </w:rPr>
            </w:pPr>
            <w:r>
              <w:rPr>
                <w:color w:val="00000A"/>
              </w:rPr>
              <w:t>Incorrecto. Corresponden a la clasificación de acuerdo a su origen pero  de polímeros sintéticos.</w:t>
            </w:r>
          </w:p>
        </w:tc>
      </w:tr>
      <w:tr w:rsidR="00D03343" w14:paraId="6FCB0161" w14:textId="77777777" w:rsidTr="00D03343">
        <w:tc>
          <w:tcPr>
            <w:tcW w:w="5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BE05B" w14:textId="77777777" w:rsidR="00D03343" w:rsidRDefault="00D03343">
            <w:pPr>
              <w:pStyle w:val="Normal1"/>
              <w:widowControl w:val="0"/>
              <w:tabs>
                <w:tab w:val="left" w:pos="708"/>
              </w:tabs>
              <w:spacing w:line="240" w:lineRule="auto"/>
              <w:rPr>
                <w:color w:val="00000A"/>
              </w:rPr>
            </w:pPr>
            <w:r>
              <w:rPr>
                <w:color w:val="00000A"/>
              </w:rPr>
              <w:t>c) Homopolímero, heteropolímero</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AD5DB" w14:textId="77777777" w:rsidR="00D03343" w:rsidRDefault="00D03343">
            <w:pPr>
              <w:pStyle w:val="Normal1"/>
              <w:widowControl w:val="0"/>
              <w:tabs>
                <w:tab w:val="left" w:pos="708"/>
              </w:tabs>
              <w:spacing w:line="240" w:lineRule="auto"/>
              <w:rPr>
                <w:color w:val="00000A"/>
              </w:rPr>
            </w:pPr>
            <w:r>
              <w:rPr>
                <w:color w:val="00000A"/>
              </w:rPr>
              <w:t>Incorrecto. Corresponde a la clasificación de polímeros pero por el tipo de monómeros.</w:t>
            </w:r>
          </w:p>
        </w:tc>
      </w:tr>
      <w:tr w:rsidR="00D03343" w14:paraId="4216FBA8" w14:textId="77777777" w:rsidTr="00D03343">
        <w:tc>
          <w:tcPr>
            <w:tcW w:w="5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0E9BC" w14:textId="77777777" w:rsidR="00D03343" w:rsidRDefault="00D03343">
            <w:pPr>
              <w:pStyle w:val="Normal1"/>
              <w:tabs>
                <w:tab w:val="left" w:pos="708"/>
              </w:tabs>
              <w:rPr>
                <w:color w:val="00000A"/>
              </w:rPr>
            </w:pPr>
            <w:r>
              <w:rPr>
                <w:color w:val="00000A"/>
              </w:rPr>
              <w:t>d) Todas las anteriores</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3C91B" w14:textId="77777777" w:rsidR="00D03343" w:rsidRDefault="00D03343">
            <w:pPr>
              <w:pStyle w:val="Normal1"/>
              <w:widowControl w:val="0"/>
              <w:tabs>
                <w:tab w:val="left" w:pos="708"/>
              </w:tabs>
              <w:spacing w:line="240" w:lineRule="auto"/>
              <w:rPr>
                <w:color w:val="00000A"/>
              </w:rPr>
            </w:pPr>
            <w:r>
              <w:rPr>
                <w:color w:val="00000A"/>
              </w:rPr>
              <w:t xml:space="preserve">Incorrecto. Solo la primera opción responde a la clasificación de los polímeros de acuerdo a su origen natural. </w:t>
            </w:r>
          </w:p>
        </w:tc>
      </w:tr>
    </w:tbl>
    <w:p w14:paraId="06C136C6" w14:textId="77777777" w:rsidR="00D03343" w:rsidRDefault="00D03343" w:rsidP="00D03343">
      <w:pPr>
        <w:pStyle w:val="Normal1"/>
      </w:pPr>
    </w:p>
    <w:p w14:paraId="3D5EFC22" w14:textId="77777777" w:rsidR="00D03343" w:rsidRDefault="00D03343" w:rsidP="00D03343">
      <w:pPr>
        <w:pStyle w:val="Normal1"/>
      </w:pPr>
    </w:p>
    <w:p w14:paraId="7FFB72A6" w14:textId="77777777" w:rsidR="00D03343" w:rsidRDefault="00D03343" w:rsidP="00D03343">
      <w:pPr>
        <w:pStyle w:val="Normal1"/>
      </w:pPr>
      <w:r>
        <w:t>ÍTEM 7</w:t>
      </w:r>
    </w:p>
    <w:p w14:paraId="6C6A4363" w14:textId="77777777" w:rsidR="00D03343" w:rsidRDefault="00D03343" w:rsidP="00D03343">
      <w:pPr>
        <w:pStyle w:val="Normal1"/>
      </w:pPr>
    </w:p>
    <w:tbl>
      <w:tblPr>
        <w:tblW w:w="1077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5640"/>
      </w:tblGrid>
      <w:tr w:rsidR="00D03343" w14:paraId="20EBEEAB" w14:textId="77777777" w:rsidTr="00D03343">
        <w:tc>
          <w:tcPr>
            <w:tcW w:w="5132" w:type="dxa"/>
            <w:tcBorders>
              <w:top w:val="single" w:sz="4" w:space="0" w:color="000000"/>
              <w:left w:val="single" w:sz="4" w:space="0" w:color="000000"/>
              <w:bottom w:val="single" w:sz="4" w:space="0" w:color="000000"/>
              <w:right w:val="single" w:sz="4" w:space="0" w:color="000000"/>
            </w:tcBorders>
          </w:tcPr>
          <w:p w14:paraId="43A81B2F" w14:textId="77777777" w:rsidR="00D03343" w:rsidRDefault="00D03343">
            <w:pPr>
              <w:pStyle w:val="Normal1"/>
              <w:tabs>
                <w:tab w:val="left" w:pos="708"/>
              </w:tabs>
              <w:rPr>
                <w:color w:val="00000A"/>
              </w:rPr>
            </w:pPr>
            <w:r>
              <w:rPr>
                <w:color w:val="00000A"/>
              </w:rPr>
              <w:t>Opciones de respuesta</w:t>
            </w:r>
          </w:p>
          <w:p w14:paraId="2327BB68" w14:textId="77777777" w:rsidR="00D03343" w:rsidRDefault="00D03343">
            <w:pPr>
              <w:pStyle w:val="Normal1"/>
              <w:tabs>
                <w:tab w:val="left" w:pos="708"/>
              </w:tabs>
              <w:rPr>
                <w:color w:val="00000A"/>
              </w:rPr>
            </w:pPr>
          </w:p>
        </w:tc>
        <w:tc>
          <w:tcPr>
            <w:tcW w:w="5642" w:type="dxa"/>
            <w:tcBorders>
              <w:top w:val="single" w:sz="4" w:space="0" w:color="000000"/>
              <w:left w:val="single" w:sz="4" w:space="0" w:color="000000"/>
              <w:bottom w:val="single" w:sz="4" w:space="0" w:color="000000"/>
              <w:right w:val="single" w:sz="4" w:space="0" w:color="000000"/>
            </w:tcBorders>
            <w:hideMark/>
          </w:tcPr>
          <w:p w14:paraId="464D5CBF" w14:textId="77777777" w:rsidR="00D03343" w:rsidRDefault="00D03343">
            <w:pPr>
              <w:pStyle w:val="Normal1"/>
              <w:tabs>
                <w:tab w:val="left" w:pos="708"/>
              </w:tabs>
              <w:rPr>
                <w:color w:val="00000A"/>
              </w:rPr>
            </w:pPr>
            <w:r>
              <w:rPr>
                <w:color w:val="00000A"/>
              </w:rPr>
              <w:t>Argumentaciones</w:t>
            </w:r>
          </w:p>
        </w:tc>
      </w:tr>
      <w:tr w:rsidR="00D03343" w14:paraId="618EC98B" w14:textId="77777777" w:rsidTr="00D03343">
        <w:tc>
          <w:tcPr>
            <w:tcW w:w="5132" w:type="dxa"/>
            <w:tcBorders>
              <w:top w:val="single" w:sz="4" w:space="0" w:color="000000"/>
              <w:left w:val="single" w:sz="4" w:space="0" w:color="000000"/>
              <w:bottom w:val="single" w:sz="4" w:space="0" w:color="000000"/>
              <w:right w:val="single" w:sz="4" w:space="0" w:color="000000"/>
            </w:tcBorders>
          </w:tcPr>
          <w:p w14:paraId="162FE373" w14:textId="77777777" w:rsidR="00D03343" w:rsidRDefault="00D03343">
            <w:pPr>
              <w:pStyle w:val="Normal1"/>
              <w:tabs>
                <w:tab w:val="left" w:pos="708"/>
              </w:tabs>
              <w:rPr>
                <w:color w:val="00000A"/>
              </w:rPr>
            </w:pPr>
            <w:r>
              <w:rPr>
                <w:color w:val="00000A"/>
              </w:rPr>
              <w:t>a) Según De Broglie el petróleo se originó de residuos de materia orgánica animal y vegetal en lo profundo de los lagos.</w:t>
            </w:r>
          </w:p>
          <w:p w14:paraId="463577A3" w14:textId="77777777" w:rsidR="00D03343" w:rsidRDefault="00D03343">
            <w:pPr>
              <w:pStyle w:val="Normal1"/>
              <w:tabs>
                <w:tab w:val="left" w:pos="708"/>
              </w:tabs>
              <w:rPr>
                <w:color w:val="00000A"/>
              </w:rPr>
            </w:pPr>
          </w:p>
        </w:tc>
        <w:tc>
          <w:tcPr>
            <w:tcW w:w="5642" w:type="dxa"/>
            <w:tcBorders>
              <w:top w:val="single" w:sz="4" w:space="0" w:color="000000"/>
              <w:left w:val="single" w:sz="4" w:space="0" w:color="000000"/>
              <w:bottom w:val="single" w:sz="4" w:space="0" w:color="000000"/>
              <w:right w:val="single" w:sz="4" w:space="0" w:color="000000"/>
            </w:tcBorders>
            <w:hideMark/>
          </w:tcPr>
          <w:p w14:paraId="0C3B7F49" w14:textId="77777777" w:rsidR="00D03343" w:rsidRDefault="00D03343">
            <w:pPr>
              <w:pStyle w:val="Normal1"/>
              <w:tabs>
                <w:tab w:val="left" w:pos="708"/>
              </w:tabs>
              <w:rPr>
                <w:color w:val="00000A"/>
              </w:rPr>
            </w:pPr>
            <w:r>
              <w:rPr>
                <w:color w:val="00000A"/>
              </w:rPr>
              <w:t>Correcto. La principal materia orgánica que da origen al petróleo proviene de organismos marinos. Restos de animales que vivían en los mares y océanos del mundo millones de años atrás, se mezclaron con diversos sedimentos, arena y barro.</w:t>
            </w:r>
          </w:p>
        </w:tc>
      </w:tr>
      <w:tr w:rsidR="00D03343" w14:paraId="60B1F893" w14:textId="77777777" w:rsidTr="00D03343">
        <w:tc>
          <w:tcPr>
            <w:tcW w:w="5132" w:type="dxa"/>
            <w:tcBorders>
              <w:top w:val="single" w:sz="4" w:space="0" w:color="000000"/>
              <w:left w:val="single" w:sz="4" w:space="0" w:color="000000"/>
              <w:bottom w:val="single" w:sz="4" w:space="0" w:color="000000"/>
              <w:right w:val="single" w:sz="4" w:space="0" w:color="000000"/>
            </w:tcBorders>
          </w:tcPr>
          <w:p w14:paraId="3DD6B1E9" w14:textId="77777777" w:rsidR="00D03343" w:rsidRDefault="00D03343">
            <w:pPr>
              <w:pStyle w:val="Normal1"/>
              <w:tabs>
                <w:tab w:val="left" w:pos="708"/>
              </w:tabs>
              <w:rPr>
                <w:color w:val="00000A"/>
              </w:rPr>
            </w:pPr>
            <w:r>
              <w:rPr>
                <w:color w:val="00000A"/>
              </w:rPr>
              <w:t>b) El origen inorgánico del petróleo se debe a carburos metálicos que reaccionaron con agua hasta descomponerse en hidrocarburos.</w:t>
            </w:r>
          </w:p>
          <w:p w14:paraId="70741E5E" w14:textId="77777777" w:rsidR="00D03343" w:rsidRDefault="00D03343">
            <w:pPr>
              <w:pStyle w:val="Normal1"/>
              <w:tabs>
                <w:tab w:val="left" w:pos="708"/>
              </w:tabs>
              <w:rPr>
                <w:color w:val="00000A"/>
              </w:rPr>
            </w:pPr>
          </w:p>
        </w:tc>
        <w:tc>
          <w:tcPr>
            <w:tcW w:w="5642" w:type="dxa"/>
            <w:tcBorders>
              <w:top w:val="single" w:sz="4" w:space="0" w:color="000000"/>
              <w:left w:val="single" w:sz="4" w:space="0" w:color="000000"/>
              <w:bottom w:val="single" w:sz="4" w:space="0" w:color="000000"/>
              <w:right w:val="single" w:sz="4" w:space="0" w:color="000000"/>
            </w:tcBorders>
            <w:hideMark/>
          </w:tcPr>
          <w:p w14:paraId="31BDFD7A" w14:textId="77777777" w:rsidR="00D03343" w:rsidRDefault="00D03343">
            <w:pPr>
              <w:pStyle w:val="Normal1"/>
              <w:tabs>
                <w:tab w:val="left" w:pos="708"/>
              </w:tabs>
              <w:rPr>
                <w:color w:val="00000A"/>
              </w:rPr>
            </w:pPr>
            <w:r>
              <w:rPr>
                <w:color w:val="00000A"/>
              </w:rPr>
              <w:t>Incorrecto. Este origen deja por fuera elementos de composición vegetal presentes en el petróleo.</w:t>
            </w:r>
          </w:p>
        </w:tc>
      </w:tr>
      <w:tr w:rsidR="00D03343" w14:paraId="7E2FA38C" w14:textId="77777777" w:rsidTr="00D03343">
        <w:tc>
          <w:tcPr>
            <w:tcW w:w="5132" w:type="dxa"/>
            <w:tcBorders>
              <w:top w:val="single" w:sz="4" w:space="0" w:color="000000"/>
              <w:left w:val="single" w:sz="4" w:space="0" w:color="000000"/>
              <w:bottom w:val="single" w:sz="4" w:space="0" w:color="000000"/>
              <w:right w:val="single" w:sz="4" w:space="0" w:color="000000"/>
            </w:tcBorders>
            <w:hideMark/>
          </w:tcPr>
          <w:p w14:paraId="269A15A4" w14:textId="77777777" w:rsidR="00D03343" w:rsidRDefault="00D03343">
            <w:pPr>
              <w:pStyle w:val="Normal1"/>
              <w:tabs>
                <w:tab w:val="left" w:pos="708"/>
              </w:tabs>
              <w:rPr>
                <w:color w:val="00000A"/>
              </w:rPr>
            </w:pPr>
            <w:r>
              <w:rPr>
                <w:color w:val="00000A"/>
              </w:rPr>
              <w:t>c) El kerógeno es la roca madre en donde se forma el petróleo luego de la descomposición de la materia orgánica.</w:t>
            </w:r>
          </w:p>
        </w:tc>
        <w:tc>
          <w:tcPr>
            <w:tcW w:w="5642" w:type="dxa"/>
            <w:tcBorders>
              <w:top w:val="single" w:sz="4" w:space="0" w:color="000000"/>
              <w:left w:val="single" w:sz="4" w:space="0" w:color="000000"/>
              <w:bottom w:val="single" w:sz="4" w:space="0" w:color="000000"/>
              <w:right w:val="single" w:sz="4" w:space="0" w:color="000000"/>
            </w:tcBorders>
            <w:hideMark/>
          </w:tcPr>
          <w:p w14:paraId="003D002F" w14:textId="77777777" w:rsidR="00D03343" w:rsidRDefault="00D03343">
            <w:pPr>
              <w:pStyle w:val="Normal1"/>
              <w:tabs>
                <w:tab w:val="left" w:pos="708"/>
              </w:tabs>
              <w:rPr>
                <w:color w:val="00000A"/>
              </w:rPr>
            </w:pPr>
            <w:r>
              <w:rPr>
                <w:color w:val="00000A"/>
              </w:rPr>
              <w:t>Incorrecto. El petróleo no se encuentra</w:t>
            </w:r>
          </w:p>
          <w:p w14:paraId="3F3CC91D" w14:textId="77777777" w:rsidR="00D03343" w:rsidRDefault="00D03343">
            <w:pPr>
              <w:pStyle w:val="Normal1"/>
              <w:tabs>
                <w:tab w:val="left" w:pos="708"/>
              </w:tabs>
              <w:rPr>
                <w:color w:val="00000A"/>
              </w:rPr>
            </w:pPr>
            <w:r>
              <w:rPr>
                <w:color w:val="00000A"/>
              </w:rPr>
              <w:t>directamente como una mezcla de hidrocarburos líquidos, sino que está</w:t>
            </w:r>
          </w:p>
          <w:p w14:paraId="19FC46AA" w14:textId="77777777" w:rsidR="00D03343" w:rsidRDefault="00D03343">
            <w:pPr>
              <w:pStyle w:val="Normal1"/>
              <w:tabs>
                <w:tab w:val="left" w:pos="708"/>
              </w:tabs>
              <w:rPr>
                <w:color w:val="00000A"/>
              </w:rPr>
            </w:pPr>
            <w:r>
              <w:rPr>
                <w:color w:val="00000A"/>
              </w:rPr>
              <w:t>contenido en grandes depósitos de roca porosa denominada kerógeno pero esta no es la formación del petróleo sólo su almacenamiento.</w:t>
            </w:r>
          </w:p>
        </w:tc>
      </w:tr>
      <w:tr w:rsidR="00D03343" w14:paraId="402AFA88" w14:textId="77777777" w:rsidTr="00D03343">
        <w:tc>
          <w:tcPr>
            <w:tcW w:w="5132" w:type="dxa"/>
            <w:tcBorders>
              <w:top w:val="single" w:sz="4" w:space="0" w:color="000000"/>
              <w:left w:val="single" w:sz="4" w:space="0" w:color="000000"/>
              <w:bottom w:val="single" w:sz="4" w:space="0" w:color="000000"/>
              <w:right w:val="single" w:sz="4" w:space="0" w:color="000000"/>
            </w:tcBorders>
          </w:tcPr>
          <w:p w14:paraId="04A2301E" w14:textId="77777777" w:rsidR="00D03343" w:rsidRDefault="00D03343">
            <w:pPr>
              <w:pStyle w:val="Normal1"/>
              <w:tabs>
                <w:tab w:val="left" w:pos="708"/>
              </w:tabs>
              <w:rPr>
                <w:color w:val="00000A"/>
              </w:rPr>
            </w:pPr>
            <w:r>
              <w:rPr>
                <w:color w:val="00000A"/>
              </w:rPr>
              <w:t>d) Los ácidos carboxílicos y los alcoholes se transformaron solo en dióxido de carbono por las bajas temperaturas.</w:t>
            </w:r>
          </w:p>
          <w:p w14:paraId="5D1CA4EC" w14:textId="77777777" w:rsidR="00D03343" w:rsidRDefault="00D03343">
            <w:pPr>
              <w:pStyle w:val="Normal1"/>
              <w:tabs>
                <w:tab w:val="left" w:pos="708"/>
              </w:tabs>
              <w:rPr>
                <w:color w:val="00000A"/>
              </w:rPr>
            </w:pPr>
          </w:p>
        </w:tc>
        <w:tc>
          <w:tcPr>
            <w:tcW w:w="5642" w:type="dxa"/>
            <w:tcBorders>
              <w:top w:val="single" w:sz="4" w:space="0" w:color="000000"/>
              <w:left w:val="single" w:sz="4" w:space="0" w:color="000000"/>
              <w:bottom w:val="single" w:sz="4" w:space="0" w:color="000000"/>
              <w:right w:val="single" w:sz="4" w:space="0" w:color="000000"/>
            </w:tcBorders>
            <w:hideMark/>
          </w:tcPr>
          <w:p w14:paraId="2EEFCA27" w14:textId="77777777" w:rsidR="00D03343" w:rsidRDefault="00D03343">
            <w:pPr>
              <w:pStyle w:val="Normal1"/>
              <w:tabs>
                <w:tab w:val="left" w:pos="708"/>
              </w:tabs>
              <w:rPr>
                <w:color w:val="00000A"/>
              </w:rPr>
            </w:pPr>
            <w:r>
              <w:rPr>
                <w:color w:val="00000A"/>
              </w:rPr>
              <w:t>Incorrecto. Esto es más pertinente en la formación de reversas de gases.</w:t>
            </w:r>
          </w:p>
        </w:tc>
      </w:tr>
    </w:tbl>
    <w:p w14:paraId="4BDA0E5E" w14:textId="77777777" w:rsidR="00D03343" w:rsidRDefault="00D03343" w:rsidP="00D03343">
      <w:pPr>
        <w:pStyle w:val="Normal1"/>
      </w:pPr>
    </w:p>
    <w:p w14:paraId="0766199F" w14:textId="77777777" w:rsidR="00D03343" w:rsidRDefault="00D03343" w:rsidP="00D03343">
      <w:pPr>
        <w:pStyle w:val="Normal1"/>
      </w:pPr>
      <w:r>
        <w:t xml:space="preserve">ÍTEM 8 </w:t>
      </w:r>
    </w:p>
    <w:p w14:paraId="72F1AAB2" w14:textId="77777777" w:rsidR="00D03343" w:rsidRDefault="00D03343" w:rsidP="00D03343">
      <w:pPr>
        <w:pStyle w:val="Normal1"/>
      </w:pPr>
    </w:p>
    <w:tbl>
      <w:tblPr>
        <w:tblW w:w="10635"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3"/>
        <w:gridCol w:w="5502"/>
      </w:tblGrid>
      <w:tr w:rsidR="00D03343" w14:paraId="791A2F9A" w14:textId="77777777" w:rsidTr="00D03343">
        <w:trPr>
          <w:trHeight w:val="464"/>
        </w:trPr>
        <w:tc>
          <w:tcPr>
            <w:tcW w:w="5132" w:type="dxa"/>
            <w:tcBorders>
              <w:top w:val="single" w:sz="4" w:space="0" w:color="000000"/>
              <w:left w:val="single" w:sz="4" w:space="0" w:color="000000"/>
              <w:bottom w:val="single" w:sz="4" w:space="0" w:color="000000"/>
              <w:right w:val="single" w:sz="4" w:space="0" w:color="000000"/>
            </w:tcBorders>
          </w:tcPr>
          <w:p w14:paraId="3C2E68DF" w14:textId="77777777" w:rsidR="00D03343" w:rsidRDefault="00D03343">
            <w:pPr>
              <w:pStyle w:val="Normal1"/>
              <w:tabs>
                <w:tab w:val="left" w:pos="708"/>
              </w:tabs>
              <w:rPr>
                <w:color w:val="00000A"/>
              </w:rPr>
            </w:pPr>
            <w:r>
              <w:rPr>
                <w:color w:val="00000A"/>
              </w:rPr>
              <w:t>Opciones de respuesta</w:t>
            </w:r>
          </w:p>
          <w:p w14:paraId="5B7A16BD" w14:textId="77777777" w:rsidR="00D03343" w:rsidRDefault="00D03343">
            <w:pPr>
              <w:pStyle w:val="Normal1"/>
              <w:tabs>
                <w:tab w:val="left" w:pos="708"/>
              </w:tabs>
              <w:rPr>
                <w:color w:val="00000A"/>
              </w:rPr>
            </w:pPr>
          </w:p>
        </w:tc>
        <w:tc>
          <w:tcPr>
            <w:tcW w:w="5500" w:type="dxa"/>
            <w:tcBorders>
              <w:top w:val="single" w:sz="4" w:space="0" w:color="000000"/>
              <w:left w:val="single" w:sz="4" w:space="0" w:color="000000"/>
              <w:bottom w:val="single" w:sz="4" w:space="0" w:color="000000"/>
              <w:right w:val="single" w:sz="4" w:space="0" w:color="000000"/>
            </w:tcBorders>
            <w:hideMark/>
          </w:tcPr>
          <w:p w14:paraId="75C747CB" w14:textId="77777777" w:rsidR="00D03343" w:rsidRDefault="00D03343">
            <w:pPr>
              <w:pStyle w:val="Normal1"/>
              <w:tabs>
                <w:tab w:val="left" w:pos="708"/>
              </w:tabs>
              <w:rPr>
                <w:color w:val="00000A"/>
              </w:rPr>
            </w:pPr>
            <w:r>
              <w:rPr>
                <w:color w:val="00000A"/>
              </w:rPr>
              <w:t>Argumentaciones</w:t>
            </w:r>
          </w:p>
        </w:tc>
      </w:tr>
      <w:tr w:rsidR="00D03343" w14:paraId="12BA17E4" w14:textId="77777777" w:rsidTr="00D03343">
        <w:tc>
          <w:tcPr>
            <w:tcW w:w="5132" w:type="dxa"/>
            <w:tcBorders>
              <w:top w:val="single" w:sz="4" w:space="0" w:color="000000"/>
              <w:left w:val="single" w:sz="4" w:space="0" w:color="000000"/>
              <w:bottom w:val="single" w:sz="4" w:space="0" w:color="000000"/>
              <w:right w:val="single" w:sz="4" w:space="0" w:color="000000"/>
            </w:tcBorders>
          </w:tcPr>
          <w:p w14:paraId="7CA126B2" w14:textId="77777777" w:rsidR="00D03343" w:rsidRDefault="00D03343">
            <w:pPr>
              <w:pStyle w:val="Normal1"/>
              <w:tabs>
                <w:tab w:val="left" w:pos="708"/>
              </w:tabs>
              <w:rPr>
                <w:color w:val="00000A"/>
              </w:rPr>
            </w:pPr>
            <w:r>
              <w:rPr>
                <w:color w:val="00000A"/>
              </w:rPr>
              <w:t>a) La basura doméstica e industrial son uno de los problemas más grandes de contaminación del suelo.</w:t>
            </w:r>
          </w:p>
          <w:p w14:paraId="4D566F54" w14:textId="77777777" w:rsidR="00D03343" w:rsidRDefault="00D03343">
            <w:pPr>
              <w:pStyle w:val="Normal1"/>
              <w:tabs>
                <w:tab w:val="left" w:pos="708"/>
              </w:tabs>
              <w:rPr>
                <w:color w:val="00000A"/>
              </w:rPr>
            </w:pPr>
          </w:p>
        </w:tc>
        <w:tc>
          <w:tcPr>
            <w:tcW w:w="5500" w:type="dxa"/>
            <w:tcBorders>
              <w:top w:val="single" w:sz="4" w:space="0" w:color="000000"/>
              <w:left w:val="single" w:sz="4" w:space="0" w:color="000000"/>
              <w:bottom w:val="single" w:sz="4" w:space="0" w:color="000000"/>
              <w:right w:val="single" w:sz="4" w:space="0" w:color="000000"/>
            </w:tcBorders>
            <w:hideMark/>
          </w:tcPr>
          <w:p w14:paraId="07F9BC51" w14:textId="77777777" w:rsidR="00D03343" w:rsidRDefault="00D03343">
            <w:pPr>
              <w:pStyle w:val="Normal1"/>
              <w:tabs>
                <w:tab w:val="left" w:pos="708"/>
              </w:tabs>
              <w:rPr>
                <w:color w:val="00000A"/>
              </w:rPr>
            </w:pPr>
            <w:r>
              <w:rPr>
                <w:color w:val="00000A"/>
              </w:rPr>
              <w:t>Incorrecto. El mal manejo de los desechos domésticos degenera en contaminación de ríos.</w:t>
            </w:r>
          </w:p>
        </w:tc>
      </w:tr>
      <w:tr w:rsidR="00D03343" w14:paraId="785A130B" w14:textId="77777777" w:rsidTr="00D03343">
        <w:tc>
          <w:tcPr>
            <w:tcW w:w="5132" w:type="dxa"/>
            <w:tcBorders>
              <w:top w:val="single" w:sz="4" w:space="0" w:color="000000"/>
              <w:left w:val="single" w:sz="4" w:space="0" w:color="000000"/>
              <w:bottom w:val="single" w:sz="4" w:space="0" w:color="000000"/>
              <w:right w:val="single" w:sz="4" w:space="0" w:color="000000"/>
            </w:tcBorders>
          </w:tcPr>
          <w:p w14:paraId="08333C9B" w14:textId="77777777" w:rsidR="00D03343" w:rsidRDefault="00D03343">
            <w:pPr>
              <w:pStyle w:val="Normal1"/>
              <w:tabs>
                <w:tab w:val="left" w:pos="708"/>
              </w:tabs>
              <w:rPr>
                <w:color w:val="00000A"/>
              </w:rPr>
            </w:pPr>
            <w:r>
              <w:rPr>
                <w:color w:val="00000A"/>
              </w:rPr>
              <w:t>b) El uso de pesticidas y abonos como la urea no afectan para nada los nutrientes del suelo a largo plazo.</w:t>
            </w:r>
          </w:p>
          <w:p w14:paraId="30A8B152" w14:textId="77777777" w:rsidR="00D03343" w:rsidRDefault="00D03343">
            <w:pPr>
              <w:pStyle w:val="Normal1"/>
              <w:tabs>
                <w:tab w:val="left" w:pos="708"/>
              </w:tabs>
              <w:rPr>
                <w:color w:val="00000A"/>
              </w:rPr>
            </w:pPr>
          </w:p>
        </w:tc>
        <w:tc>
          <w:tcPr>
            <w:tcW w:w="5500" w:type="dxa"/>
            <w:tcBorders>
              <w:top w:val="single" w:sz="4" w:space="0" w:color="000000"/>
              <w:left w:val="single" w:sz="4" w:space="0" w:color="000000"/>
              <w:bottom w:val="single" w:sz="4" w:space="0" w:color="000000"/>
              <w:right w:val="single" w:sz="4" w:space="0" w:color="000000"/>
            </w:tcBorders>
            <w:hideMark/>
          </w:tcPr>
          <w:p w14:paraId="52A7544E" w14:textId="77777777" w:rsidR="00D03343" w:rsidRDefault="00D03343">
            <w:pPr>
              <w:pStyle w:val="Normal1"/>
              <w:tabs>
                <w:tab w:val="left" w:pos="708"/>
              </w:tabs>
              <w:rPr>
                <w:color w:val="00000A"/>
              </w:rPr>
            </w:pPr>
            <w:r>
              <w:rPr>
                <w:color w:val="00000A"/>
              </w:rPr>
              <w:t>Correcto.  El uso de pesticidas y abonos si afectan los nutrientes del suelo a largo plazo inhabilitando el suelo para el cultivo.</w:t>
            </w:r>
          </w:p>
        </w:tc>
      </w:tr>
      <w:tr w:rsidR="00D03343" w14:paraId="4ECB1550" w14:textId="77777777" w:rsidTr="00D03343">
        <w:tc>
          <w:tcPr>
            <w:tcW w:w="5132" w:type="dxa"/>
            <w:tcBorders>
              <w:top w:val="single" w:sz="4" w:space="0" w:color="000000"/>
              <w:left w:val="single" w:sz="4" w:space="0" w:color="000000"/>
              <w:bottom w:val="single" w:sz="4" w:space="0" w:color="000000"/>
              <w:right w:val="single" w:sz="4" w:space="0" w:color="000000"/>
            </w:tcBorders>
          </w:tcPr>
          <w:p w14:paraId="32997D9D" w14:textId="77777777" w:rsidR="00D03343" w:rsidRDefault="00D03343">
            <w:pPr>
              <w:pStyle w:val="Normal1"/>
              <w:tabs>
                <w:tab w:val="left" w:pos="708"/>
              </w:tabs>
              <w:rPr>
                <w:color w:val="00000A"/>
              </w:rPr>
            </w:pPr>
            <w:r>
              <w:rPr>
                <w:color w:val="00000A"/>
              </w:rPr>
              <w:t>c) La erosión y deforestación son los efectos más devastadores de la destrucción del suelo.</w:t>
            </w:r>
          </w:p>
          <w:p w14:paraId="4574CA2D" w14:textId="77777777" w:rsidR="00D03343" w:rsidRDefault="00D03343">
            <w:pPr>
              <w:pStyle w:val="Normal1"/>
              <w:tabs>
                <w:tab w:val="left" w:pos="708"/>
              </w:tabs>
              <w:rPr>
                <w:color w:val="00000A"/>
              </w:rPr>
            </w:pPr>
          </w:p>
        </w:tc>
        <w:tc>
          <w:tcPr>
            <w:tcW w:w="5500" w:type="dxa"/>
            <w:tcBorders>
              <w:top w:val="single" w:sz="4" w:space="0" w:color="000000"/>
              <w:left w:val="single" w:sz="4" w:space="0" w:color="000000"/>
              <w:bottom w:val="single" w:sz="4" w:space="0" w:color="000000"/>
              <w:right w:val="single" w:sz="4" w:space="0" w:color="000000"/>
            </w:tcBorders>
            <w:hideMark/>
          </w:tcPr>
          <w:p w14:paraId="2C7CE788" w14:textId="77777777" w:rsidR="00D03343" w:rsidRDefault="00D03343">
            <w:pPr>
              <w:pStyle w:val="Normal1"/>
              <w:tabs>
                <w:tab w:val="left" w:pos="708"/>
              </w:tabs>
              <w:rPr>
                <w:color w:val="00000A"/>
              </w:rPr>
            </w:pPr>
            <w:r>
              <w:rPr>
                <w:color w:val="00000A"/>
              </w:rPr>
              <w:t>Incorrecto.  La erosión y deforestación agravan problemas de acidificación del suelo.</w:t>
            </w:r>
          </w:p>
        </w:tc>
      </w:tr>
      <w:tr w:rsidR="00D03343" w14:paraId="130F907A" w14:textId="77777777" w:rsidTr="00D03343">
        <w:tc>
          <w:tcPr>
            <w:tcW w:w="5132" w:type="dxa"/>
            <w:tcBorders>
              <w:top w:val="single" w:sz="4" w:space="0" w:color="000000"/>
              <w:left w:val="single" w:sz="4" w:space="0" w:color="000000"/>
              <w:bottom w:val="single" w:sz="4" w:space="0" w:color="000000"/>
              <w:right w:val="single" w:sz="4" w:space="0" w:color="000000"/>
            </w:tcBorders>
          </w:tcPr>
          <w:p w14:paraId="5FFD6DC9" w14:textId="77777777" w:rsidR="00D03343" w:rsidRDefault="00D03343">
            <w:pPr>
              <w:pStyle w:val="Normal1"/>
              <w:tabs>
                <w:tab w:val="left" w:pos="708"/>
              </w:tabs>
              <w:rPr>
                <w:color w:val="00000A"/>
              </w:rPr>
            </w:pPr>
            <w:r>
              <w:rPr>
                <w:color w:val="00000A"/>
              </w:rPr>
              <w:t>d) Las pilas y las baterías contienen sustancias químicas peligrosas que destruyen la corteza terrestre.</w:t>
            </w:r>
          </w:p>
          <w:p w14:paraId="18699C0D" w14:textId="77777777" w:rsidR="00D03343" w:rsidRDefault="00D03343">
            <w:pPr>
              <w:pStyle w:val="Normal1"/>
              <w:tabs>
                <w:tab w:val="left" w:pos="708"/>
              </w:tabs>
              <w:rPr>
                <w:color w:val="00000A"/>
              </w:rPr>
            </w:pPr>
          </w:p>
        </w:tc>
        <w:tc>
          <w:tcPr>
            <w:tcW w:w="5500" w:type="dxa"/>
            <w:tcBorders>
              <w:top w:val="single" w:sz="4" w:space="0" w:color="000000"/>
              <w:left w:val="single" w:sz="4" w:space="0" w:color="000000"/>
              <w:bottom w:val="single" w:sz="4" w:space="0" w:color="000000"/>
              <w:right w:val="single" w:sz="4" w:space="0" w:color="000000"/>
            </w:tcBorders>
            <w:hideMark/>
          </w:tcPr>
          <w:p w14:paraId="26946502" w14:textId="77777777" w:rsidR="00D03343" w:rsidRDefault="00D03343">
            <w:pPr>
              <w:pStyle w:val="Normal1"/>
              <w:tabs>
                <w:tab w:val="left" w:pos="708"/>
              </w:tabs>
              <w:rPr>
                <w:color w:val="00000A"/>
              </w:rPr>
            </w:pPr>
            <w:r>
              <w:rPr>
                <w:color w:val="00000A"/>
              </w:rPr>
              <w:t>Incorrecto. Entre los contaminantes que más afecta el suelo tenemos el plástico, la chatarra tecnológica, pilas y baterías, envases de vidrio y residuos tóxicos</w:t>
            </w:r>
          </w:p>
          <w:p w14:paraId="25F3BFBE" w14:textId="77777777" w:rsidR="00D03343" w:rsidRDefault="00D03343">
            <w:pPr>
              <w:pStyle w:val="Normal1"/>
              <w:tabs>
                <w:tab w:val="left" w:pos="708"/>
              </w:tabs>
              <w:rPr>
                <w:color w:val="00000A"/>
              </w:rPr>
            </w:pPr>
            <w:r>
              <w:rPr>
                <w:color w:val="00000A"/>
              </w:rPr>
              <w:t>descargados directamente, que queman los cultivos y no permiten su desarrollo adecuado.</w:t>
            </w:r>
          </w:p>
        </w:tc>
      </w:tr>
    </w:tbl>
    <w:p w14:paraId="5726517D" w14:textId="77777777" w:rsidR="00D03343" w:rsidRDefault="00D03343" w:rsidP="00D03343">
      <w:pPr>
        <w:pStyle w:val="Normal1"/>
      </w:pPr>
    </w:p>
    <w:p w14:paraId="741118F3" w14:textId="77777777" w:rsidR="00D03343" w:rsidRDefault="00D03343" w:rsidP="00D03343">
      <w:pPr>
        <w:pStyle w:val="Normal1"/>
      </w:pPr>
    </w:p>
    <w:p w14:paraId="4EF71BBC" w14:textId="77777777" w:rsidR="00D03343" w:rsidRDefault="00D03343" w:rsidP="00D03343">
      <w:pPr>
        <w:pStyle w:val="Normal1"/>
      </w:pPr>
    </w:p>
    <w:p w14:paraId="78EFE611" w14:textId="77777777" w:rsidR="00D03343" w:rsidRDefault="00D03343" w:rsidP="00D03343">
      <w:pPr>
        <w:pStyle w:val="Normal1"/>
      </w:pPr>
    </w:p>
    <w:p w14:paraId="265A1429" w14:textId="77777777" w:rsidR="00D03343" w:rsidRDefault="00D03343" w:rsidP="00D03343">
      <w:pPr>
        <w:pStyle w:val="Normal1"/>
      </w:pPr>
    </w:p>
    <w:p w14:paraId="68C437A4" w14:textId="77777777" w:rsidR="00D03343" w:rsidRDefault="00D03343" w:rsidP="00D03343">
      <w:pPr>
        <w:pStyle w:val="Normal1"/>
      </w:pPr>
      <w:r>
        <w:t xml:space="preserve">ÍTEM 9 </w:t>
      </w:r>
    </w:p>
    <w:p w14:paraId="4A978B1C" w14:textId="77777777" w:rsidR="00D03343" w:rsidRDefault="00D03343" w:rsidP="00D03343">
      <w:pPr>
        <w:pStyle w:val="Normal1"/>
      </w:pPr>
    </w:p>
    <w:tbl>
      <w:tblPr>
        <w:tblW w:w="964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9"/>
        <w:gridCol w:w="4936"/>
      </w:tblGrid>
      <w:tr w:rsidR="00D03343" w14:paraId="38B91EE6" w14:textId="77777777" w:rsidTr="00D03343">
        <w:tc>
          <w:tcPr>
            <w:tcW w:w="4706" w:type="dxa"/>
            <w:tcBorders>
              <w:top w:val="single" w:sz="4" w:space="0" w:color="000000"/>
              <w:left w:val="single" w:sz="4" w:space="0" w:color="000000"/>
              <w:bottom w:val="single" w:sz="4" w:space="0" w:color="000000"/>
              <w:right w:val="single" w:sz="4" w:space="0" w:color="000000"/>
            </w:tcBorders>
          </w:tcPr>
          <w:p w14:paraId="32C086AB" w14:textId="77777777" w:rsidR="00D03343" w:rsidRDefault="00D03343">
            <w:pPr>
              <w:pStyle w:val="Normal1"/>
              <w:tabs>
                <w:tab w:val="left" w:pos="708"/>
              </w:tabs>
              <w:rPr>
                <w:color w:val="00000A"/>
              </w:rPr>
            </w:pPr>
            <w:r>
              <w:rPr>
                <w:color w:val="00000A"/>
              </w:rPr>
              <w:t>Opciones de respuesta</w:t>
            </w:r>
          </w:p>
          <w:p w14:paraId="1EFB0B44" w14:textId="77777777" w:rsidR="00D03343" w:rsidRDefault="00D03343">
            <w:pPr>
              <w:pStyle w:val="Normal1"/>
              <w:tabs>
                <w:tab w:val="left" w:pos="708"/>
              </w:tabs>
              <w:rPr>
                <w:color w:val="00000A"/>
              </w:rPr>
            </w:pPr>
          </w:p>
        </w:tc>
        <w:tc>
          <w:tcPr>
            <w:tcW w:w="4933" w:type="dxa"/>
            <w:tcBorders>
              <w:top w:val="single" w:sz="4" w:space="0" w:color="000000"/>
              <w:left w:val="single" w:sz="4" w:space="0" w:color="000000"/>
              <w:bottom w:val="single" w:sz="4" w:space="0" w:color="000000"/>
              <w:right w:val="single" w:sz="4" w:space="0" w:color="000000"/>
            </w:tcBorders>
            <w:hideMark/>
          </w:tcPr>
          <w:p w14:paraId="1FEBEB93" w14:textId="77777777" w:rsidR="00D03343" w:rsidRDefault="00D03343">
            <w:pPr>
              <w:pStyle w:val="Normal1"/>
              <w:tabs>
                <w:tab w:val="left" w:pos="708"/>
              </w:tabs>
              <w:rPr>
                <w:color w:val="00000A"/>
              </w:rPr>
            </w:pPr>
            <w:r>
              <w:rPr>
                <w:color w:val="00000A"/>
              </w:rPr>
              <w:t>Argumentaciones</w:t>
            </w:r>
          </w:p>
        </w:tc>
      </w:tr>
      <w:tr w:rsidR="00D03343" w14:paraId="6994541C" w14:textId="77777777" w:rsidTr="00D03343">
        <w:tc>
          <w:tcPr>
            <w:tcW w:w="4706" w:type="dxa"/>
            <w:tcBorders>
              <w:top w:val="single" w:sz="4" w:space="0" w:color="000000"/>
              <w:left w:val="single" w:sz="4" w:space="0" w:color="000000"/>
              <w:bottom w:val="single" w:sz="4" w:space="0" w:color="000000"/>
              <w:right w:val="single" w:sz="4" w:space="0" w:color="000000"/>
            </w:tcBorders>
          </w:tcPr>
          <w:p w14:paraId="30E335BF" w14:textId="77777777" w:rsidR="00D03343" w:rsidRDefault="00D03343">
            <w:pPr>
              <w:pStyle w:val="Normal1"/>
              <w:tabs>
                <w:tab w:val="left" w:pos="708"/>
              </w:tabs>
              <w:rPr>
                <w:color w:val="00000A"/>
              </w:rPr>
            </w:pPr>
            <w:r>
              <w:rPr>
                <w:color w:val="00000A"/>
              </w:rPr>
              <w:t>a) Biomateria tolerante</w:t>
            </w:r>
          </w:p>
          <w:p w14:paraId="1791B236" w14:textId="77777777" w:rsidR="00D03343" w:rsidRDefault="00D03343">
            <w:pPr>
              <w:pStyle w:val="Normal1"/>
              <w:tabs>
                <w:tab w:val="left" w:pos="708"/>
              </w:tabs>
              <w:rPr>
                <w:color w:val="00000A"/>
              </w:rPr>
            </w:pPr>
          </w:p>
        </w:tc>
        <w:tc>
          <w:tcPr>
            <w:tcW w:w="4933" w:type="dxa"/>
            <w:tcBorders>
              <w:top w:val="single" w:sz="4" w:space="0" w:color="000000"/>
              <w:left w:val="single" w:sz="4" w:space="0" w:color="000000"/>
              <w:bottom w:val="single" w:sz="4" w:space="0" w:color="000000"/>
              <w:right w:val="single" w:sz="4" w:space="0" w:color="000000"/>
            </w:tcBorders>
            <w:hideMark/>
          </w:tcPr>
          <w:p w14:paraId="4B6E8294" w14:textId="77777777" w:rsidR="00D03343" w:rsidRDefault="00D03343">
            <w:pPr>
              <w:pStyle w:val="Normal1"/>
              <w:tabs>
                <w:tab w:val="left" w:pos="708"/>
              </w:tabs>
              <w:rPr>
                <w:color w:val="00000A"/>
              </w:rPr>
            </w:pPr>
            <w:r>
              <w:rPr>
                <w:color w:val="00000A"/>
              </w:rPr>
              <w:t>Incorrecto.  Son biomateriales que se encuentran en el tejido óseo y se separan mediante un tejido de tipo fibroso.</w:t>
            </w:r>
          </w:p>
        </w:tc>
      </w:tr>
      <w:tr w:rsidR="00D03343" w14:paraId="48CF1364" w14:textId="77777777" w:rsidTr="00D03343">
        <w:tc>
          <w:tcPr>
            <w:tcW w:w="4706" w:type="dxa"/>
            <w:tcBorders>
              <w:top w:val="single" w:sz="4" w:space="0" w:color="000000"/>
              <w:left w:val="single" w:sz="4" w:space="0" w:color="000000"/>
              <w:bottom w:val="single" w:sz="4" w:space="0" w:color="000000"/>
              <w:right w:val="single" w:sz="4" w:space="0" w:color="000000"/>
            </w:tcBorders>
          </w:tcPr>
          <w:p w14:paraId="7A6BA909" w14:textId="77777777" w:rsidR="00D03343" w:rsidRDefault="00D03343">
            <w:pPr>
              <w:pStyle w:val="Normal1"/>
              <w:tabs>
                <w:tab w:val="left" w:pos="708"/>
              </w:tabs>
              <w:rPr>
                <w:color w:val="00000A"/>
              </w:rPr>
            </w:pPr>
            <w:r>
              <w:rPr>
                <w:color w:val="00000A"/>
              </w:rPr>
              <w:t>b) polimerasa</w:t>
            </w:r>
          </w:p>
          <w:p w14:paraId="0F40A992" w14:textId="77777777" w:rsidR="00D03343" w:rsidRDefault="00D03343">
            <w:pPr>
              <w:pStyle w:val="Normal1"/>
              <w:tabs>
                <w:tab w:val="left" w:pos="708"/>
              </w:tabs>
              <w:rPr>
                <w:color w:val="00000A"/>
              </w:rPr>
            </w:pPr>
          </w:p>
        </w:tc>
        <w:tc>
          <w:tcPr>
            <w:tcW w:w="4933" w:type="dxa"/>
            <w:tcBorders>
              <w:top w:val="single" w:sz="4" w:space="0" w:color="000000"/>
              <w:left w:val="single" w:sz="4" w:space="0" w:color="000000"/>
              <w:bottom w:val="single" w:sz="4" w:space="0" w:color="000000"/>
              <w:right w:val="single" w:sz="4" w:space="0" w:color="000000"/>
            </w:tcBorders>
            <w:hideMark/>
          </w:tcPr>
          <w:p w14:paraId="3EB5FDB6" w14:textId="77777777" w:rsidR="00D03343" w:rsidRDefault="00D03343">
            <w:pPr>
              <w:pStyle w:val="Normal1"/>
              <w:tabs>
                <w:tab w:val="left" w:pos="708"/>
              </w:tabs>
              <w:rPr>
                <w:color w:val="00000A"/>
              </w:rPr>
            </w:pPr>
            <w:r>
              <w:rPr>
                <w:color w:val="00000A"/>
              </w:rPr>
              <w:t>Incorrecto. Se denominan biopolímeros a aquellos que entre los polímeros de origen natural, algunos</w:t>
            </w:r>
          </w:p>
          <w:p w14:paraId="66D30761" w14:textId="77777777" w:rsidR="00D03343" w:rsidRDefault="00D03343">
            <w:pPr>
              <w:pStyle w:val="Normal1"/>
              <w:tabs>
                <w:tab w:val="left" w:pos="708"/>
              </w:tabs>
              <w:rPr>
                <w:color w:val="00000A"/>
              </w:rPr>
            </w:pPr>
            <w:r>
              <w:rPr>
                <w:color w:val="00000A"/>
              </w:rPr>
              <w:t>son sintetizados a partir de reacciones en los organismos vivos.</w:t>
            </w:r>
          </w:p>
        </w:tc>
      </w:tr>
      <w:tr w:rsidR="00D03343" w14:paraId="729810F6" w14:textId="77777777" w:rsidTr="00D03343">
        <w:tc>
          <w:tcPr>
            <w:tcW w:w="4706" w:type="dxa"/>
            <w:tcBorders>
              <w:top w:val="single" w:sz="4" w:space="0" w:color="000000"/>
              <w:left w:val="single" w:sz="4" w:space="0" w:color="000000"/>
              <w:bottom w:val="single" w:sz="4" w:space="0" w:color="000000"/>
              <w:right w:val="single" w:sz="4" w:space="0" w:color="000000"/>
            </w:tcBorders>
          </w:tcPr>
          <w:p w14:paraId="4B27C688" w14:textId="77777777" w:rsidR="00D03343" w:rsidRDefault="00D03343">
            <w:pPr>
              <w:pStyle w:val="Normal1"/>
              <w:tabs>
                <w:tab w:val="left" w:pos="708"/>
              </w:tabs>
              <w:rPr>
                <w:color w:val="00000A"/>
              </w:rPr>
            </w:pPr>
            <w:r>
              <w:rPr>
                <w:color w:val="00000A"/>
              </w:rPr>
              <w:t>c) Biocompatibilidad</w:t>
            </w:r>
          </w:p>
          <w:p w14:paraId="4FF83C20" w14:textId="77777777" w:rsidR="00D03343" w:rsidRDefault="00D03343">
            <w:pPr>
              <w:pStyle w:val="Normal1"/>
              <w:tabs>
                <w:tab w:val="left" w:pos="708"/>
              </w:tabs>
              <w:rPr>
                <w:color w:val="00000A"/>
              </w:rPr>
            </w:pPr>
          </w:p>
        </w:tc>
        <w:tc>
          <w:tcPr>
            <w:tcW w:w="4933" w:type="dxa"/>
            <w:tcBorders>
              <w:top w:val="single" w:sz="4" w:space="0" w:color="000000"/>
              <w:left w:val="single" w:sz="4" w:space="0" w:color="000000"/>
              <w:bottom w:val="single" w:sz="4" w:space="0" w:color="000000"/>
              <w:right w:val="single" w:sz="4" w:space="0" w:color="000000"/>
            </w:tcBorders>
            <w:hideMark/>
          </w:tcPr>
          <w:p w14:paraId="012786F9" w14:textId="77777777" w:rsidR="00D03343" w:rsidRDefault="00D03343">
            <w:pPr>
              <w:pStyle w:val="Normal1"/>
              <w:tabs>
                <w:tab w:val="left" w:pos="708"/>
              </w:tabs>
              <w:rPr>
                <w:color w:val="00000A"/>
              </w:rPr>
            </w:pPr>
            <w:r>
              <w:rPr>
                <w:color w:val="00000A"/>
              </w:rPr>
              <w:t>Correcto.. Las sustancias químicas de tipo sintético o natural, además de ser útiles en el campo industrial,</w:t>
            </w:r>
          </w:p>
          <w:p w14:paraId="6471AEC9" w14:textId="77777777" w:rsidR="00D03343" w:rsidRDefault="00D03343">
            <w:pPr>
              <w:pStyle w:val="Normal1"/>
              <w:tabs>
                <w:tab w:val="left" w:pos="708"/>
              </w:tabs>
              <w:rPr>
                <w:color w:val="00000A"/>
              </w:rPr>
            </w:pPr>
            <w:r>
              <w:rPr>
                <w:color w:val="00000A"/>
              </w:rPr>
              <w:t>también desempeñan un papel clave en el campo de la medicina, específicamente en la</w:t>
            </w:r>
          </w:p>
          <w:p w14:paraId="784B34ED" w14:textId="77777777" w:rsidR="00D03343" w:rsidRDefault="00D03343">
            <w:pPr>
              <w:pStyle w:val="Normal1"/>
              <w:tabs>
                <w:tab w:val="left" w:pos="708"/>
              </w:tabs>
              <w:rPr>
                <w:color w:val="00000A"/>
              </w:rPr>
            </w:pPr>
            <w:r>
              <w:rPr>
                <w:color w:val="00000A"/>
              </w:rPr>
              <w:t>reconstrucción de tejidos, órganos y aparatos, para personas que, ya sea por una enfermedad</w:t>
            </w:r>
          </w:p>
          <w:p w14:paraId="783A6094" w14:textId="77777777" w:rsidR="00D03343" w:rsidRDefault="00D03343">
            <w:pPr>
              <w:pStyle w:val="Normal1"/>
              <w:tabs>
                <w:tab w:val="left" w:pos="708"/>
              </w:tabs>
              <w:rPr>
                <w:color w:val="00000A"/>
              </w:rPr>
            </w:pPr>
            <w:r>
              <w:rPr>
                <w:color w:val="00000A"/>
              </w:rPr>
              <w:t>o un accidente grave, necesitaron el reemplazo parcial o total de una parte de su cuerpo.</w:t>
            </w:r>
          </w:p>
        </w:tc>
      </w:tr>
      <w:tr w:rsidR="00D03343" w14:paraId="51CADF05" w14:textId="77777777" w:rsidTr="00D03343">
        <w:tc>
          <w:tcPr>
            <w:tcW w:w="4706" w:type="dxa"/>
            <w:tcBorders>
              <w:top w:val="single" w:sz="4" w:space="0" w:color="000000"/>
              <w:left w:val="single" w:sz="4" w:space="0" w:color="000000"/>
              <w:bottom w:val="single" w:sz="4" w:space="0" w:color="000000"/>
              <w:right w:val="single" w:sz="4" w:space="0" w:color="000000"/>
            </w:tcBorders>
          </w:tcPr>
          <w:p w14:paraId="4ECFAFAB" w14:textId="77777777" w:rsidR="00D03343" w:rsidRDefault="00D03343">
            <w:pPr>
              <w:pStyle w:val="Normal1"/>
              <w:tabs>
                <w:tab w:val="left" w:pos="708"/>
              </w:tabs>
              <w:rPr>
                <w:color w:val="00000A"/>
              </w:rPr>
            </w:pPr>
            <w:r>
              <w:rPr>
                <w:color w:val="00000A"/>
              </w:rPr>
              <w:t xml:space="preserve">d) Prótesis </w:t>
            </w:r>
          </w:p>
          <w:p w14:paraId="1093082B" w14:textId="77777777" w:rsidR="00D03343" w:rsidRDefault="00D03343">
            <w:pPr>
              <w:pStyle w:val="Normal1"/>
              <w:tabs>
                <w:tab w:val="left" w:pos="708"/>
              </w:tabs>
              <w:rPr>
                <w:color w:val="00000A"/>
              </w:rPr>
            </w:pPr>
          </w:p>
        </w:tc>
        <w:tc>
          <w:tcPr>
            <w:tcW w:w="4933" w:type="dxa"/>
            <w:tcBorders>
              <w:top w:val="single" w:sz="4" w:space="0" w:color="000000"/>
              <w:left w:val="single" w:sz="4" w:space="0" w:color="000000"/>
              <w:bottom w:val="single" w:sz="4" w:space="0" w:color="000000"/>
              <w:right w:val="single" w:sz="4" w:space="0" w:color="000000"/>
            </w:tcBorders>
            <w:hideMark/>
          </w:tcPr>
          <w:p w14:paraId="73AD1350" w14:textId="77777777" w:rsidR="00D03343" w:rsidRDefault="00D03343">
            <w:pPr>
              <w:pStyle w:val="Normal1"/>
              <w:tabs>
                <w:tab w:val="left" w:pos="708"/>
              </w:tabs>
              <w:rPr>
                <w:color w:val="00000A"/>
              </w:rPr>
            </w:pPr>
            <w:r>
              <w:rPr>
                <w:color w:val="00000A"/>
              </w:rPr>
              <w:t>Incorrecto.. Ciertas prótesis son el resultado de la aplicación de la biocompatibilidad.</w:t>
            </w:r>
          </w:p>
        </w:tc>
      </w:tr>
    </w:tbl>
    <w:p w14:paraId="6EDA9F80" w14:textId="77777777" w:rsidR="00D03343" w:rsidRDefault="00D03343" w:rsidP="00D03343">
      <w:pPr>
        <w:pStyle w:val="Normal1"/>
      </w:pPr>
    </w:p>
    <w:p w14:paraId="5425E5CA" w14:textId="77777777" w:rsidR="00D03343" w:rsidRDefault="00D03343" w:rsidP="00D03343">
      <w:pPr>
        <w:pStyle w:val="Normal1"/>
        <w:spacing w:line="360" w:lineRule="auto"/>
      </w:pPr>
    </w:p>
    <w:p w14:paraId="4CED4CA0" w14:textId="77777777" w:rsidR="00D03343" w:rsidRDefault="00D03343" w:rsidP="00D03343">
      <w:pPr>
        <w:pStyle w:val="Normal1"/>
        <w:spacing w:line="360" w:lineRule="auto"/>
      </w:pPr>
    </w:p>
    <w:p w14:paraId="46A17296" w14:textId="77777777" w:rsidR="00D03343" w:rsidRDefault="00D03343" w:rsidP="00D03343">
      <w:pPr>
        <w:pStyle w:val="Normal1"/>
        <w:spacing w:line="360" w:lineRule="auto"/>
      </w:pPr>
    </w:p>
    <w:p w14:paraId="3AB5C3E0" w14:textId="77777777" w:rsidR="00D03343" w:rsidRDefault="00D03343" w:rsidP="00D03343">
      <w:pPr>
        <w:pStyle w:val="Normal1"/>
        <w:spacing w:line="360" w:lineRule="auto"/>
      </w:pPr>
      <w:r>
        <w:t>ÍTEM 10</w:t>
      </w:r>
    </w:p>
    <w:p w14:paraId="6A284AFA" w14:textId="77777777" w:rsidR="00D03343" w:rsidRDefault="00D03343" w:rsidP="00D03343">
      <w:pPr>
        <w:pStyle w:val="Normal1"/>
        <w:spacing w:line="360" w:lineRule="auto"/>
        <w:ind w:left="3600" w:hanging="3600"/>
      </w:pPr>
      <w:r>
        <w:tab/>
      </w:r>
    </w:p>
    <w:tbl>
      <w:tblPr>
        <w:tblW w:w="9645"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4"/>
        <w:gridCol w:w="4661"/>
      </w:tblGrid>
      <w:tr w:rsidR="00D03343" w14:paraId="0FB8ECC7" w14:textId="77777777" w:rsidTr="00D03343">
        <w:tc>
          <w:tcPr>
            <w:tcW w:w="4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15A86" w14:textId="77777777" w:rsidR="00D03343" w:rsidRDefault="00D03343">
            <w:pPr>
              <w:pStyle w:val="Normal1"/>
              <w:tabs>
                <w:tab w:val="left" w:pos="708"/>
              </w:tabs>
              <w:spacing w:line="360" w:lineRule="auto"/>
              <w:ind w:left="3600" w:hanging="3600"/>
              <w:rPr>
                <w:color w:val="00000A"/>
              </w:rPr>
            </w:pPr>
            <w:r>
              <w:rPr>
                <w:color w:val="00000A"/>
              </w:rPr>
              <w:t>Opciones de respuesta</w:t>
            </w:r>
          </w:p>
          <w:p w14:paraId="488A8A44" w14:textId="77777777" w:rsidR="00D03343" w:rsidRDefault="00D03343">
            <w:pPr>
              <w:pStyle w:val="Normal1"/>
              <w:tabs>
                <w:tab w:val="left" w:pos="708"/>
              </w:tabs>
              <w:spacing w:line="360" w:lineRule="auto"/>
              <w:ind w:left="3600" w:hanging="3600"/>
              <w:rPr>
                <w:color w:val="00000A"/>
              </w:rPr>
            </w:pP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72667" w14:textId="77777777" w:rsidR="00D03343" w:rsidRDefault="00D03343">
            <w:pPr>
              <w:pStyle w:val="Normal1"/>
              <w:widowControl w:val="0"/>
              <w:tabs>
                <w:tab w:val="left" w:pos="708"/>
              </w:tabs>
              <w:spacing w:line="240" w:lineRule="auto"/>
              <w:rPr>
                <w:color w:val="00000A"/>
              </w:rPr>
            </w:pPr>
            <w:r>
              <w:rPr>
                <w:color w:val="00000A"/>
              </w:rPr>
              <w:t>Argumentaciones</w:t>
            </w:r>
          </w:p>
        </w:tc>
      </w:tr>
      <w:tr w:rsidR="00D03343" w14:paraId="0F28C528" w14:textId="77777777" w:rsidTr="00D03343">
        <w:tc>
          <w:tcPr>
            <w:tcW w:w="4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039FA" w14:textId="77777777" w:rsidR="00D03343" w:rsidRDefault="00D03343">
            <w:pPr>
              <w:pStyle w:val="Normal1"/>
              <w:tabs>
                <w:tab w:val="left" w:pos="708"/>
              </w:tabs>
              <w:spacing w:line="360" w:lineRule="auto"/>
              <w:ind w:left="3600" w:hanging="3600"/>
              <w:rPr>
                <w:color w:val="00000A"/>
              </w:rPr>
            </w:pPr>
            <w:r>
              <w:rPr>
                <w:color w:val="00000A"/>
              </w:rPr>
              <w:t>a) Uso prolongado de gas natural</w:t>
            </w:r>
            <w:r>
              <w:rPr>
                <w:color w:val="00000A"/>
              </w:rPr>
              <w:tab/>
            </w:r>
          </w:p>
          <w:p w14:paraId="3A9D01B0" w14:textId="77777777" w:rsidR="00D03343" w:rsidRDefault="00D03343">
            <w:pPr>
              <w:pStyle w:val="Normal1"/>
              <w:tabs>
                <w:tab w:val="left" w:pos="708"/>
              </w:tabs>
              <w:spacing w:line="360" w:lineRule="auto"/>
              <w:ind w:left="3600"/>
              <w:rPr>
                <w:color w:val="00000A"/>
              </w:rPr>
            </w:pP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69CEC" w14:textId="77777777" w:rsidR="00D03343" w:rsidRDefault="00D03343">
            <w:pPr>
              <w:pStyle w:val="Normal1"/>
              <w:widowControl w:val="0"/>
              <w:tabs>
                <w:tab w:val="left" w:pos="708"/>
              </w:tabs>
              <w:spacing w:line="240" w:lineRule="auto"/>
              <w:rPr>
                <w:color w:val="00000A"/>
              </w:rPr>
            </w:pPr>
            <w:r>
              <w:rPr>
                <w:color w:val="00000A"/>
              </w:rPr>
              <w:t>Correcto. La contaminación generada por la quema de este gas, no solo trae un incremento en las concentraciones de dióxido de carbono en el aire; además puede contener cantidades</w:t>
            </w:r>
          </w:p>
          <w:p w14:paraId="79CED75B" w14:textId="77777777" w:rsidR="00D03343" w:rsidRDefault="00D03343">
            <w:pPr>
              <w:pStyle w:val="Normal1"/>
              <w:widowControl w:val="0"/>
              <w:tabs>
                <w:tab w:val="left" w:pos="708"/>
              </w:tabs>
              <w:spacing w:line="240" w:lineRule="auto"/>
              <w:rPr>
                <w:color w:val="00000A"/>
              </w:rPr>
            </w:pPr>
            <w:r>
              <w:rPr>
                <w:color w:val="00000A"/>
              </w:rPr>
              <w:t>considerables de dióxido de azufre y monóxido de carbono.</w:t>
            </w:r>
          </w:p>
        </w:tc>
      </w:tr>
      <w:tr w:rsidR="00D03343" w14:paraId="09898775" w14:textId="77777777" w:rsidTr="00D03343">
        <w:tc>
          <w:tcPr>
            <w:tcW w:w="4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05631" w14:textId="77777777" w:rsidR="00D03343" w:rsidRDefault="00D03343">
            <w:pPr>
              <w:pStyle w:val="Normal1"/>
              <w:tabs>
                <w:tab w:val="left" w:pos="708"/>
              </w:tabs>
              <w:spacing w:line="360" w:lineRule="auto"/>
              <w:rPr>
                <w:color w:val="00000A"/>
              </w:rPr>
            </w:pPr>
            <w:r>
              <w:rPr>
                <w:color w:val="00000A"/>
              </w:rPr>
              <w:t>b) Separar los residuos sólidos en orgánicos e inorgánicos</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7544B" w14:textId="77777777" w:rsidR="00D03343" w:rsidRDefault="00D03343">
            <w:pPr>
              <w:pStyle w:val="Normal1"/>
              <w:widowControl w:val="0"/>
              <w:tabs>
                <w:tab w:val="left" w:pos="708"/>
              </w:tabs>
              <w:spacing w:line="240" w:lineRule="auto"/>
              <w:rPr>
                <w:color w:val="00000A"/>
              </w:rPr>
            </w:pPr>
            <w:r>
              <w:rPr>
                <w:color w:val="00000A"/>
              </w:rPr>
              <w:t>Incorrecto. Es una práctica amigable con el medio ambiente, permite un procesamiento y reutilización correcto de los componentes.</w:t>
            </w:r>
          </w:p>
        </w:tc>
      </w:tr>
      <w:tr w:rsidR="00D03343" w14:paraId="020E5DFC" w14:textId="77777777" w:rsidTr="00D03343">
        <w:tc>
          <w:tcPr>
            <w:tcW w:w="4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E4E8B" w14:textId="77777777" w:rsidR="00D03343" w:rsidRDefault="00D03343">
            <w:pPr>
              <w:pStyle w:val="Normal1"/>
              <w:tabs>
                <w:tab w:val="left" w:pos="708"/>
              </w:tabs>
              <w:spacing w:line="360" w:lineRule="auto"/>
              <w:rPr>
                <w:color w:val="00000A"/>
              </w:rPr>
            </w:pPr>
            <w:r>
              <w:rPr>
                <w:color w:val="00000A"/>
              </w:rPr>
              <w:t>c) Iniciar un huerto en casa</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82FCB" w14:textId="77777777" w:rsidR="00D03343" w:rsidRDefault="00D03343">
            <w:pPr>
              <w:pStyle w:val="Normal1"/>
              <w:widowControl w:val="0"/>
              <w:tabs>
                <w:tab w:val="left" w:pos="708"/>
              </w:tabs>
              <w:spacing w:line="240" w:lineRule="auto"/>
              <w:rPr>
                <w:color w:val="00000A"/>
              </w:rPr>
            </w:pPr>
            <w:r>
              <w:rPr>
                <w:color w:val="00000A"/>
              </w:rPr>
              <w:t>Incorrecto. Es una práctica amigable con el medio ambiente dado que reduce la huella de carbono en la transportación de alimentos cultivados.</w:t>
            </w:r>
          </w:p>
        </w:tc>
      </w:tr>
      <w:tr w:rsidR="00D03343" w14:paraId="0EC2CC23" w14:textId="77777777" w:rsidTr="00D03343">
        <w:tc>
          <w:tcPr>
            <w:tcW w:w="4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83AD9" w14:textId="77777777" w:rsidR="00D03343" w:rsidRDefault="00D03343">
            <w:pPr>
              <w:pStyle w:val="Normal1"/>
              <w:tabs>
                <w:tab w:val="left" w:pos="708"/>
              </w:tabs>
              <w:spacing w:line="360" w:lineRule="auto"/>
              <w:rPr>
                <w:color w:val="00000A"/>
              </w:rPr>
            </w:pPr>
            <w:r>
              <w:rPr>
                <w:color w:val="00000A"/>
              </w:rPr>
              <w:t>d) Evitar el uso de plástico</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6A0C8" w14:textId="77777777" w:rsidR="00D03343" w:rsidRDefault="00D03343">
            <w:pPr>
              <w:pStyle w:val="Normal1"/>
              <w:widowControl w:val="0"/>
              <w:tabs>
                <w:tab w:val="left" w:pos="708"/>
              </w:tabs>
              <w:spacing w:line="240" w:lineRule="auto"/>
              <w:rPr>
                <w:color w:val="00000A"/>
              </w:rPr>
            </w:pPr>
            <w:r>
              <w:rPr>
                <w:color w:val="00000A"/>
              </w:rPr>
              <w:t>Incorrecto. Es una práctica amigable con el medio ambiente, porque evitan la producción innecesaria de plástico y el posterior desecho.</w:t>
            </w:r>
          </w:p>
        </w:tc>
      </w:tr>
    </w:tbl>
    <w:p w14:paraId="621E0606" w14:textId="77777777" w:rsidR="00D03343" w:rsidRPr="00D03343" w:rsidRDefault="00D03343" w:rsidP="00655436">
      <w:pPr>
        <w:rPr>
          <w:lang w:val="es-EC"/>
        </w:rPr>
      </w:pPr>
    </w:p>
    <w:sectPr w:rsidR="00D03343" w:rsidRPr="00D03343" w:rsidSect="00D03343">
      <w:headerReference w:type="default" r:id="rId31"/>
      <w:pgSz w:w="11907" w:h="16840"/>
      <w:pgMar w:top="720"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92B67" w14:textId="77777777" w:rsidR="0010055A" w:rsidRDefault="0010055A" w:rsidP="001D7815">
      <w:r>
        <w:separator/>
      </w:r>
    </w:p>
  </w:endnote>
  <w:endnote w:type="continuationSeparator" w:id="0">
    <w:p w14:paraId="5F0404E4" w14:textId="77777777" w:rsidR="0010055A" w:rsidRDefault="0010055A" w:rsidP="001D7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ontserrat Medium">
    <w:altName w:val="Calibri"/>
    <w:charset w:val="00"/>
    <w:family w:val="auto"/>
    <w:pitch w:val="variable"/>
    <w:sig w:usb0="2000020F" w:usb1="00000003" w:usb2="00000000" w:usb3="00000000" w:csb0="00000197" w:csb1="00000000"/>
  </w:font>
  <w:font w:name="Tame nwe roman">
    <w:altName w:val="Times New Roman"/>
    <w:charset w:val="00"/>
    <w:family w:val="auto"/>
    <w:pitch w:val="default"/>
  </w:font>
  <w:font w:name="Cabin">
    <w:altName w:val="Times New Roman"/>
    <w:charset w:val="00"/>
    <w:family w:val="auto"/>
    <w:pitch w:val="default"/>
  </w:font>
  <w:font w:name="CronosPro-Lt">
    <w:altName w:val="MS Gothic"/>
    <w:panose1 w:val="00000000000000000000"/>
    <w:charset w:val="80"/>
    <w:family w:val="swiss"/>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0886A" w14:textId="77777777" w:rsidR="0010055A" w:rsidRDefault="0010055A" w:rsidP="001D7815">
      <w:r>
        <w:separator/>
      </w:r>
    </w:p>
  </w:footnote>
  <w:footnote w:type="continuationSeparator" w:id="0">
    <w:p w14:paraId="2DB91689" w14:textId="77777777" w:rsidR="0010055A" w:rsidRDefault="0010055A" w:rsidP="001D7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675A" w14:textId="77777777" w:rsidR="00226955" w:rsidRDefault="00226955">
    <w:pPr>
      <w:pStyle w:val="Header"/>
    </w:pPr>
    <w:r w:rsidRPr="001325A9">
      <w:rPr>
        <w:noProof/>
        <w:lang w:val="es-EC" w:eastAsia="es-EC"/>
      </w:rPr>
      <w:drawing>
        <wp:anchor distT="0" distB="0" distL="114300" distR="114300" simplePos="0" relativeHeight="251659264" behindDoc="0" locked="0" layoutInCell="1" allowOverlap="1" wp14:anchorId="2BD96F52" wp14:editId="4F905728">
          <wp:simplePos x="0" y="0"/>
          <wp:positionH relativeFrom="page">
            <wp:align>right</wp:align>
          </wp:positionH>
          <wp:positionV relativeFrom="paragraph">
            <wp:posOffset>-299720</wp:posOffset>
          </wp:positionV>
          <wp:extent cx="10688955" cy="898525"/>
          <wp:effectExtent l="0" t="0" r="0" b="0"/>
          <wp:wrapSquare wrapText="bothSides"/>
          <wp:docPr id="2" name="Imagen 12" descr="C:\Users\Ediciones Holguin\Downloads\QUI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QUIMIC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8955" cy="898525"/>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E982" w14:textId="77777777" w:rsidR="00D03343" w:rsidRDefault="00D033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3F3D"/>
    <w:multiLevelType w:val="multilevel"/>
    <w:tmpl w:val="7FB49C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3C34DF"/>
    <w:multiLevelType w:val="multilevel"/>
    <w:tmpl w:val="1E6A3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F65290"/>
    <w:multiLevelType w:val="multilevel"/>
    <w:tmpl w:val="59301C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AB14951"/>
    <w:multiLevelType w:val="hybridMultilevel"/>
    <w:tmpl w:val="55A87A3C"/>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4" w15:restartNumberingAfterBreak="0">
    <w:nsid w:val="0CCA63E7"/>
    <w:multiLevelType w:val="multilevel"/>
    <w:tmpl w:val="9FFE66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D9F45AE"/>
    <w:multiLevelType w:val="hybridMultilevel"/>
    <w:tmpl w:val="FA2287BE"/>
    <w:lvl w:ilvl="0" w:tplc="DF00A1D6">
      <w:start w:val="1"/>
      <w:numFmt w:val="lowerLetter"/>
      <w:lvlText w:val="%1)"/>
      <w:lvlJc w:val="left"/>
      <w:pPr>
        <w:ind w:left="1080" w:hanging="360"/>
      </w:p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6" w15:restartNumberingAfterBreak="0">
    <w:nsid w:val="0E737DE3"/>
    <w:multiLevelType w:val="multilevel"/>
    <w:tmpl w:val="81BC84E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1830015"/>
    <w:multiLevelType w:val="multilevel"/>
    <w:tmpl w:val="98405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130521"/>
    <w:multiLevelType w:val="multilevel"/>
    <w:tmpl w:val="05C6DD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6D00F8"/>
    <w:multiLevelType w:val="multilevel"/>
    <w:tmpl w:val="B0A42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2D48EC"/>
    <w:multiLevelType w:val="multilevel"/>
    <w:tmpl w:val="846EF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BB4F93"/>
    <w:multiLevelType w:val="multilevel"/>
    <w:tmpl w:val="0F826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0E49F8"/>
    <w:multiLevelType w:val="multilevel"/>
    <w:tmpl w:val="D2EE6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5F2F8F"/>
    <w:multiLevelType w:val="multilevel"/>
    <w:tmpl w:val="85A6A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6AE0E22"/>
    <w:multiLevelType w:val="multilevel"/>
    <w:tmpl w:val="D7B254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9530F6D"/>
    <w:multiLevelType w:val="multilevel"/>
    <w:tmpl w:val="06A07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277D5B"/>
    <w:multiLevelType w:val="hybridMultilevel"/>
    <w:tmpl w:val="B52C059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2D152AF2"/>
    <w:multiLevelType w:val="hybridMultilevel"/>
    <w:tmpl w:val="63DC8B72"/>
    <w:lvl w:ilvl="0" w:tplc="B01A8A26">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8" w15:restartNumberingAfterBreak="0">
    <w:nsid w:val="33E354CF"/>
    <w:multiLevelType w:val="multilevel"/>
    <w:tmpl w:val="93688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1A0D3F"/>
    <w:multiLevelType w:val="multilevel"/>
    <w:tmpl w:val="C5E21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C007C2"/>
    <w:multiLevelType w:val="multilevel"/>
    <w:tmpl w:val="ABC434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1" w15:restartNumberingAfterBreak="0">
    <w:nsid w:val="394540B9"/>
    <w:multiLevelType w:val="multilevel"/>
    <w:tmpl w:val="6914BB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E01F0B"/>
    <w:multiLevelType w:val="hybridMultilevel"/>
    <w:tmpl w:val="21400D98"/>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3" w15:restartNumberingAfterBreak="0">
    <w:nsid w:val="4AAC5BB4"/>
    <w:multiLevelType w:val="multilevel"/>
    <w:tmpl w:val="A57E5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F1B040B"/>
    <w:multiLevelType w:val="hybridMultilevel"/>
    <w:tmpl w:val="6D6C429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56F5458C"/>
    <w:multiLevelType w:val="hybridMultilevel"/>
    <w:tmpl w:val="82B82AD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59137307"/>
    <w:multiLevelType w:val="hybridMultilevel"/>
    <w:tmpl w:val="484A925C"/>
    <w:lvl w:ilvl="0" w:tplc="300A0017">
      <w:start w:val="1"/>
      <w:numFmt w:val="lowerLetter"/>
      <w:lvlText w:val="%1)"/>
      <w:lvlJc w:val="left"/>
      <w:pPr>
        <w:ind w:left="1080" w:hanging="360"/>
      </w:p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27" w15:restartNumberingAfterBreak="0">
    <w:nsid w:val="5A5078F5"/>
    <w:multiLevelType w:val="hybridMultilevel"/>
    <w:tmpl w:val="BA362B7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5C5147FF"/>
    <w:multiLevelType w:val="multilevel"/>
    <w:tmpl w:val="94A64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C17F34"/>
    <w:multiLevelType w:val="hybridMultilevel"/>
    <w:tmpl w:val="72DA9174"/>
    <w:lvl w:ilvl="0" w:tplc="300A0011">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30" w15:restartNumberingAfterBreak="0">
    <w:nsid w:val="5E077AF5"/>
    <w:multiLevelType w:val="hybridMultilevel"/>
    <w:tmpl w:val="221044F6"/>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31" w15:restartNumberingAfterBreak="0">
    <w:nsid w:val="62B03FF2"/>
    <w:multiLevelType w:val="hybridMultilevel"/>
    <w:tmpl w:val="B330AA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62BA368A"/>
    <w:multiLevelType w:val="multilevel"/>
    <w:tmpl w:val="07E43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3A4638A"/>
    <w:multiLevelType w:val="multilevel"/>
    <w:tmpl w:val="E1A2B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3B27A3C"/>
    <w:multiLevelType w:val="multilevel"/>
    <w:tmpl w:val="276A7FB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15:restartNumberingAfterBreak="0">
    <w:nsid w:val="67BF638E"/>
    <w:multiLevelType w:val="multilevel"/>
    <w:tmpl w:val="162CD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C4A1156"/>
    <w:multiLevelType w:val="multilevel"/>
    <w:tmpl w:val="9B78D6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C792418"/>
    <w:multiLevelType w:val="multilevel"/>
    <w:tmpl w:val="D84EE48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8" w15:restartNumberingAfterBreak="0">
    <w:nsid w:val="6C856E42"/>
    <w:multiLevelType w:val="multilevel"/>
    <w:tmpl w:val="452AB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D437F2A"/>
    <w:multiLevelType w:val="hybridMultilevel"/>
    <w:tmpl w:val="301047BE"/>
    <w:lvl w:ilvl="0" w:tplc="AC5CB9B4">
      <w:start w:val="1"/>
      <w:numFmt w:val="lowerLetter"/>
      <w:lvlText w:val="%1."/>
      <w:lvlJc w:val="left"/>
      <w:pPr>
        <w:ind w:left="1800" w:hanging="360"/>
      </w:pPr>
      <w:rPr>
        <w:rFonts w:ascii="Arial" w:eastAsia="Arial" w:hAnsi="Arial" w:cs="Arial"/>
      </w:rPr>
    </w:lvl>
    <w:lvl w:ilvl="1" w:tplc="0C0A0019">
      <w:start w:val="1"/>
      <w:numFmt w:val="lowerLetter"/>
      <w:lvlText w:val="%2."/>
      <w:lvlJc w:val="left"/>
      <w:pPr>
        <w:ind w:left="2520" w:hanging="360"/>
      </w:pPr>
    </w:lvl>
    <w:lvl w:ilvl="2" w:tplc="0C0A001B">
      <w:start w:val="1"/>
      <w:numFmt w:val="lowerRoman"/>
      <w:lvlText w:val="%3."/>
      <w:lvlJc w:val="right"/>
      <w:pPr>
        <w:ind w:left="3240" w:hanging="180"/>
      </w:pPr>
    </w:lvl>
    <w:lvl w:ilvl="3" w:tplc="0C0A000F">
      <w:start w:val="1"/>
      <w:numFmt w:val="decimal"/>
      <w:lvlText w:val="%4."/>
      <w:lvlJc w:val="left"/>
      <w:pPr>
        <w:ind w:left="3960" w:hanging="360"/>
      </w:pPr>
    </w:lvl>
    <w:lvl w:ilvl="4" w:tplc="0C0A0019">
      <w:start w:val="1"/>
      <w:numFmt w:val="lowerLetter"/>
      <w:lvlText w:val="%5."/>
      <w:lvlJc w:val="left"/>
      <w:pPr>
        <w:ind w:left="4680" w:hanging="360"/>
      </w:pPr>
    </w:lvl>
    <w:lvl w:ilvl="5" w:tplc="0C0A001B">
      <w:start w:val="1"/>
      <w:numFmt w:val="lowerRoman"/>
      <w:lvlText w:val="%6."/>
      <w:lvlJc w:val="right"/>
      <w:pPr>
        <w:ind w:left="5400" w:hanging="180"/>
      </w:pPr>
    </w:lvl>
    <w:lvl w:ilvl="6" w:tplc="0C0A000F">
      <w:start w:val="1"/>
      <w:numFmt w:val="decimal"/>
      <w:lvlText w:val="%7."/>
      <w:lvlJc w:val="left"/>
      <w:pPr>
        <w:ind w:left="6120" w:hanging="360"/>
      </w:pPr>
    </w:lvl>
    <w:lvl w:ilvl="7" w:tplc="0C0A0019">
      <w:start w:val="1"/>
      <w:numFmt w:val="lowerLetter"/>
      <w:lvlText w:val="%8."/>
      <w:lvlJc w:val="left"/>
      <w:pPr>
        <w:ind w:left="6840" w:hanging="360"/>
      </w:pPr>
    </w:lvl>
    <w:lvl w:ilvl="8" w:tplc="0C0A001B">
      <w:start w:val="1"/>
      <w:numFmt w:val="lowerRoman"/>
      <w:lvlText w:val="%9."/>
      <w:lvlJc w:val="right"/>
      <w:pPr>
        <w:ind w:left="7560" w:hanging="180"/>
      </w:pPr>
    </w:lvl>
  </w:abstractNum>
  <w:abstractNum w:abstractNumId="40" w15:restartNumberingAfterBreak="0">
    <w:nsid w:val="70775996"/>
    <w:multiLevelType w:val="hybridMultilevel"/>
    <w:tmpl w:val="44DC2E7C"/>
    <w:lvl w:ilvl="0" w:tplc="0C0A000F">
      <w:start w:val="1"/>
      <w:numFmt w:val="decimal"/>
      <w:lvlText w:val="%1."/>
      <w:lvlJc w:val="left"/>
      <w:pPr>
        <w:ind w:left="720" w:hanging="360"/>
      </w:pPr>
    </w:lvl>
    <w:lvl w:ilvl="1" w:tplc="A8C66902">
      <w:start w:val="1"/>
      <w:numFmt w:val="decimal"/>
      <w:lvlText w:val="%2."/>
      <w:lvlJc w:val="left"/>
      <w:pPr>
        <w:ind w:left="1440" w:hanging="360"/>
      </w:pPr>
      <w:rPr>
        <w:rFonts w:ascii="Arial" w:eastAsia="Arial" w:hAnsi="Arial" w:cs="Arial"/>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15:restartNumberingAfterBreak="0">
    <w:nsid w:val="716D26D9"/>
    <w:multiLevelType w:val="multilevel"/>
    <w:tmpl w:val="3F2CEEC8"/>
    <w:lvl w:ilvl="0">
      <w:start w:val="1"/>
      <w:numFmt w:val="decimal"/>
      <w:lvlText w:val="%1."/>
      <w:lvlJc w:val="left"/>
      <w:pPr>
        <w:ind w:left="720" w:hanging="360"/>
      </w:pPr>
    </w:lvl>
    <w:lvl w:ilvl="1">
      <w:start w:val="1"/>
      <w:numFmt w:val="decimal"/>
      <w:lvlText w:val="%2."/>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112374"/>
    <w:multiLevelType w:val="hybridMultilevel"/>
    <w:tmpl w:val="970E9014"/>
    <w:lvl w:ilvl="0" w:tplc="8E469E2C">
      <w:start w:val="1"/>
      <w:numFmt w:val="decimal"/>
      <w:lvlText w:val="%1)"/>
      <w:lvlJc w:val="left"/>
      <w:pPr>
        <w:ind w:left="1080" w:hanging="360"/>
      </w:p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43" w15:restartNumberingAfterBreak="0">
    <w:nsid w:val="79E460FB"/>
    <w:multiLevelType w:val="multilevel"/>
    <w:tmpl w:val="8ED2A4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E9209A8"/>
    <w:multiLevelType w:val="multilevel"/>
    <w:tmpl w:val="61CAF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7620328">
    <w:abstractNumId w:val="19"/>
  </w:num>
  <w:num w:numId="2" w16cid:durableId="82579192">
    <w:abstractNumId w:val="33"/>
  </w:num>
  <w:num w:numId="3" w16cid:durableId="874076629">
    <w:abstractNumId w:val="1"/>
  </w:num>
  <w:num w:numId="4" w16cid:durableId="860314720">
    <w:abstractNumId w:val="37"/>
  </w:num>
  <w:num w:numId="5" w16cid:durableId="1840580159">
    <w:abstractNumId w:val="20"/>
  </w:num>
  <w:num w:numId="6" w16cid:durableId="1046218881">
    <w:abstractNumId w:val="2"/>
  </w:num>
  <w:num w:numId="7" w16cid:durableId="174266754">
    <w:abstractNumId w:val="44"/>
  </w:num>
  <w:num w:numId="8" w16cid:durableId="1761219998">
    <w:abstractNumId w:val="38"/>
  </w:num>
  <w:num w:numId="9" w16cid:durableId="1749308591">
    <w:abstractNumId w:val="10"/>
  </w:num>
  <w:num w:numId="10" w16cid:durableId="1714497666">
    <w:abstractNumId w:val="14"/>
  </w:num>
  <w:num w:numId="11" w16cid:durableId="596714737">
    <w:abstractNumId w:val="7"/>
  </w:num>
  <w:num w:numId="12" w16cid:durableId="696808375">
    <w:abstractNumId w:val="4"/>
  </w:num>
  <w:num w:numId="13" w16cid:durableId="1391999802">
    <w:abstractNumId w:val="15"/>
  </w:num>
  <w:num w:numId="14" w16cid:durableId="1948270574">
    <w:abstractNumId w:val="23"/>
  </w:num>
  <w:num w:numId="15" w16cid:durableId="858661179">
    <w:abstractNumId w:val="9"/>
  </w:num>
  <w:num w:numId="16" w16cid:durableId="2041055116">
    <w:abstractNumId w:val="11"/>
  </w:num>
  <w:num w:numId="17" w16cid:durableId="984508886">
    <w:abstractNumId w:val="12"/>
  </w:num>
  <w:num w:numId="18" w16cid:durableId="1093933717">
    <w:abstractNumId w:val="28"/>
  </w:num>
  <w:num w:numId="19" w16cid:durableId="167912586">
    <w:abstractNumId w:val="35"/>
  </w:num>
  <w:num w:numId="20" w16cid:durableId="1515802170">
    <w:abstractNumId w:val="18"/>
  </w:num>
  <w:num w:numId="21" w16cid:durableId="1524395776">
    <w:abstractNumId w:val="13"/>
  </w:num>
  <w:num w:numId="22" w16cid:durableId="29689543">
    <w:abstractNumId w:val="43"/>
  </w:num>
  <w:num w:numId="23" w16cid:durableId="20311744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150336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547561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216449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80146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18421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29620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82947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82596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34934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37608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398199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74168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986938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19467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418899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793692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2654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578122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984215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67481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75332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872670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815"/>
    <w:rsid w:val="00076505"/>
    <w:rsid w:val="0010055A"/>
    <w:rsid w:val="00116E75"/>
    <w:rsid w:val="001D7815"/>
    <w:rsid w:val="00226955"/>
    <w:rsid w:val="00290FA8"/>
    <w:rsid w:val="003638E5"/>
    <w:rsid w:val="00383230"/>
    <w:rsid w:val="00655436"/>
    <w:rsid w:val="00685EE0"/>
    <w:rsid w:val="006B68B7"/>
    <w:rsid w:val="006C187C"/>
    <w:rsid w:val="006E7E8C"/>
    <w:rsid w:val="007241F4"/>
    <w:rsid w:val="007D0E2C"/>
    <w:rsid w:val="007E16B1"/>
    <w:rsid w:val="008F37B6"/>
    <w:rsid w:val="00A73822"/>
    <w:rsid w:val="00C30EB5"/>
    <w:rsid w:val="00CC7CCC"/>
    <w:rsid w:val="00CD2B8A"/>
    <w:rsid w:val="00D03343"/>
    <w:rsid w:val="00D81FAB"/>
    <w:rsid w:val="00E12385"/>
    <w:rsid w:val="00E54B23"/>
    <w:rsid w:val="00EC1DD2"/>
    <w:rsid w:val="00EE4240"/>
    <w:rsid w:val="00EF4D98"/>
    <w:rsid w:val="00F021C0"/>
    <w:rsid w:val="00F50360"/>
    <w:rsid w:val="00F63AE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AB9A9"/>
  <w15:chartTrackingRefBased/>
  <w15:docId w15:val="{7F6D84E3-076F-44A5-91A0-3B3DBE674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781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815"/>
    <w:pPr>
      <w:tabs>
        <w:tab w:val="clear" w:pos="708"/>
        <w:tab w:val="center" w:pos="4513"/>
        <w:tab w:val="right" w:pos="9026"/>
      </w:tabs>
    </w:pPr>
  </w:style>
  <w:style w:type="character" w:customStyle="1" w:styleId="HeaderChar">
    <w:name w:val="Header Char"/>
    <w:basedOn w:val="DefaultParagraphFont"/>
    <w:link w:val="Header"/>
    <w:uiPriority w:val="99"/>
    <w:rsid w:val="001D7815"/>
    <w:rPr>
      <w:rFonts w:ascii="Times New Roman" w:eastAsia="Times New Roman" w:hAnsi="Times New Roman" w:cs="Times New Roman"/>
      <w:color w:val="00000A"/>
      <w:sz w:val="24"/>
      <w:szCs w:val="24"/>
      <w:lang w:val="es-ES" w:eastAsia="es-ES"/>
    </w:rPr>
  </w:style>
  <w:style w:type="paragraph" w:styleId="Caption">
    <w:name w:val="caption"/>
    <w:basedOn w:val="Normal"/>
    <w:next w:val="Normal"/>
    <w:autoRedefine/>
    <w:uiPriority w:val="35"/>
    <w:unhideWhenUsed/>
    <w:qFormat/>
    <w:rsid w:val="001D7815"/>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 w:type="paragraph" w:styleId="Footer">
    <w:name w:val="footer"/>
    <w:basedOn w:val="Normal"/>
    <w:link w:val="FooterChar"/>
    <w:uiPriority w:val="99"/>
    <w:unhideWhenUsed/>
    <w:rsid w:val="001D7815"/>
    <w:pPr>
      <w:tabs>
        <w:tab w:val="clear" w:pos="708"/>
        <w:tab w:val="center" w:pos="4252"/>
        <w:tab w:val="right" w:pos="8504"/>
      </w:tabs>
    </w:pPr>
  </w:style>
  <w:style w:type="character" w:customStyle="1" w:styleId="FooterChar">
    <w:name w:val="Footer Char"/>
    <w:basedOn w:val="DefaultParagraphFont"/>
    <w:link w:val="Footer"/>
    <w:uiPriority w:val="99"/>
    <w:rsid w:val="001D7815"/>
    <w:rPr>
      <w:rFonts w:ascii="Times New Roman" w:eastAsia="Times New Roman" w:hAnsi="Times New Roman" w:cs="Times New Roman"/>
      <w:color w:val="00000A"/>
      <w:sz w:val="24"/>
      <w:szCs w:val="24"/>
      <w:lang w:val="es-ES" w:eastAsia="es-ES"/>
    </w:rPr>
  </w:style>
  <w:style w:type="table" w:styleId="LightGrid-Accent5">
    <w:name w:val="Light Grid Accent 5"/>
    <w:basedOn w:val="TableNormal"/>
    <w:uiPriority w:val="62"/>
    <w:rsid w:val="006B68B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GridTable3-Accent6">
    <w:name w:val="Grid Table 3 Accent 6"/>
    <w:basedOn w:val="TableNormal"/>
    <w:uiPriority w:val="48"/>
    <w:rsid w:val="006B68B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6">
    <w:name w:val="Grid Table 4 Accent 6"/>
    <w:basedOn w:val="TableNormal"/>
    <w:uiPriority w:val="49"/>
    <w:rsid w:val="007E16B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D03343"/>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contextualSpacing/>
    </w:pPr>
    <w:rPr>
      <w:rFonts w:ascii="Arial" w:eastAsia="Arial" w:hAnsi="Arial" w:cs="Arial"/>
      <w:color w:val="000000"/>
      <w:sz w:val="22"/>
      <w:szCs w:val="22"/>
    </w:rPr>
  </w:style>
  <w:style w:type="paragraph" w:customStyle="1" w:styleId="Standard">
    <w:name w:val="Standard"/>
    <w:rsid w:val="00D03343"/>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Normal1">
    <w:name w:val="Normal1"/>
    <w:rsid w:val="00D03343"/>
    <w:pPr>
      <w:spacing w:after="0" w:line="276" w:lineRule="auto"/>
    </w:pPr>
    <w:rPr>
      <w:rFonts w:ascii="Arial" w:eastAsia="Arial" w:hAnsi="Arial" w:cs="Arial"/>
      <w:lang w:val="es-ES" w:eastAsia="es-ES"/>
    </w:rPr>
  </w:style>
  <w:style w:type="table" w:styleId="TableGrid">
    <w:name w:val="Table Grid"/>
    <w:basedOn w:val="TableNormal"/>
    <w:uiPriority w:val="39"/>
    <w:rsid w:val="00D03343"/>
    <w:pPr>
      <w:spacing w:after="0" w:line="240" w:lineRule="auto"/>
    </w:pPr>
    <w:rPr>
      <w:color w:val="00000A"/>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159">
      <w:bodyDiv w:val="1"/>
      <w:marLeft w:val="0"/>
      <w:marRight w:val="0"/>
      <w:marTop w:val="0"/>
      <w:marBottom w:val="0"/>
      <w:divBdr>
        <w:top w:val="none" w:sz="0" w:space="0" w:color="auto"/>
        <w:left w:val="none" w:sz="0" w:space="0" w:color="auto"/>
        <w:bottom w:val="none" w:sz="0" w:space="0" w:color="auto"/>
        <w:right w:val="none" w:sz="0" w:space="0" w:color="auto"/>
      </w:divBdr>
    </w:div>
    <w:div w:id="13963841">
      <w:bodyDiv w:val="1"/>
      <w:marLeft w:val="0"/>
      <w:marRight w:val="0"/>
      <w:marTop w:val="0"/>
      <w:marBottom w:val="0"/>
      <w:divBdr>
        <w:top w:val="none" w:sz="0" w:space="0" w:color="auto"/>
        <w:left w:val="none" w:sz="0" w:space="0" w:color="auto"/>
        <w:bottom w:val="none" w:sz="0" w:space="0" w:color="auto"/>
        <w:right w:val="none" w:sz="0" w:space="0" w:color="auto"/>
      </w:divBdr>
    </w:div>
    <w:div w:id="29040200">
      <w:bodyDiv w:val="1"/>
      <w:marLeft w:val="0"/>
      <w:marRight w:val="0"/>
      <w:marTop w:val="0"/>
      <w:marBottom w:val="0"/>
      <w:divBdr>
        <w:top w:val="none" w:sz="0" w:space="0" w:color="auto"/>
        <w:left w:val="none" w:sz="0" w:space="0" w:color="auto"/>
        <w:bottom w:val="none" w:sz="0" w:space="0" w:color="auto"/>
        <w:right w:val="none" w:sz="0" w:space="0" w:color="auto"/>
      </w:divBdr>
    </w:div>
    <w:div w:id="80299737">
      <w:bodyDiv w:val="1"/>
      <w:marLeft w:val="0"/>
      <w:marRight w:val="0"/>
      <w:marTop w:val="0"/>
      <w:marBottom w:val="0"/>
      <w:divBdr>
        <w:top w:val="none" w:sz="0" w:space="0" w:color="auto"/>
        <w:left w:val="none" w:sz="0" w:space="0" w:color="auto"/>
        <w:bottom w:val="none" w:sz="0" w:space="0" w:color="auto"/>
        <w:right w:val="none" w:sz="0" w:space="0" w:color="auto"/>
      </w:divBdr>
    </w:div>
    <w:div w:id="129788207">
      <w:bodyDiv w:val="1"/>
      <w:marLeft w:val="0"/>
      <w:marRight w:val="0"/>
      <w:marTop w:val="0"/>
      <w:marBottom w:val="0"/>
      <w:divBdr>
        <w:top w:val="none" w:sz="0" w:space="0" w:color="auto"/>
        <w:left w:val="none" w:sz="0" w:space="0" w:color="auto"/>
        <w:bottom w:val="none" w:sz="0" w:space="0" w:color="auto"/>
        <w:right w:val="none" w:sz="0" w:space="0" w:color="auto"/>
      </w:divBdr>
    </w:div>
    <w:div w:id="197935283">
      <w:bodyDiv w:val="1"/>
      <w:marLeft w:val="0"/>
      <w:marRight w:val="0"/>
      <w:marTop w:val="0"/>
      <w:marBottom w:val="0"/>
      <w:divBdr>
        <w:top w:val="none" w:sz="0" w:space="0" w:color="auto"/>
        <w:left w:val="none" w:sz="0" w:space="0" w:color="auto"/>
        <w:bottom w:val="none" w:sz="0" w:space="0" w:color="auto"/>
        <w:right w:val="none" w:sz="0" w:space="0" w:color="auto"/>
      </w:divBdr>
    </w:div>
    <w:div w:id="251668951">
      <w:bodyDiv w:val="1"/>
      <w:marLeft w:val="0"/>
      <w:marRight w:val="0"/>
      <w:marTop w:val="0"/>
      <w:marBottom w:val="0"/>
      <w:divBdr>
        <w:top w:val="none" w:sz="0" w:space="0" w:color="auto"/>
        <w:left w:val="none" w:sz="0" w:space="0" w:color="auto"/>
        <w:bottom w:val="none" w:sz="0" w:space="0" w:color="auto"/>
        <w:right w:val="none" w:sz="0" w:space="0" w:color="auto"/>
      </w:divBdr>
    </w:div>
    <w:div w:id="288513613">
      <w:bodyDiv w:val="1"/>
      <w:marLeft w:val="0"/>
      <w:marRight w:val="0"/>
      <w:marTop w:val="0"/>
      <w:marBottom w:val="0"/>
      <w:divBdr>
        <w:top w:val="none" w:sz="0" w:space="0" w:color="auto"/>
        <w:left w:val="none" w:sz="0" w:space="0" w:color="auto"/>
        <w:bottom w:val="none" w:sz="0" w:space="0" w:color="auto"/>
        <w:right w:val="none" w:sz="0" w:space="0" w:color="auto"/>
      </w:divBdr>
    </w:div>
    <w:div w:id="344207502">
      <w:bodyDiv w:val="1"/>
      <w:marLeft w:val="0"/>
      <w:marRight w:val="0"/>
      <w:marTop w:val="0"/>
      <w:marBottom w:val="0"/>
      <w:divBdr>
        <w:top w:val="none" w:sz="0" w:space="0" w:color="auto"/>
        <w:left w:val="none" w:sz="0" w:space="0" w:color="auto"/>
        <w:bottom w:val="none" w:sz="0" w:space="0" w:color="auto"/>
        <w:right w:val="none" w:sz="0" w:space="0" w:color="auto"/>
      </w:divBdr>
    </w:div>
    <w:div w:id="406028132">
      <w:bodyDiv w:val="1"/>
      <w:marLeft w:val="0"/>
      <w:marRight w:val="0"/>
      <w:marTop w:val="0"/>
      <w:marBottom w:val="0"/>
      <w:divBdr>
        <w:top w:val="none" w:sz="0" w:space="0" w:color="auto"/>
        <w:left w:val="none" w:sz="0" w:space="0" w:color="auto"/>
        <w:bottom w:val="none" w:sz="0" w:space="0" w:color="auto"/>
        <w:right w:val="none" w:sz="0" w:space="0" w:color="auto"/>
      </w:divBdr>
    </w:div>
    <w:div w:id="508756393">
      <w:bodyDiv w:val="1"/>
      <w:marLeft w:val="0"/>
      <w:marRight w:val="0"/>
      <w:marTop w:val="0"/>
      <w:marBottom w:val="0"/>
      <w:divBdr>
        <w:top w:val="none" w:sz="0" w:space="0" w:color="auto"/>
        <w:left w:val="none" w:sz="0" w:space="0" w:color="auto"/>
        <w:bottom w:val="none" w:sz="0" w:space="0" w:color="auto"/>
        <w:right w:val="none" w:sz="0" w:space="0" w:color="auto"/>
      </w:divBdr>
    </w:div>
    <w:div w:id="593443082">
      <w:bodyDiv w:val="1"/>
      <w:marLeft w:val="0"/>
      <w:marRight w:val="0"/>
      <w:marTop w:val="0"/>
      <w:marBottom w:val="0"/>
      <w:divBdr>
        <w:top w:val="none" w:sz="0" w:space="0" w:color="auto"/>
        <w:left w:val="none" w:sz="0" w:space="0" w:color="auto"/>
        <w:bottom w:val="none" w:sz="0" w:space="0" w:color="auto"/>
        <w:right w:val="none" w:sz="0" w:space="0" w:color="auto"/>
      </w:divBdr>
    </w:div>
    <w:div w:id="641423217">
      <w:bodyDiv w:val="1"/>
      <w:marLeft w:val="0"/>
      <w:marRight w:val="0"/>
      <w:marTop w:val="0"/>
      <w:marBottom w:val="0"/>
      <w:divBdr>
        <w:top w:val="none" w:sz="0" w:space="0" w:color="auto"/>
        <w:left w:val="none" w:sz="0" w:space="0" w:color="auto"/>
        <w:bottom w:val="none" w:sz="0" w:space="0" w:color="auto"/>
        <w:right w:val="none" w:sz="0" w:space="0" w:color="auto"/>
      </w:divBdr>
    </w:div>
    <w:div w:id="675503959">
      <w:bodyDiv w:val="1"/>
      <w:marLeft w:val="0"/>
      <w:marRight w:val="0"/>
      <w:marTop w:val="0"/>
      <w:marBottom w:val="0"/>
      <w:divBdr>
        <w:top w:val="none" w:sz="0" w:space="0" w:color="auto"/>
        <w:left w:val="none" w:sz="0" w:space="0" w:color="auto"/>
        <w:bottom w:val="none" w:sz="0" w:space="0" w:color="auto"/>
        <w:right w:val="none" w:sz="0" w:space="0" w:color="auto"/>
      </w:divBdr>
    </w:div>
    <w:div w:id="699819421">
      <w:bodyDiv w:val="1"/>
      <w:marLeft w:val="0"/>
      <w:marRight w:val="0"/>
      <w:marTop w:val="0"/>
      <w:marBottom w:val="0"/>
      <w:divBdr>
        <w:top w:val="none" w:sz="0" w:space="0" w:color="auto"/>
        <w:left w:val="none" w:sz="0" w:space="0" w:color="auto"/>
        <w:bottom w:val="none" w:sz="0" w:space="0" w:color="auto"/>
        <w:right w:val="none" w:sz="0" w:space="0" w:color="auto"/>
      </w:divBdr>
    </w:div>
    <w:div w:id="711001622">
      <w:bodyDiv w:val="1"/>
      <w:marLeft w:val="0"/>
      <w:marRight w:val="0"/>
      <w:marTop w:val="0"/>
      <w:marBottom w:val="0"/>
      <w:divBdr>
        <w:top w:val="none" w:sz="0" w:space="0" w:color="auto"/>
        <w:left w:val="none" w:sz="0" w:space="0" w:color="auto"/>
        <w:bottom w:val="none" w:sz="0" w:space="0" w:color="auto"/>
        <w:right w:val="none" w:sz="0" w:space="0" w:color="auto"/>
      </w:divBdr>
    </w:div>
    <w:div w:id="869339448">
      <w:bodyDiv w:val="1"/>
      <w:marLeft w:val="0"/>
      <w:marRight w:val="0"/>
      <w:marTop w:val="0"/>
      <w:marBottom w:val="0"/>
      <w:divBdr>
        <w:top w:val="none" w:sz="0" w:space="0" w:color="auto"/>
        <w:left w:val="none" w:sz="0" w:space="0" w:color="auto"/>
        <w:bottom w:val="none" w:sz="0" w:space="0" w:color="auto"/>
        <w:right w:val="none" w:sz="0" w:space="0" w:color="auto"/>
      </w:divBdr>
    </w:div>
    <w:div w:id="910651906">
      <w:bodyDiv w:val="1"/>
      <w:marLeft w:val="0"/>
      <w:marRight w:val="0"/>
      <w:marTop w:val="0"/>
      <w:marBottom w:val="0"/>
      <w:divBdr>
        <w:top w:val="none" w:sz="0" w:space="0" w:color="auto"/>
        <w:left w:val="none" w:sz="0" w:space="0" w:color="auto"/>
        <w:bottom w:val="none" w:sz="0" w:space="0" w:color="auto"/>
        <w:right w:val="none" w:sz="0" w:space="0" w:color="auto"/>
      </w:divBdr>
    </w:div>
    <w:div w:id="973174282">
      <w:bodyDiv w:val="1"/>
      <w:marLeft w:val="0"/>
      <w:marRight w:val="0"/>
      <w:marTop w:val="0"/>
      <w:marBottom w:val="0"/>
      <w:divBdr>
        <w:top w:val="none" w:sz="0" w:space="0" w:color="auto"/>
        <w:left w:val="none" w:sz="0" w:space="0" w:color="auto"/>
        <w:bottom w:val="none" w:sz="0" w:space="0" w:color="auto"/>
        <w:right w:val="none" w:sz="0" w:space="0" w:color="auto"/>
      </w:divBdr>
    </w:div>
    <w:div w:id="979725314">
      <w:bodyDiv w:val="1"/>
      <w:marLeft w:val="0"/>
      <w:marRight w:val="0"/>
      <w:marTop w:val="0"/>
      <w:marBottom w:val="0"/>
      <w:divBdr>
        <w:top w:val="none" w:sz="0" w:space="0" w:color="auto"/>
        <w:left w:val="none" w:sz="0" w:space="0" w:color="auto"/>
        <w:bottom w:val="none" w:sz="0" w:space="0" w:color="auto"/>
        <w:right w:val="none" w:sz="0" w:space="0" w:color="auto"/>
      </w:divBdr>
    </w:div>
    <w:div w:id="1006858411">
      <w:bodyDiv w:val="1"/>
      <w:marLeft w:val="0"/>
      <w:marRight w:val="0"/>
      <w:marTop w:val="0"/>
      <w:marBottom w:val="0"/>
      <w:divBdr>
        <w:top w:val="none" w:sz="0" w:space="0" w:color="auto"/>
        <w:left w:val="none" w:sz="0" w:space="0" w:color="auto"/>
        <w:bottom w:val="none" w:sz="0" w:space="0" w:color="auto"/>
        <w:right w:val="none" w:sz="0" w:space="0" w:color="auto"/>
      </w:divBdr>
    </w:div>
    <w:div w:id="1146628968">
      <w:bodyDiv w:val="1"/>
      <w:marLeft w:val="0"/>
      <w:marRight w:val="0"/>
      <w:marTop w:val="0"/>
      <w:marBottom w:val="0"/>
      <w:divBdr>
        <w:top w:val="none" w:sz="0" w:space="0" w:color="auto"/>
        <w:left w:val="none" w:sz="0" w:space="0" w:color="auto"/>
        <w:bottom w:val="none" w:sz="0" w:space="0" w:color="auto"/>
        <w:right w:val="none" w:sz="0" w:space="0" w:color="auto"/>
      </w:divBdr>
    </w:div>
    <w:div w:id="1210874082">
      <w:bodyDiv w:val="1"/>
      <w:marLeft w:val="0"/>
      <w:marRight w:val="0"/>
      <w:marTop w:val="0"/>
      <w:marBottom w:val="0"/>
      <w:divBdr>
        <w:top w:val="none" w:sz="0" w:space="0" w:color="auto"/>
        <w:left w:val="none" w:sz="0" w:space="0" w:color="auto"/>
        <w:bottom w:val="none" w:sz="0" w:space="0" w:color="auto"/>
        <w:right w:val="none" w:sz="0" w:space="0" w:color="auto"/>
      </w:divBdr>
    </w:div>
    <w:div w:id="1246106900">
      <w:bodyDiv w:val="1"/>
      <w:marLeft w:val="0"/>
      <w:marRight w:val="0"/>
      <w:marTop w:val="0"/>
      <w:marBottom w:val="0"/>
      <w:divBdr>
        <w:top w:val="none" w:sz="0" w:space="0" w:color="auto"/>
        <w:left w:val="none" w:sz="0" w:space="0" w:color="auto"/>
        <w:bottom w:val="none" w:sz="0" w:space="0" w:color="auto"/>
        <w:right w:val="none" w:sz="0" w:space="0" w:color="auto"/>
      </w:divBdr>
    </w:div>
    <w:div w:id="1313831373">
      <w:bodyDiv w:val="1"/>
      <w:marLeft w:val="0"/>
      <w:marRight w:val="0"/>
      <w:marTop w:val="0"/>
      <w:marBottom w:val="0"/>
      <w:divBdr>
        <w:top w:val="none" w:sz="0" w:space="0" w:color="auto"/>
        <w:left w:val="none" w:sz="0" w:space="0" w:color="auto"/>
        <w:bottom w:val="none" w:sz="0" w:space="0" w:color="auto"/>
        <w:right w:val="none" w:sz="0" w:space="0" w:color="auto"/>
      </w:divBdr>
    </w:div>
    <w:div w:id="1383014968">
      <w:bodyDiv w:val="1"/>
      <w:marLeft w:val="0"/>
      <w:marRight w:val="0"/>
      <w:marTop w:val="0"/>
      <w:marBottom w:val="0"/>
      <w:divBdr>
        <w:top w:val="none" w:sz="0" w:space="0" w:color="auto"/>
        <w:left w:val="none" w:sz="0" w:space="0" w:color="auto"/>
        <w:bottom w:val="none" w:sz="0" w:space="0" w:color="auto"/>
        <w:right w:val="none" w:sz="0" w:space="0" w:color="auto"/>
      </w:divBdr>
    </w:div>
    <w:div w:id="1407000062">
      <w:bodyDiv w:val="1"/>
      <w:marLeft w:val="0"/>
      <w:marRight w:val="0"/>
      <w:marTop w:val="0"/>
      <w:marBottom w:val="0"/>
      <w:divBdr>
        <w:top w:val="none" w:sz="0" w:space="0" w:color="auto"/>
        <w:left w:val="none" w:sz="0" w:space="0" w:color="auto"/>
        <w:bottom w:val="none" w:sz="0" w:space="0" w:color="auto"/>
        <w:right w:val="none" w:sz="0" w:space="0" w:color="auto"/>
      </w:divBdr>
    </w:div>
    <w:div w:id="1427922004">
      <w:bodyDiv w:val="1"/>
      <w:marLeft w:val="0"/>
      <w:marRight w:val="0"/>
      <w:marTop w:val="0"/>
      <w:marBottom w:val="0"/>
      <w:divBdr>
        <w:top w:val="none" w:sz="0" w:space="0" w:color="auto"/>
        <w:left w:val="none" w:sz="0" w:space="0" w:color="auto"/>
        <w:bottom w:val="none" w:sz="0" w:space="0" w:color="auto"/>
        <w:right w:val="none" w:sz="0" w:space="0" w:color="auto"/>
      </w:divBdr>
    </w:div>
    <w:div w:id="1435396301">
      <w:bodyDiv w:val="1"/>
      <w:marLeft w:val="0"/>
      <w:marRight w:val="0"/>
      <w:marTop w:val="0"/>
      <w:marBottom w:val="0"/>
      <w:divBdr>
        <w:top w:val="none" w:sz="0" w:space="0" w:color="auto"/>
        <w:left w:val="none" w:sz="0" w:space="0" w:color="auto"/>
        <w:bottom w:val="none" w:sz="0" w:space="0" w:color="auto"/>
        <w:right w:val="none" w:sz="0" w:space="0" w:color="auto"/>
      </w:divBdr>
    </w:div>
    <w:div w:id="1451045508">
      <w:bodyDiv w:val="1"/>
      <w:marLeft w:val="0"/>
      <w:marRight w:val="0"/>
      <w:marTop w:val="0"/>
      <w:marBottom w:val="0"/>
      <w:divBdr>
        <w:top w:val="none" w:sz="0" w:space="0" w:color="auto"/>
        <w:left w:val="none" w:sz="0" w:space="0" w:color="auto"/>
        <w:bottom w:val="none" w:sz="0" w:space="0" w:color="auto"/>
        <w:right w:val="none" w:sz="0" w:space="0" w:color="auto"/>
      </w:divBdr>
    </w:div>
    <w:div w:id="1564676197">
      <w:bodyDiv w:val="1"/>
      <w:marLeft w:val="0"/>
      <w:marRight w:val="0"/>
      <w:marTop w:val="0"/>
      <w:marBottom w:val="0"/>
      <w:divBdr>
        <w:top w:val="none" w:sz="0" w:space="0" w:color="auto"/>
        <w:left w:val="none" w:sz="0" w:space="0" w:color="auto"/>
        <w:bottom w:val="none" w:sz="0" w:space="0" w:color="auto"/>
        <w:right w:val="none" w:sz="0" w:space="0" w:color="auto"/>
      </w:divBdr>
    </w:div>
    <w:div w:id="1586719736">
      <w:bodyDiv w:val="1"/>
      <w:marLeft w:val="0"/>
      <w:marRight w:val="0"/>
      <w:marTop w:val="0"/>
      <w:marBottom w:val="0"/>
      <w:divBdr>
        <w:top w:val="none" w:sz="0" w:space="0" w:color="auto"/>
        <w:left w:val="none" w:sz="0" w:space="0" w:color="auto"/>
        <w:bottom w:val="none" w:sz="0" w:space="0" w:color="auto"/>
        <w:right w:val="none" w:sz="0" w:space="0" w:color="auto"/>
      </w:divBdr>
    </w:div>
    <w:div w:id="1629814996">
      <w:bodyDiv w:val="1"/>
      <w:marLeft w:val="0"/>
      <w:marRight w:val="0"/>
      <w:marTop w:val="0"/>
      <w:marBottom w:val="0"/>
      <w:divBdr>
        <w:top w:val="none" w:sz="0" w:space="0" w:color="auto"/>
        <w:left w:val="none" w:sz="0" w:space="0" w:color="auto"/>
        <w:bottom w:val="none" w:sz="0" w:space="0" w:color="auto"/>
        <w:right w:val="none" w:sz="0" w:space="0" w:color="auto"/>
      </w:divBdr>
    </w:div>
    <w:div w:id="1708916817">
      <w:bodyDiv w:val="1"/>
      <w:marLeft w:val="0"/>
      <w:marRight w:val="0"/>
      <w:marTop w:val="0"/>
      <w:marBottom w:val="0"/>
      <w:divBdr>
        <w:top w:val="none" w:sz="0" w:space="0" w:color="auto"/>
        <w:left w:val="none" w:sz="0" w:space="0" w:color="auto"/>
        <w:bottom w:val="none" w:sz="0" w:space="0" w:color="auto"/>
        <w:right w:val="none" w:sz="0" w:space="0" w:color="auto"/>
      </w:divBdr>
    </w:div>
    <w:div w:id="1834175120">
      <w:bodyDiv w:val="1"/>
      <w:marLeft w:val="0"/>
      <w:marRight w:val="0"/>
      <w:marTop w:val="0"/>
      <w:marBottom w:val="0"/>
      <w:divBdr>
        <w:top w:val="none" w:sz="0" w:space="0" w:color="auto"/>
        <w:left w:val="none" w:sz="0" w:space="0" w:color="auto"/>
        <w:bottom w:val="none" w:sz="0" w:space="0" w:color="auto"/>
        <w:right w:val="none" w:sz="0" w:space="0" w:color="auto"/>
      </w:divBdr>
    </w:div>
    <w:div w:id="1885559902">
      <w:bodyDiv w:val="1"/>
      <w:marLeft w:val="0"/>
      <w:marRight w:val="0"/>
      <w:marTop w:val="0"/>
      <w:marBottom w:val="0"/>
      <w:divBdr>
        <w:top w:val="none" w:sz="0" w:space="0" w:color="auto"/>
        <w:left w:val="none" w:sz="0" w:space="0" w:color="auto"/>
        <w:bottom w:val="none" w:sz="0" w:space="0" w:color="auto"/>
        <w:right w:val="none" w:sz="0" w:space="0" w:color="auto"/>
      </w:divBdr>
    </w:div>
    <w:div w:id="1976062900">
      <w:bodyDiv w:val="1"/>
      <w:marLeft w:val="0"/>
      <w:marRight w:val="0"/>
      <w:marTop w:val="0"/>
      <w:marBottom w:val="0"/>
      <w:divBdr>
        <w:top w:val="none" w:sz="0" w:space="0" w:color="auto"/>
        <w:left w:val="none" w:sz="0" w:space="0" w:color="auto"/>
        <w:bottom w:val="none" w:sz="0" w:space="0" w:color="auto"/>
        <w:right w:val="none" w:sz="0" w:space="0" w:color="auto"/>
      </w:divBdr>
    </w:div>
    <w:div w:id="2020883285">
      <w:bodyDiv w:val="1"/>
      <w:marLeft w:val="0"/>
      <w:marRight w:val="0"/>
      <w:marTop w:val="0"/>
      <w:marBottom w:val="0"/>
      <w:divBdr>
        <w:top w:val="none" w:sz="0" w:space="0" w:color="auto"/>
        <w:left w:val="none" w:sz="0" w:space="0" w:color="auto"/>
        <w:bottom w:val="none" w:sz="0" w:space="0" w:color="auto"/>
        <w:right w:val="none" w:sz="0" w:space="0" w:color="auto"/>
      </w:divBdr>
    </w:div>
    <w:div w:id="204466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diagramColors" Target="diagrams/colors3.xml"/><Relationship Id="rId7" Type="http://schemas.openxmlformats.org/officeDocument/2006/relationships/image" Target="media/image1.pn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eader" Target="header1.xml"/><Relationship Id="rId28" Type="http://schemas.openxmlformats.org/officeDocument/2006/relationships/image" Target="media/image7.png"/><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4" qsCatId="simple" csTypeId="urn:microsoft.com/office/officeart/2005/8/colors/colorful3" csCatId="colorful" phldr="1"/>
      <dgm:spPr/>
      <dgm:t>
        <a:bodyPr/>
        <a:lstStyle/>
        <a:p>
          <a:endParaRPr lang="es-ES"/>
        </a:p>
      </dgm:t>
    </dgm:pt>
    <dgm:pt modelId="{9B06B2C0-AB64-4162-8CC4-603817DCA496}">
      <dgm:prSet phldrT="[Texto]" custT="1"/>
      <dgm:spPr/>
      <dgm:t>
        <a:bodyPr/>
        <a:lstStyle/>
        <a:p>
          <a:r>
            <a:rPr lang="es-ES" sz="1400"/>
            <a:t>O.CN.Q.5.1.</a:t>
          </a:r>
        </a:p>
      </dgm:t>
    </dgm:pt>
    <dgm:pt modelId="{8B5DD79D-0308-4C31-8535-5013DB3FA953}" type="parTrans" cxnId="{9AEE3424-16AC-48AC-A0CB-4753F02E27D0}">
      <dgm:prSet/>
      <dgm:spPr/>
      <dgm:t>
        <a:bodyPr/>
        <a:lstStyle/>
        <a:p>
          <a:endParaRPr lang="es-ES" sz="2400"/>
        </a:p>
      </dgm:t>
    </dgm:pt>
    <dgm:pt modelId="{71DD2676-2E2D-4561-9423-6C372DA8F9B4}" type="sibTrans" cxnId="{9AEE3424-16AC-48AC-A0CB-4753F02E27D0}">
      <dgm:prSet/>
      <dgm:spPr/>
      <dgm:t>
        <a:bodyPr/>
        <a:lstStyle/>
        <a:p>
          <a:endParaRPr lang="es-ES" sz="2400"/>
        </a:p>
      </dgm:t>
    </dgm:pt>
    <dgm:pt modelId="{DEAF2974-1361-405A-9EDD-5890A70890F3}">
      <dgm:prSet phldrT="[Texto]" custT="1"/>
      <dgm:spPr/>
      <dgm:t>
        <a:bodyPr/>
        <a:lstStyle/>
        <a:p>
          <a:r>
            <a:rPr lang="es-MX" sz="1200"/>
            <a:t>Reconocer la importancia de la Química dentro de la Ciencia y su impacto en la sociedad industrial y tecnológica, para promover y fomentar el Buen Vivir asumiendo responsabilidad social.</a:t>
          </a:r>
          <a:endParaRPr lang="es-ES" sz="1200"/>
        </a:p>
      </dgm:t>
    </dgm:pt>
    <dgm:pt modelId="{3811482A-D667-4172-964B-2C4DB2DBB020}" type="parTrans" cxnId="{57DF4C56-D137-42B3-9456-B59B83858E87}">
      <dgm:prSet/>
      <dgm:spPr/>
      <dgm:t>
        <a:bodyPr/>
        <a:lstStyle/>
        <a:p>
          <a:endParaRPr lang="es-ES" sz="2400"/>
        </a:p>
      </dgm:t>
    </dgm:pt>
    <dgm:pt modelId="{8117589E-CB1A-47B1-AF7E-9894EFC9F453}" type="sibTrans" cxnId="{57DF4C56-D137-42B3-9456-B59B83858E87}">
      <dgm:prSet/>
      <dgm:spPr/>
      <dgm:t>
        <a:bodyPr/>
        <a:lstStyle/>
        <a:p>
          <a:endParaRPr lang="es-ES" sz="2400"/>
        </a:p>
      </dgm:t>
    </dgm:pt>
    <dgm:pt modelId="{1D58F3C8-A600-48BF-B88F-1EDDBC421836}">
      <dgm:prSet phldrT="[Texto]" custT="1"/>
      <dgm:spPr/>
      <dgm:t>
        <a:bodyPr/>
        <a:lstStyle/>
        <a:p>
          <a:r>
            <a:rPr lang="es-ES" sz="1400"/>
            <a:t>O.CN.Q.5.2.</a:t>
          </a:r>
        </a:p>
      </dgm:t>
    </dgm:pt>
    <dgm:pt modelId="{45BBA173-7E20-4CC9-AACC-049A61AF8F0B}" type="parTrans" cxnId="{36B970F6-D579-4E2D-9FDA-2B571F0F132B}">
      <dgm:prSet/>
      <dgm:spPr/>
      <dgm:t>
        <a:bodyPr/>
        <a:lstStyle/>
        <a:p>
          <a:endParaRPr lang="es-ES" sz="2400"/>
        </a:p>
      </dgm:t>
    </dgm:pt>
    <dgm:pt modelId="{00751A7C-1BB4-4553-9CA8-0688158DB532}" type="sibTrans" cxnId="{36B970F6-D579-4E2D-9FDA-2B571F0F132B}">
      <dgm:prSet/>
      <dgm:spPr/>
      <dgm:t>
        <a:bodyPr/>
        <a:lstStyle/>
        <a:p>
          <a:endParaRPr lang="es-ES" sz="2400"/>
        </a:p>
      </dgm:t>
    </dgm:pt>
    <dgm:pt modelId="{D30D4BA7-0380-4CF3-824E-4D81990BD367}">
      <dgm:prSet phldrT="[Texto]" custT="1"/>
      <dgm:spPr/>
      <dgm:t>
        <a:bodyPr/>
        <a:lstStyle/>
        <a:p>
          <a:r>
            <a:rPr lang="es-ES" sz="1400"/>
            <a:t>O.CN.Q.5.3.</a:t>
          </a:r>
        </a:p>
      </dgm:t>
    </dgm:pt>
    <dgm:pt modelId="{E7A335A0-0B4E-45B4-A9C2-3ADE3326FE64}" type="parTrans" cxnId="{01833515-1835-46BF-9837-96B41F0FA5B3}">
      <dgm:prSet/>
      <dgm:spPr/>
      <dgm:t>
        <a:bodyPr/>
        <a:lstStyle/>
        <a:p>
          <a:endParaRPr lang="es-ES" sz="2400"/>
        </a:p>
      </dgm:t>
    </dgm:pt>
    <dgm:pt modelId="{7FF661FE-6828-459D-AB08-02C39F7906D3}" type="sibTrans" cxnId="{01833515-1835-46BF-9837-96B41F0FA5B3}">
      <dgm:prSet/>
      <dgm:spPr/>
      <dgm:t>
        <a:bodyPr/>
        <a:lstStyle/>
        <a:p>
          <a:endParaRPr lang="es-ES" sz="2400"/>
        </a:p>
      </dgm:t>
    </dgm:pt>
    <dgm:pt modelId="{5A387AEC-5C22-4A9E-A583-1E039C978B6D}">
      <dgm:prSet phldrT="[Texto]" custT="1"/>
      <dgm:spPr/>
      <dgm:t>
        <a:bodyPr/>
        <a:lstStyle/>
        <a:p>
          <a:r>
            <a:rPr lang="es-MX" sz="1200"/>
            <a:t>Reconocer, a partir de la curiosidad intelectual y la indagación, los factores que dan origen a las transformaciones de la materia, comprender que esta se conserva y proceder con respeto hacia la naturaleza para evidenciar los cambios de estado.</a:t>
          </a:r>
          <a:endParaRPr lang="es-ES" sz="1200"/>
        </a:p>
      </dgm:t>
    </dgm:pt>
    <dgm:pt modelId="{B03AAA01-CCC9-4E68-A43F-9544082674B2}" type="parTrans" cxnId="{F07F9C81-265D-486E-B22B-9858BEA6B1CB}">
      <dgm:prSet/>
      <dgm:spPr/>
      <dgm:t>
        <a:bodyPr/>
        <a:lstStyle/>
        <a:p>
          <a:endParaRPr lang="es-ES" sz="2400"/>
        </a:p>
      </dgm:t>
    </dgm:pt>
    <dgm:pt modelId="{FD612E16-DC59-4CF3-965A-A9783AFB9286}" type="sibTrans" cxnId="{F07F9C81-265D-486E-B22B-9858BEA6B1CB}">
      <dgm:prSet/>
      <dgm:spPr/>
      <dgm:t>
        <a:bodyPr/>
        <a:lstStyle/>
        <a:p>
          <a:endParaRPr lang="es-ES" sz="2400"/>
        </a:p>
      </dgm:t>
    </dgm:pt>
    <dgm:pt modelId="{B9EBE7F9-6C77-47F0-8EF9-99AD6B7C8F96}">
      <dgm:prSet phldrT="[Texto]" custT="1"/>
      <dgm:spPr/>
      <dgm:t>
        <a:bodyPr/>
        <a:lstStyle/>
        <a:p>
          <a:r>
            <a:rPr lang="es-ES" sz="1400"/>
            <a:t>O.CN.Q.5.4.</a:t>
          </a:r>
        </a:p>
      </dgm:t>
    </dgm:pt>
    <dgm:pt modelId="{F73B4851-95DC-4C2D-A7AE-E4D3ADF4218D}" type="parTrans" cxnId="{27881069-4637-41DE-889C-2CE648FD7378}">
      <dgm:prSet/>
      <dgm:spPr/>
      <dgm:t>
        <a:bodyPr/>
        <a:lstStyle/>
        <a:p>
          <a:endParaRPr lang="es-ES" sz="2400"/>
        </a:p>
      </dgm:t>
    </dgm:pt>
    <dgm:pt modelId="{E4105581-4F20-4FC0-9F71-AC134FB0E89D}" type="sibTrans" cxnId="{27881069-4637-41DE-889C-2CE648FD7378}">
      <dgm:prSet/>
      <dgm:spPr/>
      <dgm:t>
        <a:bodyPr/>
        <a:lstStyle/>
        <a:p>
          <a:endParaRPr lang="es-ES" sz="2400"/>
        </a:p>
      </dgm:t>
    </dgm:pt>
    <dgm:pt modelId="{495F9423-5D8D-483D-B3CB-04AEB0140101}">
      <dgm:prSet phldrT="[Texto]" custT="1"/>
      <dgm:spPr/>
      <dgm:t>
        <a:bodyPr/>
        <a:lstStyle/>
        <a:p>
          <a:r>
            <a:rPr lang="es-ES" sz="1400"/>
            <a:t>O.CN.Q.5.5.</a:t>
          </a:r>
        </a:p>
      </dgm:t>
    </dgm:pt>
    <dgm:pt modelId="{0958F9DA-BFC0-4967-AE52-D7916934EE29}" type="parTrans" cxnId="{05FC1607-D8FF-4C28-8D2D-175012F88604}">
      <dgm:prSet/>
      <dgm:spPr/>
      <dgm:t>
        <a:bodyPr/>
        <a:lstStyle/>
        <a:p>
          <a:endParaRPr lang="es-ES" sz="2400"/>
        </a:p>
      </dgm:t>
    </dgm:pt>
    <dgm:pt modelId="{4E758105-7EE1-4460-B74E-9DC4B31D7F29}" type="sibTrans" cxnId="{05FC1607-D8FF-4C28-8D2D-175012F88604}">
      <dgm:prSet/>
      <dgm:spPr/>
      <dgm:t>
        <a:bodyPr/>
        <a:lstStyle/>
        <a:p>
          <a:endParaRPr lang="es-ES" sz="2400"/>
        </a:p>
      </dgm:t>
    </dgm:pt>
    <dgm:pt modelId="{D0C1CA29-23AF-4169-A221-FC586B0C1975}">
      <dgm:prSet phldrT="[Texto]" custT="1"/>
      <dgm:spPr/>
      <dgm:t>
        <a:bodyPr/>
        <a:lstStyle/>
        <a:p>
          <a:r>
            <a:rPr lang="es-MX" sz="1400"/>
            <a:t>Demostrar conocimiento y comprensión de los hechos esenciales, conceptos, principios, teorías y leyes relacionadas con la Química a partir de la curiosidad científica, generando un compromiso potencial con la sociedad.</a:t>
          </a:r>
          <a:endParaRPr lang="es-ES" sz="1400"/>
        </a:p>
      </dgm:t>
    </dgm:pt>
    <dgm:pt modelId="{F627BCEE-769E-4808-A3FF-D7BB3A2395EB}" type="parTrans" cxnId="{70ADC3AA-5059-405E-B4CC-804C9D48346D}">
      <dgm:prSet/>
      <dgm:spPr/>
      <dgm:t>
        <a:bodyPr/>
        <a:lstStyle/>
        <a:p>
          <a:endParaRPr lang="es-MX"/>
        </a:p>
      </dgm:t>
    </dgm:pt>
    <dgm:pt modelId="{6A2A3ECE-42A2-4837-96F9-93FFB13524C5}" type="sibTrans" cxnId="{70ADC3AA-5059-405E-B4CC-804C9D48346D}">
      <dgm:prSet/>
      <dgm:spPr/>
      <dgm:t>
        <a:bodyPr/>
        <a:lstStyle/>
        <a:p>
          <a:endParaRPr lang="es-MX"/>
        </a:p>
      </dgm:t>
    </dgm:pt>
    <dgm:pt modelId="{1CAE0134-2892-4B96-844D-D5BCA1B32EF7}">
      <dgm:prSet phldrT="[Texto]" custT="1"/>
      <dgm:spPr/>
      <dgm:t>
        <a:bodyPr/>
        <a:lstStyle/>
        <a:p>
          <a:r>
            <a:rPr lang="es-MX" sz="1400"/>
            <a:t>Interpretar la estructura atómica y molecular, desarrollar configuraciones electrónicas y explicar su valor predictivo en el estudio de las propiedades químicas de los elementos y compuestos, impulsando un trabajo colaborativo, ético y honesto.</a:t>
          </a:r>
          <a:endParaRPr lang="es-ES" sz="1400"/>
        </a:p>
      </dgm:t>
    </dgm:pt>
    <dgm:pt modelId="{96A56ACC-8B40-4C60-ACD9-DE9D21C90338}" type="parTrans" cxnId="{B6CD71DA-169D-4179-9E7A-7A0BED4811A2}">
      <dgm:prSet/>
      <dgm:spPr/>
      <dgm:t>
        <a:bodyPr/>
        <a:lstStyle/>
        <a:p>
          <a:endParaRPr lang="es-MX"/>
        </a:p>
      </dgm:t>
    </dgm:pt>
    <dgm:pt modelId="{A053EDBA-DDBB-48A6-9DAC-4404661E33E2}" type="sibTrans" cxnId="{B6CD71DA-169D-4179-9E7A-7A0BED4811A2}">
      <dgm:prSet/>
      <dgm:spPr/>
      <dgm:t>
        <a:bodyPr/>
        <a:lstStyle/>
        <a:p>
          <a:endParaRPr lang="es-MX"/>
        </a:p>
      </dgm:t>
    </dgm:pt>
    <dgm:pt modelId="{42497ABE-0212-4A9F-94A0-194F45D11557}">
      <dgm:prSet phldrT="[Texto]" custT="1"/>
      <dgm:spPr/>
      <dgm:t>
        <a:bodyPr/>
        <a:lstStyle/>
        <a:p>
          <a:r>
            <a:rPr lang="es-MX" sz="1400"/>
            <a:t>Identificar los elementos químicos y sus compuestos principales desde la perspectiva de su importancia económica, industrial, medioambiental y en la vida diaria.</a:t>
          </a:r>
          <a:endParaRPr lang="es-ES" sz="1400"/>
        </a:p>
      </dgm:t>
    </dgm:pt>
    <dgm:pt modelId="{18DEABAB-E327-4842-8DE4-E9126745B1AA}" type="parTrans" cxnId="{251AB467-656A-44F4-8CCE-766F4787F6FF}">
      <dgm:prSet/>
      <dgm:spPr/>
      <dgm:t>
        <a:bodyPr/>
        <a:lstStyle/>
        <a:p>
          <a:endParaRPr lang="es-MX"/>
        </a:p>
      </dgm:t>
    </dgm:pt>
    <dgm:pt modelId="{CAF6EAAC-D154-4E4F-8AE4-CBB0D8B57478}" type="sibTrans" cxnId="{251AB467-656A-44F4-8CCE-766F4787F6FF}">
      <dgm:prSet/>
      <dgm:spPr/>
      <dgm:t>
        <a:bodyPr/>
        <a:lstStyle/>
        <a:p>
          <a:endParaRPr lang="es-MX"/>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5">
        <dgm:presLayoutVars>
          <dgm:chMax val="1"/>
          <dgm:bulletEnabled val="1"/>
        </dgm:presLayoutVars>
      </dgm:prSet>
      <dgm:spPr/>
    </dgm:pt>
    <dgm:pt modelId="{69813C2A-2B30-4432-8B18-6AFDD03D07DC}" type="pres">
      <dgm:prSet presAssocID="{9B06B2C0-AB64-4162-8CC4-603817DCA496}" presName="descendantText" presStyleLbl="alignAcc1" presStyleIdx="0" presStyleCnt="5">
        <dgm:presLayoutVars>
          <dgm:bulletEnabled val="1"/>
        </dgm:presLayoutVars>
      </dgm:prSet>
      <dgm:spPr/>
    </dgm:pt>
    <dgm:pt modelId="{F6C3AA9D-6737-4196-90D6-6F212C13EC39}" type="pres">
      <dgm:prSet presAssocID="{71DD2676-2E2D-4561-9423-6C372DA8F9B4}" presName="sp" presStyleCnt="0"/>
      <dgm:spPr/>
    </dgm:pt>
    <dgm:pt modelId="{81D90FCD-8186-4ECC-BF78-1957554BD15E}" type="pres">
      <dgm:prSet presAssocID="{1D58F3C8-A600-48BF-B88F-1EDDBC421836}" presName="composite" presStyleCnt="0"/>
      <dgm:spPr/>
    </dgm:pt>
    <dgm:pt modelId="{E77EBBDE-595D-4685-8BCF-70E265327B1D}" type="pres">
      <dgm:prSet presAssocID="{1D58F3C8-A600-48BF-B88F-1EDDBC421836}" presName="parentText" presStyleLbl="alignNode1" presStyleIdx="1" presStyleCnt="5">
        <dgm:presLayoutVars>
          <dgm:chMax val="1"/>
          <dgm:bulletEnabled val="1"/>
        </dgm:presLayoutVars>
      </dgm:prSet>
      <dgm:spPr/>
    </dgm:pt>
    <dgm:pt modelId="{FD19DA8F-CCBB-4DD7-9C95-97298EABF97E}" type="pres">
      <dgm:prSet presAssocID="{1D58F3C8-A600-48BF-B88F-1EDDBC421836}" presName="descendantText" presStyleLbl="alignAcc1" presStyleIdx="1" presStyleCnt="5">
        <dgm:presLayoutVars>
          <dgm:bulletEnabled val="1"/>
        </dgm:presLayoutVars>
      </dgm:prSet>
      <dgm:spPr/>
    </dgm:pt>
    <dgm:pt modelId="{2CC0A648-FD49-4DCA-AAD5-4825DE028BD1}" type="pres">
      <dgm:prSet presAssocID="{00751A7C-1BB4-4553-9CA8-0688158DB532}" presName="sp" presStyleCnt="0"/>
      <dgm:spPr/>
    </dgm:pt>
    <dgm:pt modelId="{191EDD50-7396-4221-A54D-7EB8DFE80D31}" type="pres">
      <dgm:prSet presAssocID="{D30D4BA7-0380-4CF3-824E-4D81990BD367}" presName="composite" presStyleCnt="0"/>
      <dgm:spPr/>
    </dgm:pt>
    <dgm:pt modelId="{5E9F118E-0DBF-4088-9E73-15B289E0F3D7}" type="pres">
      <dgm:prSet presAssocID="{D30D4BA7-0380-4CF3-824E-4D81990BD367}" presName="parentText" presStyleLbl="alignNode1" presStyleIdx="2" presStyleCnt="5">
        <dgm:presLayoutVars>
          <dgm:chMax val="1"/>
          <dgm:bulletEnabled val="1"/>
        </dgm:presLayoutVars>
      </dgm:prSet>
      <dgm:spPr/>
    </dgm:pt>
    <dgm:pt modelId="{0EB8AA38-6DF4-496E-9549-082E11ED5A97}" type="pres">
      <dgm:prSet presAssocID="{D30D4BA7-0380-4CF3-824E-4D81990BD367}" presName="descendantText" presStyleLbl="alignAcc1" presStyleIdx="2" presStyleCnt="5">
        <dgm:presLayoutVars>
          <dgm:bulletEnabled val="1"/>
        </dgm:presLayoutVars>
      </dgm:prSet>
      <dgm:spPr/>
    </dgm:pt>
    <dgm:pt modelId="{F3406B02-2B23-474C-B1E6-1D6C5BD8C1A8}" type="pres">
      <dgm:prSet presAssocID="{7FF661FE-6828-459D-AB08-02C39F7906D3}" presName="sp" presStyleCnt="0"/>
      <dgm:spPr/>
    </dgm:pt>
    <dgm:pt modelId="{20B8934D-82DC-443E-BEB1-DB6EC7B1589A}" type="pres">
      <dgm:prSet presAssocID="{B9EBE7F9-6C77-47F0-8EF9-99AD6B7C8F96}" presName="composite" presStyleCnt="0"/>
      <dgm:spPr/>
    </dgm:pt>
    <dgm:pt modelId="{EFA0A7EA-D466-4057-BF07-7E6A96405F46}" type="pres">
      <dgm:prSet presAssocID="{B9EBE7F9-6C77-47F0-8EF9-99AD6B7C8F96}" presName="parentText" presStyleLbl="alignNode1" presStyleIdx="3" presStyleCnt="5">
        <dgm:presLayoutVars>
          <dgm:chMax val="1"/>
          <dgm:bulletEnabled val="1"/>
        </dgm:presLayoutVars>
      </dgm:prSet>
      <dgm:spPr/>
    </dgm:pt>
    <dgm:pt modelId="{02EA07C0-21E2-47F4-BEED-727DBF842974}" type="pres">
      <dgm:prSet presAssocID="{B9EBE7F9-6C77-47F0-8EF9-99AD6B7C8F96}" presName="descendantText" presStyleLbl="alignAcc1" presStyleIdx="3" presStyleCnt="5">
        <dgm:presLayoutVars>
          <dgm:bulletEnabled val="1"/>
        </dgm:presLayoutVars>
      </dgm:prSet>
      <dgm:spPr/>
    </dgm:pt>
    <dgm:pt modelId="{A7A331B2-1109-41CA-89C5-D8338F4AD388}" type="pres">
      <dgm:prSet presAssocID="{E4105581-4F20-4FC0-9F71-AC134FB0E89D}" presName="sp" presStyleCnt="0"/>
      <dgm:spPr/>
    </dgm:pt>
    <dgm:pt modelId="{1527934D-70C4-4FCF-8810-FBCCAFD8A5D2}" type="pres">
      <dgm:prSet presAssocID="{495F9423-5D8D-483D-B3CB-04AEB0140101}" presName="composite" presStyleCnt="0"/>
      <dgm:spPr/>
    </dgm:pt>
    <dgm:pt modelId="{00C3F9F5-E51F-46ED-A166-14FCB5F75628}" type="pres">
      <dgm:prSet presAssocID="{495F9423-5D8D-483D-B3CB-04AEB0140101}" presName="parentText" presStyleLbl="alignNode1" presStyleIdx="4" presStyleCnt="5">
        <dgm:presLayoutVars>
          <dgm:chMax val="1"/>
          <dgm:bulletEnabled val="1"/>
        </dgm:presLayoutVars>
      </dgm:prSet>
      <dgm:spPr/>
    </dgm:pt>
    <dgm:pt modelId="{752E206B-1604-4631-8D2A-5561BA2DA4AC}" type="pres">
      <dgm:prSet presAssocID="{495F9423-5D8D-483D-B3CB-04AEB0140101}" presName="descendantText" presStyleLbl="alignAcc1" presStyleIdx="4" presStyleCnt="5">
        <dgm:presLayoutVars>
          <dgm:bulletEnabled val="1"/>
        </dgm:presLayoutVars>
      </dgm:prSet>
      <dgm:spPr/>
    </dgm:pt>
  </dgm:ptLst>
  <dgm:cxnLst>
    <dgm:cxn modelId="{BEA29C05-B928-40F4-AA27-84F9E89055B1}" type="presOf" srcId="{B9EBE7F9-6C77-47F0-8EF9-99AD6B7C8F96}" destId="{EFA0A7EA-D466-4057-BF07-7E6A96405F46}" srcOrd="0" destOrd="0" presId="urn:microsoft.com/office/officeart/2005/8/layout/chevron2"/>
    <dgm:cxn modelId="{05FC1607-D8FF-4C28-8D2D-175012F88604}" srcId="{0727B112-139D-4109-AAB9-1E9A50351917}" destId="{495F9423-5D8D-483D-B3CB-04AEB0140101}" srcOrd="4" destOrd="0" parTransId="{0958F9DA-BFC0-4967-AE52-D7916934EE29}" sibTransId="{4E758105-7EE1-4460-B74E-9DC4B31D7F29}"/>
    <dgm:cxn modelId="{01833515-1835-46BF-9837-96B41F0FA5B3}" srcId="{0727B112-139D-4109-AAB9-1E9A50351917}" destId="{D30D4BA7-0380-4CF3-824E-4D81990BD367}" srcOrd="2" destOrd="0" parTransId="{E7A335A0-0B4E-45B4-A9C2-3ADE3326FE64}" sibTransId="{7FF661FE-6828-459D-AB08-02C39F7906D3}"/>
    <dgm:cxn modelId="{D24A4E23-2DC9-4F1C-8821-D678CBFEE657}" type="presOf" srcId="{D30D4BA7-0380-4CF3-824E-4D81990BD367}" destId="{5E9F118E-0DBF-4088-9E73-15B289E0F3D7}" srcOrd="0" destOrd="0" presId="urn:microsoft.com/office/officeart/2005/8/layout/chevron2"/>
    <dgm:cxn modelId="{9AEE3424-16AC-48AC-A0CB-4753F02E27D0}" srcId="{0727B112-139D-4109-AAB9-1E9A50351917}" destId="{9B06B2C0-AB64-4162-8CC4-603817DCA496}" srcOrd="0" destOrd="0" parTransId="{8B5DD79D-0308-4C31-8535-5013DB3FA953}" sibTransId="{71DD2676-2E2D-4561-9423-6C372DA8F9B4}"/>
    <dgm:cxn modelId="{8CE15926-720D-4B5E-AADC-152171213B8A}" type="presOf" srcId="{1CAE0134-2892-4B96-844D-D5BCA1B32EF7}" destId="{0EB8AA38-6DF4-496E-9549-082E11ED5A97}" srcOrd="0" destOrd="0" presId="urn:microsoft.com/office/officeart/2005/8/layout/chevron2"/>
    <dgm:cxn modelId="{7FC7C140-8E45-4B93-8437-F3F62684DCCF}" type="presOf" srcId="{1D58F3C8-A600-48BF-B88F-1EDDBC421836}" destId="{E77EBBDE-595D-4685-8BCF-70E265327B1D}" srcOrd="0" destOrd="0" presId="urn:microsoft.com/office/officeart/2005/8/layout/chevron2"/>
    <dgm:cxn modelId="{251AB467-656A-44F4-8CCE-766F4787F6FF}" srcId="{495F9423-5D8D-483D-B3CB-04AEB0140101}" destId="{42497ABE-0212-4A9F-94A0-194F45D11557}" srcOrd="0" destOrd="0" parTransId="{18DEABAB-E327-4842-8DE4-E9126745B1AA}" sibTransId="{CAF6EAAC-D154-4E4F-8AE4-CBB0D8B57478}"/>
    <dgm:cxn modelId="{27881069-4637-41DE-889C-2CE648FD7378}" srcId="{0727B112-139D-4109-AAB9-1E9A50351917}" destId="{B9EBE7F9-6C77-47F0-8EF9-99AD6B7C8F96}" srcOrd="3" destOrd="0" parTransId="{F73B4851-95DC-4C2D-A7AE-E4D3ADF4218D}" sibTransId="{E4105581-4F20-4FC0-9F71-AC134FB0E89D}"/>
    <dgm:cxn modelId="{2E564851-B863-47A3-8DC6-4A5BADDA2A0F}" type="presOf" srcId="{DEAF2974-1361-405A-9EDD-5890A70890F3}" destId="{69813C2A-2B30-4432-8B18-6AFDD03D07DC}" srcOrd="0" destOrd="0" presId="urn:microsoft.com/office/officeart/2005/8/layout/chevron2"/>
    <dgm:cxn modelId="{57DF4C56-D137-42B3-9456-B59B83858E87}" srcId="{9B06B2C0-AB64-4162-8CC4-603817DCA496}" destId="{DEAF2974-1361-405A-9EDD-5890A70890F3}" srcOrd="0" destOrd="0" parTransId="{3811482A-D667-4172-964B-2C4DB2DBB020}" sibTransId="{8117589E-CB1A-47B1-AF7E-9894EFC9F453}"/>
    <dgm:cxn modelId="{F07F9C81-265D-486E-B22B-9858BEA6B1CB}" srcId="{B9EBE7F9-6C77-47F0-8EF9-99AD6B7C8F96}" destId="{5A387AEC-5C22-4A9E-A583-1E039C978B6D}" srcOrd="0" destOrd="0" parTransId="{B03AAA01-CCC9-4E68-A43F-9544082674B2}" sibTransId="{FD612E16-DC59-4CF3-965A-A9783AFB9286}"/>
    <dgm:cxn modelId="{4A3D9982-7AC0-4320-9FCF-ACA7C9FE78AC}" type="presOf" srcId="{42497ABE-0212-4A9F-94A0-194F45D11557}" destId="{752E206B-1604-4631-8D2A-5561BA2DA4AC}" srcOrd="0" destOrd="0" presId="urn:microsoft.com/office/officeart/2005/8/layout/chevron2"/>
    <dgm:cxn modelId="{711A32A8-0501-4103-8043-6808A23569D9}" type="presOf" srcId="{D0C1CA29-23AF-4169-A221-FC586B0C1975}" destId="{FD19DA8F-CCBB-4DD7-9C95-97298EABF97E}" srcOrd="0" destOrd="0" presId="urn:microsoft.com/office/officeart/2005/8/layout/chevron2"/>
    <dgm:cxn modelId="{70ADC3AA-5059-405E-B4CC-804C9D48346D}" srcId="{1D58F3C8-A600-48BF-B88F-1EDDBC421836}" destId="{D0C1CA29-23AF-4169-A221-FC586B0C1975}" srcOrd="0" destOrd="0" parTransId="{F627BCEE-769E-4808-A3FF-D7BB3A2395EB}" sibTransId="{6A2A3ECE-42A2-4837-96F9-93FFB13524C5}"/>
    <dgm:cxn modelId="{3D077EC7-916C-4D7C-BB96-7819229CDA2F}" type="presOf" srcId="{9B06B2C0-AB64-4162-8CC4-603817DCA496}" destId="{0EA4000D-442C-4F44-A9CA-BFFDD695052B}" srcOrd="0" destOrd="0" presId="urn:microsoft.com/office/officeart/2005/8/layout/chevron2"/>
    <dgm:cxn modelId="{B6CD71DA-169D-4179-9E7A-7A0BED4811A2}" srcId="{D30D4BA7-0380-4CF3-824E-4D81990BD367}" destId="{1CAE0134-2892-4B96-844D-D5BCA1B32EF7}" srcOrd="0" destOrd="0" parTransId="{96A56ACC-8B40-4C60-ACD9-DE9D21C90338}" sibTransId="{A053EDBA-DDBB-48A6-9DAC-4404661E33E2}"/>
    <dgm:cxn modelId="{2A8647E9-C930-49C9-A95C-187A5549F2D1}" type="presOf" srcId="{0727B112-139D-4109-AAB9-1E9A50351917}" destId="{EA3ED87E-1CED-4389-BED7-5E331355E696}" srcOrd="0" destOrd="0" presId="urn:microsoft.com/office/officeart/2005/8/layout/chevron2"/>
    <dgm:cxn modelId="{18BCCBEA-2689-43E0-A2F8-93A818E0BD52}" type="presOf" srcId="{5A387AEC-5C22-4A9E-A583-1E039C978B6D}" destId="{02EA07C0-21E2-47F4-BEED-727DBF842974}" srcOrd="0" destOrd="0" presId="urn:microsoft.com/office/officeart/2005/8/layout/chevron2"/>
    <dgm:cxn modelId="{36B970F6-D579-4E2D-9FDA-2B571F0F132B}" srcId="{0727B112-139D-4109-AAB9-1E9A50351917}" destId="{1D58F3C8-A600-48BF-B88F-1EDDBC421836}" srcOrd="1" destOrd="0" parTransId="{45BBA173-7E20-4CC9-AACC-049A61AF8F0B}" sibTransId="{00751A7C-1BB4-4553-9CA8-0688158DB532}"/>
    <dgm:cxn modelId="{BBD07AFB-F469-41AF-BA36-A91F8D6D3031}" type="presOf" srcId="{495F9423-5D8D-483D-B3CB-04AEB0140101}" destId="{00C3F9F5-E51F-46ED-A166-14FCB5F75628}" srcOrd="0" destOrd="0" presId="urn:microsoft.com/office/officeart/2005/8/layout/chevron2"/>
    <dgm:cxn modelId="{D983EC7C-BD23-497F-A31B-9A3428D50A16}" type="presParOf" srcId="{EA3ED87E-1CED-4389-BED7-5E331355E696}" destId="{40674837-93F4-4682-8B63-8617EFCCAA18}" srcOrd="0" destOrd="0" presId="urn:microsoft.com/office/officeart/2005/8/layout/chevron2"/>
    <dgm:cxn modelId="{3641D1B5-B61A-47DC-A263-162EFC72557D}" type="presParOf" srcId="{40674837-93F4-4682-8B63-8617EFCCAA18}" destId="{0EA4000D-442C-4F44-A9CA-BFFDD695052B}" srcOrd="0" destOrd="0" presId="urn:microsoft.com/office/officeart/2005/8/layout/chevron2"/>
    <dgm:cxn modelId="{0F2EF7EE-5438-48C4-9FE4-E4A250FD1D5D}" type="presParOf" srcId="{40674837-93F4-4682-8B63-8617EFCCAA18}" destId="{69813C2A-2B30-4432-8B18-6AFDD03D07DC}" srcOrd="1" destOrd="0" presId="urn:microsoft.com/office/officeart/2005/8/layout/chevron2"/>
    <dgm:cxn modelId="{B0870259-16EB-4E4B-87FE-6DF0932DC222}" type="presParOf" srcId="{EA3ED87E-1CED-4389-BED7-5E331355E696}" destId="{F6C3AA9D-6737-4196-90D6-6F212C13EC39}" srcOrd="1" destOrd="0" presId="urn:microsoft.com/office/officeart/2005/8/layout/chevron2"/>
    <dgm:cxn modelId="{55FC3CD7-DF68-4273-B400-396E9E196ACC}" type="presParOf" srcId="{EA3ED87E-1CED-4389-BED7-5E331355E696}" destId="{81D90FCD-8186-4ECC-BF78-1957554BD15E}" srcOrd="2" destOrd="0" presId="urn:microsoft.com/office/officeart/2005/8/layout/chevron2"/>
    <dgm:cxn modelId="{20A7EB0F-005A-471C-8A7C-0F9F58D8DBFC}" type="presParOf" srcId="{81D90FCD-8186-4ECC-BF78-1957554BD15E}" destId="{E77EBBDE-595D-4685-8BCF-70E265327B1D}" srcOrd="0" destOrd="0" presId="urn:microsoft.com/office/officeart/2005/8/layout/chevron2"/>
    <dgm:cxn modelId="{99AC591E-9CCE-48B8-BFAF-FCE6EE3512A4}" type="presParOf" srcId="{81D90FCD-8186-4ECC-BF78-1957554BD15E}" destId="{FD19DA8F-CCBB-4DD7-9C95-97298EABF97E}" srcOrd="1" destOrd="0" presId="urn:microsoft.com/office/officeart/2005/8/layout/chevron2"/>
    <dgm:cxn modelId="{892FA36F-00A3-4FB8-B458-613A29065BCD}" type="presParOf" srcId="{EA3ED87E-1CED-4389-BED7-5E331355E696}" destId="{2CC0A648-FD49-4DCA-AAD5-4825DE028BD1}" srcOrd="3" destOrd="0" presId="urn:microsoft.com/office/officeart/2005/8/layout/chevron2"/>
    <dgm:cxn modelId="{E53DC9BF-F268-41FF-973D-B08A332A40FE}" type="presParOf" srcId="{EA3ED87E-1CED-4389-BED7-5E331355E696}" destId="{191EDD50-7396-4221-A54D-7EB8DFE80D31}" srcOrd="4" destOrd="0" presId="urn:microsoft.com/office/officeart/2005/8/layout/chevron2"/>
    <dgm:cxn modelId="{C70459B3-1E04-439D-8CA9-26D74DFCE3FC}" type="presParOf" srcId="{191EDD50-7396-4221-A54D-7EB8DFE80D31}" destId="{5E9F118E-0DBF-4088-9E73-15B289E0F3D7}" srcOrd="0" destOrd="0" presId="urn:microsoft.com/office/officeart/2005/8/layout/chevron2"/>
    <dgm:cxn modelId="{E254C63F-0130-4A19-98CF-911C284D7E9B}" type="presParOf" srcId="{191EDD50-7396-4221-A54D-7EB8DFE80D31}" destId="{0EB8AA38-6DF4-496E-9549-082E11ED5A97}" srcOrd="1" destOrd="0" presId="urn:microsoft.com/office/officeart/2005/8/layout/chevron2"/>
    <dgm:cxn modelId="{F2CFD399-4C94-4F7C-9C18-D5A0E20DC591}" type="presParOf" srcId="{EA3ED87E-1CED-4389-BED7-5E331355E696}" destId="{F3406B02-2B23-474C-B1E6-1D6C5BD8C1A8}" srcOrd="5" destOrd="0" presId="urn:microsoft.com/office/officeart/2005/8/layout/chevron2"/>
    <dgm:cxn modelId="{24E23C1F-3F2A-4978-A821-3ED7C5F6385C}" type="presParOf" srcId="{EA3ED87E-1CED-4389-BED7-5E331355E696}" destId="{20B8934D-82DC-443E-BEB1-DB6EC7B1589A}" srcOrd="6" destOrd="0" presId="urn:microsoft.com/office/officeart/2005/8/layout/chevron2"/>
    <dgm:cxn modelId="{EA825629-38CF-43D9-A57C-95BD14D9C878}" type="presParOf" srcId="{20B8934D-82DC-443E-BEB1-DB6EC7B1589A}" destId="{EFA0A7EA-D466-4057-BF07-7E6A96405F46}" srcOrd="0" destOrd="0" presId="urn:microsoft.com/office/officeart/2005/8/layout/chevron2"/>
    <dgm:cxn modelId="{30096D07-4F03-44B4-978B-445DC9E56A4B}" type="presParOf" srcId="{20B8934D-82DC-443E-BEB1-DB6EC7B1589A}" destId="{02EA07C0-21E2-47F4-BEED-727DBF842974}" srcOrd="1" destOrd="0" presId="urn:microsoft.com/office/officeart/2005/8/layout/chevron2"/>
    <dgm:cxn modelId="{9B7F4B50-9130-4079-9C69-1ED3CAFE2B13}" type="presParOf" srcId="{EA3ED87E-1CED-4389-BED7-5E331355E696}" destId="{A7A331B2-1109-41CA-89C5-D8338F4AD388}" srcOrd="7" destOrd="0" presId="urn:microsoft.com/office/officeart/2005/8/layout/chevron2"/>
    <dgm:cxn modelId="{07A3FF72-D6F3-46CB-92A2-C82252336EB4}" type="presParOf" srcId="{EA3ED87E-1CED-4389-BED7-5E331355E696}" destId="{1527934D-70C4-4FCF-8810-FBCCAFD8A5D2}" srcOrd="8" destOrd="0" presId="urn:microsoft.com/office/officeart/2005/8/layout/chevron2"/>
    <dgm:cxn modelId="{57B0F1B9-AEC3-497A-BFA3-3BF413984E56}" type="presParOf" srcId="{1527934D-70C4-4FCF-8810-FBCCAFD8A5D2}" destId="{00C3F9F5-E51F-46ED-A166-14FCB5F75628}" srcOrd="0" destOrd="0" presId="urn:microsoft.com/office/officeart/2005/8/layout/chevron2"/>
    <dgm:cxn modelId="{11F734F2-7A73-46C1-AED7-AE7C216225A4}" type="presParOf" srcId="{1527934D-70C4-4FCF-8810-FBCCAFD8A5D2}" destId="{752E206B-1604-4631-8D2A-5561BA2DA4AC}"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5" qsCatId="simple" csTypeId="urn:microsoft.com/office/officeart/2005/8/colors/colorful3" csCatId="colorful" phldr="1"/>
      <dgm:spPr/>
      <dgm:t>
        <a:bodyPr/>
        <a:lstStyle/>
        <a:p>
          <a:endParaRPr lang="es-ES"/>
        </a:p>
      </dgm:t>
    </dgm:pt>
    <dgm:pt modelId="{9B06B2C0-AB64-4162-8CC4-603817DCA496}">
      <dgm:prSet phldrT="[Texto]" custT="1"/>
      <dgm:spPr/>
      <dgm:t>
        <a:bodyPr/>
        <a:lstStyle/>
        <a:p>
          <a:r>
            <a:rPr lang="es-ES" sz="1400"/>
            <a:t>O.CN.Q.5.6.</a:t>
          </a:r>
        </a:p>
      </dgm:t>
    </dgm:pt>
    <dgm:pt modelId="{8B5DD79D-0308-4C31-8535-5013DB3FA953}" type="parTrans" cxnId="{9AEE3424-16AC-48AC-A0CB-4753F02E27D0}">
      <dgm:prSet/>
      <dgm:spPr/>
      <dgm:t>
        <a:bodyPr/>
        <a:lstStyle/>
        <a:p>
          <a:endParaRPr lang="es-ES" sz="2400"/>
        </a:p>
      </dgm:t>
    </dgm:pt>
    <dgm:pt modelId="{71DD2676-2E2D-4561-9423-6C372DA8F9B4}" type="sibTrans" cxnId="{9AEE3424-16AC-48AC-A0CB-4753F02E27D0}">
      <dgm:prSet/>
      <dgm:spPr/>
      <dgm:t>
        <a:bodyPr/>
        <a:lstStyle/>
        <a:p>
          <a:endParaRPr lang="es-ES" sz="2400"/>
        </a:p>
      </dgm:t>
    </dgm:pt>
    <dgm:pt modelId="{DEAF2974-1361-405A-9EDD-5890A70890F3}">
      <dgm:prSet phldrT="[Texto]" custT="1"/>
      <dgm:spPr/>
      <dgm:t>
        <a:bodyPr/>
        <a:lstStyle/>
        <a:p>
          <a:r>
            <a:rPr lang="es-MX" sz="1100"/>
            <a:t>Optimizar el uso de la información de la tabla periódica sobre las propiedades de los elementos químicos y utilizar la variación periódica como guía para cualquier trabajo de investigación científica, sea individual o colectivo.</a:t>
          </a:r>
          <a:endParaRPr lang="es-ES" sz="1100"/>
        </a:p>
      </dgm:t>
    </dgm:pt>
    <dgm:pt modelId="{3811482A-D667-4172-964B-2C4DB2DBB020}" type="parTrans" cxnId="{57DF4C56-D137-42B3-9456-B59B83858E87}">
      <dgm:prSet/>
      <dgm:spPr/>
      <dgm:t>
        <a:bodyPr/>
        <a:lstStyle/>
        <a:p>
          <a:endParaRPr lang="es-ES" sz="2400"/>
        </a:p>
      </dgm:t>
    </dgm:pt>
    <dgm:pt modelId="{8117589E-CB1A-47B1-AF7E-9894EFC9F453}" type="sibTrans" cxnId="{57DF4C56-D137-42B3-9456-B59B83858E87}">
      <dgm:prSet/>
      <dgm:spPr/>
      <dgm:t>
        <a:bodyPr/>
        <a:lstStyle/>
        <a:p>
          <a:endParaRPr lang="es-ES" sz="2400"/>
        </a:p>
      </dgm:t>
    </dgm:pt>
    <dgm:pt modelId="{1D58F3C8-A600-48BF-B88F-1EDDBC421836}">
      <dgm:prSet phldrT="[Texto]" custT="1"/>
      <dgm:spPr/>
      <dgm:t>
        <a:bodyPr/>
        <a:lstStyle/>
        <a:p>
          <a:r>
            <a:rPr lang="es-ES" sz="1400"/>
            <a:t>O.CN.Q.5.7.</a:t>
          </a:r>
        </a:p>
      </dgm:t>
    </dgm:pt>
    <dgm:pt modelId="{45BBA173-7E20-4CC9-AACC-049A61AF8F0B}" type="parTrans" cxnId="{36B970F6-D579-4E2D-9FDA-2B571F0F132B}">
      <dgm:prSet/>
      <dgm:spPr/>
      <dgm:t>
        <a:bodyPr/>
        <a:lstStyle/>
        <a:p>
          <a:endParaRPr lang="es-ES" sz="2400"/>
        </a:p>
      </dgm:t>
    </dgm:pt>
    <dgm:pt modelId="{00751A7C-1BB4-4553-9CA8-0688158DB532}" type="sibTrans" cxnId="{36B970F6-D579-4E2D-9FDA-2B571F0F132B}">
      <dgm:prSet/>
      <dgm:spPr/>
      <dgm:t>
        <a:bodyPr/>
        <a:lstStyle/>
        <a:p>
          <a:endParaRPr lang="es-ES" sz="2400"/>
        </a:p>
      </dgm:t>
    </dgm:pt>
    <dgm:pt modelId="{D30D4BA7-0380-4CF3-824E-4D81990BD367}">
      <dgm:prSet phldrT="[Texto]" custT="1"/>
      <dgm:spPr/>
      <dgm:t>
        <a:bodyPr/>
        <a:lstStyle/>
        <a:p>
          <a:r>
            <a:rPr lang="es-ES" sz="1400"/>
            <a:t>O.CN.Q.5.8.</a:t>
          </a:r>
        </a:p>
      </dgm:t>
    </dgm:pt>
    <dgm:pt modelId="{E7A335A0-0B4E-45B4-A9C2-3ADE3326FE64}" type="parTrans" cxnId="{01833515-1835-46BF-9837-96B41F0FA5B3}">
      <dgm:prSet/>
      <dgm:spPr/>
      <dgm:t>
        <a:bodyPr/>
        <a:lstStyle/>
        <a:p>
          <a:endParaRPr lang="es-ES" sz="2400"/>
        </a:p>
      </dgm:t>
    </dgm:pt>
    <dgm:pt modelId="{7FF661FE-6828-459D-AB08-02C39F7906D3}" type="sibTrans" cxnId="{01833515-1835-46BF-9837-96B41F0FA5B3}">
      <dgm:prSet/>
      <dgm:spPr/>
      <dgm:t>
        <a:bodyPr/>
        <a:lstStyle/>
        <a:p>
          <a:endParaRPr lang="es-ES" sz="2400"/>
        </a:p>
      </dgm:t>
    </dgm:pt>
    <dgm:pt modelId="{F27317A8-1991-4A22-AD13-09C16D6253D4}">
      <dgm:prSet phldrT="[Texto]" custT="1"/>
      <dgm:spPr/>
      <dgm:t>
        <a:bodyPr/>
        <a:lstStyle/>
        <a:p>
          <a:r>
            <a:rPr lang="es-MX" sz="1200"/>
            <a:t>Comunicar, de manera segura y efectiva, el conocimiento científico y los resultados de sus indagaciones a diferentes interlocutores, mediante la argumentación analítica, crítica, reflexiva, y la justificación con pruebas y evidencias; y escuchar de manera respetuosa las perspectivas de otras personas</a:t>
          </a:r>
          <a:endParaRPr lang="es-ES" sz="1200"/>
        </a:p>
      </dgm:t>
    </dgm:pt>
    <dgm:pt modelId="{CED6E076-8B80-439F-B690-1C71E471FAF7}" type="parTrans" cxnId="{65C80C07-6E94-47A7-A831-FE74B9A6D47B}">
      <dgm:prSet/>
      <dgm:spPr/>
      <dgm:t>
        <a:bodyPr/>
        <a:lstStyle/>
        <a:p>
          <a:endParaRPr lang="es-ES" sz="2400"/>
        </a:p>
      </dgm:t>
    </dgm:pt>
    <dgm:pt modelId="{7576BF49-133C-4131-BE76-AA1DD6119259}" type="sibTrans" cxnId="{65C80C07-6E94-47A7-A831-FE74B9A6D47B}">
      <dgm:prSet/>
      <dgm:spPr/>
      <dgm:t>
        <a:bodyPr/>
        <a:lstStyle/>
        <a:p>
          <a:endParaRPr lang="es-ES" sz="2400"/>
        </a:p>
      </dgm:t>
    </dgm:pt>
    <dgm:pt modelId="{B9EBE7F9-6C77-47F0-8EF9-99AD6B7C8F96}">
      <dgm:prSet phldrT="[Texto]" custT="1"/>
      <dgm:spPr/>
      <dgm:t>
        <a:bodyPr/>
        <a:lstStyle/>
        <a:p>
          <a:r>
            <a:rPr lang="es-ES" sz="1400"/>
            <a:t>O.CN.Q.5.9.</a:t>
          </a:r>
        </a:p>
      </dgm:t>
    </dgm:pt>
    <dgm:pt modelId="{F73B4851-95DC-4C2D-A7AE-E4D3ADF4218D}" type="parTrans" cxnId="{27881069-4637-41DE-889C-2CE648FD7378}">
      <dgm:prSet/>
      <dgm:spPr/>
      <dgm:t>
        <a:bodyPr/>
        <a:lstStyle/>
        <a:p>
          <a:endParaRPr lang="es-ES" sz="2400"/>
        </a:p>
      </dgm:t>
    </dgm:pt>
    <dgm:pt modelId="{E4105581-4F20-4FC0-9F71-AC134FB0E89D}" type="sibTrans" cxnId="{27881069-4637-41DE-889C-2CE648FD7378}">
      <dgm:prSet/>
      <dgm:spPr/>
      <dgm:t>
        <a:bodyPr/>
        <a:lstStyle/>
        <a:p>
          <a:endParaRPr lang="es-ES" sz="2400"/>
        </a:p>
      </dgm:t>
    </dgm:pt>
    <dgm:pt modelId="{495F9423-5D8D-483D-B3CB-04AEB0140101}">
      <dgm:prSet phldrT="[Texto]" custT="1"/>
      <dgm:spPr/>
      <dgm:t>
        <a:bodyPr/>
        <a:lstStyle/>
        <a:p>
          <a:r>
            <a:rPr lang="es-ES" sz="1400"/>
            <a:t>O.CN.Q.5.10.</a:t>
          </a:r>
        </a:p>
      </dgm:t>
    </dgm:pt>
    <dgm:pt modelId="{0958F9DA-BFC0-4967-AE52-D7916934EE29}" type="parTrans" cxnId="{05FC1607-D8FF-4C28-8D2D-175012F88604}">
      <dgm:prSet/>
      <dgm:spPr/>
      <dgm:t>
        <a:bodyPr/>
        <a:lstStyle/>
        <a:p>
          <a:endParaRPr lang="es-ES" sz="2400"/>
        </a:p>
      </dgm:t>
    </dgm:pt>
    <dgm:pt modelId="{4E758105-7EE1-4460-B74E-9DC4B31D7F29}" type="sibTrans" cxnId="{05FC1607-D8FF-4C28-8D2D-175012F88604}">
      <dgm:prSet/>
      <dgm:spPr/>
      <dgm:t>
        <a:bodyPr/>
        <a:lstStyle/>
        <a:p>
          <a:endParaRPr lang="es-ES" sz="2400"/>
        </a:p>
      </dgm:t>
    </dgm:pt>
    <dgm:pt modelId="{7AB27331-1560-422D-86FD-6B7C8D9AE577}">
      <dgm:prSet phldrT="[Texto]" custT="1"/>
      <dgm:spPr/>
      <dgm:t>
        <a:bodyPr/>
        <a:lstStyle/>
        <a:p>
          <a:r>
            <a:rPr lang="es-MX" sz="1200"/>
            <a:t>Manipular con seguridad materiales y reactivos químicos teniendo en cuenta sus propiedades físicas y químicas, considerando la leyenda de los pictogramas y cualquier peligro específico asociado con su uso, actuando de manera responsable con el ambiente</a:t>
          </a:r>
          <a:endParaRPr lang="es-ES" sz="1200"/>
        </a:p>
      </dgm:t>
    </dgm:pt>
    <dgm:pt modelId="{B6302065-B336-4D11-87D4-6F9A7DB1C92B}" type="parTrans" cxnId="{55B08C6A-3AC7-417F-BB2E-B9867921A2D3}">
      <dgm:prSet/>
      <dgm:spPr/>
      <dgm:t>
        <a:bodyPr/>
        <a:lstStyle/>
        <a:p>
          <a:endParaRPr lang="es-MX"/>
        </a:p>
      </dgm:t>
    </dgm:pt>
    <dgm:pt modelId="{9EE921E6-67F6-4159-AF84-CF7B5326FF49}" type="sibTrans" cxnId="{55B08C6A-3AC7-417F-BB2E-B9867921A2D3}">
      <dgm:prSet/>
      <dgm:spPr/>
      <dgm:t>
        <a:bodyPr/>
        <a:lstStyle/>
        <a:p>
          <a:endParaRPr lang="es-MX"/>
        </a:p>
      </dgm:t>
    </dgm:pt>
    <dgm:pt modelId="{80819854-4AF5-4EC0-8DB7-F88DA962F107}">
      <dgm:prSet phldrT="[Texto]" custT="1"/>
      <dgm:spPr/>
      <dgm:t>
        <a:bodyPr/>
        <a:lstStyle/>
        <a:p>
          <a:r>
            <a:rPr lang="es-ES" sz="1100"/>
            <a:t>O.CN.Q.5.11.</a:t>
          </a:r>
        </a:p>
      </dgm:t>
    </dgm:pt>
    <dgm:pt modelId="{3E448FD7-542C-4DE2-BE17-C1BAB481396F}" type="parTrans" cxnId="{6AADBEDA-F1C7-46C6-A8AD-1D1601CE8605}">
      <dgm:prSet/>
      <dgm:spPr/>
      <dgm:t>
        <a:bodyPr/>
        <a:lstStyle/>
        <a:p>
          <a:endParaRPr lang="es-MX"/>
        </a:p>
      </dgm:t>
    </dgm:pt>
    <dgm:pt modelId="{6693ED12-CA61-4E32-82D2-9EE38390074E}" type="sibTrans" cxnId="{6AADBEDA-F1C7-46C6-A8AD-1D1601CE8605}">
      <dgm:prSet/>
      <dgm:spPr/>
      <dgm:t>
        <a:bodyPr/>
        <a:lstStyle/>
        <a:p>
          <a:endParaRPr lang="es-MX"/>
        </a:p>
      </dgm:t>
    </dgm:pt>
    <dgm:pt modelId="{6AB1095C-2E8E-46AC-BDF1-C19608B9E60B}">
      <dgm:prSet phldrT="[Texto]" custT="1"/>
      <dgm:spPr/>
      <dgm:t>
        <a:bodyPr/>
        <a:lstStyle/>
        <a:p>
          <a:r>
            <a:rPr lang="es-MX" sz="1100"/>
            <a:t>Evaluar, interpretar y sintetizar datos e información sobre las propiedades físicas y las características estructurales de los compuestos químicos para construir nuestra identidad y cultura de investigación científica.</a:t>
          </a:r>
          <a:endParaRPr lang="es-ES" sz="1100"/>
        </a:p>
      </dgm:t>
    </dgm:pt>
    <dgm:pt modelId="{5881F023-633A-4581-A333-2B094B8C20A0}" type="parTrans" cxnId="{15E5BFBB-0339-4A09-816F-7CB3A552BB98}">
      <dgm:prSet/>
      <dgm:spPr/>
      <dgm:t>
        <a:bodyPr/>
        <a:lstStyle/>
        <a:p>
          <a:endParaRPr lang="es-MX"/>
        </a:p>
      </dgm:t>
    </dgm:pt>
    <dgm:pt modelId="{FD5F33EA-DE0F-4434-85A7-5384DEC63F77}" type="sibTrans" cxnId="{15E5BFBB-0339-4A09-816F-7CB3A552BB98}">
      <dgm:prSet/>
      <dgm:spPr/>
      <dgm:t>
        <a:bodyPr/>
        <a:lstStyle/>
        <a:p>
          <a:endParaRPr lang="es-MX"/>
        </a:p>
      </dgm:t>
    </dgm:pt>
    <dgm:pt modelId="{8029D520-4FE4-406F-ACCB-D5ABA9A812E0}">
      <dgm:prSet phldrT="[Texto]" custT="1"/>
      <dgm:spPr/>
      <dgm:t>
        <a:bodyPr/>
        <a:lstStyle/>
        <a:p>
          <a:r>
            <a:rPr lang="es-MX" sz="1400"/>
            <a:t>Relacionar las propiedades de los elementos y de sus compuestos con la naturaleza de su enlace y con su estructura generando así iniciativas propias en la formación de conocimientos con responsabilidad social.</a:t>
          </a:r>
          <a:endParaRPr lang="es-ES" sz="1400"/>
        </a:p>
      </dgm:t>
    </dgm:pt>
    <dgm:pt modelId="{4F71858B-450A-4F00-A990-3B2FBE5CB180}" type="parTrans" cxnId="{43D10A1F-3854-4A36-97A1-F284D6E3D3C4}">
      <dgm:prSet/>
      <dgm:spPr/>
      <dgm:t>
        <a:bodyPr/>
        <a:lstStyle/>
        <a:p>
          <a:endParaRPr lang="es-EC"/>
        </a:p>
      </dgm:t>
    </dgm:pt>
    <dgm:pt modelId="{36EFF37D-3C21-4117-9BBE-B4F4BE038ECC}" type="sibTrans" cxnId="{43D10A1F-3854-4A36-97A1-F284D6E3D3C4}">
      <dgm:prSet/>
      <dgm:spPr/>
      <dgm:t>
        <a:bodyPr/>
        <a:lstStyle/>
        <a:p>
          <a:endParaRPr lang="es-EC"/>
        </a:p>
      </dgm:t>
    </dgm:pt>
    <dgm:pt modelId="{DADFF25B-02B7-45B6-9133-6706788C4425}">
      <dgm:prSet phldrT="[Texto]" custT="1"/>
      <dgm:spPr/>
      <dgm:t>
        <a:bodyPr/>
        <a:lstStyle/>
        <a:p>
          <a:r>
            <a:rPr lang="es-MX" sz="1100"/>
            <a: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a:t>
          </a:r>
          <a:endParaRPr lang="es-ES" sz="1100"/>
        </a:p>
      </dgm:t>
    </dgm:pt>
    <dgm:pt modelId="{3B1EF51D-84DD-46F6-9356-DEFE3882A405}" type="parTrans" cxnId="{62E55160-76B2-47DA-92D5-B92E8F1994E3}">
      <dgm:prSet/>
      <dgm:spPr/>
      <dgm:t>
        <a:bodyPr/>
        <a:lstStyle/>
        <a:p>
          <a:endParaRPr lang="es-EC"/>
        </a:p>
      </dgm:t>
    </dgm:pt>
    <dgm:pt modelId="{141D46ED-7273-446B-A8F2-8F5658D477B5}" type="sibTrans" cxnId="{62E55160-76B2-47DA-92D5-B92E8F1994E3}">
      <dgm:prSet/>
      <dgm:spPr/>
      <dgm:t>
        <a:bodyPr/>
        <a:lstStyle/>
        <a:p>
          <a:endParaRPr lang="es-EC"/>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6">
        <dgm:presLayoutVars>
          <dgm:chMax val="1"/>
          <dgm:bulletEnabled val="1"/>
        </dgm:presLayoutVars>
      </dgm:prSet>
      <dgm:spPr/>
    </dgm:pt>
    <dgm:pt modelId="{69813C2A-2B30-4432-8B18-6AFDD03D07DC}" type="pres">
      <dgm:prSet presAssocID="{9B06B2C0-AB64-4162-8CC4-603817DCA496}" presName="descendantText" presStyleLbl="alignAcc1" presStyleIdx="0" presStyleCnt="6">
        <dgm:presLayoutVars>
          <dgm:bulletEnabled val="1"/>
        </dgm:presLayoutVars>
      </dgm:prSet>
      <dgm:spPr/>
    </dgm:pt>
    <dgm:pt modelId="{F6C3AA9D-6737-4196-90D6-6F212C13EC39}" type="pres">
      <dgm:prSet presAssocID="{71DD2676-2E2D-4561-9423-6C372DA8F9B4}" presName="sp" presStyleCnt="0"/>
      <dgm:spPr/>
    </dgm:pt>
    <dgm:pt modelId="{81D90FCD-8186-4ECC-BF78-1957554BD15E}" type="pres">
      <dgm:prSet presAssocID="{1D58F3C8-A600-48BF-B88F-1EDDBC421836}" presName="composite" presStyleCnt="0"/>
      <dgm:spPr/>
    </dgm:pt>
    <dgm:pt modelId="{E77EBBDE-595D-4685-8BCF-70E265327B1D}" type="pres">
      <dgm:prSet presAssocID="{1D58F3C8-A600-48BF-B88F-1EDDBC421836}" presName="parentText" presStyleLbl="alignNode1" presStyleIdx="1" presStyleCnt="6">
        <dgm:presLayoutVars>
          <dgm:chMax val="1"/>
          <dgm:bulletEnabled val="1"/>
        </dgm:presLayoutVars>
      </dgm:prSet>
      <dgm:spPr/>
    </dgm:pt>
    <dgm:pt modelId="{FD19DA8F-CCBB-4DD7-9C95-97298EABF97E}" type="pres">
      <dgm:prSet presAssocID="{1D58F3C8-A600-48BF-B88F-1EDDBC421836}" presName="descendantText" presStyleLbl="alignAcc1" presStyleIdx="1" presStyleCnt="6">
        <dgm:presLayoutVars>
          <dgm:bulletEnabled val="1"/>
        </dgm:presLayoutVars>
      </dgm:prSet>
      <dgm:spPr/>
    </dgm:pt>
    <dgm:pt modelId="{2CC0A648-FD49-4DCA-AAD5-4825DE028BD1}" type="pres">
      <dgm:prSet presAssocID="{00751A7C-1BB4-4553-9CA8-0688158DB532}" presName="sp" presStyleCnt="0"/>
      <dgm:spPr/>
    </dgm:pt>
    <dgm:pt modelId="{191EDD50-7396-4221-A54D-7EB8DFE80D31}" type="pres">
      <dgm:prSet presAssocID="{D30D4BA7-0380-4CF3-824E-4D81990BD367}" presName="composite" presStyleCnt="0"/>
      <dgm:spPr/>
    </dgm:pt>
    <dgm:pt modelId="{5E9F118E-0DBF-4088-9E73-15B289E0F3D7}" type="pres">
      <dgm:prSet presAssocID="{D30D4BA7-0380-4CF3-824E-4D81990BD367}" presName="parentText" presStyleLbl="alignNode1" presStyleIdx="2" presStyleCnt="6">
        <dgm:presLayoutVars>
          <dgm:chMax val="1"/>
          <dgm:bulletEnabled val="1"/>
        </dgm:presLayoutVars>
      </dgm:prSet>
      <dgm:spPr/>
    </dgm:pt>
    <dgm:pt modelId="{0EB8AA38-6DF4-496E-9549-082E11ED5A97}" type="pres">
      <dgm:prSet presAssocID="{D30D4BA7-0380-4CF3-824E-4D81990BD367}" presName="descendantText" presStyleLbl="alignAcc1" presStyleIdx="2" presStyleCnt="6">
        <dgm:presLayoutVars>
          <dgm:bulletEnabled val="1"/>
        </dgm:presLayoutVars>
      </dgm:prSet>
      <dgm:spPr/>
    </dgm:pt>
    <dgm:pt modelId="{F3406B02-2B23-474C-B1E6-1D6C5BD8C1A8}" type="pres">
      <dgm:prSet presAssocID="{7FF661FE-6828-459D-AB08-02C39F7906D3}" presName="sp" presStyleCnt="0"/>
      <dgm:spPr/>
    </dgm:pt>
    <dgm:pt modelId="{20B8934D-82DC-443E-BEB1-DB6EC7B1589A}" type="pres">
      <dgm:prSet presAssocID="{B9EBE7F9-6C77-47F0-8EF9-99AD6B7C8F96}" presName="composite" presStyleCnt="0"/>
      <dgm:spPr/>
    </dgm:pt>
    <dgm:pt modelId="{EFA0A7EA-D466-4057-BF07-7E6A96405F46}" type="pres">
      <dgm:prSet presAssocID="{B9EBE7F9-6C77-47F0-8EF9-99AD6B7C8F96}" presName="parentText" presStyleLbl="alignNode1" presStyleIdx="3" presStyleCnt="6">
        <dgm:presLayoutVars>
          <dgm:chMax val="1"/>
          <dgm:bulletEnabled val="1"/>
        </dgm:presLayoutVars>
      </dgm:prSet>
      <dgm:spPr/>
    </dgm:pt>
    <dgm:pt modelId="{02EA07C0-21E2-47F4-BEED-727DBF842974}" type="pres">
      <dgm:prSet presAssocID="{B9EBE7F9-6C77-47F0-8EF9-99AD6B7C8F96}" presName="descendantText" presStyleLbl="alignAcc1" presStyleIdx="3" presStyleCnt="6">
        <dgm:presLayoutVars>
          <dgm:bulletEnabled val="1"/>
        </dgm:presLayoutVars>
      </dgm:prSet>
      <dgm:spPr/>
    </dgm:pt>
    <dgm:pt modelId="{A7A331B2-1109-41CA-89C5-D8338F4AD388}" type="pres">
      <dgm:prSet presAssocID="{E4105581-4F20-4FC0-9F71-AC134FB0E89D}" presName="sp" presStyleCnt="0"/>
      <dgm:spPr/>
    </dgm:pt>
    <dgm:pt modelId="{1527934D-70C4-4FCF-8810-FBCCAFD8A5D2}" type="pres">
      <dgm:prSet presAssocID="{495F9423-5D8D-483D-B3CB-04AEB0140101}" presName="composite" presStyleCnt="0"/>
      <dgm:spPr/>
    </dgm:pt>
    <dgm:pt modelId="{00C3F9F5-E51F-46ED-A166-14FCB5F75628}" type="pres">
      <dgm:prSet presAssocID="{495F9423-5D8D-483D-B3CB-04AEB0140101}" presName="parentText" presStyleLbl="alignNode1" presStyleIdx="4" presStyleCnt="6">
        <dgm:presLayoutVars>
          <dgm:chMax val="1"/>
          <dgm:bulletEnabled val="1"/>
        </dgm:presLayoutVars>
      </dgm:prSet>
      <dgm:spPr/>
    </dgm:pt>
    <dgm:pt modelId="{752E206B-1604-4631-8D2A-5561BA2DA4AC}" type="pres">
      <dgm:prSet presAssocID="{495F9423-5D8D-483D-B3CB-04AEB0140101}" presName="descendantText" presStyleLbl="alignAcc1" presStyleIdx="4" presStyleCnt="6">
        <dgm:presLayoutVars>
          <dgm:bulletEnabled val="1"/>
        </dgm:presLayoutVars>
      </dgm:prSet>
      <dgm:spPr/>
    </dgm:pt>
    <dgm:pt modelId="{6D75580C-9C27-4FE0-A45D-062FC461C19F}" type="pres">
      <dgm:prSet presAssocID="{4E758105-7EE1-4460-B74E-9DC4B31D7F29}" presName="sp" presStyleCnt="0"/>
      <dgm:spPr/>
    </dgm:pt>
    <dgm:pt modelId="{27F74D09-CDBB-4100-9A6C-186DA10C799F}" type="pres">
      <dgm:prSet presAssocID="{80819854-4AF5-4EC0-8DB7-F88DA962F107}" presName="composite" presStyleCnt="0"/>
      <dgm:spPr/>
    </dgm:pt>
    <dgm:pt modelId="{7E9E6686-27D5-4FCA-B890-FE0D16338375}" type="pres">
      <dgm:prSet presAssocID="{80819854-4AF5-4EC0-8DB7-F88DA962F107}" presName="parentText" presStyleLbl="alignNode1" presStyleIdx="5" presStyleCnt="6">
        <dgm:presLayoutVars>
          <dgm:chMax val="1"/>
          <dgm:bulletEnabled val="1"/>
        </dgm:presLayoutVars>
      </dgm:prSet>
      <dgm:spPr/>
    </dgm:pt>
    <dgm:pt modelId="{1487253E-AF70-413C-BBBC-7BA7F0E2A77A}" type="pres">
      <dgm:prSet presAssocID="{80819854-4AF5-4EC0-8DB7-F88DA962F107}" presName="descendantText" presStyleLbl="alignAcc1" presStyleIdx="5" presStyleCnt="6">
        <dgm:presLayoutVars>
          <dgm:bulletEnabled val="1"/>
        </dgm:presLayoutVars>
      </dgm:prSet>
      <dgm:spPr/>
    </dgm:pt>
  </dgm:ptLst>
  <dgm:cxnLst>
    <dgm:cxn modelId="{F4B93202-C7F1-44EA-91AE-77C98617690F}" type="presOf" srcId="{D30D4BA7-0380-4CF3-824E-4D81990BD367}" destId="{5E9F118E-0DBF-4088-9E73-15B289E0F3D7}" srcOrd="0" destOrd="0" presId="urn:microsoft.com/office/officeart/2005/8/layout/chevron2"/>
    <dgm:cxn modelId="{65C80C07-6E94-47A7-A831-FE74B9A6D47B}" srcId="{D30D4BA7-0380-4CF3-824E-4D81990BD367}" destId="{F27317A8-1991-4A22-AD13-09C16D6253D4}" srcOrd="0" destOrd="0" parTransId="{CED6E076-8B80-439F-B690-1C71E471FAF7}" sibTransId="{7576BF49-133C-4131-BE76-AA1DD6119259}"/>
    <dgm:cxn modelId="{05FC1607-D8FF-4C28-8D2D-175012F88604}" srcId="{0727B112-139D-4109-AAB9-1E9A50351917}" destId="{495F9423-5D8D-483D-B3CB-04AEB0140101}" srcOrd="4" destOrd="0" parTransId="{0958F9DA-BFC0-4967-AE52-D7916934EE29}" sibTransId="{4E758105-7EE1-4460-B74E-9DC4B31D7F29}"/>
    <dgm:cxn modelId="{2E8D3613-1537-4603-9CF3-F97276EF9412}" type="presOf" srcId="{80819854-4AF5-4EC0-8DB7-F88DA962F107}" destId="{7E9E6686-27D5-4FCA-B890-FE0D16338375}" srcOrd="0" destOrd="0" presId="urn:microsoft.com/office/officeart/2005/8/layout/chevron2"/>
    <dgm:cxn modelId="{01833515-1835-46BF-9837-96B41F0FA5B3}" srcId="{0727B112-139D-4109-AAB9-1E9A50351917}" destId="{D30D4BA7-0380-4CF3-824E-4D81990BD367}" srcOrd="2" destOrd="0" parTransId="{E7A335A0-0B4E-45B4-A9C2-3ADE3326FE64}" sibTransId="{7FF661FE-6828-459D-AB08-02C39F7906D3}"/>
    <dgm:cxn modelId="{43D10A1F-3854-4A36-97A1-F284D6E3D3C4}" srcId="{1D58F3C8-A600-48BF-B88F-1EDDBC421836}" destId="{8029D520-4FE4-406F-ACCB-D5ABA9A812E0}" srcOrd="0" destOrd="0" parTransId="{4F71858B-450A-4F00-A990-3B2FBE5CB180}" sibTransId="{36EFF37D-3C21-4117-9BBE-B4F4BE038ECC}"/>
    <dgm:cxn modelId="{AB34451F-35B3-467C-A611-1507B6AEED60}" type="presOf" srcId="{1D58F3C8-A600-48BF-B88F-1EDDBC421836}" destId="{E77EBBDE-595D-4685-8BCF-70E265327B1D}" srcOrd="0" destOrd="0" presId="urn:microsoft.com/office/officeart/2005/8/layout/chevron2"/>
    <dgm:cxn modelId="{9AEE3424-16AC-48AC-A0CB-4753F02E27D0}" srcId="{0727B112-139D-4109-AAB9-1E9A50351917}" destId="{9B06B2C0-AB64-4162-8CC4-603817DCA496}" srcOrd="0" destOrd="0" parTransId="{8B5DD79D-0308-4C31-8535-5013DB3FA953}" sibTransId="{71DD2676-2E2D-4561-9423-6C372DA8F9B4}"/>
    <dgm:cxn modelId="{32D14639-E756-4CC2-B6DC-88EFEBFAF150}" type="presOf" srcId="{6AB1095C-2E8E-46AC-BDF1-C19608B9E60B}" destId="{1487253E-AF70-413C-BBBC-7BA7F0E2A77A}" srcOrd="0" destOrd="0" presId="urn:microsoft.com/office/officeart/2005/8/layout/chevron2"/>
    <dgm:cxn modelId="{62E55160-76B2-47DA-92D5-B92E8F1994E3}" srcId="{B9EBE7F9-6C77-47F0-8EF9-99AD6B7C8F96}" destId="{DADFF25B-02B7-45B6-9133-6706788C4425}" srcOrd="0" destOrd="0" parTransId="{3B1EF51D-84DD-46F6-9356-DEFE3882A405}" sibTransId="{141D46ED-7273-446B-A8F2-8F5658D477B5}"/>
    <dgm:cxn modelId="{FE6F2D65-6524-4726-920E-CDABE3758685}" type="presOf" srcId="{F27317A8-1991-4A22-AD13-09C16D6253D4}" destId="{0EB8AA38-6DF4-496E-9549-082E11ED5A97}" srcOrd="0" destOrd="0" presId="urn:microsoft.com/office/officeart/2005/8/layout/chevron2"/>
    <dgm:cxn modelId="{27881069-4637-41DE-889C-2CE648FD7378}" srcId="{0727B112-139D-4109-AAB9-1E9A50351917}" destId="{B9EBE7F9-6C77-47F0-8EF9-99AD6B7C8F96}" srcOrd="3" destOrd="0" parTransId="{F73B4851-95DC-4C2D-A7AE-E4D3ADF4218D}" sibTransId="{E4105581-4F20-4FC0-9F71-AC134FB0E89D}"/>
    <dgm:cxn modelId="{55B08C6A-3AC7-417F-BB2E-B9867921A2D3}" srcId="{495F9423-5D8D-483D-B3CB-04AEB0140101}" destId="{7AB27331-1560-422D-86FD-6B7C8D9AE577}" srcOrd="0" destOrd="0" parTransId="{B6302065-B336-4D11-87D4-6F9A7DB1C92B}" sibTransId="{9EE921E6-67F6-4159-AF84-CF7B5326FF49}"/>
    <dgm:cxn modelId="{6717AB74-FDF5-4217-863C-E64C35BC8F19}" type="presOf" srcId="{DEAF2974-1361-405A-9EDD-5890A70890F3}" destId="{69813C2A-2B30-4432-8B18-6AFDD03D07DC}" srcOrd="0" destOrd="0" presId="urn:microsoft.com/office/officeart/2005/8/layout/chevron2"/>
    <dgm:cxn modelId="{57DF4C56-D137-42B3-9456-B59B83858E87}" srcId="{9B06B2C0-AB64-4162-8CC4-603817DCA496}" destId="{DEAF2974-1361-405A-9EDD-5890A70890F3}" srcOrd="0" destOrd="0" parTransId="{3811482A-D667-4172-964B-2C4DB2DBB020}" sibTransId="{8117589E-CB1A-47B1-AF7E-9894EFC9F453}"/>
    <dgm:cxn modelId="{4707BF84-16A7-473C-9FB0-646A78D89FD5}" type="presOf" srcId="{B9EBE7F9-6C77-47F0-8EF9-99AD6B7C8F96}" destId="{EFA0A7EA-D466-4057-BF07-7E6A96405F46}" srcOrd="0" destOrd="0" presId="urn:microsoft.com/office/officeart/2005/8/layout/chevron2"/>
    <dgm:cxn modelId="{C81697A4-CBC9-4C9E-8EA3-01DC5EC96161}" type="presOf" srcId="{8029D520-4FE4-406F-ACCB-D5ABA9A812E0}" destId="{FD19DA8F-CCBB-4DD7-9C95-97298EABF97E}" srcOrd="0" destOrd="0" presId="urn:microsoft.com/office/officeart/2005/8/layout/chevron2"/>
    <dgm:cxn modelId="{6F4949A8-551E-4DF7-BEC7-E278632C08E1}" type="presOf" srcId="{0727B112-139D-4109-AAB9-1E9A50351917}" destId="{EA3ED87E-1CED-4389-BED7-5E331355E696}" srcOrd="0" destOrd="0" presId="urn:microsoft.com/office/officeart/2005/8/layout/chevron2"/>
    <dgm:cxn modelId="{2706CFAA-1EEB-4203-8D57-2C769EE08E50}" type="presOf" srcId="{7AB27331-1560-422D-86FD-6B7C8D9AE577}" destId="{752E206B-1604-4631-8D2A-5561BA2DA4AC}" srcOrd="0" destOrd="0" presId="urn:microsoft.com/office/officeart/2005/8/layout/chevron2"/>
    <dgm:cxn modelId="{15E5BFBB-0339-4A09-816F-7CB3A552BB98}" srcId="{80819854-4AF5-4EC0-8DB7-F88DA962F107}" destId="{6AB1095C-2E8E-46AC-BDF1-C19608B9E60B}" srcOrd="0" destOrd="0" parTransId="{5881F023-633A-4581-A333-2B094B8C20A0}" sibTransId="{FD5F33EA-DE0F-4434-85A7-5384DEC63F77}"/>
    <dgm:cxn modelId="{6AADBEDA-F1C7-46C6-A8AD-1D1601CE8605}" srcId="{0727B112-139D-4109-AAB9-1E9A50351917}" destId="{80819854-4AF5-4EC0-8DB7-F88DA962F107}" srcOrd="5" destOrd="0" parTransId="{3E448FD7-542C-4DE2-BE17-C1BAB481396F}" sibTransId="{6693ED12-CA61-4E32-82D2-9EE38390074E}"/>
    <dgm:cxn modelId="{7EC286E1-A34E-450B-8863-AC26ECAC555E}" type="presOf" srcId="{DADFF25B-02B7-45B6-9133-6706788C4425}" destId="{02EA07C0-21E2-47F4-BEED-727DBF842974}" srcOrd="0" destOrd="0" presId="urn:microsoft.com/office/officeart/2005/8/layout/chevron2"/>
    <dgm:cxn modelId="{591841EB-65F1-48FF-BC82-780100F289B3}" type="presOf" srcId="{495F9423-5D8D-483D-B3CB-04AEB0140101}" destId="{00C3F9F5-E51F-46ED-A166-14FCB5F75628}" srcOrd="0" destOrd="0" presId="urn:microsoft.com/office/officeart/2005/8/layout/chevron2"/>
    <dgm:cxn modelId="{A8B21AF6-B775-486A-A7EC-A1F78D5C91F0}" type="presOf" srcId="{9B06B2C0-AB64-4162-8CC4-603817DCA496}" destId="{0EA4000D-442C-4F44-A9CA-BFFDD695052B}" srcOrd="0" destOrd="0" presId="urn:microsoft.com/office/officeart/2005/8/layout/chevron2"/>
    <dgm:cxn modelId="{36B970F6-D579-4E2D-9FDA-2B571F0F132B}" srcId="{0727B112-139D-4109-AAB9-1E9A50351917}" destId="{1D58F3C8-A600-48BF-B88F-1EDDBC421836}" srcOrd="1" destOrd="0" parTransId="{45BBA173-7E20-4CC9-AACC-049A61AF8F0B}" sibTransId="{00751A7C-1BB4-4553-9CA8-0688158DB532}"/>
    <dgm:cxn modelId="{E9AC4635-F883-4EE9-A168-A3CB3898E5AC}" type="presParOf" srcId="{EA3ED87E-1CED-4389-BED7-5E331355E696}" destId="{40674837-93F4-4682-8B63-8617EFCCAA18}" srcOrd="0" destOrd="0" presId="urn:microsoft.com/office/officeart/2005/8/layout/chevron2"/>
    <dgm:cxn modelId="{A009F06A-AE53-4AB3-A75D-B687DDABC80C}" type="presParOf" srcId="{40674837-93F4-4682-8B63-8617EFCCAA18}" destId="{0EA4000D-442C-4F44-A9CA-BFFDD695052B}" srcOrd="0" destOrd="0" presId="urn:microsoft.com/office/officeart/2005/8/layout/chevron2"/>
    <dgm:cxn modelId="{E5B2D416-D534-43A2-AEBC-88C459AE3344}" type="presParOf" srcId="{40674837-93F4-4682-8B63-8617EFCCAA18}" destId="{69813C2A-2B30-4432-8B18-6AFDD03D07DC}" srcOrd="1" destOrd="0" presId="urn:microsoft.com/office/officeart/2005/8/layout/chevron2"/>
    <dgm:cxn modelId="{53307E36-D1A7-4C18-A88B-F07E5229DF7C}" type="presParOf" srcId="{EA3ED87E-1CED-4389-BED7-5E331355E696}" destId="{F6C3AA9D-6737-4196-90D6-6F212C13EC39}" srcOrd="1" destOrd="0" presId="urn:microsoft.com/office/officeart/2005/8/layout/chevron2"/>
    <dgm:cxn modelId="{35FBED1F-C21B-4EF4-8B2C-0E12461992D9}" type="presParOf" srcId="{EA3ED87E-1CED-4389-BED7-5E331355E696}" destId="{81D90FCD-8186-4ECC-BF78-1957554BD15E}" srcOrd="2" destOrd="0" presId="urn:microsoft.com/office/officeart/2005/8/layout/chevron2"/>
    <dgm:cxn modelId="{39C3E0E2-4080-4E5E-9375-432326FA40C6}" type="presParOf" srcId="{81D90FCD-8186-4ECC-BF78-1957554BD15E}" destId="{E77EBBDE-595D-4685-8BCF-70E265327B1D}" srcOrd="0" destOrd="0" presId="urn:microsoft.com/office/officeart/2005/8/layout/chevron2"/>
    <dgm:cxn modelId="{B7E6CCAB-13CD-4091-889F-8FDEA7244845}" type="presParOf" srcId="{81D90FCD-8186-4ECC-BF78-1957554BD15E}" destId="{FD19DA8F-CCBB-4DD7-9C95-97298EABF97E}" srcOrd="1" destOrd="0" presId="urn:microsoft.com/office/officeart/2005/8/layout/chevron2"/>
    <dgm:cxn modelId="{C9265ED6-1A4A-4630-B3FD-126482BD7308}" type="presParOf" srcId="{EA3ED87E-1CED-4389-BED7-5E331355E696}" destId="{2CC0A648-FD49-4DCA-AAD5-4825DE028BD1}" srcOrd="3" destOrd="0" presId="urn:microsoft.com/office/officeart/2005/8/layout/chevron2"/>
    <dgm:cxn modelId="{079C00AD-B57E-4A50-8BF7-918BF234B210}" type="presParOf" srcId="{EA3ED87E-1CED-4389-BED7-5E331355E696}" destId="{191EDD50-7396-4221-A54D-7EB8DFE80D31}" srcOrd="4" destOrd="0" presId="urn:microsoft.com/office/officeart/2005/8/layout/chevron2"/>
    <dgm:cxn modelId="{91A62DD9-636E-4A0E-94CD-CA73FDABD4A3}" type="presParOf" srcId="{191EDD50-7396-4221-A54D-7EB8DFE80D31}" destId="{5E9F118E-0DBF-4088-9E73-15B289E0F3D7}" srcOrd="0" destOrd="0" presId="urn:microsoft.com/office/officeart/2005/8/layout/chevron2"/>
    <dgm:cxn modelId="{29E2CF36-859F-4F41-AF14-623F081F6027}" type="presParOf" srcId="{191EDD50-7396-4221-A54D-7EB8DFE80D31}" destId="{0EB8AA38-6DF4-496E-9549-082E11ED5A97}" srcOrd="1" destOrd="0" presId="urn:microsoft.com/office/officeart/2005/8/layout/chevron2"/>
    <dgm:cxn modelId="{1BAA2251-9C5A-4C3D-8852-7A8F0D84D63B}" type="presParOf" srcId="{EA3ED87E-1CED-4389-BED7-5E331355E696}" destId="{F3406B02-2B23-474C-B1E6-1D6C5BD8C1A8}" srcOrd="5" destOrd="0" presId="urn:microsoft.com/office/officeart/2005/8/layout/chevron2"/>
    <dgm:cxn modelId="{EF206673-C218-484F-97FC-7B939DB20956}" type="presParOf" srcId="{EA3ED87E-1CED-4389-BED7-5E331355E696}" destId="{20B8934D-82DC-443E-BEB1-DB6EC7B1589A}" srcOrd="6" destOrd="0" presId="urn:microsoft.com/office/officeart/2005/8/layout/chevron2"/>
    <dgm:cxn modelId="{C23EFFDD-E745-4741-932B-706C220DF472}" type="presParOf" srcId="{20B8934D-82DC-443E-BEB1-DB6EC7B1589A}" destId="{EFA0A7EA-D466-4057-BF07-7E6A96405F46}" srcOrd="0" destOrd="0" presId="urn:microsoft.com/office/officeart/2005/8/layout/chevron2"/>
    <dgm:cxn modelId="{EC9EE2EC-50BA-4B9A-9738-20549C263A76}" type="presParOf" srcId="{20B8934D-82DC-443E-BEB1-DB6EC7B1589A}" destId="{02EA07C0-21E2-47F4-BEED-727DBF842974}" srcOrd="1" destOrd="0" presId="urn:microsoft.com/office/officeart/2005/8/layout/chevron2"/>
    <dgm:cxn modelId="{D380E6A6-26EA-4EF9-A0F3-945CB29F25B3}" type="presParOf" srcId="{EA3ED87E-1CED-4389-BED7-5E331355E696}" destId="{A7A331B2-1109-41CA-89C5-D8338F4AD388}" srcOrd="7" destOrd="0" presId="urn:microsoft.com/office/officeart/2005/8/layout/chevron2"/>
    <dgm:cxn modelId="{4E82F7EF-E282-40CC-B307-0DCE6A549CFA}" type="presParOf" srcId="{EA3ED87E-1CED-4389-BED7-5E331355E696}" destId="{1527934D-70C4-4FCF-8810-FBCCAFD8A5D2}" srcOrd="8" destOrd="0" presId="urn:microsoft.com/office/officeart/2005/8/layout/chevron2"/>
    <dgm:cxn modelId="{90C17389-AFAE-401E-BA04-8C7439932B8F}" type="presParOf" srcId="{1527934D-70C4-4FCF-8810-FBCCAFD8A5D2}" destId="{00C3F9F5-E51F-46ED-A166-14FCB5F75628}" srcOrd="0" destOrd="0" presId="urn:microsoft.com/office/officeart/2005/8/layout/chevron2"/>
    <dgm:cxn modelId="{14BE9AFA-5844-4571-9A86-069ACFF947E0}" type="presParOf" srcId="{1527934D-70C4-4FCF-8810-FBCCAFD8A5D2}" destId="{752E206B-1604-4631-8D2A-5561BA2DA4AC}" srcOrd="1" destOrd="0" presId="urn:microsoft.com/office/officeart/2005/8/layout/chevron2"/>
    <dgm:cxn modelId="{D8942620-68B1-40F2-89B2-802080F317C4}" type="presParOf" srcId="{EA3ED87E-1CED-4389-BED7-5E331355E696}" destId="{6D75580C-9C27-4FE0-A45D-062FC461C19F}" srcOrd="9" destOrd="0" presId="urn:microsoft.com/office/officeart/2005/8/layout/chevron2"/>
    <dgm:cxn modelId="{493494FE-894B-4B97-9B9B-CDE6525C605F}" type="presParOf" srcId="{EA3ED87E-1CED-4389-BED7-5E331355E696}" destId="{27F74D09-CDBB-4100-9A6C-186DA10C799F}" srcOrd="10" destOrd="0" presId="urn:microsoft.com/office/officeart/2005/8/layout/chevron2"/>
    <dgm:cxn modelId="{CE91D424-B6A7-484E-A74D-78E1949D6FBE}" type="presParOf" srcId="{27F74D09-CDBB-4100-9A6C-186DA10C799F}" destId="{7E9E6686-27D5-4FCA-B890-FE0D16338375}" srcOrd="0" destOrd="0" presId="urn:microsoft.com/office/officeart/2005/8/layout/chevron2"/>
    <dgm:cxn modelId="{62D4EEE1-EC81-4C24-9310-D0C76FCCF438}" type="presParOf" srcId="{27F74D09-CDBB-4100-9A6C-186DA10C799F}" destId="{1487253E-AF70-413C-BBBC-7BA7F0E2A77A}"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dgm:spPr/>
      <dgm:t>
        <a:bodyPr/>
        <a:lstStyle/>
        <a:p>
          <a:r>
            <a:rPr lang="es-ES"/>
            <a:t>Química</a:t>
          </a:r>
        </a:p>
      </dgm:t>
    </dgm:pt>
    <dgm:pt modelId="{7CC22A64-63BF-4ED9-B818-D48729A60DC0}" type="parTrans" cxnId="{31B06650-5659-49ED-A3E3-0175F3608330}">
      <dgm:prSet/>
      <dgm:spPr/>
      <dgm:t>
        <a:bodyPr/>
        <a:lstStyle/>
        <a:p>
          <a:endParaRPr lang="es-ES"/>
        </a:p>
      </dgm:t>
    </dgm:pt>
    <dgm:pt modelId="{F3935736-1980-41F7-BEF0-604D37B78C47}" type="sibTrans" cxnId="{31B06650-5659-49ED-A3E3-0175F3608330}">
      <dgm:prSet/>
      <dgm:spPr/>
      <dgm:t>
        <a:bodyPr/>
        <a:lstStyle/>
        <a:p>
          <a:endParaRPr lang="es-ES"/>
        </a:p>
      </dgm:t>
    </dgm:pt>
    <dgm:pt modelId="{C69DD954-C87F-4F53-8B72-7DCE9479775B}" type="asst">
      <dgm:prSet phldrT="[Texto]" custT="1"/>
      <dgm:spPr/>
      <dgm:t>
        <a:bodyPr/>
        <a:lstStyle/>
        <a:p>
          <a:r>
            <a:rPr lang="es-ES" sz="1200"/>
            <a:t>Bloque 1: El mundo de la Química </a:t>
          </a:r>
        </a:p>
      </dgm:t>
    </dgm:pt>
    <dgm:pt modelId="{8345159B-AD6C-45BA-A8BD-25D5BC00BBCB}" type="parTrans" cxnId="{052A4864-5555-479C-8259-E5FDBB861BA5}">
      <dgm:prSet/>
      <dgm:spPr/>
      <dgm:t>
        <a:bodyPr/>
        <a:lstStyle/>
        <a:p>
          <a:endParaRPr lang="es-ES"/>
        </a:p>
      </dgm:t>
    </dgm:pt>
    <dgm:pt modelId="{45A71B47-7F62-4502-8E22-9DFF6A000050}" type="sibTrans" cxnId="{052A4864-5555-479C-8259-E5FDBB861BA5}">
      <dgm:prSet/>
      <dgm:spPr/>
      <dgm:t>
        <a:bodyPr/>
        <a:lstStyle/>
        <a:p>
          <a:endParaRPr lang="es-ES"/>
        </a:p>
      </dgm:t>
    </dgm:pt>
    <dgm:pt modelId="{F679A482-34C3-45F2-A573-4FBAEC784AED}">
      <dgm:prSet phldrT="[Texto]" custT="1"/>
      <dgm:spPr/>
      <dgm:t>
        <a:bodyPr/>
        <a:lstStyle/>
        <a:p>
          <a:r>
            <a:rPr lang="es-ES" sz="1200"/>
            <a:t>Bloque 2: La química y su lenguaje</a:t>
          </a:r>
        </a:p>
      </dgm:t>
    </dgm:pt>
    <dgm:pt modelId="{0366BCEE-0FF1-4331-8F5E-D89E150E33AF}" type="parTrans" cxnId="{92406F00-5DD0-47CE-88C5-B703057658C7}">
      <dgm:prSet/>
      <dgm:spPr/>
      <dgm:t>
        <a:bodyPr/>
        <a:lstStyle/>
        <a:p>
          <a:endParaRPr lang="es-ES"/>
        </a:p>
      </dgm:t>
    </dgm:pt>
    <dgm:pt modelId="{7EF80C74-E6B9-432C-9CCB-72AB4274708E}" type="sibTrans" cxnId="{92406F00-5DD0-47CE-88C5-B703057658C7}">
      <dgm:prSet/>
      <dgm:spPr/>
      <dgm:t>
        <a:bodyPr/>
        <a:lstStyle/>
        <a:p>
          <a:endParaRPr lang="es-ES"/>
        </a:p>
      </dgm:t>
    </dgm:pt>
    <dgm:pt modelId="{B35E6AC5-B3CD-437E-858E-53A046951603}">
      <dgm:prSet phldrT="[Texto]" custT="1"/>
      <dgm:spPr/>
      <dgm:t>
        <a:bodyPr/>
        <a:lstStyle/>
        <a:p>
          <a:r>
            <a:rPr lang="es-ES" sz="1200"/>
            <a:t>Formación de compuestos químicos</a:t>
          </a:r>
        </a:p>
      </dgm:t>
    </dgm:pt>
    <dgm:pt modelId="{6F1A3493-F298-47A0-9480-7260A729CF73}" type="parTrans" cxnId="{915A89E5-4FCA-437C-913C-5B94107F4FC6}">
      <dgm:prSet/>
      <dgm:spPr/>
      <dgm:t>
        <a:bodyPr/>
        <a:lstStyle/>
        <a:p>
          <a:endParaRPr lang="es-ES"/>
        </a:p>
      </dgm:t>
    </dgm:pt>
    <dgm:pt modelId="{36F9137A-0A23-4B45-97BC-1E016ECC466B}" type="sibTrans" cxnId="{915A89E5-4FCA-437C-913C-5B94107F4FC6}">
      <dgm:prSet/>
      <dgm:spPr/>
      <dgm:t>
        <a:bodyPr/>
        <a:lstStyle/>
        <a:p>
          <a:endParaRPr lang="es-ES"/>
        </a:p>
      </dgm:t>
    </dgm:pt>
    <dgm:pt modelId="{87AABF80-B7B5-43DF-B3BF-E8E4280B8D2C}">
      <dgm:prSet phldrT="[Texto]" custT="1"/>
      <dgm:spPr/>
      <dgm:t>
        <a:bodyPr/>
        <a:lstStyle/>
        <a:p>
          <a:r>
            <a:rPr lang="es-ES" sz="1200"/>
            <a:t>Bloque 3: Química en acción</a:t>
          </a:r>
        </a:p>
      </dgm:t>
    </dgm:pt>
    <dgm:pt modelId="{D786ECEB-1E89-47DB-81F3-DF64D51503CA}" type="parTrans" cxnId="{F5DA8D2F-4E0A-40D8-BAC0-31D1E2361213}">
      <dgm:prSet/>
      <dgm:spPr/>
      <dgm:t>
        <a:bodyPr/>
        <a:lstStyle/>
        <a:p>
          <a:endParaRPr lang="es-ES"/>
        </a:p>
      </dgm:t>
    </dgm:pt>
    <dgm:pt modelId="{D9339559-822F-4CD2-B5D6-3452F5CD2615}" type="sibTrans" cxnId="{F5DA8D2F-4E0A-40D8-BAC0-31D1E2361213}">
      <dgm:prSet/>
      <dgm:spPr/>
      <dgm:t>
        <a:bodyPr/>
        <a:lstStyle/>
        <a:p>
          <a:endParaRPr lang="es-ES"/>
        </a:p>
      </dgm:t>
    </dgm:pt>
    <dgm:pt modelId="{231A5CC3-1021-4F9F-8877-7785CF46F289}">
      <dgm:prSet phldrT="[Texto]" custT="1"/>
      <dgm:spPr/>
      <dgm:t>
        <a:bodyPr/>
        <a:lstStyle/>
        <a:p>
          <a:r>
            <a:rPr lang="es-ES" sz="1200"/>
            <a:t>Los gases</a:t>
          </a:r>
        </a:p>
      </dgm:t>
    </dgm:pt>
    <dgm:pt modelId="{D905665D-6408-4C2E-AEB6-1BAA159EE278}" type="parTrans" cxnId="{51F9E6B4-8595-4B88-A7F1-3E9A63595C03}">
      <dgm:prSet/>
      <dgm:spPr/>
      <dgm:t>
        <a:bodyPr/>
        <a:lstStyle/>
        <a:p>
          <a:endParaRPr lang="es-MX"/>
        </a:p>
      </dgm:t>
    </dgm:pt>
    <dgm:pt modelId="{062867EC-C85D-4D26-94A7-78BAC90AB3FD}" type="sibTrans" cxnId="{51F9E6B4-8595-4B88-A7F1-3E9A63595C03}">
      <dgm:prSet/>
      <dgm:spPr/>
      <dgm:t>
        <a:bodyPr/>
        <a:lstStyle/>
        <a:p>
          <a:endParaRPr lang="es-MX"/>
        </a:p>
      </dgm:t>
    </dgm:pt>
    <dgm:pt modelId="{3DE08105-E1AB-4689-BA8E-C14CADA94FA9}">
      <dgm:prSet phldrT="[Texto]" custT="1"/>
      <dgm:spPr/>
      <dgm:t>
        <a:bodyPr/>
        <a:lstStyle/>
        <a:p>
          <a:r>
            <a:rPr lang="es-ES" sz="1200"/>
            <a:t>Modelo atómici</a:t>
          </a:r>
        </a:p>
      </dgm:t>
    </dgm:pt>
    <dgm:pt modelId="{28BDC2A3-CEE7-4C4A-BD33-D62387E1FA90}" type="parTrans" cxnId="{8FB5104D-BB71-4578-90E3-FA82DE15527A}">
      <dgm:prSet/>
      <dgm:spPr/>
      <dgm:t>
        <a:bodyPr/>
        <a:lstStyle/>
        <a:p>
          <a:endParaRPr lang="es-MX"/>
        </a:p>
      </dgm:t>
    </dgm:pt>
    <dgm:pt modelId="{F8F4A0E5-AC8A-400F-A3A5-D800F62EDB77}" type="sibTrans" cxnId="{8FB5104D-BB71-4578-90E3-FA82DE15527A}">
      <dgm:prSet/>
      <dgm:spPr/>
      <dgm:t>
        <a:bodyPr/>
        <a:lstStyle/>
        <a:p>
          <a:endParaRPr lang="es-MX"/>
        </a:p>
      </dgm:t>
    </dgm:pt>
    <dgm:pt modelId="{C4C24A82-01E5-471C-8BCA-07A24B71F5BB}">
      <dgm:prSet phldrT="[Texto]" custT="1"/>
      <dgm:spPr/>
      <dgm:t>
        <a:bodyPr/>
        <a:lstStyle/>
        <a:p>
          <a:r>
            <a:rPr lang="es-ES" sz="1200"/>
            <a:t>Los átomos y la tabla periódica</a:t>
          </a:r>
        </a:p>
      </dgm:t>
    </dgm:pt>
    <dgm:pt modelId="{318B1293-8E4B-4C9E-A8B4-7BCA60E94A37}" type="parTrans" cxnId="{E588D2F5-3FA4-44D5-95EE-34D8BAD0CE00}">
      <dgm:prSet/>
      <dgm:spPr/>
      <dgm:t>
        <a:bodyPr/>
        <a:lstStyle/>
        <a:p>
          <a:endParaRPr lang="es-MX"/>
        </a:p>
      </dgm:t>
    </dgm:pt>
    <dgm:pt modelId="{E8281FFC-DAB7-4825-89A1-98FA3328D9C4}" type="sibTrans" cxnId="{E588D2F5-3FA4-44D5-95EE-34D8BAD0CE00}">
      <dgm:prSet/>
      <dgm:spPr/>
      <dgm:t>
        <a:bodyPr/>
        <a:lstStyle/>
        <a:p>
          <a:endParaRPr lang="es-MX"/>
        </a:p>
      </dgm:t>
    </dgm:pt>
    <dgm:pt modelId="{BC5B5AD9-252F-40CC-A6D0-90BF0B7D0949}">
      <dgm:prSet phldrT="[Texto]" custT="1"/>
      <dgm:spPr/>
      <dgm:t>
        <a:bodyPr/>
        <a:lstStyle/>
        <a:p>
          <a:r>
            <a:rPr lang="es-ES" sz="1200"/>
            <a:t>El enlace químico</a:t>
          </a:r>
        </a:p>
      </dgm:t>
    </dgm:pt>
    <dgm:pt modelId="{3794FAB6-FB17-4B88-B38B-E2F9F88102EB}" type="parTrans" cxnId="{A219B670-89CB-4954-9831-2E5D11CED275}">
      <dgm:prSet/>
      <dgm:spPr/>
      <dgm:t>
        <a:bodyPr/>
        <a:lstStyle/>
        <a:p>
          <a:endParaRPr lang="es-MX"/>
        </a:p>
      </dgm:t>
    </dgm:pt>
    <dgm:pt modelId="{AEA52DEC-69ED-44E0-BC85-3F6741B94B1C}" type="sibTrans" cxnId="{A219B670-89CB-4954-9831-2E5D11CED275}">
      <dgm:prSet/>
      <dgm:spPr/>
      <dgm:t>
        <a:bodyPr/>
        <a:lstStyle/>
        <a:p>
          <a:endParaRPr lang="es-MX"/>
        </a:p>
      </dgm:t>
    </dgm:pt>
    <dgm:pt modelId="{ABABCEE5-398F-49FC-B229-6C62B4D5B45C}">
      <dgm:prSet phldrT="[Texto]" custT="1"/>
      <dgm:spPr/>
      <dgm:t>
        <a:bodyPr/>
        <a:lstStyle/>
        <a:p>
          <a:r>
            <a:rPr lang="es-ES" sz="1200"/>
            <a:t>Formación de compuestos químicos</a:t>
          </a:r>
        </a:p>
      </dgm:t>
    </dgm:pt>
    <dgm:pt modelId="{4B14F568-3581-434F-843C-898DB0FAEBA2}" type="parTrans" cxnId="{4F268A40-873F-42B9-B597-7D36E916BCCE}">
      <dgm:prSet/>
      <dgm:spPr/>
      <dgm:t>
        <a:bodyPr/>
        <a:lstStyle/>
        <a:p>
          <a:endParaRPr lang="es-MX"/>
        </a:p>
      </dgm:t>
    </dgm:pt>
    <dgm:pt modelId="{2558F5BB-46F9-4112-957F-C2D1A27FD3CD}" type="sibTrans" cxnId="{4F268A40-873F-42B9-B597-7D36E916BCCE}">
      <dgm:prSet/>
      <dgm:spPr/>
      <dgm:t>
        <a:bodyPr/>
        <a:lstStyle/>
        <a:p>
          <a:endParaRPr lang="es-MX"/>
        </a:p>
      </dgm:t>
    </dgm:pt>
    <dgm:pt modelId="{822B8C27-7048-4821-B7E7-A9B56E4CB481}">
      <dgm:prSet phldrT="[Texto]" custT="1"/>
      <dgm:spPr/>
      <dgm:t>
        <a:bodyPr/>
        <a:lstStyle/>
        <a:p>
          <a:r>
            <a:rPr lang="es-ES" sz="1200"/>
            <a:t>Compuestos orgánicos</a:t>
          </a:r>
        </a:p>
      </dgm:t>
    </dgm:pt>
    <dgm:pt modelId="{613B5998-B56E-42E8-819C-5F2C974F9A2F}" type="parTrans" cxnId="{F7BDC71F-7A2B-4CC5-9FB1-2BFF377CA821}">
      <dgm:prSet/>
      <dgm:spPr/>
      <dgm:t>
        <a:bodyPr/>
        <a:lstStyle/>
        <a:p>
          <a:endParaRPr lang="es-MX"/>
        </a:p>
      </dgm:t>
    </dgm:pt>
    <dgm:pt modelId="{E8C6B49E-7C35-4823-9944-15086DD7BF0A}" type="sibTrans" cxnId="{F7BDC71F-7A2B-4CC5-9FB1-2BFF377CA821}">
      <dgm:prSet/>
      <dgm:spPr/>
      <dgm:t>
        <a:bodyPr/>
        <a:lstStyle/>
        <a:p>
          <a:endParaRPr lang="es-MX"/>
        </a:p>
      </dgm:t>
    </dgm:pt>
    <dgm:pt modelId="{9315D1F5-81E4-44E4-9CC6-EBFE94A9240D}">
      <dgm:prSet phldrT="[Texto]" custT="1"/>
      <dgm:spPr/>
      <dgm:t>
        <a:bodyPr/>
        <a:lstStyle/>
        <a:p>
          <a:r>
            <a:rPr lang="es-ES" sz="1200"/>
            <a:t>Reacciones de transferencia de electrones</a:t>
          </a:r>
        </a:p>
      </dgm:t>
    </dgm:pt>
    <dgm:pt modelId="{59AC9788-FF12-48C0-9046-CB7CC39DEC3F}" type="parTrans" cxnId="{77B45F05-8D17-47FB-8A02-7D5E747DD5F9}">
      <dgm:prSet/>
      <dgm:spPr/>
      <dgm:t>
        <a:bodyPr/>
        <a:lstStyle/>
        <a:p>
          <a:endParaRPr lang="es-MX"/>
        </a:p>
      </dgm:t>
    </dgm:pt>
    <dgm:pt modelId="{73E33CB0-8841-438C-B322-E68447D3752E}" type="sibTrans" cxnId="{77B45F05-8D17-47FB-8A02-7D5E747DD5F9}">
      <dgm:prSet/>
      <dgm:spPr/>
      <dgm:t>
        <a:bodyPr/>
        <a:lstStyle/>
        <a:p>
          <a:endParaRPr lang="es-MX"/>
        </a:p>
      </dgm:t>
    </dgm:pt>
    <dgm:pt modelId="{AB0D6AC8-8BCE-4F16-A8A5-87DE551D241A}">
      <dgm:prSet phldrT="[Texto]" custT="1"/>
      <dgm:spPr/>
      <dgm:t>
        <a:bodyPr/>
        <a:lstStyle/>
        <a:p>
          <a:r>
            <a:rPr lang="es-ES" sz="1200"/>
            <a:t>Cinética química y equilibrio químico</a:t>
          </a:r>
        </a:p>
      </dgm:t>
    </dgm:pt>
    <dgm:pt modelId="{30859917-9661-4A40-84E3-2768AFED9250}" type="parTrans" cxnId="{09010464-1EB2-4AA9-9C35-6CA478832E7D}">
      <dgm:prSet/>
      <dgm:spPr/>
      <dgm:t>
        <a:bodyPr/>
        <a:lstStyle/>
        <a:p>
          <a:endParaRPr lang="es-MX"/>
        </a:p>
      </dgm:t>
    </dgm:pt>
    <dgm:pt modelId="{9F23751F-E575-433A-B718-CE52F86ECFF0}" type="sibTrans" cxnId="{09010464-1EB2-4AA9-9C35-6CA478832E7D}">
      <dgm:prSet/>
      <dgm:spPr/>
      <dgm:t>
        <a:bodyPr/>
        <a:lstStyle/>
        <a:p>
          <a:endParaRPr lang="es-MX"/>
        </a:p>
      </dgm:t>
    </dgm:pt>
    <dgm:pt modelId="{467D961E-9EFC-42C1-82EB-DE080BD54ADF}">
      <dgm:prSet phldrT="[Texto]" custT="1"/>
      <dgm:spPr/>
      <dgm:t>
        <a:bodyPr/>
        <a:lstStyle/>
        <a:p>
          <a:r>
            <a:rPr lang="es-ES" sz="1200"/>
            <a:t>Las reacciones químicas y sus ecuaciones</a:t>
          </a:r>
        </a:p>
      </dgm:t>
    </dgm:pt>
    <dgm:pt modelId="{5AFB725A-1BBF-45C3-8EF2-7765D3E6BA6E}" type="parTrans" cxnId="{F6E33B47-8673-4F38-91B0-2259C3068A1C}">
      <dgm:prSet/>
      <dgm:spPr/>
      <dgm:t>
        <a:bodyPr/>
        <a:lstStyle/>
        <a:p>
          <a:endParaRPr lang="es-MX"/>
        </a:p>
      </dgm:t>
    </dgm:pt>
    <dgm:pt modelId="{1EA69822-261F-4B3B-8637-0D108E769ECB}" type="sibTrans" cxnId="{F6E33B47-8673-4F38-91B0-2259C3068A1C}">
      <dgm:prSet/>
      <dgm:spPr/>
      <dgm:t>
        <a:bodyPr/>
        <a:lstStyle/>
        <a:p>
          <a:endParaRPr lang="es-MX"/>
        </a:p>
      </dgm:t>
    </dgm:pt>
    <dgm:pt modelId="{B34C496E-BA83-4AAB-B74C-899FD6856017}">
      <dgm:prSet phldrT="[Texto]" custT="1"/>
      <dgm:spPr/>
      <dgm:t>
        <a:bodyPr/>
        <a:lstStyle/>
        <a:p>
          <a:r>
            <a:rPr lang="es-ES" sz="1200"/>
            <a:t>Química de disoluciones y sistemas dispersos</a:t>
          </a:r>
        </a:p>
      </dgm:t>
    </dgm:pt>
    <dgm:pt modelId="{48FD5CDE-6D2F-4EC6-B0FC-CECCB0C5D989}" type="parTrans" cxnId="{C040778D-FC52-4706-AFD0-5038A95E78F8}">
      <dgm:prSet/>
      <dgm:spPr/>
      <dgm:t>
        <a:bodyPr/>
        <a:lstStyle/>
        <a:p>
          <a:endParaRPr lang="es-MX"/>
        </a:p>
      </dgm:t>
    </dgm:pt>
    <dgm:pt modelId="{885AADDB-6157-4843-B440-22182B44BECE}" type="sibTrans" cxnId="{C040778D-FC52-4706-AFD0-5038A95E78F8}">
      <dgm:prSet/>
      <dgm:spPr/>
      <dgm:t>
        <a:bodyPr/>
        <a:lstStyle/>
        <a:p>
          <a:endParaRPr lang="es-MX"/>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5"/>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5"/>
      <dgm:spPr/>
    </dgm:pt>
    <dgm:pt modelId="{08637587-AE55-4EE4-BC26-4A42DF51BE65}" type="pres">
      <dgm:prSet presAssocID="{C69DD954-C87F-4F53-8B72-7DCE9479775B}" presName="vert2" presStyleCnt="0"/>
      <dgm:spPr/>
    </dgm:pt>
    <dgm:pt modelId="{678D341B-ECA2-4E48-AD58-3617AFDF2FEF}" type="pres">
      <dgm:prSet presAssocID="{231A5CC3-1021-4F9F-8877-7785CF46F289}" presName="horz3" presStyleCnt="0"/>
      <dgm:spPr/>
    </dgm:pt>
    <dgm:pt modelId="{87DD2F71-BBDF-4D18-A44D-6E185E50DE44}" type="pres">
      <dgm:prSet presAssocID="{231A5CC3-1021-4F9F-8877-7785CF46F289}" presName="horzSpace3" presStyleCnt="0"/>
      <dgm:spPr/>
    </dgm:pt>
    <dgm:pt modelId="{194B1696-EA71-4106-A4FA-55D95ED8A285}" type="pres">
      <dgm:prSet presAssocID="{231A5CC3-1021-4F9F-8877-7785CF46F289}" presName="tx3" presStyleLbl="revTx" presStyleIdx="2" presStyleCnt="15"/>
      <dgm:spPr/>
    </dgm:pt>
    <dgm:pt modelId="{C326E50B-F166-4CAA-ACE7-CC5AE45B58D1}" type="pres">
      <dgm:prSet presAssocID="{231A5CC3-1021-4F9F-8877-7785CF46F289}" presName="vert3" presStyleCnt="0"/>
      <dgm:spPr/>
    </dgm:pt>
    <dgm:pt modelId="{4BC99B59-32DA-4175-9AC0-C2E2145916E7}" type="pres">
      <dgm:prSet presAssocID="{062867EC-C85D-4D26-94A7-78BAC90AB3FD}" presName="thinLine3" presStyleLbl="callout" presStyleIdx="0" presStyleCnt="11"/>
      <dgm:spPr/>
    </dgm:pt>
    <dgm:pt modelId="{BABCBC0E-29B0-4D63-B57C-4B56EBC5E9E8}" type="pres">
      <dgm:prSet presAssocID="{3DE08105-E1AB-4689-BA8E-C14CADA94FA9}" presName="horz3" presStyleCnt="0"/>
      <dgm:spPr/>
    </dgm:pt>
    <dgm:pt modelId="{04D609FF-8C08-4226-9C01-8E1FB1C7F62E}" type="pres">
      <dgm:prSet presAssocID="{3DE08105-E1AB-4689-BA8E-C14CADA94FA9}" presName="horzSpace3" presStyleCnt="0"/>
      <dgm:spPr/>
    </dgm:pt>
    <dgm:pt modelId="{7FD9E139-F576-4FE5-B4F9-BD571E573C4D}" type="pres">
      <dgm:prSet presAssocID="{3DE08105-E1AB-4689-BA8E-C14CADA94FA9}" presName="tx3" presStyleLbl="revTx" presStyleIdx="3" presStyleCnt="15"/>
      <dgm:spPr/>
    </dgm:pt>
    <dgm:pt modelId="{A6E8216F-7362-483E-BCD8-716C48C16678}" type="pres">
      <dgm:prSet presAssocID="{3DE08105-E1AB-4689-BA8E-C14CADA94FA9}" presName="vert3" presStyleCnt="0"/>
      <dgm:spPr/>
    </dgm:pt>
    <dgm:pt modelId="{5894B062-97BA-47A8-91AF-4D5CE557EB34}" type="pres">
      <dgm:prSet presAssocID="{F8F4A0E5-AC8A-400F-A3A5-D800F62EDB77}" presName="thinLine3" presStyleLbl="callout" presStyleIdx="1" presStyleCnt="11"/>
      <dgm:spPr/>
    </dgm:pt>
    <dgm:pt modelId="{42515805-7442-40D2-A4BF-D05DF6DFD803}" type="pres">
      <dgm:prSet presAssocID="{C4C24A82-01E5-471C-8BCA-07A24B71F5BB}" presName="horz3" presStyleCnt="0"/>
      <dgm:spPr/>
    </dgm:pt>
    <dgm:pt modelId="{3D83FE51-A648-4961-A523-355B113375AC}" type="pres">
      <dgm:prSet presAssocID="{C4C24A82-01E5-471C-8BCA-07A24B71F5BB}" presName="horzSpace3" presStyleCnt="0"/>
      <dgm:spPr/>
    </dgm:pt>
    <dgm:pt modelId="{E6ED9556-F8CF-428A-A6D3-70B9E52289AC}" type="pres">
      <dgm:prSet presAssocID="{C4C24A82-01E5-471C-8BCA-07A24B71F5BB}" presName="tx3" presStyleLbl="revTx" presStyleIdx="4" presStyleCnt="15"/>
      <dgm:spPr/>
    </dgm:pt>
    <dgm:pt modelId="{113FA4D0-E77B-4D6F-96BA-EB3086EDE6E6}" type="pres">
      <dgm:prSet presAssocID="{C4C24A82-01E5-471C-8BCA-07A24B71F5BB}" presName="vert3" presStyleCnt="0"/>
      <dgm:spPr/>
    </dgm:pt>
    <dgm:pt modelId="{CF89FBA4-8E16-4D5C-96AD-9B7D21CC6B41}" type="pres">
      <dgm:prSet presAssocID="{E8281FFC-DAB7-4825-89A1-98FA3328D9C4}" presName="thinLine3" presStyleLbl="callout" presStyleIdx="2" presStyleCnt="11"/>
      <dgm:spPr/>
    </dgm:pt>
    <dgm:pt modelId="{24FBDA7B-522D-445D-ACE0-1ADB05F9012D}" type="pres">
      <dgm:prSet presAssocID="{BC5B5AD9-252F-40CC-A6D0-90BF0B7D0949}" presName="horz3" presStyleCnt="0"/>
      <dgm:spPr/>
    </dgm:pt>
    <dgm:pt modelId="{0432B877-B54A-4BF5-8A54-E8C84D3E1F25}" type="pres">
      <dgm:prSet presAssocID="{BC5B5AD9-252F-40CC-A6D0-90BF0B7D0949}" presName="horzSpace3" presStyleCnt="0"/>
      <dgm:spPr/>
    </dgm:pt>
    <dgm:pt modelId="{BA068B63-F0D4-4717-967D-0A2D91FEF5D2}" type="pres">
      <dgm:prSet presAssocID="{BC5B5AD9-252F-40CC-A6D0-90BF0B7D0949}" presName="tx3" presStyleLbl="revTx" presStyleIdx="5" presStyleCnt="15"/>
      <dgm:spPr/>
    </dgm:pt>
    <dgm:pt modelId="{AC9F8726-E607-455D-A049-10252CCC7FE6}" type="pres">
      <dgm:prSet presAssocID="{BC5B5AD9-252F-40CC-A6D0-90BF0B7D0949}" presName="vert3" presStyleCnt="0"/>
      <dgm:spPr/>
    </dgm:pt>
    <dgm:pt modelId="{492AE36D-2BD2-4C97-BDC8-36E8774573A3}" type="pres">
      <dgm:prSet presAssocID="{AEA52DEC-69ED-44E0-BC85-3F6741B94B1C}" presName="thinLine3" presStyleLbl="callout" presStyleIdx="3" presStyleCnt="11"/>
      <dgm:spPr/>
    </dgm:pt>
    <dgm:pt modelId="{DAEF2244-AF66-44F5-B3F4-4143D236CBF1}" type="pres">
      <dgm:prSet presAssocID="{ABABCEE5-398F-49FC-B229-6C62B4D5B45C}" presName="horz3" presStyleCnt="0"/>
      <dgm:spPr/>
    </dgm:pt>
    <dgm:pt modelId="{5E555DCD-7E4A-4979-8877-1D2A3DE568F7}" type="pres">
      <dgm:prSet presAssocID="{ABABCEE5-398F-49FC-B229-6C62B4D5B45C}" presName="horzSpace3" presStyleCnt="0"/>
      <dgm:spPr/>
    </dgm:pt>
    <dgm:pt modelId="{BC337BED-8B8A-4ABD-8950-75F84D3B8F1C}" type="pres">
      <dgm:prSet presAssocID="{ABABCEE5-398F-49FC-B229-6C62B4D5B45C}" presName="tx3" presStyleLbl="revTx" presStyleIdx="6" presStyleCnt="15"/>
      <dgm:spPr/>
    </dgm:pt>
    <dgm:pt modelId="{A07565C5-D0DA-4BE9-85DD-586066F3436D}" type="pres">
      <dgm:prSet presAssocID="{ABABCEE5-398F-49FC-B229-6C62B4D5B45C}" presName="vert3" presStyleCnt="0"/>
      <dgm:spPr/>
    </dgm:pt>
    <dgm:pt modelId="{CEE90C08-44CC-4A7A-8B55-18108452E3AF}" type="pres">
      <dgm:prSet presAssocID="{2558F5BB-46F9-4112-957F-C2D1A27FD3CD}" presName="thinLine3" presStyleLbl="callout" presStyleIdx="4" presStyleCnt="11"/>
      <dgm:spPr/>
    </dgm:pt>
    <dgm:pt modelId="{8A52141B-EDE4-479F-9833-022A28E73530}" type="pres">
      <dgm:prSet presAssocID="{822B8C27-7048-4821-B7E7-A9B56E4CB481}" presName="horz3" presStyleCnt="0"/>
      <dgm:spPr/>
    </dgm:pt>
    <dgm:pt modelId="{CBB6654C-948C-407B-8124-071A1B89D013}" type="pres">
      <dgm:prSet presAssocID="{822B8C27-7048-4821-B7E7-A9B56E4CB481}" presName="horzSpace3" presStyleCnt="0"/>
      <dgm:spPr/>
    </dgm:pt>
    <dgm:pt modelId="{9CD893F2-1B48-4AB0-BB48-D3CC5E126705}" type="pres">
      <dgm:prSet presAssocID="{822B8C27-7048-4821-B7E7-A9B56E4CB481}" presName="tx3" presStyleLbl="revTx" presStyleIdx="7" presStyleCnt="15"/>
      <dgm:spPr/>
    </dgm:pt>
    <dgm:pt modelId="{D5E197D9-ED93-4ADF-B4E9-A3D7361D6E59}" type="pres">
      <dgm:prSet presAssocID="{822B8C27-7048-4821-B7E7-A9B56E4CB481}" presName="vert3" presStyleCnt="0"/>
      <dgm:spPr/>
    </dgm:pt>
    <dgm:pt modelId="{87FC583B-3498-498F-9687-F40833B76C66}" type="pres">
      <dgm:prSet presAssocID="{E8C6B49E-7C35-4823-9944-15086DD7BF0A}" presName="thinLine3" presStyleLbl="callout" presStyleIdx="5" presStyleCnt="11"/>
      <dgm:spPr/>
    </dgm:pt>
    <dgm:pt modelId="{18C626D4-26F3-4BA1-B266-A01061004766}" type="pres">
      <dgm:prSet presAssocID="{9315D1F5-81E4-44E4-9CC6-EBFE94A9240D}" presName="horz3" presStyleCnt="0"/>
      <dgm:spPr/>
    </dgm:pt>
    <dgm:pt modelId="{8A373C7E-D79E-4CA9-9B87-5269BAD139FC}" type="pres">
      <dgm:prSet presAssocID="{9315D1F5-81E4-44E4-9CC6-EBFE94A9240D}" presName="horzSpace3" presStyleCnt="0"/>
      <dgm:spPr/>
    </dgm:pt>
    <dgm:pt modelId="{E9B1A2F1-FAE6-4D8F-AEF3-BFBD1ED99DEE}" type="pres">
      <dgm:prSet presAssocID="{9315D1F5-81E4-44E4-9CC6-EBFE94A9240D}" presName="tx3" presStyleLbl="revTx" presStyleIdx="8" presStyleCnt="15"/>
      <dgm:spPr/>
    </dgm:pt>
    <dgm:pt modelId="{09003926-84CA-4CFB-963E-D597CCCF0156}" type="pres">
      <dgm:prSet presAssocID="{9315D1F5-81E4-44E4-9CC6-EBFE94A9240D}" presName="vert3" presStyleCnt="0"/>
      <dgm:spPr/>
    </dgm:pt>
    <dgm:pt modelId="{9867C593-7DDD-408E-B728-7C338D44540D}" type="pres">
      <dgm:prSet presAssocID="{73E33CB0-8841-438C-B322-E68447D3752E}" presName="thinLine3" presStyleLbl="callout" presStyleIdx="6" presStyleCnt="11" custLinFactNeighborX="510" custLinFactNeighborY="41912"/>
      <dgm:spPr/>
    </dgm:pt>
    <dgm:pt modelId="{B8DCD4FC-8E5E-46EB-8E98-BFF2664F6CE8}" type="pres">
      <dgm:prSet presAssocID="{AB0D6AC8-8BCE-4F16-A8A5-87DE551D241A}" presName="horz3" presStyleCnt="0"/>
      <dgm:spPr/>
    </dgm:pt>
    <dgm:pt modelId="{B04797BA-4143-4C10-8DC9-7987F170E581}" type="pres">
      <dgm:prSet presAssocID="{AB0D6AC8-8BCE-4F16-A8A5-87DE551D241A}" presName="horzSpace3" presStyleCnt="0"/>
      <dgm:spPr/>
    </dgm:pt>
    <dgm:pt modelId="{43C736B7-E794-4F1A-9598-B9EDF038A09A}" type="pres">
      <dgm:prSet presAssocID="{AB0D6AC8-8BCE-4F16-A8A5-87DE551D241A}" presName="tx3" presStyleLbl="revTx" presStyleIdx="9" presStyleCnt="15" custLinFactNeighborX="-1531" custLinFactNeighborY="37721"/>
      <dgm:spPr/>
    </dgm:pt>
    <dgm:pt modelId="{50147C60-6CDC-4A10-906C-75DC0ED09516}" type="pres">
      <dgm:prSet presAssocID="{AB0D6AC8-8BCE-4F16-A8A5-87DE551D241A}" presName="vert3" presStyleCnt="0"/>
      <dgm:spPr/>
    </dgm:pt>
    <dgm:pt modelId="{5D1166B0-41B9-47F6-BC7C-E2489C69E8BA}" type="pres">
      <dgm:prSet presAssocID="{C69DD954-C87F-4F53-8B72-7DCE9479775B}" presName="thinLine2b" presStyleLbl="callout" presStyleIdx="7" presStyleCnt="11" custLinFactY="100000" custLinFactNeighborX="0" custLinFactNeighborY="114927"/>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10" presStyleCnt="15" custScaleY="85606" custLinFactNeighborY="5239"/>
      <dgm:spPr/>
    </dgm:pt>
    <dgm:pt modelId="{FA2A932A-DF6D-41F5-B0A5-978FA2A8F890}" type="pres">
      <dgm:prSet presAssocID="{F679A482-34C3-45F2-A573-4FBAEC784AED}" presName="vert2" presStyleCnt="0"/>
      <dgm:spPr/>
    </dgm:pt>
    <dgm:pt modelId="{95218B67-FDAC-4B97-BF5B-2F0B56B34C00}" type="pres">
      <dgm:prSet presAssocID="{B35E6AC5-B3CD-437E-858E-53A046951603}" presName="horz3" presStyleCnt="0"/>
      <dgm:spPr/>
    </dgm:pt>
    <dgm:pt modelId="{D7505AE6-FB92-467D-985D-D5430ECF770D}" type="pres">
      <dgm:prSet presAssocID="{B35E6AC5-B3CD-437E-858E-53A046951603}" presName="horzSpace3" presStyleCnt="0"/>
      <dgm:spPr/>
    </dgm:pt>
    <dgm:pt modelId="{1FBA062F-73ED-4E83-9270-D8F9ED654C45}" type="pres">
      <dgm:prSet presAssocID="{B35E6AC5-B3CD-437E-858E-53A046951603}" presName="tx3" presStyleLbl="revTx" presStyleIdx="11" presStyleCnt="15" custScaleY="23334" custLinFactNeighborX="-1760" custLinFactNeighborY="4525"/>
      <dgm:spPr/>
    </dgm:pt>
    <dgm:pt modelId="{D2F27347-F9ED-4E41-8F44-288575B80331}" type="pres">
      <dgm:prSet presAssocID="{B35E6AC5-B3CD-437E-858E-53A046951603}" presName="vert3" presStyleCnt="0"/>
      <dgm:spPr/>
    </dgm:pt>
    <dgm:pt modelId="{F6EDABE0-5297-4424-94AB-18BD86D6750A}" type="pres">
      <dgm:prSet presAssocID="{36F9137A-0A23-4B45-97BC-1E016ECC466B}" presName="thinLine3" presStyleLbl="callout" presStyleIdx="8" presStyleCnt="11"/>
      <dgm:spPr/>
    </dgm:pt>
    <dgm:pt modelId="{D92204ED-14E6-43FD-B087-1229A6D53EC2}" type="pres">
      <dgm:prSet presAssocID="{467D961E-9EFC-42C1-82EB-DE080BD54ADF}" presName="horz3" presStyleCnt="0"/>
      <dgm:spPr/>
    </dgm:pt>
    <dgm:pt modelId="{02DC927B-7D97-44B8-82A7-A0BDD2E0BE58}" type="pres">
      <dgm:prSet presAssocID="{467D961E-9EFC-42C1-82EB-DE080BD54ADF}" presName="horzSpace3" presStyleCnt="0"/>
      <dgm:spPr/>
    </dgm:pt>
    <dgm:pt modelId="{CA8B46D0-6595-4031-B313-2E953A51D7C6}" type="pres">
      <dgm:prSet presAssocID="{467D961E-9EFC-42C1-82EB-DE080BD54ADF}" presName="tx3" presStyleLbl="revTx" presStyleIdx="12" presStyleCnt="15" custScaleY="63704"/>
      <dgm:spPr/>
    </dgm:pt>
    <dgm:pt modelId="{1C7FB447-6527-4A93-A01B-EACAEA696D8C}" type="pres">
      <dgm:prSet presAssocID="{467D961E-9EFC-42C1-82EB-DE080BD54ADF}" presName="vert3" presStyleCnt="0"/>
      <dgm:spPr/>
    </dgm:pt>
    <dgm:pt modelId="{E1912BFC-B038-4C7D-BB20-774AFDE75A77}" type="pres">
      <dgm:prSet presAssocID="{F679A482-34C3-45F2-A573-4FBAEC784AED}" presName="thinLine2b" presStyleLbl="callout" presStyleIdx="9" presStyleCnt="11"/>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3" presStyleCnt="15"/>
      <dgm:spPr/>
    </dgm:pt>
    <dgm:pt modelId="{B3192F9C-D589-4317-984B-57502060C075}" type="pres">
      <dgm:prSet presAssocID="{87AABF80-B7B5-43DF-B3BF-E8E4280B8D2C}" presName="vert2" presStyleCnt="0"/>
      <dgm:spPr/>
    </dgm:pt>
    <dgm:pt modelId="{3A89E00B-007E-4030-857D-3A145A4E7EDD}" type="pres">
      <dgm:prSet presAssocID="{B34C496E-BA83-4AAB-B74C-899FD6856017}" presName="horz3" presStyleCnt="0"/>
      <dgm:spPr/>
    </dgm:pt>
    <dgm:pt modelId="{C9FA3887-823A-46C4-86EF-80D37E775A4E}" type="pres">
      <dgm:prSet presAssocID="{B34C496E-BA83-4AAB-B74C-899FD6856017}" presName="horzSpace3" presStyleCnt="0"/>
      <dgm:spPr/>
    </dgm:pt>
    <dgm:pt modelId="{91DC748D-D510-4F6C-8664-6668A276BCFB}" type="pres">
      <dgm:prSet presAssocID="{B34C496E-BA83-4AAB-B74C-899FD6856017}" presName="tx3" presStyleLbl="revTx" presStyleIdx="14" presStyleCnt="15"/>
      <dgm:spPr/>
    </dgm:pt>
    <dgm:pt modelId="{765EB5C1-5994-4FBC-8AF8-F47E49E160D9}" type="pres">
      <dgm:prSet presAssocID="{B34C496E-BA83-4AAB-B74C-899FD6856017}" presName="vert3" presStyleCnt="0"/>
      <dgm:spPr/>
    </dgm:pt>
    <dgm:pt modelId="{E53BA457-8BF6-4D6E-97E4-67A834ABC61F}" type="pres">
      <dgm:prSet presAssocID="{87AABF80-B7B5-43DF-B3BF-E8E4280B8D2C}" presName="thinLine2b" presStyleLbl="callout" presStyleIdx="10" presStyleCnt="11"/>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77B45F05-8D17-47FB-8A02-7D5E747DD5F9}" srcId="{C69DD954-C87F-4F53-8B72-7DCE9479775B}" destId="{9315D1F5-81E4-44E4-9CC6-EBFE94A9240D}" srcOrd="6" destOrd="0" parTransId="{59AC9788-FF12-48C0-9046-CB7CC39DEC3F}" sibTransId="{73E33CB0-8841-438C-B322-E68447D3752E}"/>
    <dgm:cxn modelId="{F7BDC71F-7A2B-4CC5-9FB1-2BFF377CA821}" srcId="{C69DD954-C87F-4F53-8B72-7DCE9479775B}" destId="{822B8C27-7048-4821-B7E7-A9B56E4CB481}" srcOrd="5" destOrd="0" parTransId="{613B5998-B56E-42E8-819C-5F2C974F9A2F}" sibTransId="{E8C6B49E-7C35-4823-9944-15086DD7BF0A}"/>
    <dgm:cxn modelId="{A42D3823-8BDE-444A-B260-770D1F17F9C9}" type="presOf" srcId="{D8F64041-5E83-47C8-B8E9-AE23B9CC5F03}" destId="{22888A38-B5EB-43A1-92C2-6C0063524EB0}"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768C0632-9BDB-4278-82C2-C2A321A70A54}" type="presOf" srcId="{BC5B5AD9-252F-40CC-A6D0-90BF0B7D0949}" destId="{BA068B63-F0D4-4717-967D-0A2D91FEF5D2}" srcOrd="0" destOrd="0" presId="urn:microsoft.com/office/officeart/2008/layout/LinedList"/>
    <dgm:cxn modelId="{DE4E8A3E-1605-435C-8E43-621A46D513F9}" type="presOf" srcId="{F679A482-34C3-45F2-A573-4FBAEC784AED}" destId="{DFCF52E9-6B4A-4BA1-A7C2-0C2669C54247}" srcOrd="0" destOrd="0" presId="urn:microsoft.com/office/officeart/2008/layout/LinedList"/>
    <dgm:cxn modelId="{4F268A40-873F-42B9-B597-7D36E916BCCE}" srcId="{C69DD954-C87F-4F53-8B72-7DCE9479775B}" destId="{ABABCEE5-398F-49FC-B229-6C62B4D5B45C}" srcOrd="4" destOrd="0" parTransId="{4B14F568-3581-434F-843C-898DB0FAEBA2}" sibTransId="{2558F5BB-46F9-4112-957F-C2D1A27FD3CD}"/>
    <dgm:cxn modelId="{3F2F5E5B-29C3-43AF-B6C1-C9C25A9182C8}" type="presOf" srcId="{ABABCEE5-398F-49FC-B229-6C62B4D5B45C}" destId="{BC337BED-8B8A-4ABD-8950-75F84D3B8F1C}" srcOrd="0" destOrd="0" presId="urn:microsoft.com/office/officeart/2008/layout/LinedList"/>
    <dgm:cxn modelId="{8B2BBE5D-F9D1-4F84-BE09-28805B40BAD9}" type="presOf" srcId="{AB0D6AC8-8BCE-4F16-A8A5-87DE551D241A}" destId="{43C736B7-E794-4F1A-9598-B9EDF038A09A}" srcOrd="0" destOrd="0" presId="urn:microsoft.com/office/officeart/2008/layout/LinedList"/>
    <dgm:cxn modelId="{B1FA125E-6BD0-49FD-8C5E-37456ABDF23C}" type="presOf" srcId="{822B8C27-7048-4821-B7E7-A9B56E4CB481}" destId="{9CD893F2-1B48-4AB0-BB48-D3CC5E126705}" srcOrd="0" destOrd="0" presId="urn:microsoft.com/office/officeart/2008/layout/LinedList"/>
    <dgm:cxn modelId="{09010464-1EB2-4AA9-9C35-6CA478832E7D}" srcId="{C69DD954-C87F-4F53-8B72-7DCE9479775B}" destId="{AB0D6AC8-8BCE-4F16-A8A5-87DE551D241A}" srcOrd="7" destOrd="0" parTransId="{30859917-9661-4A40-84E3-2768AFED9250}" sibTransId="{9F23751F-E575-433A-B718-CE52F86ECFF0}"/>
    <dgm:cxn modelId="{052A4864-5555-479C-8259-E5FDBB861BA5}" srcId="{D8F64041-5E83-47C8-B8E9-AE23B9CC5F03}" destId="{C69DD954-C87F-4F53-8B72-7DCE9479775B}" srcOrd="0" destOrd="0" parTransId="{8345159B-AD6C-45BA-A8BD-25D5BC00BBCB}" sibTransId="{45A71B47-7F62-4502-8E22-9DFF6A000050}"/>
    <dgm:cxn modelId="{F6E33B47-8673-4F38-91B0-2259C3068A1C}" srcId="{F679A482-34C3-45F2-A573-4FBAEC784AED}" destId="{467D961E-9EFC-42C1-82EB-DE080BD54ADF}" srcOrd="1" destOrd="0" parTransId="{5AFB725A-1BBF-45C3-8EF2-7765D3E6BA6E}" sibTransId="{1EA69822-261F-4B3B-8637-0D108E769ECB}"/>
    <dgm:cxn modelId="{464C0B6B-F4FB-4D11-B43A-C04E09B60971}" type="presOf" srcId="{9315D1F5-81E4-44E4-9CC6-EBFE94A9240D}" destId="{E9B1A2F1-FAE6-4D8F-AEF3-BFBD1ED99DEE}" srcOrd="0" destOrd="0" presId="urn:microsoft.com/office/officeart/2008/layout/LinedList"/>
    <dgm:cxn modelId="{8FB5104D-BB71-4578-90E3-FA82DE15527A}" srcId="{C69DD954-C87F-4F53-8B72-7DCE9479775B}" destId="{3DE08105-E1AB-4689-BA8E-C14CADA94FA9}" srcOrd="1" destOrd="0" parTransId="{28BDC2A3-CEE7-4C4A-BD33-D62387E1FA90}" sibTransId="{F8F4A0E5-AC8A-400F-A3A5-D800F62EDB77}"/>
    <dgm:cxn modelId="{31B06650-5659-49ED-A3E3-0175F3608330}" srcId="{061F23D1-2A93-4633-A1D8-3BC04C405545}" destId="{D8F64041-5E83-47C8-B8E9-AE23B9CC5F03}" srcOrd="0" destOrd="0" parTransId="{7CC22A64-63BF-4ED9-B818-D48729A60DC0}" sibTransId="{F3935736-1980-41F7-BEF0-604D37B78C47}"/>
    <dgm:cxn modelId="{A219B670-89CB-4954-9831-2E5D11CED275}" srcId="{C69DD954-C87F-4F53-8B72-7DCE9479775B}" destId="{BC5B5AD9-252F-40CC-A6D0-90BF0B7D0949}" srcOrd="3" destOrd="0" parTransId="{3794FAB6-FB17-4B88-B38B-E2F9F88102EB}" sibTransId="{AEA52DEC-69ED-44E0-BC85-3F6741B94B1C}"/>
    <dgm:cxn modelId="{DAED6855-6200-4E37-A12A-6CCE0C98CA75}" type="presOf" srcId="{B35E6AC5-B3CD-437E-858E-53A046951603}" destId="{1FBA062F-73ED-4E83-9270-D8F9ED654C45}" srcOrd="0" destOrd="0" presId="urn:microsoft.com/office/officeart/2008/layout/LinedList"/>
    <dgm:cxn modelId="{FD57AC7C-B6EC-4769-9989-0A1903A5EEF9}" type="presOf" srcId="{467D961E-9EFC-42C1-82EB-DE080BD54ADF}" destId="{CA8B46D0-6595-4031-B313-2E953A51D7C6}" srcOrd="0" destOrd="0" presId="urn:microsoft.com/office/officeart/2008/layout/LinedList"/>
    <dgm:cxn modelId="{C6A01F83-A43A-4C7E-8DA7-D46EEFA7A4BD}" type="presOf" srcId="{231A5CC3-1021-4F9F-8877-7785CF46F289}" destId="{194B1696-EA71-4106-A4FA-55D95ED8A285}" srcOrd="0" destOrd="0" presId="urn:microsoft.com/office/officeart/2008/layout/LinedList"/>
    <dgm:cxn modelId="{C040778D-FC52-4706-AFD0-5038A95E78F8}" srcId="{87AABF80-B7B5-43DF-B3BF-E8E4280B8D2C}" destId="{B34C496E-BA83-4AAB-B74C-899FD6856017}" srcOrd="0" destOrd="0" parTransId="{48FD5CDE-6D2F-4EC6-B0FC-CECCB0C5D989}" sibTransId="{885AADDB-6157-4843-B440-22182B44BECE}"/>
    <dgm:cxn modelId="{12026A8E-C30C-45BE-ACE3-06EB48475BDB}" type="presOf" srcId="{3DE08105-E1AB-4689-BA8E-C14CADA94FA9}" destId="{7FD9E139-F576-4FE5-B4F9-BD571E573C4D}" srcOrd="0" destOrd="0" presId="urn:microsoft.com/office/officeart/2008/layout/LinedList"/>
    <dgm:cxn modelId="{80BA8A91-D1E8-4838-B6B7-3E6565FFFC50}" type="presOf" srcId="{C69DD954-C87F-4F53-8B72-7DCE9479775B}" destId="{6B819DDA-1086-4848-A3A4-F7993D3498B5}" srcOrd="0" destOrd="0" presId="urn:microsoft.com/office/officeart/2008/layout/LinedList"/>
    <dgm:cxn modelId="{CBB548B3-D3B3-4B7E-8AB3-46920CFF081C}" type="presOf" srcId="{C4C24A82-01E5-471C-8BCA-07A24B71F5BB}" destId="{E6ED9556-F8CF-428A-A6D3-70B9E52289AC}" srcOrd="0" destOrd="0" presId="urn:microsoft.com/office/officeart/2008/layout/LinedList"/>
    <dgm:cxn modelId="{51F9E6B4-8595-4B88-A7F1-3E9A63595C03}" srcId="{C69DD954-C87F-4F53-8B72-7DCE9479775B}" destId="{231A5CC3-1021-4F9F-8877-7785CF46F289}" srcOrd="0" destOrd="0" parTransId="{D905665D-6408-4C2E-AEB6-1BAA159EE278}" sibTransId="{062867EC-C85D-4D26-94A7-78BAC90AB3FD}"/>
    <dgm:cxn modelId="{58CD60E2-D2A0-4143-BEBB-078EF2884C6F}" type="presOf" srcId="{87AABF80-B7B5-43DF-B3BF-E8E4280B8D2C}" destId="{5FE5A7C1-E42C-42C6-A934-3BC9CF40615D}" srcOrd="0" destOrd="0" presId="urn:microsoft.com/office/officeart/2008/layout/LinedList"/>
    <dgm:cxn modelId="{86C9E2E2-4090-4F0C-A157-B277A603A1A9}" type="presOf" srcId="{B34C496E-BA83-4AAB-B74C-899FD6856017}" destId="{91DC748D-D510-4F6C-8664-6668A276BCFB}" srcOrd="0" destOrd="0" presId="urn:microsoft.com/office/officeart/2008/layout/LinedList"/>
    <dgm:cxn modelId="{915A89E5-4FCA-437C-913C-5B94107F4FC6}" srcId="{F679A482-34C3-45F2-A573-4FBAEC784AED}" destId="{B35E6AC5-B3CD-437E-858E-53A046951603}" srcOrd="0" destOrd="0" parTransId="{6F1A3493-F298-47A0-9480-7260A729CF73}" sibTransId="{36F9137A-0A23-4B45-97BC-1E016ECC466B}"/>
    <dgm:cxn modelId="{E588D2F5-3FA4-44D5-95EE-34D8BAD0CE00}" srcId="{C69DD954-C87F-4F53-8B72-7DCE9479775B}" destId="{C4C24A82-01E5-471C-8BCA-07A24B71F5BB}" srcOrd="2" destOrd="0" parTransId="{318B1293-8E4B-4C9E-A8B4-7BCA60E94A37}" sibTransId="{E8281FFC-DAB7-4825-89A1-98FA3328D9C4}"/>
    <dgm:cxn modelId="{1BF884FE-4CAD-4409-8B59-473E411F0953}" type="presOf" srcId="{061F23D1-2A93-4633-A1D8-3BC04C405545}" destId="{5B1F76E7-414F-430A-808E-75B330C60B85}" srcOrd="0" destOrd="0" presId="urn:microsoft.com/office/officeart/2008/layout/LinedList"/>
    <dgm:cxn modelId="{8C651938-1CD1-4333-A1EC-542010C73793}" type="presParOf" srcId="{5B1F76E7-414F-430A-808E-75B330C60B85}" destId="{EB5ED569-094C-4B1A-BD1F-3123DBBAAE94}" srcOrd="0" destOrd="0" presId="urn:microsoft.com/office/officeart/2008/layout/LinedList"/>
    <dgm:cxn modelId="{96D73BFB-562E-4C60-AB33-D5E46B5811E7}" type="presParOf" srcId="{5B1F76E7-414F-430A-808E-75B330C60B85}" destId="{6D996FB2-526B-4DA1-BFA7-5874D8992F11}" srcOrd="1" destOrd="0" presId="urn:microsoft.com/office/officeart/2008/layout/LinedList"/>
    <dgm:cxn modelId="{6CEFDAE7-2087-4930-840D-16D3B3FA54F1}" type="presParOf" srcId="{6D996FB2-526B-4DA1-BFA7-5874D8992F11}" destId="{22888A38-B5EB-43A1-92C2-6C0063524EB0}" srcOrd="0" destOrd="0" presId="urn:microsoft.com/office/officeart/2008/layout/LinedList"/>
    <dgm:cxn modelId="{135E72A1-F727-4E6C-B7C4-1B555033FE62}" type="presParOf" srcId="{6D996FB2-526B-4DA1-BFA7-5874D8992F11}" destId="{F2BB51E4-4616-44D2-8EEF-7A1A22E821E0}" srcOrd="1" destOrd="0" presId="urn:microsoft.com/office/officeart/2008/layout/LinedList"/>
    <dgm:cxn modelId="{6CCE5053-BA92-49DB-9E7D-FE5E93A9FC7C}" type="presParOf" srcId="{F2BB51E4-4616-44D2-8EEF-7A1A22E821E0}" destId="{CBDC3C07-3869-419E-B5D9-9EA887A6B7E4}" srcOrd="0" destOrd="0" presId="urn:microsoft.com/office/officeart/2008/layout/LinedList"/>
    <dgm:cxn modelId="{88E7FBC0-EBE2-4871-A545-B309ABC38C30}" type="presParOf" srcId="{F2BB51E4-4616-44D2-8EEF-7A1A22E821E0}" destId="{9F7DEBE2-ED6C-40EB-937F-70565C3DDB80}" srcOrd="1" destOrd="0" presId="urn:microsoft.com/office/officeart/2008/layout/LinedList"/>
    <dgm:cxn modelId="{3F1FFCEB-2BB2-4B61-A8AA-8259B6B57114}" type="presParOf" srcId="{9F7DEBE2-ED6C-40EB-937F-70565C3DDB80}" destId="{C9C4C531-8444-4ADA-A794-2985E5CA5608}" srcOrd="0" destOrd="0" presId="urn:microsoft.com/office/officeart/2008/layout/LinedList"/>
    <dgm:cxn modelId="{27BB35E2-512C-46E0-B87A-EC6F89943B5F}" type="presParOf" srcId="{9F7DEBE2-ED6C-40EB-937F-70565C3DDB80}" destId="{6B819DDA-1086-4848-A3A4-F7993D3498B5}" srcOrd="1" destOrd="0" presId="urn:microsoft.com/office/officeart/2008/layout/LinedList"/>
    <dgm:cxn modelId="{B5ECE8DA-26C0-4674-A772-CF8FAF5379A5}" type="presParOf" srcId="{9F7DEBE2-ED6C-40EB-937F-70565C3DDB80}" destId="{08637587-AE55-4EE4-BC26-4A42DF51BE65}" srcOrd="2" destOrd="0" presId="urn:microsoft.com/office/officeart/2008/layout/LinedList"/>
    <dgm:cxn modelId="{93BBC0A9-B72E-48CB-8AEE-17A64750B5E6}" type="presParOf" srcId="{08637587-AE55-4EE4-BC26-4A42DF51BE65}" destId="{678D341B-ECA2-4E48-AD58-3617AFDF2FEF}" srcOrd="0" destOrd="0" presId="urn:microsoft.com/office/officeart/2008/layout/LinedList"/>
    <dgm:cxn modelId="{96F6E532-350C-4A71-89D3-B82FE1260183}" type="presParOf" srcId="{678D341B-ECA2-4E48-AD58-3617AFDF2FEF}" destId="{87DD2F71-BBDF-4D18-A44D-6E185E50DE44}" srcOrd="0" destOrd="0" presId="urn:microsoft.com/office/officeart/2008/layout/LinedList"/>
    <dgm:cxn modelId="{7A52AA25-14A6-4D4D-983B-55C19E429972}" type="presParOf" srcId="{678D341B-ECA2-4E48-AD58-3617AFDF2FEF}" destId="{194B1696-EA71-4106-A4FA-55D95ED8A285}" srcOrd="1" destOrd="0" presId="urn:microsoft.com/office/officeart/2008/layout/LinedList"/>
    <dgm:cxn modelId="{8FEB981F-7034-49DA-9698-CCE217503F4B}" type="presParOf" srcId="{678D341B-ECA2-4E48-AD58-3617AFDF2FEF}" destId="{C326E50B-F166-4CAA-ACE7-CC5AE45B58D1}" srcOrd="2" destOrd="0" presId="urn:microsoft.com/office/officeart/2008/layout/LinedList"/>
    <dgm:cxn modelId="{FCEED37E-BC73-4473-BDA1-37811D9CFF89}" type="presParOf" srcId="{08637587-AE55-4EE4-BC26-4A42DF51BE65}" destId="{4BC99B59-32DA-4175-9AC0-C2E2145916E7}" srcOrd="1" destOrd="0" presId="urn:microsoft.com/office/officeart/2008/layout/LinedList"/>
    <dgm:cxn modelId="{92122FF0-9A35-47C5-90D2-253EAF4FC2D0}" type="presParOf" srcId="{08637587-AE55-4EE4-BC26-4A42DF51BE65}" destId="{BABCBC0E-29B0-4D63-B57C-4B56EBC5E9E8}" srcOrd="2" destOrd="0" presId="urn:microsoft.com/office/officeart/2008/layout/LinedList"/>
    <dgm:cxn modelId="{595D8C45-5770-44EB-A667-9BC36F0F20A8}" type="presParOf" srcId="{BABCBC0E-29B0-4D63-B57C-4B56EBC5E9E8}" destId="{04D609FF-8C08-4226-9C01-8E1FB1C7F62E}" srcOrd="0" destOrd="0" presId="urn:microsoft.com/office/officeart/2008/layout/LinedList"/>
    <dgm:cxn modelId="{5DEA4186-80AD-4E48-AD54-AA7BFAAF4905}" type="presParOf" srcId="{BABCBC0E-29B0-4D63-B57C-4B56EBC5E9E8}" destId="{7FD9E139-F576-4FE5-B4F9-BD571E573C4D}" srcOrd="1" destOrd="0" presId="urn:microsoft.com/office/officeart/2008/layout/LinedList"/>
    <dgm:cxn modelId="{B149B15B-A613-4E5D-A287-F0A4F3B78BD3}" type="presParOf" srcId="{BABCBC0E-29B0-4D63-B57C-4B56EBC5E9E8}" destId="{A6E8216F-7362-483E-BCD8-716C48C16678}" srcOrd="2" destOrd="0" presId="urn:microsoft.com/office/officeart/2008/layout/LinedList"/>
    <dgm:cxn modelId="{4DD37451-4F29-42ED-8C0B-76D7335D2B11}" type="presParOf" srcId="{08637587-AE55-4EE4-BC26-4A42DF51BE65}" destId="{5894B062-97BA-47A8-91AF-4D5CE557EB34}" srcOrd="3" destOrd="0" presId="urn:microsoft.com/office/officeart/2008/layout/LinedList"/>
    <dgm:cxn modelId="{D52E6969-6230-4EC7-A931-BBE6D2F19F42}" type="presParOf" srcId="{08637587-AE55-4EE4-BC26-4A42DF51BE65}" destId="{42515805-7442-40D2-A4BF-D05DF6DFD803}" srcOrd="4" destOrd="0" presId="urn:microsoft.com/office/officeart/2008/layout/LinedList"/>
    <dgm:cxn modelId="{D83D0DB2-6897-4079-A0F0-274071D22862}" type="presParOf" srcId="{42515805-7442-40D2-A4BF-D05DF6DFD803}" destId="{3D83FE51-A648-4961-A523-355B113375AC}" srcOrd="0" destOrd="0" presId="urn:microsoft.com/office/officeart/2008/layout/LinedList"/>
    <dgm:cxn modelId="{1AE53AEB-AEE5-4978-B325-87B7235D2D74}" type="presParOf" srcId="{42515805-7442-40D2-A4BF-D05DF6DFD803}" destId="{E6ED9556-F8CF-428A-A6D3-70B9E52289AC}" srcOrd="1" destOrd="0" presId="urn:microsoft.com/office/officeart/2008/layout/LinedList"/>
    <dgm:cxn modelId="{3D80F2EF-8AEF-45DB-81AB-074AC1A8DAAE}" type="presParOf" srcId="{42515805-7442-40D2-A4BF-D05DF6DFD803}" destId="{113FA4D0-E77B-4D6F-96BA-EB3086EDE6E6}" srcOrd="2" destOrd="0" presId="urn:microsoft.com/office/officeart/2008/layout/LinedList"/>
    <dgm:cxn modelId="{F31838FD-6E70-4228-B17F-66779949A9AA}" type="presParOf" srcId="{08637587-AE55-4EE4-BC26-4A42DF51BE65}" destId="{CF89FBA4-8E16-4D5C-96AD-9B7D21CC6B41}" srcOrd="5" destOrd="0" presId="urn:microsoft.com/office/officeart/2008/layout/LinedList"/>
    <dgm:cxn modelId="{509E3F7C-7AA1-4024-A7EB-AADCE4C7249A}" type="presParOf" srcId="{08637587-AE55-4EE4-BC26-4A42DF51BE65}" destId="{24FBDA7B-522D-445D-ACE0-1ADB05F9012D}" srcOrd="6" destOrd="0" presId="urn:microsoft.com/office/officeart/2008/layout/LinedList"/>
    <dgm:cxn modelId="{37E6C582-A62C-4219-BD50-B678413160C3}" type="presParOf" srcId="{24FBDA7B-522D-445D-ACE0-1ADB05F9012D}" destId="{0432B877-B54A-4BF5-8A54-E8C84D3E1F25}" srcOrd="0" destOrd="0" presId="urn:microsoft.com/office/officeart/2008/layout/LinedList"/>
    <dgm:cxn modelId="{8B5F8606-A5A9-47E3-9495-0EAB3ACCD475}" type="presParOf" srcId="{24FBDA7B-522D-445D-ACE0-1ADB05F9012D}" destId="{BA068B63-F0D4-4717-967D-0A2D91FEF5D2}" srcOrd="1" destOrd="0" presId="urn:microsoft.com/office/officeart/2008/layout/LinedList"/>
    <dgm:cxn modelId="{2C61EAF5-BA1D-4E71-861D-D521C5FA2DA7}" type="presParOf" srcId="{24FBDA7B-522D-445D-ACE0-1ADB05F9012D}" destId="{AC9F8726-E607-455D-A049-10252CCC7FE6}" srcOrd="2" destOrd="0" presId="urn:microsoft.com/office/officeart/2008/layout/LinedList"/>
    <dgm:cxn modelId="{56448893-65B1-4297-96EF-33EF273284CF}" type="presParOf" srcId="{08637587-AE55-4EE4-BC26-4A42DF51BE65}" destId="{492AE36D-2BD2-4C97-BDC8-36E8774573A3}" srcOrd="7" destOrd="0" presId="urn:microsoft.com/office/officeart/2008/layout/LinedList"/>
    <dgm:cxn modelId="{A73B6E38-CB3D-4327-9A72-B22DEEA82E1F}" type="presParOf" srcId="{08637587-AE55-4EE4-BC26-4A42DF51BE65}" destId="{DAEF2244-AF66-44F5-B3F4-4143D236CBF1}" srcOrd="8" destOrd="0" presId="urn:microsoft.com/office/officeart/2008/layout/LinedList"/>
    <dgm:cxn modelId="{9865D489-8C87-45BD-A580-DC4637861DB2}" type="presParOf" srcId="{DAEF2244-AF66-44F5-B3F4-4143D236CBF1}" destId="{5E555DCD-7E4A-4979-8877-1D2A3DE568F7}" srcOrd="0" destOrd="0" presId="urn:microsoft.com/office/officeart/2008/layout/LinedList"/>
    <dgm:cxn modelId="{E205B7D2-20D9-4EEA-8F3A-554B527DCC10}" type="presParOf" srcId="{DAEF2244-AF66-44F5-B3F4-4143D236CBF1}" destId="{BC337BED-8B8A-4ABD-8950-75F84D3B8F1C}" srcOrd="1" destOrd="0" presId="urn:microsoft.com/office/officeart/2008/layout/LinedList"/>
    <dgm:cxn modelId="{500EB205-4341-478A-AE12-9AF0C02D55F4}" type="presParOf" srcId="{DAEF2244-AF66-44F5-B3F4-4143D236CBF1}" destId="{A07565C5-D0DA-4BE9-85DD-586066F3436D}" srcOrd="2" destOrd="0" presId="urn:microsoft.com/office/officeart/2008/layout/LinedList"/>
    <dgm:cxn modelId="{CA5D7BF9-3C2B-4057-818F-58B4F75EE262}" type="presParOf" srcId="{08637587-AE55-4EE4-BC26-4A42DF51BE65}" destId="{CEE90C08-44CC-4A7A-8B55-18108452E3AF}" srcOrd="9" destOrd="0" presId="urn:microsoft.com/office/officeart/2008/layout/LinedList"/>
    <dgm:cxn modelId="{2B92AED0-3E15-4B41-99E2-D5BA39ACBE8D}" type="presParOf" srcId="{08637587-AE55-4EE4-BC26-4A42DF51BE65}" destId="{8A52141B-EDE4-479F-9833-022A28E73530}" srcOrd="10" destOrd="0" presId="urn:microsoft.com/office/officeart/2008/layout/LinedList"/>
    <dgm:cxn modelId="{E83B2FF6-B588-45F2-AAB1-8FEFA2D07B8F}" type="presParOf" srcId="{8A52141B-EDE4-479F-9833-022A28E73530}" destId="{CBB6654C-948C-407B-8124-071A1B89D013}" srcOrd="0" destOrd="0" presId="urn:microsoft.com/office/officeart/2008/layout/LinedList"/>
    <dgm:cxn modelId="{172390C0-3337-4AE4-B2D9-504BD4128B3F}" type="presParOf" srcId="{8A52141B-EDE4-479F-9833-022A28E73530}" destId="{9CD893F2-1B48-4AB0-BB48-D3CC5E126705}" srcOrd="1" destOrd="0" presId="urn:microsoft.com/office/officeart/2008/layout/LinedList"/>
    <dgm:cxn modelId="{474A207B-D3F7-4B2C-97C1-9FF968D7010E}" type="presParOf" srcId="{8A52141B-EDE4-479F-9833-022A28E73530}" destId="{D5E197D9-ED93-4ADF-B4E9-A3D7361D6E59}" srcOrd="2" destOrd="0" presId="urn:microsoft.com/office/officeart/2008/layout/LinedList"/>
    <dgm:cxn modelId="{8D4F8F09-1301-4767-A3EB-44F63095B47D}" type="presParOf" srcId="{08637587-AE55-4EE4-BC26-4A42DF51BE65}" destId="{87FC583B-3498-498F-9687-F40833B76C66}" srcOrd="11" destOrd="0" presId="urn:microsoft.com/office/officeart/2008/layout/LinedList"/>
    <dgm:cxn modelId="{2666DA40-7E6B-42CF-AA7A-BED902890730}" type="presParOf" srcId="{08637587-AE55-4EE4-BC26-4A42DF51BE65}" destId="{18C626D4-26F3-4BA1-B266-A01061004766}" srcOrd="12" destOrd="0" presId="urn:microsoft.com/office/officeart/2008/layout/LinedList"/>
    <dgm:cxn modelId="{C5C3FE65-5983-4613-8519-369371C835D2}" type="presParOf" srcId="{18C626D4-26F3-4BA1-B266-A01061004766}" destId="{8A373C7E-D79E-4CA9-9B87-5269BAD139FC}" srcOrd="0" destOrd="0" presId="urn:microsoft.com/office/officeart/2008/layout/LinedList"/>
    <dgm:cxn modelId="{5B75A690-D72F-4695-A36A-6A20A9BABC10}" type="presParOf" srcId="{18C626D4-26F3-4BA1-B266-A01061004766}" destId="{E9B1A2F1-FAE6-4D8F-AEF3-BFBD1ED99DEE}" srcOrd="1" destOrd="0" presId="urn:microsoft.com/office/officeart/2008/layout/LinedList"/>
    <dgm:cxn modelId="{2AE14C45-AFF1-43EE-A78E-6C2478533AFC}" type="presParOf" srcId="{18C626D4-26F3-4BA1-B266-A01061004766}" destId="{09003926-84CA-4CFB-963E-D597CCCF0156}" srcOrd="2" destOrd="0" presId="urn:microsoft.com/office/officeart/2008/layout/LinedList"/>
    <dgm:cxn modelId="{5AFE9265-1C6C-4628-88BF-553A60D45F29}" type="presParOf" srcId="{08637587-AE55-4EE4-BC26-4A42DF51BE65}" destId="{9867C593-7DDD-408E-B728-7C338D44540D}" srcOrd="13" destOrd="0" presId="urn:microsoft.com/office/officeart/2008/layout/LinedList"/>
    <dgm:cxn modelId="{AC1140FA-1556-4FED-99E4-9662B39F1C57}" type="presParOf" srcId="{08637587-AE55-4EE4-BC26-4A42DF51BE65}" destId="{B8DCD4FC-8E5E-46EB-8E98-BFF2664F6CE8}" srcOrd="14" destOrd="0" presId="urn:microsoft.com/office/officeart/2008/layout/LinedList"/>
    <dgm:cxn modelId="{491871D7-F296-4CF5-90FD-C1B994A4FB39}" type="presParOf" srcId="{B8DCD4FC-8E5E-46EB-8E98-BFF2664F6CE8}" destId="{B04797BA-4143-4C10-8DC9-7987F170E581}" srcOrd="0" destOrd="0" presId="urn:microsoft.com/office/officeart/2008/layout/LinedList"/>
    <dgm:cxn modelId="{7453E0D5-F81F-458B-8CC6-2BCD9039E1A5}" type="presParOf" srcId="{B8DCD4FC-8E5E-46EB-8E98-BFF2664F6CE8}" destId="{43C736B7-E794-4F1A-9598-B9EDF038A09A}" srcOrd="1" destOrd="0" presId="urn:microsoft.com/office/officeart/2008/layout/LinedList"/>
    <dgm:cxn modelId="{E85A1FF9-627B-451D-BE40-A6E5D56CD827}" type="presParOf" srcId="{B8DCD4FC-8E5E-46EB-8E98-BFF2664F6CE8}" destId="{50147C60-6CDC-4A10-906C-75DC0ED09516}" srcOrd="2" destOrd="0" presId="urn:microsoft.com/office/officeart/2008/layout/LinedList"/>
    <dgm:cxn modelId="{0B2C4A1E-109B-4604-A02F-AEF008EE15E6}" type="presParOf" srcId="{F2BB51E4-4616-44D2-8EEF-7A1A22E821E0}" destId="{5D1166B0-41B9-47F6-BC7C-E2489C69E8BA}" srcOrd="2" destOrd="0" presId="urn:microsoft.com/office/officeart/2008/layout/LinedList"/>
    <dgm:cxn modelId="{112EBF38-E90E-4756-9909-8E69D17BF649}" type="presParOf" srcId="{F2BB51E4-4616-44D2-8EEF-7A1A22E821E0}" destId="{38842258-2DDE-4A57-9E48-EEA29E6933D8}" srcOrd="3" destOrd="0" presId="urn:microsoft.com/office/officeart/2008/layout/LinedList"/>
    <dgm:cxn modelId="{A9AC7DB2-5526-4192-9F12-CC3C9D05B55C}" type="presParOf" srcId="{F2BB51E4-4616-44D2-8EEF-7A1A22E821E0}" destId="{BA3D5D0D-CD2B-4966-9D2B-845012BC25BC}" srcOrd="4" destOrd="0" presId="urn:microsoft.com/office/officeart/2008/layout/LinedList"/>
    <dgm:cxn modelId="{751B2AA3-0D6D-4C3A-9E4C-0D5E86DA8156}" type="presParOf" srcId="{BA3D5D0D-CD2B-4966-9D2B-845012BC25BC}" destId="{3199EF65-F0F0-46CC-A4FF-D7B28AB32BDD}" srcOrd="0" destOrd="0" presId="urn:microsoft.com/office/officeart/2008/layout/LinedList"/>
    <dgm:cxn modelId="{CE02DADC-F8C8-4A28-863B-5DA059D9A817}" type="presParOf" srcId="{BA3D5D0D-CD2B-4966-9D2B-845012BC25BC}" destId="{DFCF52E9-6B4A-4BA1-A7C2-0C2669C54247}" srcOrd="1" destOrd="0" presId="urn:microsoft.com/office/officeart/2008/layout/LinedList"/>
    <dgm:cxn modelId="{AEE00915-7505-4998-B249-29F320190D7F}" type="presParOf" srcId="{BA3D5D0D-CD2B-4966-9D2B-845012BC25BC}" destId="{FA2A932A-DF6D-41F5-B0A5-978FA2A8F890}" srcOrd="2" destOrd="0" presId="urn:microsoft.com/office/officeart/2008/layout/LinedList"/>
    <dgm:cxn modelId="{52972FA2-3474-4F54-B0AD-B07FC5A84AE2}" type="presParOf" srcId="{FA2A932A-DF6D-41F5-B0A5-978FA2A8F890}" destId="{95218B67-FDAC-4B97-BF5B-2F0B56B34C00}" srcOrd="0" destOrd="0" presId="urn:microsoft.com/office/officeart/2008/layout/LinedList"/>
    <dgm:cxn modelId="{5ACB9FC8-6C79-479A-826B-44646AE7D66D}" type="presParOf" srcId="{95218B67-FDAC-4B97-BF5B-2F0B56B34C00}" destId="{D7505AE6-FB92-467D-985D-D5430ECF770D}" srcOrd="0" destOrd="0" presId="urn:microsoft.com/office/officeart/2008/layout/LinedList"/>
    <dgm:cxn modelId="{EFA822DA-6358-4B84-8FE5-A72466C4AB3B}" type="presParOf" srcId="{95218B67-FDAC-4B97-BF5B-2F0B56B34C00}" destId="{1FBA062F-73ED-4E83-9270-D8F9ED654C45}" srcOrd="1" destOrd="0" presId="urn:microsoft.com/office/officeart/2008/layout/LinedList"/>
    <dgm:cxn modelId="{92294ED4-C02E-4431-B792-6B19904107CC}" type="presParOf" srcId="{95218B67-FDAC-4B97-BF5B-2F0B56B34C00}" destId="{D2F27347-F9ED-4E41-8F44-288575B80331}" srcOrd="2" destOrd="0" presId="urn:microsoft.com/office/officeart/2008/layout/LinedList"/>
    <dgm:cxn modelId="{D916811E-36DD-4BA8-9D8A-1B8F73D0730C}" type="presParOf" srcId="{FA2A932A-DF6D-41F5-B0A5-978FA2A8F890}" destId="{F6EDABE0-5297-4424-94AB-18BD86D6750A}" srcOrd="1" destOrd="0" presId="urn:microsoft.com/office/officeart/2008/layout/LinedList"/>
    <dgm:cxn modelId="{61128F75-D384-43F6-84F6-CC4E44957F2D}" type="presParOf" srcId="{FA2A932A-DF6D-41F5-B0A5-978FA2A8F890}" destId="{D92204ED-14E6-43FD-B087-1229A6D53EC2}" srcOrd="2" destOrd="0" presId="urn:microsoft.com/office/officeart/2008/layout/LinedList"/>
    <dgm:cxn modelId="{14124D60-8882-4728-8724-4D6293D80BEE}" type="presParOf" srcId="{D92204ED-14E6-43FD-B087-1229A6D53EC2}" destId="{02DC927B-7D97-44B8-82A7-A0BDD2E0BE58}" srcOrd="0" destOrd="0" presId="urn:microsoft.com/office/officeart/2008/layout/LinedList"/>
    <dgm:cxn modelId="{27DFEC31-A71E-47FD-A59F-B1F2D2D9D42C}" type="presParOf" srcId="{D92204ED-14E6-43FD-B087-1229A6D53EC2}" destId="{CA8B46D0-6595-4031-B313-2E953A51D7C6}" srcOrd="1" destOrd="0" presId="urn:microsoft.com/office/officeart/2008/layout/LinedList"/>
    <dgm:cxn modelId="{3F050F28-A046-42D5-8845-35F9C437FFD9}" type="presParOf" srcId="{D92204ED-14E6-43FD-B087-1229A6D53EC2}" destId="{1C7FB447-6527-4A93-A01B-EACAEA696D8C}" srcOrd="2" destOrd="0" presId="urn:microsoft.com/office/officeart/2008/layout/LinedList"/>
    <dgm:cxn modelId="{A9E546A3-E74A-4FF5-8DD5-91E04BC7F92E}" type="presParOf" srcId="{F2BB51E4-4616-44D2-8EEF-7A1A22E821E0}" destId="{E1912BFC-B038-4C7D-BB20-774AFDE75A77}" srcOrd="5" destOrd="0" presId="urn:microsoft.com/office/officeart/2008/layout/LinedList"/>
    <dgm:cxn modelId="{D87F5341-16FC-42D9-B67B-405E70F5CED4}" type="presParOf" srcId="{F2BB51E4-4616-44D2-8EEF-7A1A22E821E0}" destId="{8E61CF58-4A62-4383-87E0-F7D994501361}" srcOrd="6" destOrd="0" presId="urn:microsoft.com/office/officeart/2008/layout/LinedList"/>
    <dgm:cxn modelId="{D62B2DEC-E96E-4D98-B912-E7F108DA993A}" type="presParOf" srcId="{F2BB51E4-4616-44D2-8EEF-7A1A22E821E0}" destId="{823EA016-E6BB-4B5D-AE13-292E9398A1E8}" srcOrd="7" destOrd="0" presId="urn:microsoft.com/office/officeart/2008/layout/LinedList"/>
    <dgm:cxn modelId="{9EC128EF-EFC0-4DFF-99C0-2FEEE33D1F89}" type="presParOf" srcId="{823EA016-E6BB-4B5D-AE13-292E9398A1E8}" destId="{4017DD42-4568-481E-9BDC-F7C203BD0D30}" srcOrd="0" destOrd="0" presId="urn:microsoft.com/office/officeart/2008/layout/LinedList"/>
    <dgm:cxn modelId="{2C0E1879-9737-47F3-88CB-E93673A0DA62}" type="presParOf" srcId="{823EA016-E6BB-4B5D-AE13-292E9398A1E8}" destId="{5FE5A7C1-E42C-42C6-A934-3BC9CF40615D}" srcOrd="1" destOrd="0" presId="urn:microsoft.com/office/officeart/2008/layout/LinedList"/>
    <dgm:cxn modelId="{277B82EB-39DE-45F0-AB23-DF06BA50EBB9}" type="presParOf" srcId="{823EA016-E6BB-4B5D-AE13-292E9398A1E8}" destId="{B3192F9C-D589-4317-984B-57502060C075}" srcOrd="2" destOrd="0" presId="urn:microsoft.com/office/officeart/2008/layout/LinedList"/>
    <dgm:cxn modelId="{42785286-715E-4CE0-AC28-9F44DC05932B}" type="presParOf" srcId="{B3192F9C-D589-4317-984B-57502060C075}" destId="{3A89E00B-007E-4030-857D-3A145A4E7EDD}" srcOrd="0" destOrd="0" presId="urn:microsoft.com/office/officeart/2008/layout/LinedList"/>
    <dgm:cxn modelId="{B0B2A8AB-FC19-4504-8A3B-0F4E618C8D78}" type="presParOf" srcId="{3A89E00B-007E-4030-857D-3A145A4E7EDD}" destId="{C9FA3887-823A-46C4-86EF-80D37E775A4E}" srcOrd="0" destOrd="0" presId="urn:microsoft.com/office/officeart/2008/layout/LinedList"/>
    <dgm:cxn modelId="{E2BAD152-EC2D-4450-BBD8-E4BCC883E2DE}" type="presParOf" srcId="{3A89E00B-007E-4030-857D-3A145A4E7EDD}" destId="{91DC748D-D510-4F6C-8664-6668A276BCFB}" srcOrd="1" destOrd="0" presId="urn:microsoft.com/office/officeart/2008/layout/LinedList"/>
    <dgm:cxn modelId="{18C64BA6-B64A-444E-9424-5EFFCFA1128F}" type="presParOf" srcId="{3A89E00B-007E-4030-857D-3A145A4E7EDD}" destId="{765EB5C1-5994-4FBC-8AF8-F47E49E160D9}" srcOrd="2" destOrd="0" presId="urn:microsoft.com/office/officeart/2008/layout/LinedList"/>
    <dgm:cxn modelId="{BCA39478-6AB4-428A-9069-416DA290324F}" type="presParOf" srcId="{F2BB51E4-4616-44D2-8EEF-7A1A22E821E0}" destId="{E53BA457-8BF6-4D6E-97E4-67A834ABC61F}" srcOrd="8" destOrd="0" presId="urn:microsoft.com/office/officeart/2008/layout/LinedList"/>
    <dgm:cxn modelId="{96823D42-C04B-4707-8A45-CF6E5083F68A}"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188508" y="189425"/>
          <a:ext cx="1256725" cy="879707"/>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O.CN.Q.5.1.</a:t>
          </a:r>
        </a:p>
      </dsp:txBody>
      <dsp:txXfrm rot="-5400000">
        <a:off x="2" y="440770"/>
        <a:ext cx="879707" cy="377018"/>
      </dsp:txXfrm>
    </dsp:sp>
    <dsp:sp modelId="{69813C2A-2B30-4432-8B18-6AFDD03D07DC}">
      <dsp:nvSpPr>
        <dsp:cNvPr id="0" name=""/>
        <dsp:cNvSpPr/>
      </dsp:nvSpPr>
      <dsp:spPr>
        <a:xfrm rot="5400000">
          <a:off x="4839638" y="-3959014"/>
          <a:ext cx="816871" cy="8736732"/>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t>Reconocer la importancia de la Química dentro de la Ciencia y su impacto en la sociedad industrial y tecnológica, para promover y fomentar el Buen Vivir asumiendo responsabilidad social.</a:t>
          </a:r>
          <a:endParaRPr lang="es-ES" sz="1200" kern="1200"/>
        </a:p>
      </dsp:txBody>
      <dsp:txXfrm rot="-5400000">
        <a:off x="879708" y="40792"/>
        <a:ext cx="8696856" cy="737119"/>
      </dsp:txXfrm>
    </dsp:sp>
    <dsp:sp modelId="{E77EBBDE-595D-4685-8BCF-70E265327B1D}">
      <dsp:nvSpPr>
        <dsp:cNvPr id="0" name=""/>
        <dsp:cNvSpPr/>
      </dsp:nvSpPr>
      <dsp:spPr>
        <a:xfrm rot="5400000">
          <a:off x="-188508" y="1330539"/>
          <a:ext cx="1256725" cy="879707"/>
        </a:xfrm>
        <a:prstGeom prst="chevron">
          <a:avLst/>
        </a:prstGeom>
        <a:gradFill rotWithShape="0">
          <a:gsLst>
            <a:gs pos="0">
              <a:schemeClr val="accent3">
                <a:hueOff val="677650"/>
                <a:satOff val="25000"/>
                <a:lumOff val="-3676"/>
                <a:alphaOff val="0"/>
                <a:satMod val="103000"/>
                <a:lumMod val="102000"/>
                <a:tint val="94000"/>
              </a:schemeClr>
            </a:gs>
            <a:gs pos="50000">
              <a:schemeClr val="accent3">
                <a:hueOff val="677650"/>
                <a:satOff val="25000"/>
                <a:lumOff val="-3676"/>
                <a:alphaOff val="0"/>
                <a:satMod val="110000"/>
                <a:lumMod val="100000"/>
                <a:shade val="100000"/>
              </a:schemeClr>
            </a:gs>
            <a:gs pos="100000">
              <a:schemeClr val="accent3">
                <a:hueOff val="677650"/>
                <a:satOff val="25000"/>
                <a:lumOff val="-3676"/>
                <a:alphaOff val="0"/>
                <a:lumMod val="99000"/>
                <a:satMod val="120000"/>
                <a:shade val="78000"/>
              </a:schemeClr>
            </a:gs>
          </a:gsLst>
          <a:lin ang="5400000" scaled="0"/>
        </a:gradFill>
        <a:ln w="6350" cap="flat" cmpd="sng" algn="ctr">
          <a:solidFill>
            <a:schemeClr val="accent3">
              <a:hueOff val="677650"/>
              <a:satOff val="25000"/>
              <a:lumOff val="-3676"/>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O.CN.Q.5.2.</a:t>
          </a:r>
        </a:p>
      </dsp:txBody>
      <dsp:txXfrm rot="-5400000">
        <a:off x="2" y="1581884"/>
        <a:ext cx="879707" cy="377018"/>
      </dsp:txXfrm>
    </dsp:sp>
    <dsp:sp modelId="{FD19DA8F-CCBB-4DD7-9C95-97298EABF97E}">
      <dsp:nvSpPr>
        <dsp:cNvPr id="0" name=""/>
        <dsp:cNvSpPr/>
      </dsp:nvSpPr>
      <dsp:spPr>
        <a:xfrm rot="5400000">
          <a:off x="4839638" y="-2817899"/>
          <a:ext cx="816871" cy="8736732"/>
        </a:xfrm>
        <a:prstGeom prst="round2SameRect">
          <a:avLst/>
        </a:prstGeom>
        <a:solidFill>
          <a:schemeClr val="lt1">
            <a:alpha val="90000"/>
            <a:hueOff val="0"/>
            <a:satOff val="0"/>
            <a:lumOff val="0"/>
            <a:alphaOff val="0"/>
          </a:schemeClr>
        </a:solidFill>
        <a:ln w="6350" cap="flat" cmpd="sng" algn="ctr">
          <a:solidFill>
            <a:schemeClr val="accent3">
              <a:hueOff val="677650"/>
              <a:satOff val="25000"/>
              <a:lumOff val="-367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t>Demostrar conocimiento y comprensión de los hechos esenciales, conceptos, principios, teorías y leyes relacionadas con la Química a partir de la curiosidad científica, generando un compromiso potencial con la sociedad.</a:t>
          </a:r>
          <a:endParaRPr lang="es-ES" sz="1400" kern="1200"/>
        </a:p>
      </dsp:txBody>
      <dsp:txXfrm rot="-5400000">
        <a:off x="879708" y="1181907"/>
        <a:ext cx="8696856" cy="737119"/>
      </dsp:txXfrm>
    </dsp:sp>
    <dsp:sp modelId="{5E9F118E-0DBF-4088-9E73-15B289E0F3D7}">
      <dsp:nvSpPr>
        <dsp:cNvPr id="0" name=""/>
        <dsp:cNvSpPr/>
      </dsp:nvSpPr>
      <dsp:spPr>
        <a:xfrm rot="5400000">
          <a:off x="-188508" y="2471654"/>
          <a:ext cx="1256725" cy="879707"/>
        </a:xfrm>
        <a:prstGeom prst="chevron">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w="6350" cap="flat" cmpd="sng" algn="ctr">
          <a:solidFill>
            <a:schemeClr val="accent3">
              <a:hueOff val="1355300"/>
              <a:satOff val="50000"/>
              <a:lumOff val="-7353"/>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O.CN.Q.5.3.</a:t>
          </a:r>
        </a:p>
      </dsp:txBody>
      <dsp:txXfrm rot="-5400000">
        <a:off x="2" y="2722999"/>
        <a:ext cx="879707" cy="377018"/>
      </dsp:txXfrm>
    </dsp:sp>
    <dsp:sp modelId="{0EB8AA38-6DF4-496E-9549-082E11ED5A97}">
      <dsp:nvSpPr>
        <dsp:cNvPr id="0" name=""/>
        <dsp:cNvSpPr/>
      </dsp:nvSpPr>
      <dsp:spPr>
        <a:xfrm rot="5400000">
          <a:off x="4839638" y="-1676785"/>
          <a:ext cx="816871" cy="8736732"/>
        </a:xfrm>
        <a:prstGeom prst="round2SameRect">
          <a:avLst/>
        </a:prstGeom>
        <a:solidFill>
          <a:schemeClr val="lt1">
            <a:alpha val="90000"/>
            <a:hueOff val="0"/>
            <a:satOff val="0"/>
            <a:lumOff val="0"/>
            <a:alphaOff val="0"/>
          </a:schemeClr>
        </a:solidFill>
        <a:ln w="6350" cap="flat" cmpd="sng" algn="ctr">
          <a:solidFill>
            <a:schemeClr val="accent3">
              <a:hueOff val="1355300"/>
              <a:satOff val="50000"/>
              <a:lumOff val="-735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t>Interpretar la estructura atómica y molecular, desarrollar configuraciones electrónicas y explicar su valor predictivo en el estudio de las propiedades químicas de los elementos y compuestos, impulsando un trabajo colaborativo, ético y honesto.</a:t>
          </a:r>
          <a:endParaRPr lang="es-ES" sz="1400" kern="1200"/>
        </a:p>
      </dsp:txBody>
      <dsp:txXfrm rot="-5400000">
        <a:off x="879708" y="2323021"/>
        <a:ext cx="8696856" cy="737119"/>
      </dsp:txXfrm>
    </dsp:sp>
    <dsp:sp modelId="{EFA0A7EA-D466-4057-BF07-7E6A96405F46}">
      <dsp:nvSpPr>
        <dsp:cNvPr id="0" name=""/>
        <dsp:cNvSpPr/>
      </dsp:nvSpPr>
      <dsp:spPr>
        <a:xfrm rot="5400000">
          <a:off x="-188508" y="3612768"/>
          <a:ext cx="1256725" cy="879707"/>
        </a:xfrm>
        <a:prstGeom prst="chevron">
          <a:avLst/>
        </a:prstGeom>
        <a:gradFill rotWithShape="0">
          <a:gsLst>
            <a:gs pos="0">
              <a:schemeClr val="accent3">
                <a:hueOff val="2032949"/>
                <a:satOff val="75000"/>
                <a:lumOff val="-11029"/>
                <a:alphaOff val="0"/>
                <a:satMod val="103000"/>
                <a:lumMod val="102000"/>
                <a:tint val="94000"/>
              </a:schemeClr>
            </a:gs>
            <a:gs pos="50000">
              <a:schemeClr val="accent3">
                <a:hueOff val="2032949"/>
                <a:satOff val="75000"/>
                <a:lumOff val="-11029"/>
                <a:alphaOff val="0"/>
                <a:satMod val="110000"/>
                <a:lumMod val="100000"/>
                <a:shade val="100000"/>
              </a:schemeClr>
            </a:gs>
            <a:gs pos="100000">
              <a:schemeClr val="accent3">
                <a:hueOff val="2032949"/>
                <a:satOff val="75000"/>
                <a:lumOff val="-11029"/>
                <a:alphaOff val="0"/>
                <a:lumMod val="99000"/>
                <a:satMod val="120000"/>
                <a:shade val="78000"/>
              </a:schemeClr>
            </a:gs>
          </a:gsLst>
          <a:lin ang="5400000" scaled="0"/>
        </a:gradFill>
        <a:ln w="6350" cap="flat" cmpd="sng" algn="ctr">
          <a:solidFill>
            <a:schemeClr val="accent3">
              <a:hueOff val="2032949"/>
              <a:satOff val="75000"/>
              <a:lumOff val="-11029"/>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O.CN.Q.5.4.</a:t>
          </a:r>
        </a:p>
      </dsp:txBody>
      <dsp:txXfrm rot="-5400000">
        <a:off x="2" y="3864113"/>
        <a:ext cx="879707" cy="377018"/>
      </dsp:txXfrm>
    </dsp:sp>
    <dsp:sp modelId="{02EA07C0-21E2-47F4-BEED-727DBF842974}">
      <dsp:nvSpPr>
        <dsp:cNvPr id="0" name=""/>
        <dsp:cNvSpPr/>
      </dsp:nvSpPr>
      <dsp:spPr>
        <a:xfrm rot="5400000">
          <a:off x="4839638" y="-535670"/>
          <a:ext cx="816871" cy="8736732"/>
        </a:xfrm>
        <a:prstGeom prst="round2SameRect">
          <a:avLst/>
        </a:prstGeom>
        <a:solidFill>
          <a:schemeClr val="lt1">
            <a:alpha val="90000"/>
            <a:hueOff val="0"/>
            <a:satOff val="0"/>
            <a:lumOff val="0"/>
            <a:alphaOff val="0"/>
          </a:schemeClr>
        </a:solidFill>
        <a:ln w="6350" cap="flat" cmpd="sng" algn="ctr">
          <a:solidFill>
            <a:schemeClr val="accent3">
              <a:hueOff val="2032949"/>
              <a:satOff val="75000"/>
              <a:lumOff val="-1102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t>Reconocer, a partir de la curiosidad intelectual y la indagación, los factores que dan origen a las transformaciones de la materia, comprender que esta se conserva y proceder con respeto hacia la naturaleza para evidenciar los cambios de estado.</a:t>
          </a:r>
          <a:endParaRPr lang="es-ES" sz="1200" kern="1200"/>
        </a:p>
      </dsp:txBody>
      <dsp:txXfrm rot="-5400000">
        <a:off x="879708" y="3464136"/>
        <a:ext cx="8696856" cy="737119"/>
      </dsp:txXfrm>
    </dsp:sp>
    <dsp:sp modelId="{00C3F9F5-E51F-46ED-A166-14FCB5F75628}">
      <dsp:nvSpPr>
        <dsp:cNvPr id="0" name=""/>
        <dsp:cNvSpPr/>
      </dsp:nvSpPr>
      <dsp:spPr>
        <a:xfrm rot="5400000">
          <a:off x="-188508" y="4753883"/>
          <a:ext cx="1256725" cy="879707"/>
        </a:xfrm>
        <a:prstGeom prst="chevron">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O.CN.Q.5.5.</a:t>
          </a:r>
        </a:p>
      </dsp:txBody>
      <dsp:txXfrm rot="-5400000">
        <a:off x="2" y="5005228"/>
        <a:ext cx="879707" cy="377018"/>
      </dsp:txXfrm>
    </dsp:sp>
    <dsp:sp modelId="{752E206B-1604-4631-8D2A-5561BA2DA4AC}">
      <dsp:nvSpPr>
        <dsp:cNvPr id="0" name=""/>
        <dsp:cNvSpPr/>
      </dsp:nvSpPr>
      <dsp:spPr>
        <a:xfrm rot="5400000">
          <a:off x="4839638" y="605443"/>
          <a:ext cx="816871" cy="8736732"/>
        </a:xfrm>
        <a:prstGeom prst="round2SameRect">
          <a:avLst/>
        </a:prstGeom>
        <a:solidFill>
          <a:schemeClr val="lt1">
            <a:alpha val="90000"/>
            <a:hueOff val="0"/>
            <a:satOff val="0"/>
            <a:lumOff val="0"/>
            <a:alphaOff val="0"/>
          </a:schemeClr>
        </a:solid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t>Identificar los elementos químicos y sus compuestos principales desde la perspectiva de su importancia económica, industrial, medioambiental y en la vida diaria.</a:t>
          </a:r>
          <a:endParaRPr lang="es-ES" sz="1400" kern="1200"/>
        </a:p>
      </dsp:txBody>
      <dsp:txXfrm rot="-5400000">
        <a:off x="879708" y="4605249"/>
        <a:ext cx="8696856" cy="7371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117929" y="120886"/>
          <a:ext cx="786197" cy="550338"/>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O.CN.Q.5.6.</a:t>
          </a:r>
        </a:p>
      </dsp:txBody>
      <dsp:txXfrm rot="-5400000">
        <a:off x="1" y="278125"/>
        <a:ext cx="550338" cy="235859"/>
      </dsp:txXfrm>
    </dsp:sp>
    <dsp:sp modelId="{69813C2A-2B30-4432-8B18-6AFDD03D07DC}">
      <dsp:nvSpPr>
        <dsp:cNvPr id="0" name=""/>
        <dsp:cNvSpPr/>
      </dsp:nvSpPr>
      <dsp:spPr>
        <a:xfrm rot="5400000">
          <a:off x="4985538" y="-4432242"/>
          <a:ext cx="511296" cy="9381696"/>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t>Optimizar el uso de la información de la tabla periódica sobre las propiedades de los elementos químicos y utilizar la variación periódica como guía para cualquier trabajo de investigación científica, sea individual o colectivo.</a:t>
          </a:r>
          <a:endParaRPr lang="es-ES" sz="1100" kern="1200"/>
        </a:p>
      </dsp:txBody>
      <dsp:txXfrm rot="-5400000">
        <a:off x="550339" y="27916"/>
        <a:ext cx="9356737" cy="461378"/>
      </dsp:txXfrm>
    </dsp:sp>
    <dsp:sp modelId="{E77EBBDE-595D-4685-8BCF-70E265327B1D}">
      <dsp:nvSpPr>
        <dsp:cNvPr id="0" name=""/>
        <dsp:cNvSpPr/>
      </dsp:nvSpPr>
      <dsp:spPr>
        <a:xfrm rot="5400000">
          <a:off x="-117929" y="807395"/>
          <a:ext cx="786197" cy="550338"/>
        </a:xfrm>
        <a:prstGeom prst="chevron">
          <a:avLst/>
        </a:prstGeom>
        <a:gradFill rotWithShape="0">
          <a:gsLst>
            <a:gs pos="0">
              <a:schemeClr val="accent3">
                <a:hueOff val="542120"/>
                <a:satOff val="20000"/>
                <a:lumOff val="-2941"/>
                <a:alphaOff val="0"/>
                <a:satMod val="103000"/>
                <a:lumMod val="102000"/>
                <a:tint val="94000"/>
              </a:schemeClr>
            </a:gs>
            <a:gs pos="50000">
              <a:schemeClr val="accent3">
                <a:hueOff val="542120"/>
                <a:satOff val="20000"/>
                <a:lumOff val="-2941"/>
                <a:alphaOff val="0"/>
                <a:satMod val="110000"/>
                <a:lumMod val="100000"/>
                <a:shade val="100000"/>
              </a:schemeClr>
            </a:gs>
            <a:gs pos="100000">
              <a:schemeClr val="accent3">
                <a:hueOff val="542120"/>
                <a:satOff val="20000"/>
                <a:lumOff val="-2941"/>
                <a:alphaOff val="0"/>
                <a:lumMod val="99000"/>
                <a:satMod val="120000"/>
                <a:shade val="78000"/>
              </a:schemeClr>
            </a:gs>
          </a:gsLst>
          <a:lin ang="5400000" scaled="0"/>
        </a:gradFill>
        <a:ln w="6350" cap="flat" cmpd="sng" algn="ctr">
          <a:solidFill>
            <a:schemeClr val="accent3">
              <a:hueOff val="542120"/>
              <a:satOff val="20000"/>
              <a:lumOff val="-2941"/>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O.CN.Q.5.7.</a:t>
          </a:r>
        </a:p>
      </dsp:txBody>
      <dsp:txXfrm rot="-5400000">
        <a:off x="1" y="964634"/>
        <a:ext cx="550338" cy="235859"/>
      </dsp:txXfrm>
    </dsp:sp>
    <dsp:sp modelId="{FD19DA8F-CCBB-4DD7-9C95-97298EABF97E}">
      <dsp:nvSpPr>
        <dsp:cNvPr id="0" name=""/>
        <dsp:cNvSpPr/>
      </dsp:nvSpPr>
      <dsp:spPr>
        <a:xfrm rot="5400000">
          <a:off x="4985672" y="-3745868"/>
          <a:ext cx="511028" cy="9381696"/>
        </a:xfrm>
        <a:prstGeom prst="round2SameRect">
          <a:avLst/>
        </a:prstGeom>
        <a:solidFill>
          <a:schemeClr val="lt1">
            <a:alpha val="90000"/>
            <a:hueOff val="0"/>
            <a:satOff val="0"/>
            <a:lumOff val="0"/>
            <a:alphaOff val="0"/>
          </a:schemeClr>
        </a:solidFill>
        <a:ln w="6350" cap="flat" cmpd="sng" algn="ctr">
          <a:solidFill>
            <a:schemeClr val="accent3">
              <a:hueOff val="542120"/>
              <a:satOff val="20000"/>
              <a:lumOff val="-294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t>Relacionar las propiedades de los elementos y de sus compuestos con la naturaleza de su enlace y con su estructura generando así iniciativas propias en la formación de conocimientos con responsabilidad social.</a:t>
          </a:r>
          <a:endParaRPr lang="es-ES" sz="1400" kern="1200"/>
        </a:p>
      </dsp:txBody>
      <dsp:txXfrm rot="-5400000">
        <a:off x="550338" y="714412"/>
        <a:ext cx="9356750" cy="461136"/>
      </dsp:txXfrm>
    </dsp:sp>
    <dsp:sp modelId="{5E9F118E-0DBF-4088-9E73-15B289E0F3D7}">
      <dsp:nvSpPr>
        <dsp:cNvPr id="0" name=""/>
        <dsp:cNvSpPr/>
      </dsp:nvSpPr>
      <dsp:spPr>
        <a:xfrm rot="5400000">
          <a:off x="-117929" y="1493904"/>
          <a:ext cx="786197" cy="550338"/>
        </a:xfrm>
        <a:prstGeom prst="chevron">
          <a:avLst/>
        </a:prstGeom>
        <a:gradFill rotWithShape="0">
          <a:gsLst>
            <a:gs pos="0">
              <a:schemeClr val="accent3">
                <a:hueOff val="1084240"/>
                <a:satOff val="40000"/>
                <a:lumOff val="-5882"/>
                <a:alphaOff val="0"/>
                <a:satMod val="103000"/>
                <a:lumMod val="102000"/>
                <a:tint val="94000"/>
              </a:schemeClr>
            </a:gs>
            <a:gs pos="50000">
              <a:schemeClr val="accent3">
                <a:hueOff val="1084240"/>
                <a:satOff val="40000"/>
                <a:lumOff val="-5882"/>
                <a:alphaOff val="0"/>
                <a:satMod val="110000"/>
                <a:lumMod val="100000"/>
                <a:shade val="100000"/>
              </a:schemeClr>
            </a:gs>
            <a:gs pos="100000">
              <a:schemeClr val="accent3">
                <a:hueOff val="1084240"/>
                <a:satOff val="40000"/>
                <a:lumOff val="-5882"/>
                <a:alphaOff val="0"/>
                <a:lumMod val="99000"/>
                <a:satMod val="120000"/>
                <a:shade val="78000"/>
              </a:schemeClr>
            </a:gs>
          </a:gsLst>
          <a:lin ang="5400000" scaled="0"/>
        </a:gradFill>
        <a:ln w="6350" cap="flat" cmpd="sng" algn="ctr">
          <a:solidFill>
            <a:schemeClr val="accent3">
              <a:hueOff val="1084240"/>
              <a:satOff val="40000"/>
              <a:lumOff val="-5882"/>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O.CN.Q.5.8.</a:t>
          </a:r>
        </a:p>
      </dsp:txBody>
      <dsp:txXfrm rot="-5400000">
        <a:off x="1" y="1651143"/>
        <a:ext cx="550338" cy="235859"/>
      </dsp:txXfrm>
    </dsp:sp>
    <dsp:sp modelId="{0EB8AA38-6DF4-496E-9549-082E11ED5A97}">
      <dsp:nvSpPr>
        <dsp:cNvPr id="0" name=""/>
        <dsp:cNvSpPr/>
      </dsp:nvSpPr>
      <dsp:spPr>
        <a:xfrm rot="5400000">
          <a:off x="4985672" y="-3059359"/>
          <a:ext cx="511028" cy="9381696"/>
        </a:xfrm>
        <a:prstGeom prst="round2SameRect">
          <a:avLst/>
        </a:prstGeom>
        <a:solidFill>
          <a:schemeClr val="lt1">
            <a:alpha val="90000"/>
            <a:hueOff val="0"/>
            <a:satOff val="0"/>
            <a:lumOff val="0"/>
            <a:alphaOff val="0"/>
          </a:schemeClr>
        </a:solidFill>
        <a:ln w="6350" cap="flat" cmpd="sng" algn="ctr">
          <a:solidFill>
            <a:schemeClr val="accent3">
              <a:hueOff val="1084240"/>
              <a:satOff val="40000"/>
              <a:lumOff val="-5882"/>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t>Comunicar, de manera segura y efectiva, el conocimiento científico y los resultados de sus indagaciones a diferentes interlocutores, mediante la argumentación analítica, crítica, reflexiva, y la justificación con pruebas y evidencias; y escuchar de manera respetuosa las perspectivas de otras personas</a:t>
          </a:r>
          <a:endParaRPr lang="es-ES" sz="1200" kern="1200"/>
        </a:p>
      </dsp:txBody>
      <dsp:txXfrm rot="-5400000">
        <a:off x="550338" y="1400921"/>
        <a:ext cx="9356750" cy="461136"/>
      </dsp:txXfrm>
    </dsp:sp>
    <dsp:sp modelId="{EFA0A7EA-D466-4057-BF07-7E6A96405F46}">
      <dsp:nvSpPr>
        <dsp:cNvPr id="0" name=""/>
        <dsp:cNvSpPr/>
      </dsp:nvSpPr>
      <dsp:spPr>
        <a:xfrm rot="5400000">
          <a:off x="-117929" y="2180412"/>
          <a:ext cx="786197" cy="550338"/>
        </a:xfrm>
        <a:prstGeom prst="chevron">
          <a:avLst/>
        </a:prstGeom>
        <a:gradFill rotWithShape="0">
          <a:gsLst>
            <a:gs pos="0">
              <a:schemeClr val="accent3">
                <a:hueOff val="1626359"/>
                <a:satOff val="60000"/>
                <a:lumOff val="-8824"/>
                <a:alphaOff val="0"/>
                <a:satMod val="103000"/>
                <a:lumMod val="102000"/>
                <a:tint val="94000"/>
              </a:schemeClr>
            </a:gs>
            <a:gs pos="50000">
              <a:schemeClr val="accent3">
                <a:hueOff val="1626359"/>
                <a:satOff val="60000"/>
                <a:lumOff val="-8824"/>
                <a:alphaOff val="0"/>
                <a:satMod val="110000"/>
                <a:lumMod val="100000"/>
                <a:shade val="100000"/>
              </a:schemeClr>
            </a:gs>
            <a:gs pos="100000">
              <a:schemeClr val="accent3">
                <a:hueOff val="1626359"/>
                <a:satOff val="60000"/>
                <a:lumOff val="-8824"/>
                <a:alphaOff val="0"/>
                <a:lumMod val="99000"/>
                <a:satMod val="120000"/>
                <a:shade val="78000"/>
              </a:schemeClr>
            </a:gs>
          </a:gsLst>
          <a:lin ang="5400000" scaled="0"/>
        </a:gradFill>
        <a:ln w="6350" cap="flat" cmpd="sng" algn="ctr">
          <a:solidFill>
            <a:schemeClr val="accent3">
              <a:hueOff val="1626359"/>
              <a:satOff val="60000"/>
              <a:lumOff val="-8824"/>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O.CN.Q.5.9.</a:t>
          </a:r>
        </a:p>
      </dsp:txBody>
      <dsp:txXfrm rot="-5400000">
        <a:off x="1" y="2337651"/>
        <a:ext cx="550338" cy="235859"/>
      </dsp:txXfrm>
    </dsp:sp>
    <dsp:sp modelId="{02EA07C0-21E2-47F4-BEED-727DBF842974}">
      <dsp:nvSpPr>
        <dsp:cNvPr id="0" name=""/>
        <dsp:cNvSpPr/>
      </dsp:nvSpPr>
      <dsp:spPr>
        <a:xfrm rot="5400000">
          <a:off x="4985672" y="-2372851"/>
          <a:ext cx="511028" cy="9381696"/>
        </a:xfrm>
        <a:prstGeom prst="round2SameRect">
          <a:avLst/>
        </a:prstGeom>
        <a:solidFill>
          <a:schemeClr val="lt1">
            <a:alpha val="90000"/>
            <a:hueOff val="0"/>
            <a:satOff val="0"/>
            <a:lumOff val="0"/>
            <a:alphaOff val="0"/>
          </a:schemeClr>
        </a:solidFill>
        <a:ln w="6350" cap="flat" cmpd="sng" algn="ctr">
          <a:solidFill>
            <a:schemeClr val="accent3">
              <a:hueOff val="1626359"/>
              <a:satOff val="60000"/>
              <a:lumOff val="-882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a:t>
          </a:r>
          <a:endParaRPr lang="es-ES" sz="1100" kern="1200"/>
        </a:p>
      </dsp:txBody>
      <dsp:txXfrm rot="-5400000">
        <a:off x="550338" y="2087429"/>
        <a:ext cx="9356750" cy="461136"/>
      </dsp:txXfrm>
    </dsp:sp>
    <dsp:sp modelId="{00C3F9F5-E51F-46ED-A166-14FCB5F75628}">
      <dsp:nvSpPr>
        <dsp:cNvPr id="0" name=""/>
        <dsp:cNvSpPr/>
      </dsp:nvSpPr>
      <dsp:spPr>
        <a:xfrm rot="5400000">
          <a:off x="-117929" y="2866921"/>
          <a:ext cx="786197" cy="550338"/>
        </a:xfrm>
        <a:prstGeom prst="chevron">
          <a:avLst/>
        </a:prstGeom>
        <a:gradFill rotWithShape="0">
          <a:gsLst>
            <a:gs pos="0">
              <a:schemeClr val="accent3">
                <a:hueOff val="2168479"/>
                <a:satOff val="80000"/>
                <a:lumOff val="-11765"/>
                <a:alphaOff val="0"/>
                <a:satMod val="103000"/>
                <a:lumMod val="102000"/>
                <a:tint val="94000"/>
              </a:schemeClr>
            </a:gs>
            <a:gs pos="50000">
              <a:schemeClr val="accent3">
                <a:hueOff val="2168479"/>
                <a:satOff val="80000"/>
                <a:lumOff val="-11765"/>
                <a:alphaOff val="0"/>
                <a:satMod val="110000"/>
                <a:lumMod val="100000"/>
                <a:shade val="100000"/>
              </a:schemeClr>
            </a:gs>
            <a:gs pos="100000">
              <a:schemeClr val="accent3">
                <a:hueOff val="2168479"/>
                <a:satOff val="80000"/>
                <a:lumOff val="-11765"/>
                <a:alphaOff val="0"/>
                <a:lumMod val="99000"/>
                <a:satMod val="120000"/>
                <a:shade val="78000"/>
              </a:schemeClr>
            </a:gs>
          </a:gsLst>
          <a:lin ang="5400000" scaled="0"/>
        </a:gradFill>
        <a:ln w="6350" cap="flat" cmpd="sng" algn="ctr">
          <a:solidFill>
            <a:schemeClr val="accent3">
              <a:hueOff val="2168479"/>
              <a:satOff val="80000"/>
              <a:lumOff val="-11765"/>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O.CN.Q.5.10.</a:t>
          </a:r>
        </a:p>
      </dsp:txBody>
      <dsp:txXfrm rot="-5400000">
        <a:off x="1" y="3024160"/>
        <a:ext cx="550338" cy="235859"/>
      </dsp:txXfrm>
    </dsp:sp>
    <dsp:sp modelId="{752E206B-1604-4631-8D2A-5561BA2DA4AC}">
      <dsp:nvSpPr>
        <dsp:cNvPr id="0" name=""/>
        <dsp:cNvSpPr/>
      </dsp:nvSpPr>
      <dsp:spPr>
        <a:xfrm rot="5400000">
          <a:off x="4985672" y="-1686342"/>
          <a:ext cx="511028" cy="9381696"/>
        </a:xfrm>
        <a:prstGeom prst="round2SameRect">
          <a:avLst/>
        </a:prstGeom>
        <a:solidFill>
          <a:schemeClr val="lt1">
            <a:alpha val="90000"/>
            <a:hueOff val="0"/>
            <a:satOff val="0"/>
            <a:lumOff val="0"/>
            <a:alphaOff val="0"/>
          </a:schemeClr>
        </a:solidFill>
        <a:ln w="6350" cap="flat" cmpd="sng" algn="ctr">
          <a:solidFill>
            <a:schemeClr val="accent3">
              <a:hueOff val="2168479"/>
              <a:satOff val="80000"/>
              <a:lumOff val="-1176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t>Manipular con seguridad materiales y reactivos químicos teniendo en cuenta sus propiedades físicas y químicas, considerando la leyenda de los pictogramas y cualquier peligro específico asociado con su uso, actuando de manera responsable con el ambiente</a:t>
          </a:r>
          <a:endParaRPr lang="es-ES" sz="1200" kern="1200"/>
        </a:p>
      </dsp:txBody>
      <dsp:txXfrm rot="-5400000">
        <a:off x="550338" y="2773938"/>
        <a:ext cx="9356750" cy="461136"/>
      </dsp:txXfrm>
    </dsp:sp>
    <dsp:sp modelId="{7E9E6686-27D5-4FCA-B890-FE0D16338375}">
      <dsp:nvSpPr>
        <dsp:cNvPr id="0" name=""/>
        <dsp:cNvSpPr/>
      </dsp:nvSpPr>
      <dsp:spPr>
        <a:xfrm rot="5400000">
          <a:off x="-117929" y="3553429"/>
          <a:ext cx="786197" cy="550338"/>
        </a:xfrm>
        <a:prstGeom prst="chevron">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w="6350" cap="flat" cmpd="sng" algn="ctr">
          <a:solidFill>
            <a:schemeClr val="accent3">
              <a:hueOff val="2710599"/>
              <a:satOff val="100000"/>
              <a:lumOff val="-14706"/>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O.CN.Q.5.11.</a:t>
          </a:r>
        </a:p>
      </dsp:txBody>
      <dsp:txXfrm rot="-5400000">
        <a:off x="1" y="3710668"/>
        <a:ext cx="550338" cy="235859"/>
      </dsp:txXfrm>
    </dsp:sp>
    <dsp:sp modelId="{1487253E-AF70-413C-BBBC-7BA7F0E2A77A}">
      <dsp:nvSpPr>
        <dsp:cNvPr id="0" name=""/>
        <dsp:cNvSpPr/>
      </dsp:nvSpPr>
      <dsp:spPr>
        <a:xfrm rot="5400000">
          <a:off x="4985672" y="-999833"/>
          <a:ext cx="511028" cy="9381696"/>
        </a:xfrm>
        <a:prstGeom prst="round2SameRect">
          <a:avLst/>
        </a:prstGeom>
        <a:solidFill>
          <a:schemeClr val="lt1">
            <a:alpha val="90000"/>
            <a:hueOff val="0"/>
            <a:satOff val="0"/>
            <a:lumOff val="0"/>
            <a:alphaOff val="0"/>
          </a:schemeClr>
        </a:solid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t>Evaluar, interpretar y sintetizar datos e información sobre las propiedades físicas y las características estructurales de los compuestos químicos para construir nuestra identidad y cultura de investigación científica.</a:t>
          </a:r>
          <a:endParaRPr lang="es-ES" sz="1100" kern="1200"/>
        </a:p>
      </dsp:txBody>
      <dsp:txXfrm rot="-5400000">
        <a:off x="550338" y="3460447"/>
        <a:ext cx="9356750" cy="4611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455"/>
          <a:ext cx="964819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455"/>
          <a:ext cx="1929638" cy="50242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780" tIns="144780" rIns="144780" bIns="144780" numCol="1" spcCol="1270" anchor="t" anchorCtr="0">
          <a:noAutofit/>
        </a:bodyPr>
        <a:lstStyle/>
        <a:p>
          <a:pPr marL="0" lvl="0" indent="0" algn="l" defTabSz="1689100">
            <a:lnSpc>
              <a:spcPct val="90000"/>
            </a:lnSpc>
            <a:spcBef>
              <a:spcPct val="0"/>
            </a:spcBef>
            <a:spcAft>
              <a:spcPct val="35000"/>
            </a:spcAft>
            <a:buNone/>
          </a:pPr>
          <a:r>
            <a:rPr lang="es-ES" sz="3800" kern="1200"/>
            <a:t>Química</a:t>
          </a:r>
        </a:p>
      </dsp:txBody>
      <dsp:txXfrm>
        <a:off x="0" y="2455"/>
        <a:ext cx="1929638" cy="5024288"/>
      </dsp:txXfrm>
    </dsp:sp>
    <dsp:sp modelId="{6B819DDA-1086-4848-A3A4-F7993D3498B5}">
      <dsp:nvSpPr>
        <dsp:cNvPr id="0" name=""/>
        <dsp:cNvSpPr/>
      </dsp:nvSpPr>
      <dsp:spPr>
        <a:xfrm>
          <a:off x="2074360" y="84272"/>
          <a:ext cx="3714553" cy="1636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Bloque 1: El mundo de la Química </a:t>
          </a:r>
        </a:p>
      </dsp:txBody>
      <dsp:txXfrm>
        <a:off x="2074360" y="84272"/>
        <a:ext cx="3714553" cy="1636328"/>
      </dsp:txXfrm>
    </dsp:sp>
    <dsp:sp modelId="{194B1696-EA71-4106-A4FA-55D95ED8A285}">
      <dsp:nvSpPr>
        <dsp:cNvPr id="0" name=""/>
        <dsp:cNvSpPr/>
      </dsp:nvSpPr>
      <dsp:spPr>
        <a:xfrm>
          <a:off x="5933636" y="84272"/>
          <a:ext cx="3714553" cy="204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Los gases</a:t>
          </a:r>
        </a:p>
      </dsp:txBody>
      <dsp:txXfrm>
        <a:off x="5933636" y="84272"/>
        <a:ext cx="3714553" cy="204541"/>
      </dsp:txXfrm>
    </dsp:sp>
    <dsp:sp modelId="{4BC99B59-32DA-4175-9AC0-C2E2145916E7}">
      <dsp:nvSpPr>
        <dsp:cNvPr id="0" name=""/>
        <dsp:cNvSpPr/>
      </dsp:nvSpPr>
      <dsp:spPr>
        <a:xfrm>
          <a:off x="5788914" y="288813"/>
          <a:ext cx="371455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D9E139-F576-4FE5-B4F9-BD571E573C4D}">
      <dsp:nvSpPr>
        <dsp:cNvPr id="0" name=""/>
        <dsp:cNvSpPr/>
      </dsp:nvSpPr>
      <dsp:spPr>
        <a:xfrm>
          <a:off x="5933636" y="288813"/>
          <a:ext cx="3714553" cy="204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Modelo atómici</a:t>
          </a:r>
        </a:p>
      </dsp:txBody>
      <dsp:txXfrm>
        <a:off x="5933636" y="288813"/>
        <a:ext cx="3714553" cy="204541"/>
      </dsp:txXfrm>
    </dsp:sp>
    <dsp:sp modelId="{5894B062-97BA-47A8-91AF-4D5CE557EB34}">
      <dsp:nvSpPr>
        <dsp:cNvPr id="0" name=""/>
        <dsp:cNvSpPr/>
      </dsp:nvSpPr>
      <dsp:spPr>
        <a:xfrm>
          <a:off x="5788914" y="493354"/>
          <a:ext cx="371455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ED9556-F8CF-428A-A6D3-70B9E52289AC}">
      <dsp:nvSpPr>
        <dsp:cNvPr id="0" name=""/>
        <dsp:cNvSpPr/>
      </dsp:nvSpPr>
      <dsp:spPr>
        <a:xfrm>
          <a:off x="5933636" y="493354"/>
          <a:ext cx="3714553" cy="204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Los átomos y la tabla periódica</a:t>
          </a:r>
        </a:p>
      </dsp:txBody>
      <dsp:txXfrm>
        <a:off x="5933636" y="493354"/>
        <a:ext cx="3714553" cy="204541"/>
      </dsp:txXfrm>
    </dsp:sp>
    <dsp:sp modelId="{CF89FBA4-8E16-4D5C-96AD-9B7D21CC6B41}">
      <dsp:nvSpPr>
        <dsp:cNvPr id="0" name=""/>
        <dsp:cNvSpPr/>
      </dsp:nvSpPr>
      <dsp:spPr>
        <a:xfrm>
          <a:off x="5788914" y="697895"/>
          <a:ext cx="371455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068B63-F0D4-4717-967D-0A2D91FEF5D2}">
      <dsp:nvSpPr>
        <dsp:cNvPr id="0" name=""/>
        <dsp:cNvSpPr/>
      </dsp:nvSpPr>
      <dsp:spPr>
        <a:xfrm>
          <a:off x="5933636" y="697895"/>
          <a:ext cx="3714553" cy="204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El enlace químico</a:t>
          </a:r>
        </a:p>
      </dsp:txBody>
      <dsp:txXfrm>
        <a:off x="5933636" y="697895"/>
        <a:ext cx="3714553" cy="204541"/>
      </dsp:txXfrm>
    </dsp:sp>
    <dsp:sp modelId="{492AE36D-2BD2-4C97-BDC8-36E8774573A3}">
      <dsp:nvSpPr>
        <dsp:cNvPr id="0" name=""/>
        <dsp:cNvSpPr/>
      </dsp:nvSpPr>
      <dsp:spPr>
        <a:xfrm>
          <a:off x="5788914" y="902436"/>
          <a:ext cx="371455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337BED-8B8A-4ABD-8950-75F84D3B8F1C}">
      <dsp:nvSpPr>
        <dsp:cNvPr id="0" name=""/>
        <dsp:cNvSpPr/>
      </dsp:nvSpPr>
      <dsp:spPr>
        <a:xfrm>
          <a:off x="5933636" y="902436"/>
          <a:ext cx="3714553" cy="204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Formación de compuestos químicos</a:t>
          </a:r>
        </a:p>
      </dsp:txBody>
      <dsp:txXfrm>
        <a:off x="5933636" y="902436"/>
        <a:ext cx="3714553" cy="204541"/>
      </dsp:txXfrm>
    </dsp:sp>
    <dsp:sp modelId="{CEE90C08-44CC-4A7A-8B55-18108452E3AF}">
      <dsp:nvSpPr>
        <dsp:cNvPr id="0" name=""/>
        <dsp:cNvSpPr/>
      </dsp:nvSpPr>
      <dsp:spPr>
        <a:xfrm>
          <a:off x="5788914" y="1106977"/>
          <a:ext cx="371455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D893F2-1B48-4AB0-BB48-D3CC5E126705}">
      <dsp:nvSpPr>
        <dsp:cNvPr id="0" name=""/>
        <dsp:cNvSpPr/>
      </dsp:nvSpPr>
      <dsp:spPr>
        <a:xfrm>
          <a:off x="5933636" y="1106977"/>
          <a:ext cx="3714553" cy="204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Compuestos orgánicos</a:t>
          </a:r>
        </a:p>
      </dsp:txBody>
      <dsp:txXfrm>
        <a:off x="5933636" y="1106977"/>
        <a:ext cx="3714553" cy="204541"/>
      </dsp:txXfrm>
    </dsp:sp>
    <dsp:sp modelId="{87FC583B-3498-498F-9687-F40833B76C66}">
      <dsp:nvSpPr>
        <dsp:cNvPr id="0" name=""/>
        <dsp:cNvSpPr/>
      </dsp:nvSpPr>
      <dsp:spPr>
        <a:xfrm>
          <a:off x="5788914" y="1311518"/>
          <a:ext cx="371455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B1A2F1-FAE6-4D8F-AEF3-BFBD1ED99DEE}">
      <dsp:nvSpPr>
        <dsp:cNvPr id="0" name=""/>
        <dsp:cNvSpPr/>
      </dsp:nvSpPr>
      <dsp:spPr>
        <a:xfrm>
          <a:off x="5933636" y="1311518"/>
          <a:ext cx="3714553" cy="204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Reacciones de transferencia de electrones</a:t>
          </a:r>
        </a:p>
      </dsp:txBody>
      <dsp:txXfrm>
        <a:off x="5933636" y="1311518"/>
        <a:ext cx="3714553" cy="204541"/>
      </dsp:txXfrm>
    </dsp:sp>
    <dsp:sp modelId="{9867C593-7DDD-408E-B728-7C338D44540D}">
      <dsp:nvSpPr>
        <dsp:cNvPr id="0" name=""/>
        <dsp:cNvSpPr/>
      </dsp:nvSpPr>
      <dsp:spPr>
        <a:xfrm>
          <a:off x="5807858" y="1601786"/>
          <a:ext cx="371455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C736B7-E794-4F1A-9598-B9EDF038A09A}">
      <dsp:nvSpPr>
        <dsp:cNvPr id="0" name=""/>
        <dsp:cNvSpPr/>
      </dsp:nvSpPr>
      <dsp:spPr>
        <a:xfrm>
          <a:off x="5876767" y="1593214"/>
          <a:ext cx="3714553" cy="204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Cinética química y equilibrio químico</a:t>
          </a:r>
        </a:p>
      </dsp:txBody>
      <dsp:txXfrm>
        <a:off x="5876767" y="1593214"/>
        <a:ext cx="3714553" cy="204541"/>
      </dsp:txXfrm>
    </dsp:sp>
    <dsp:sp modelId="{5D1166B0-41B9-47F6-BC7C-E2489C69E8BA}">
      <dsp:nvSpPr>
        <dsp:cNvPr id="0" name=""/>
        <dsp:cNvSpPr/>
      </dsp:nvSpPr>
      <dsp:spPr>
        <a:xfrm>
          <a:off x="1929638" y="1850629"/>
          <a:ext cx="7718552"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74360" y="1888144"/>
          <a:ext cx="3714553" cy="1400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Bloque 2: La química y su lenguaje</a:t>
          </a:r>
        </a:p>
      </dsp:txBody>
      <dsp:txXfrm>
        <a:off x="2074360" y="1888144"/>
        <a:ext cx="3714553" cy="1400795"/>
      </dsp:txXfrm>
    </dsp:sp>
    <dsp:sp modelId="{1FBA062F-73ED-4E83-9270-D8F9ED654C45}">
      <dsp:nvSpPr>
        <dsp:cNvPr id="0" name=""/>
        <dsp:cNvSpPr/>
      </dsp:nvSpPr>
      <dsp:spPr>
        <a:xfrm>
          <a:off x="5868260" y="1876460"/>
          <a:ext cx="3714553" cy="3818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Formación de compuestos químicos</a:t>
          </a:r>
        </a:p>
      </dsp:txBody>
      <dsp:txXfrm>
        <a:off x="5868260" y="1876460"/>
        <a:ext cx="3714553" cy="381820"/>
      </dsp:txXfrm>
    </dsp:sp>
    <dsp:sp modelId="{F6EDABE0-5297-4424-94AB-18BD86D6750A}">
      <dsp:nvSpPr>
        <dsp:cNvPr id="0" name=""/>
        <dsp:cNvSpPr/>
      </dsp:nvSpPr>
      <dsp:spPr>
        <a:xfrm>
          <a:off x="5788914" y="2184237"/>
          <a:ext cx="371455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8B46D0-6595-4031-B313-2E953A51D7C6}">
      <dsp:nvSpPr>
        <dsp:cNvPr id="0" name=""/>
        <dsp:cNvSpPr/>
      </dsp:nvSpPr>
      <dsp:spPr>
        <a:xfrm>
          <a:off x="5933636" y="2184237"/>
          <a:ext cx="3714553" cy="10424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Las reacciones químicas y sus ecuaciones</a:t>
          </a:r>
        </a:p>
      </dsp:txBody>
      <dsp:txXfrm>
        <a:off x="5933636" y="2184237"/>
        <a:ext cx="3714553" cy="1042406"/>
      </dsp:txXfrm>
    </dsp:sp>
    <dsp:sp modelId="{E1912BFC-B038-4C7D-BB20-774AFDE75A77}">
      <dsp:nvSpPr>
        <dsp:cNvPr id="0" name=""/>
        <dsp:cNvSpPr/>
      </dsp:nvSpPr>
      <dsp:spPr>
        <a:xfrm>
          <a:off x="1929638" y="3226644"/>
          <a:ext cx="7718552"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74360" y="3308460"/>
          <a:ext cx="3714553" cy="1636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Bloque 3: Química en acción</a:t>
          </a:r>
        </a:p>
      </dsp:txBody>
      <dsp:txXfrm>
        <a:off x="2074360" y="3308460"/>
        <a:ext cx="3714553" cy="1636328"/>
      </dsp:txXfrm>
    </dsp:sp>
    <dsp:sp modelId="{91DC748D-D510-4F6C-8664-6668A276BCFB}">
      <dsp:nvSpPr>
        <dsp:cNvPr id="0" name=""/>
        <dsp:cNvSpPr/>
      </dsp:nvSpPr>
      <dsp:spPr>
        <a:xfrm>
          <a:off x="5933636" y="3308460"/>
          <a:ext cx="3714553" cy="1636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Química de disoluciones y sistemas dispersos</a:t>
          </a:r>
        </a:p>
      </dsp:txBody>
      <dsp:txXfrm>
        <a:off x="5933636" y="3308460"/>
        <a:ext cx="3714553" cy="1636328"/>
      </dsp:txXfrm>
    </dsp:sp>
    <dsp:sp modelId="{E53BA457-8BF6-4D6E-97E4-67A834ABC61F}">
      <dsp:nvSpPr>
        <dsp:cNvPr id="0" name=""/>
        <dsp:cNvSpPr/>
      </dsp:nvSpPr>
      <dsp:spPr>
        <a:xfrm>
          <a:off x="1929638" y="4944789"/>
          <a:ext cx="7718552"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21968</Words>
  <Characters>125223</Characters>
  <Application>Microsoft Office Word</Application>
  <DocSecurity>0</DocSecurity>
  <Lines>1043</Lines>
  <Paragraphs>293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2020-04-02T01:08:00Z</cp:lastPrinted>
  <dcterms:created xsi:type="dcterms:W3CDTF">2022-06-16T20:58:00Z</dcterms:created>
  <dcterms:modified xsi:type="dcterms:W3CDTF">2022-06-16T20:58:00Z</dcterms:modified>
</cp:coreProperties>
</file>