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EF081" w14:textId="77777777" w:rsidR="00501FD4" w:rsidRDefault="00501FD4" w:rsidP="008007E4">
      <w:pPr>
        <w:spacing w:line="480" w:lineRule="auto"/>
        <w:contextualSpacing/>
        <w:rPr>
          <w:rFonts w:eastAsia="Calibri"/>
          <w:color w:val="000000"/>
        </w:rPr>
      </w:pPr>
      <w:r>
        <w:rPr>
          <w:rFonts w:eastAsia="Calibri"/>
          <w:noProof/>
          <w:color w:val="000000"/>
          <w:lang w:eastAsia="es-EC"/>
        </w:rPr>
        <w:drawing>
          <wp:anchor distT="0" distB="0" distL="114300" distR="114300" simplePos="0" relativeHeight="251664384" behindDoc="0" locked="0" layoutInCell="1" allowOverlap="1" wp14:anchorId="65091637" wp14:editId="28A635D1">
            <wp:simplePos x="0" y="0"/>
            <wp:positionH relativeFrom="page">
              <wp:align>right</wp:align>
            </wp:positionH>
            <wp:positionV relativeFrom="paragraph">
              <wp:posOffset>32</wp:posOffset>
            </wp:positionV>
            <wp:extent cx="10515600" cy="5799221"/>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s_guíadocente_BGU-01 (1).png"/>
                    <pic:cNvPicPr/>
                  </pic:nvPicPr>
                  <pic:blipFill>
                    <a:blip r:embed="rId7">
                      <a:extLst>
                        <a:ext uri="{28A0092B-C50C-407E-A947-70E740481C1C}">
                          <a14:useLocalDpi xmlns:a14="http://schemas.microsoft.com/office/drawing/2010/main" val="0"/>
                        </a:ext>
                      </a:extLst>
                    </a:blip>
                    <a:stretch>
                      <a:fillRect/>
                    </a:stretch>
                  </pic:blipFill>
                  <pic:spPr>
                    <a:xfrm>
                      <a:off x="0" y="0"/>
                      <a:ext cx="10515600" cy="5799221"/>
                    </a:xfrm>
                    <a:prstGeom prst="rect">
                      <a:avLst/>
                    </a:prstGeom>
                  </pic:spPr>
                </pic:pic>
              </a:graphicData>
            </a:graphic>
            <wp14:sizeRelH relativeFrom="margin">
              <wp14:pctWidth>0</wp14:pctWidth>
            </wp14:sizeRelH>
            <wp14:sizeRelV relativeFrom="margin">
              <wp14:pctHeight>0</wp14:pctHeight>
            </wp14:sizeRelV>
          </wp:anchor>
        </w:drawing>
      </w:r>
    </w:p>
    <w:p w14:paraId="620D6632" w14:textId="77777777" w:rsidR="008007E4" w:rsidRPr="00B347CD" w:rsidRDefault="008007E4" w:rsidP="008007E4">
      <w:pPr>
        <w:spacing w:line="480" w:lineRule="auto"/>
        <w:contextualSpacing/>
        <w:rPr>
          <w:rFonts w:eastAsia="Calibri"/>
          <w:color w:val="000000"/>
        </w:rPr>
      </w:pPr>
      <w:r w:rsidRPr="00B347CD">
        <w:rPr>
          <w:rFonts w:eastAsia="Calibri"/>
          <w:color w:val="000000"/>
        </w:rPr>
        <w:lastRenderedPageBreak/>
        <w:t>Área: Ciencias Naturales          Código: CN</w:t>
      </w:r>
    </w:p>
    <w:p w14:paraId="37166421" w14:textId="77777777" w:rsidR="008007E4" w:rsidRPr="00B347CD" w:rsidRDefault="008007E4" w:rsidP="008007E4">
      <w:pPr>
        <w:spacing w:line="480" w:lineRule="auto"/>
        <w:contextualSpacing/>
        <w:rPr>
          <w:rFonts w:eastAsia="Calibri"/>
          <w:color w:val="000000"/>
        </w:rPr>
      </w:pPr>
      <w:r w:rsidRPr="00B347CD">
        <w:rPr>
          <w:rFonts w:eastAsia="Calibri"/>
          <w:color w:val="000000"/>
        </w:rPr>
        <w:t>Asignatura: Química            Código: Q</w:t>
      </w:r>
    </w:p>
    <w:p w14:paraId="710C2944" w14:textId="77777777" w:rsidR="008007E4" w:rsidRPr="00B347CD" w:rsidRDefault="008007E4" w:rsidP="008007E4">
      <w:pPr>
        <w:spacing w:line="480" w:lineRule="auto"/>
        <w:contextualSpacing/>
        <w:rPr>
          <w:rFonts w:eastAsia="Calibri"/>
          <w:color w:val="000000"/>
        </w:rPr>
      </w:pPr>
      <w:r w:rsidRPr="00B347CD">
        <w:rPr>
          <w:rFonts w:eastAsia="Calibri"/>
          <w:color w:val="000000"/>
        </w:rPr>
        <w:t>Nivel: Bachillerato                 Código: 5</w:t>
      </w:r>
    </w:p>
    <w:p w14:paraId="7A980964" w14:textId="77777777" w:rsidR="008007E4" w:rsidRPr="00B347CD" w:rsidRDefault="008007E4" w:rsidP="008007E4">
      <w:pPr>
        <w:spacing w:line="480" w:lineRule="auto"/>
        <w:contextualSpacing/>
        <w:rPr>
          <w:rFonts w:eastAsia="Calibri"/>
          <w:color w:val="000000"/>
        </w:rPr>
      </w:pPr>
    </w:p>
    <w:p w14:paraId="35AD2C8D"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 xml:space="preserve">Cuando se desarrollan temáticas relacionadas a la Química, se evidencia el desinterés por la asignatura en la mayoría de personas, mientras que la minoría la encuentra fascinante por el hecho de explicar fenómenos que observamos en la cotidianidad. </w:t>
      </w:r>
    </w:p>
    <w:p w14:paraId="4F92F45D"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 xml:space="preserve"> Esta realidad constituye el punto de partida para iniciar con una nueva propuesta en el proceso de enseñanza y aprendizaje de la Química, en la que se involucre a varios actores educativos, entre ellos, estudiantes y docentes. Estos últimos son los facilitadores en la construcción del conocimiento de la asignatura, en la que prevalecerá la crítica, el análisis, la reflexión, con énfasis en la importancia de identificar las sustancias, sus propiedades, la forma en que se interrelacionan, cuando reaccionan entre sí y cuando no, y por qué. Además, el docente proporcionará al estudiante las herramientas para provocar y conducir dichos procesos de trasformación, con ejemplos de la vida cotidiana, garantizando de esta manera el aprendizaje significativo. </w:t>
      </w:r>
    </w:p>
    <w:p w14:paraId="53B57724"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 xml:space="preserve">Hoy por hoy, la química es una herramienta que permite no solo elaborar un sinnúmero de materiales y objetos que contribuyen al bienestar del ser humano, sino también comprender el funcionamiento de los seres vivos; es decir, procesos que caracterizan la vida como la respiración, digestión, fotosíntesis, crecimiento, enfermedades, envejecimiento, muerte, incluso nuestros sentimientos, así como las implicaciones de los daños ambientales y sus posibles medidas de mitigación. ¿Podemos imaginar una cirugía sin anestésicos ni antisépticos, sin hilo quirúrgico, jeringuillas, bolsas para sangre ni sueros?, ¿adolecer de una infección y no disponer de antibióticos?, ¿cocinar nuestros alimentos sin ollas, cocinas, recipientes plásticos, con agua no purificada?, ¿no contar para nuestro aseo con </w:t>
      </w:r>
      <w:r w:rsidRPr="00B347CD">
        <w:rPr>
          <w:rFonts w:eastAsia="Calibri"/>
          <w:color w:val="000000"/>
        </w:rPr>
        <w:lastRenderedPageBreak/>
        <w:t>jabones o pasta dental?, ¿enfrentarnos a plagas sin plaguicidas para contrarrestarlas?, ¿construir puentes sin hierro y cemento, túneles sin explosivos, aviones sin metales de alta resistencia a las variaciones de temperatura y presión, carros sin combustible?, ¿podemos imaginar las actividades diarias sin relojes, celulares, televisores, refrigeradoras ni computadores? Cualquier aspecto del bienestar material del ser humano depende de la Química en cuanto esta ciencia proporciona los medios adecuados que lo hacen posible.</w:t>
      </w:r>
    </w:p>
    <w:p w14:paraId="73A8745F" w14:textId="77777777" w:rsidR="008007E4" w:rsidRPr="00B347CD" w:rsidRDefault="008007E4" w:rsidP="008007E4">
      <w:pPr>
        <w:spacing w:line="480" w:lineRule="auto"/>
        <w:ind w:firstLine="714"/>
        <w:contextualSpacing/>
        <w:rPr>
          <w:rFonts w:eastAsia="Calibri"/>
          <w:color w:val="000000"/>
        </w:rPr>
      </w:pPr>
    </w:p>
    <w:p w14:paraId="2085479E" w14:textId="77777777" w:rsidR="008007E4" w:rsidRPr="00B347CD" w:rsidRDefault="008007E4" w:rsidP="008007E4">
      <w:pPr>
        <w:spacing w:line="480" w:lineRule="auto"/>
        <w:contextualSpacing/>
        <w:rPr>
          <w:rFonts w:eastAsia="Calibri"/>
          <w:color w:val="000000"/>
        </w:rPr>
      </w:pPr>
      <w:r w:rsidRPr="00B347CD">
        <w:rPr>
          <w:rFonts w:eastAsia="Calibri"/>
          <w:color w:val="000000"/>
        </w:rPr>
        <w:t>Los fundamentos de esta asignatura deben desarrollarse en los primeros años de Educación General Básica, cuando las habilidades de observar, explorar, indagar, experimentar, formular preguntas y comunicar marcan el inicio de la comprensión de los fenómenos naturales fácilmente observables por medio de los sentidos, para luego continuar con el proceso de entendimiento de la Química como tal en los años de Bachillerato. Sin duda, para los docentes constituye un reto impartir conocimientos importantes, útiles, aplicables en la vida cotidiana, de tal manera que el estudiante desarrolle habilidades para la investigación científica para que por sí mismo busque la verdad y encuentre respuestas a sus inquietudes.</w:t>
      </w:r>
    </w:p>
    <w:p w14:paraId="3419297A" w14:textId="77777777" w:rsidR="008007E4" w:rsidRPr="00B347CD" w:rsidRDefault="008007E4" w:rsidP="008007E4">
      <w:pPr>
        <w:tabs>
          <w:tab w:val="right" w:pos="9026"/>
        </w:tabs>
        <w:spacing w:line="480" w:lineRule="auto"/>
        <w:contextualSpacing/>
        <w:rPr>
          <w:rFonts w:eastAsia="Calibri"/>
          <w:color w:val="000000"/>
        </w:rPr>
      </w:pPr>
    </w:p>
    <w:p w14:paraId="4459062F"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El trabajo de Mendeléyev (1834-1907), quien estructuró la tabla periódica recolectando</w:t>
      </w:r>
      <w:r w:rsidRPr="00B347CD">
        <w:rPr>
          <w:rFonts w:eastAsia="Calibri"/>
          <w:color w:val="000000"/>
        </w:rPr>
        <w:tab/>
        <w:t>datos sobre las propiedades de los elementos conocidos hasta ese momento, comparando, analizando semejanzas y diferencias, formulando hipótesis, razonando las causas por las que varios elementos tenían propiedades similares, dando lugar a la ley periódica, es un ejemplo de aplicación de las habilidades para la investigación científica que puede motivar a los estudiantes. Otro ejemplo es el descubrimiento de la radiactividad, que fue el origen de un desarrollo científico extraordinario en el campo de la Física y la Química, y en particular en el conocimiento de la estructura interna de la materia; lo que permitió el avance y aplicación de la Química.</w:t>
      </w:r>
    </w:p>
    <w:p w14:paraId="264F2340"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lastRenderedPageBreak/>
        <w:t>Como resultado, el ser humano ha aprendido a utilizar, modificar y sintetizar sustancias de igual calidad o superior a las que encontramos en la naturaleza (caucho, fibras textiles, pinturas, resinas, pieles, combustibles sintéticos, plásticos de diversa índole y antibióticos); nuestra vida, tal y como hoy la entendemos, depende de su desarrollo: medicinas, ropa, transporte, facilidades tecnológicas para nuestro confort, etc. Pero todos estos progresos, aunque son numerosos, son únicamente un comienzo, pues los más intrigantes y prometedores secretos de la naturaleza permanecen aún impenetrables. Los químicos han resuelto el misterio del átomo y disponen hoy de métodos para liberar las enormes reservas de energía dentro de él, pero en cada nuevo avance surgen nuevas preguntas, cuyas respuestas exigen el trabajo y colaboración de muchas personas dispuestas a cultivar esta ciencia. ¡He ahí el reto de las nuevas generaciones!</w:t>
      </w:r>
    </w:p>
    <w:p w14:paraId="4508107D"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Por otra parte, la Química es pilar fundamental en el estudio de la medicina, nutrición, farmacopea, bioquímica, biología molecular, agricultura, industrias comestibles, textiles, agroquímica, petroquímica, nanoquímica y ecología. Su enorme potencial nos podría parecer material para la ciencia ficción a la luz de los conocimientos actuales. No hay actividad humana que no requiera de los conocimientos de la Química</w:t>
      </w:r>
    </w:p>
    <w:p w14:paraId="616D54C3" w14:textId="77777777" w:rsidR="008007E4" w:rsidRPr="00B347CD" w:rsidRDefault="008007E4" w:rsidP="008007E4">
      <w:pPr>
        <w:keepNext/>
        <w:keepLines/>
        <w:spacing w:before="100" w:beforeAutospacing="1" w:line="480" w:lineRule="auto"/>
        <w:contextualSpacing/>
        <w:outlineLvl w:val="1"/>
        <w:rPr>
          <w:b/>
          <w:color w:val="000000"/>
          <w:szCs w:val="26"/>
        </w:rPr>
      </w:pPr>
      <w:r w:rsidRPr="00B347CD">
        <w:rPr>
          <w:b/>
          <w:color w:val="000000"/>
          <w:szCs w:val="26"/>
        </w:rPr>
        <w:t>Fundamentos epistemológicos y pedagógicos</w:t>
      </w:r>
    </w:p>
    <w:p w14:paraId="3A59B660"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La epistemología de las ciencias en general puede ser entendida como una reflexión multidimensional que puede asumirse desde lo social (Kuhn, 1962; Elkana, 1983; Richards, 1987; Lakatos, 1976), desde lo evolutivo (Toulmin, 1977; Holton, 1983), desde lo complejo (Morin, 1973; Wagensberg, 1989), o desde la racionalidad moderna (Newton-Smith, 1989; Chalmers, 1989). Asumiendo este precepto, la fundamentación epistemológica de la asignatura de Química se teje a partir de su relación con ciencias como la Biología, la Física y la Ecología, entre otras, y partiendo de la afirmación de que “la ciencia constituye una forma de conocimiento eminentemente humana” (Bronowski, 1979, p. 374), evidencia la intención de construir una cultura científica basada en la ética social.</w:t>
      </w:r>
    </w:p>
    <w:p w14:paraId="1EB64C2E"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lastRenderedPageBreak/>
        <w:t>Los conocimientos disciplinares propios de la asignatura se originan en los fundamentos de la Química, la Química Descriptiva, la Química Inorgánica y la Química Orgánica, vinculados a su desarrollo histórico. Estas bases constituyen el punto de origen para el desarrollo de diversas ramas de la asignatura que formarán ciudadanos científicamente competentes para entender e interpretar los diversos y complejos fenómenos físicos y químicos. La Química es considerada como una ciencia en constante evolución, dado su carácter experimental, tal como proclamó Galileo (1564-1642) y fundamentó Francis Bacon (1561-1626), destacando la relevancia de esta disciplina en la vida. En este sentido, el Marco General de Acción desarrollado a partir de la Conferencia Mundial para la Ciencia celebrada en Budapest en 1999, nos dice que “Para un país que quiere estar en condiciones de atender las necesidades fundamentales de su población, la enseñanza de la ciencia y la tecnología es un imperativo estratégico” (UNESCO, 2005, p. 39). En este mismo documento, se expresa la necesidad de “(…) eliminar todas las prácticas discriminatorias en la educación, a fin de incrementar el número de personas de todos los sectores de la sociedad, comprendidos los grupos marginados, que pueden participar con éxito en la actividad científica.” (p. 49) Con esta finalidad, el currículo de la asignatura de Química se fundamenta en una visión holística, integral de la Ciencia (Vilar, 1997), desarrollando habilidades científicas y cognitivas, que involucran la observación, la criticidad, la reflexión, la interdisciplinariedad de los fenómenos naturales, para que el estudiante formule hipótesis, diseñe planes de indagación para averiguar y satisfacer sus inquietudes, busque información relevante y pertinente, tratando de lograr un equilibrio entre las teorías del racionalismo y el empirismo, entre la inducción y la deducción, entre la verificación y la refutación (Méndez, 2000).</w:t>
      </w:r>
    </w:p>
    <w:p w14:paraId="5295493E" w14:textId="77777777" w:rsidR="008007E4" w:rsidRPr="00B347CD" w:rsidRDefault="008007E4" w:rsidP="008007E4">
      <w:pPr>
        <w:spacing w:line="480" w:lineRule="auto"/>
        <w:ind w:firstLine="714"/>
        <w:contextualSpacing/>
        <w:rPr>
          <w:rFonts w:eastAsia="Calibri"/>
          <w:color w:val="000000"/>
        </w:rPr>
      </w:pPr>
    </w:p>
    <w:p w14:paraId="4427A2C5" w14:textId="77777777" w:rsidR="008007E4" w:rsidRPr="00B347CD" w:rsidRDefault="008007E4" w:rsidP="008007E4">
      <w:pPr>
        <w:keepNext/>
        <w:keepLines/>
        <w:spacing w:before="100" w:beforeAutospacing="1" w:line="480" w:lineRule="auto"/>
        <w:contextualSpacing/>
        <w:outlineLvl w:val="1"/>
        <w:rPr>
          <w:b/>
          <w:color w:val="000000"/>
          <w:szCs w:val="26"/>
        </w:rPr>
      </w:pPr>
      <w:r w:rsidRPr="00B347CD">
        <w:rPr>
          <w:b/>
          <w:color w:val="000000"/>
          <w:szCs w:val="26"/>
        </w:rPr>
        <w:lastRenderedPageBreak/>
        <w:t xml:space="preserve">Contribución al perfil del estudiante </w:t>
      </w:r>
    </w:p>
    <w:p w14:paraId="3F9C31D7"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La Química, durante el Bachillerato, contribuye desde dos ámbitos: el cognitivo, relacionado con el desarrollo intelectual y el formativo-axiológico, relacionado con el desarrollo de la personalidad. Esta asignatura es parte esencial para el avance de la ciencia, es una herramienta fundamental en áreas como la biotecnología, la nanotecnología, la medicina, la biología, la física y la técnica. Es imprescindible para los nuevos métodos de investigación criminal y para el control de la contaminación del suelo, el agua, el aire, los alimentos, y para la elaboración de fármacos.</w:t>
      </w:r>
    </w:p>
    <w:p w14:paraId="6630C983"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El estudiante, al participar en la búsqueda del conocimiento, desarrolla habilidades científicas y cognitivas que lo preparan para asumir nuevos retos, lo que le permite adquirir mayor confianza en sí mismo y valorar sus potencialidades. Esto, a su vez, repercute positivamente en el desarrollo de su personalidad, y le permite ser autónomo e independiente, e interactuar con grupos heterogéneos, al practicar la empatía y la tolerancia.</w:t>
      </w:r>
    </w:p>
    <w:p w14:paraId="78AFA092"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Esta ciencia, cuando se aprende en forma crítica, capta la atención de los estudiantes, y puede generar interés por la investigación. Además, les proporciona seguridad, fortalece su autoestima y promueve su curiosidad intelectual y la experimentación, lo que incentiva la formación de líderes. Los estudiantes, cuando aplican los conocimientos adquiridos para resolver problemas en forma colaborativa, descubren sus habilidades y también sus limitaciones, aprenden a trabajar en grupo, valoran sus destrezas y las de otros, y aúnan esfuerzos para la consecución del objetivo planteado. Deducen que los logros científicos no surgen del trabajo de unos pocos; comprenden que es el resultado del esfuerzo de un equipo.</w:t>
      </w:r>
    </w:p>
    <w:p w14:paraId="04AFF628"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 xml:space="preserve">El proceso de enseñanza y aprendizaje de la Química contribuirá a la autovaloración como primer nivel en el proceso de formación integral de la personalidad. Sin embargo, el autoconocimiento presupone el conocimiento de la alteridad. La comunicación con los compañeros y los adultos aporta experiencias </w:t>
      </w:r>
      <w:r w:rsidRPr="00B347CD">
        <w:rPr>
          <w:rFonts w:eastAsia="Calibri"/>
          <w:color w:val="000000"/>
        </w:rPr>
        <w:lastRenderedPageBreak/>
        <w:t>y valoraciones que influyen en la valoración de sí mismo. Basándose en lo anteriormente expuesto, el estudiante se adaptará a las exigencias de un trabajo en equipo en el que se respete las ideas y aportes de los otros, en diversos contextos.</w:t>
      </w:r>
    </w:p>
    <w:p w14:paraId="6D830C68" w14:textId="77777777" w:rsidR="008007E4" w:rsidRPr="00B347CD" w:rsidRDefault="008007E4" w:rsidP="008007E4">
      <w:pPr>
        <w:spacing w:line="480" w:lineRule="auto"/>
        <w:contextualSpacing/>
        <w:rPr>
          <w:rFonts w:eastAsia="Calibri"/>
          <w:color w:val="000000"/>
        </w:rPr>
      </w:pPr>
    </w:p>
    <w:p w14:paraId="577FF49B" w14:textId="77777777" w:rsidR="008007E4" w:rsidRPr="00B347CD" w:rsidRDefault="008007E4" w:rsidP="008007E4">
      <w:pPr>
        <w:keepNext/>
        <w:keepLines/>
        <w:spacing w:before="100" w:beforeAutospacing="1" w:line="480" w:lineRule="auto"/>
        <w:contextualSpacing/>
        <w:outlineLvl w:val="1"/>
        <w:rPr>
          <w:b/>
          <w:color w:val="000000"/>
          <w:szCs w:val="26"/>
        </w:rPr>
      </w:pPr>
      <w:r w:rsidRPr="00B347CD">
        <w:rPr>
          <w:b/>
          <w:color w:val="000000"/>
          <w:szCs w:val="26"/>
        </w:rPr>
        <w:t>Criterios de organización y secuenciación de contenidos de la asignatura de Biología</w:t>
      </w:r>
    </w:p>
    <w:p w14:paraId="62D7BDD7"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La selección de los contenidos de Química incluidos en el currículo nacional partió de una revisión del Perfil de salida del Bachillerato ecuatoriano y se sustentó en la necesidad del país de transformar su matriz productiva a través de la mejora continua del talento humano, tomando en consideración las expectativas del estudiante relacionadas con las inquietudes propias de su edad y con el mundo que lo rodea.</w:t>
      </w:r>
    </w:p>
    <w:p w14:paraId="099AD1A7"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Los contenidos no se escogen indiscriminadamente, atendiendo a factores de experiencia social que la humanidad ha acumulado históricamente, sino en virtud de su utilidad como base teórica para que los estudiantes sean los constructores de sus conocimientos; por ejemplo, se estudia el átomo porque es básico para su comprensión futura sobre enlaces químicos, reacción de los elementos entre sí y comportamiento químico de las sustancias.</w:t>
      </w:r>
    </w:p>
    <w:p w14:paraId="1369A067"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Los contenidos seleccionados se agrupan en bloques curriculares que resaltan lo que debe tener en cuenta el educador al desarrollar, dirigir y facilitar la adquisición del conocimiento, mas no se debe considerar a los bloques como unidades didácticas que se deban desarrollar secuencialmente; sino como campos disciplinares que ayudan a estructurar la asignatura dentro del área de Ciencias Naturales.</w:t>
      </w:r>
    </w:p>
    <w:p w14:paraId="563B53C0"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Las destrezas con criterios de desempeño incluidas en los bloques curriculares están en concordancia con lo aprendido en los años precedentes al nivel de Bachillerato, el desarrollo evolutivo mental de los estudiantes y la secuencia lógica de los temas, a fin de generar conocimientos basados en el análisis, para así evitar aprendizajes memorísticos carentes de una explicación oportuna.</w:t>
      </w:r>
    </w:p>
    <w:p w14:paraId="3D08DFC4" w14:textId="77777777" w:rsidR="008007E4" w:rsidRPr="00B347CD" w:rsidRDefault="008007E4" w:rsidP="008007E4">
      <w:pPr>
        <w:spacing w:line="480" w:lineRule="auto"/>
        <w:contextualSpacing/>
        <w:rPr>
          <w:rFonts w:eastAsia="Calibri"/>
          <w:color w:val="000000"/>
        </w:rPr>
      </w:pPr>
    </w:p>
    <w:p w14:paraId="187D3514" w14:textId="77777777" w:rsidR="008007E4" w:rsidRPr="00B347CD" w:rsidRDefault="008007E4" w:rsidP="008007E4">
      <w:pPr>
        <w:keepNext/>
        <w:keepLines/>
        <w:spacing w:before="100" w:beforeAutospacing="1" w:line="480" w:lineRule="auto"/>
        <w:ind w:firstLine="714"/>
        <w:contextualSpacing/>
        <w:outlineLvl w:val="2"/>
        <w:rPr>
          <w:b/>
          <w:color w:val="000000"/>
        </w:rPr>
      </w:pPr>
      <w:r w:rsidRPr="00B347CD">
        <w:rPr>
          <w:b/>
          <w:color w:val="000000"/>
        </w:rPr>
        <w:t>Eje temático 1. El mundo de la Química</w:t>
      </w:r>
    </w:p>
    <w:p w14:paraId="1669EFB3"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Este bloque reunirá los conocimientos básicos que deben tratarse para lograr los objetivos propuestos, algunos de los cuales ya fueron tratados en el bloque 3 de Educación General Básica: Materia y energía. Son los conocimientos básicos, las herramientas teóricas necesarias para que el estudiante sea un ente activo, consciente, transformador, retador, contradictor, investigador, constructor de sus propios saberes. Es la continuación del estudio de la estructura atómica, pero a partir de la teoría de Bohr, para desembocar en el modelo cuántico.</w:t>
      </w:r>
    </w:p>
    <w:p w14:paraId="791D58AD"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Con el desarrollo de las destrezas con criterios de desempeño incluidas en este bloque, los estudiantes comprenderán la naturaleza de la materia, sus estados físicos y propiedades (leyes de los gases) y sus transformaciones, y aprenderán a manejar la tabla periódica. Entenderán la esencia del enlace químico. Aplicarán su comprensión sobre la estructura del átomo para interpretar las propiedades de las sustancias, podrán estructurar fórmulas de los compuestos químicos y reconocer los diferentes tipos de reacciones químicas.</w:t>
      </w:r>
    </w:p>
    <w:p w14:paraId="75DFDCF4"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Los conocimientos que adquiere el educando en su mayoría son abstractos, por lo cual es indispensable que identifique su utilidad en la vida práctica, en el empleo de métodos de identificación de la materia, como por ejemplo, la colorimetría, la absorción atómica, la espectrometría. Dentro del mismo bloque, “El mundo de la Química”, debe iniciarse con el conocimiento del sistema periódico, el significado de la ley periódica y lo que representa gráficamente la tabla periódica: la evolución de la materia, cómo los cambios cuantitativos de esta (incremento paulatino del número de protones en el núcleo o aumento del número atómico) generan nuevos elementos químicos.</w:t>
      </w:r>
    </w:p>
    <w:p w14:paraId="282C8370"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lastRenderedPageBreak/>
        <w:t>El educando debe tener claro que el incremento de protones conlleva el aumento del mismo número de electrones, que se distribuyen en capas energéticas, las cuales son representadas por los períodos y el número máximo de electrones que pueden donarse (máximo grado de oxidación), también determinado por el número del grupo al que pertenece el elemento químico y los subgrupos que señalan si el elemento logra alcanzar su máximo grado de oxidación con la donación exclusiva de los electrones de la última capa (subgrupo A) o con la participación de electrones de capas más internas (subgrupo B). La tabla periódica sistematiza las propiedades de los elementos químicos con base en su estructura electrónica.</w:t>
      </w:r>
    </w:p>
    <w:p w14:paraId="4EBB30D6"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Se sugiere realizar prácticas de laboratorio para demostrar esa periodicidad y la importancia que tiene el conocerla en los diversos procesos químicos, en la industria, en las actividades diarias, en la salud. La tabla periódica no necesita ser memorizada, solo debe ser utilizada como un instrumento para deducir las propiedades de los elementos y su capacidad de combinación, y para realizar nuevas investigaciones.</w:t>
      </w:r>
    </w:p>
    <w:p w14:paraId="7E4D50B7"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En este bloque se debe estudiar los enlaces químicos que pueden establecerse entre átomos y entre moléculas. El estudiante tampoco tiene que aprender de memoria los tipos de enlace ni ejemplos tipo. El estudiante debe reconocer el tipo de enlace que hay entre los diferentes átomos de un compuesto químico, identificar por dónde se romperá el o los enlaces para combinarse con otro u otros átomos.</w:t>
      </w:r>
    </w:p>
    <w:p w14:paraId="771E678D"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 xml:space="preserve">Debe diferenciar perfectamente los enlaces intramoleculares e intermoleculares. Al abordar este bloque se hará notar al estudiante cuán importante es conocer el tipo de enlace que forman las sustancias para predecir la dirección de las reacciones químicas, para conocer la solubilidad de las sustancias y para definir los impactos ambientales posibles. </w:t>
      </w:r>
    </w:p>
    <w:p w14:paraId="64777BCA"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 xml:space="preserve">Una vez dominados los temas sobre estructura atómica, tabla periódica y enlaces químicos, se inicia el estudio del tema: Formación de compuestos químicos. El estudiante, en forma analítica, deducirá basándose en los conocimientos adquiridos (ubicación del elemento en la tabla periódica, forma de existencia </w:t>
      </w:r>
      <w:r w:rsidRPr="00B347CD">
        <w:rPr>
          <w:rFonts w:eastAsia="Calibri"/>
          <w:color w:val="000000"/>
        </w:rPr>
        <w:lastRenderedPageBreak/>
        <w:t>del elemento en la naturaleza, tipos de enlaces que forma) cuándo un elemento químico puede combinarse y cuándo no, qué condiciones se requieren para lograr que una reacción tenga lugar. Se realizarán experimentos que ratifiquen la teoría. Además, se estudiará lo concerniente a la química del carbono, los hidrocarburos y sus derivados más importantes, saturados, insaturados y aromáticos. Establecerán la composición, la fórmula y el rol de las funciones orgánicas.</w:t>
      </w:r>
    </w:p>
    <w:p w14:paraId="56D4E00E"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La clasificación de los compuestos orgánicos se realizará atendiendo a su estructura (por ejemplo: alifático o aromático), a su funcionalidad (por ejemplo: alcoholes o cetonas), o a su peso molecular (por ejemplo: monómeros o polímeros), pero no será un estudio detenido ni de esto ni del resto de temas contemplados para este bloque porque es muy extenso; el propósito de incluirlos es dar una visión general al estudiante sobre la importancia de esta ciencia en el esclarecimiento de muchos procesos vitales que afectan directamente nuestra salud, nuestra vida, el desarrollo industrial y la economía mundial, por la infinidad de productos que día a día se elaboran.</w:t>
      </w:r>
    </w:p>
    <w:p w14:paraId="3FA4539A"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Una vez que los estudiantes cuenten con bases científicas, se iniciará el estudio de los diferentes tipos de reacciones químicas que se utilizan para obtener los compuestos, en el laboratorio. Además, los estudiantes aprenderán a verificar el cumplimiento de la ley de la conservación de la masa y energía. Analizarán los factores que influyen en la velocidad de las reacciones químicas y valorarán la importancia de su uso en los procesos biológicos e industriales. Deducirán la importancia del equilibrio químico y podrán predecir la dirección de las reacciones químicas, la velocidad con la que se realizarán las reacciones en dependencia de la influencia de determinados factores como la concentración de reactivos, temperatura, presión, empleo de catalizadores.</w:t>
      </w:r>
    </w:p>
    <w:p w14:paraId="1E27FE9C" w14:textId="77777777" w:rsidR="008007E4" w:rsidRPr="00B347CD" w:rsidRDefault="008007E4" w:rsidP="008007E4">
      <w:pPr>
        <w:keepNext/>
        <w:keepLines/>
        <w:spacing w:before="100" w:beforeAutospacing="1" w:line="480" w:lineRule="auto"/>
        <w:ind w:firstLine="714"/>
        <w:contextualSpacing/>
        <w:outlineLvl w:val="2"/>
        <w:rPr>
          <w:b/>
          <w:color w:val="000000"/>
        </w:rPr>
      </w:pPr>
      <w:r w:rsidRPr="00B347CD">
        <w:rPr>
          <w:b/>
          <w:color w:val="000000"/>
        </w:rPr>
        <w:t>Eje temático 2. La Química y su Lenguaje</w:t>
      </w:r>
    </w:p>
    <w:p w14:paraId="7F5F5AF8"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 xml:space="preserve">En este bloque, dando continuidad al bloque 3 de Educación General Básica: Materia y energía, se estudiarán nuevos términos para la nominación de partículas elementales, de elementos químicos, de grados de oxidación, tipos de enlace, la forma de representar la conformación de los compuestos químicos </w:t>
      </w:r>
      <w:r w:rsidRPr="00B347CD">
        <w:rPr>
          <w:rFonts w:eastAsia="Calibri"/>
          <w:color w:val="000000"/>
        </w:rPr>
        <w:lastRenderedPageBreak/>
        <w:t>(fórmulas químicas); la forma de nominar los compuestos químicos de la forma más simple posible; cómo se deben expresar las diferentes relaciones de masa y energía; la forma de representar las reacciones químicas y los cambios que sufren las sustancias, y además se aprenderá la forma de nominar los compuestos orgánicos.</w:t>
      </w:r>
    </w:p>
    <w:p w14:paraId="0831D40F" w14:textId="77777777" w:rsidR="008007E4" w:rsidRPr="00B347CD" w:rsidRDefault="008007E4" w:rsidP="008007E4">
      <w:pPr>
        <w:keepNext/>
        <w:keepLines/>
        <w:spacing w:before="100" w:beforeAutospacing="1" w:line="480" w:lineRule="auto"/>
        <w:ind w:firstLine="714"/>
        <w:contextualSpacing/>
        <w:outlineLvl w:val="2"/>
        <w:rPr>
          <w:b/>
          <w:color w:val="000000"/>
        </w:rPr>
      </w:pPr>
      <w:r w:rsidRPr="00B347CD">
        <w:rPr>
          <w:b/>
          <w:color w:val="000000"/>
        </w:rPr>
        <w:t>Eje temático 3. La Química en acción</w:t>
      </w:r>
    </w:p>
    <w:p w14:paraId="7AA0EF94"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Este bloque de BGU continúa el trabajo iniciado en Educación General Básica en el bloque 5: Ciencia en acción, aplicado de manera específica al campo de la Química. Este bloque representa un cúmulo de conocimientos y experiencias que se analizan y discuten en clase sobre aplicaciones de esta ciencia en la vida práctica, en la industria y en la protección del ambiente. Aborda el lado útil de las diferentes sustancias químicas, de los procesos de transformación que inciden en el diario vivir, en la industria, en la medicina, etc.</w:t>
      </w:r>
    </w:p>
    <w:p w14:paraId="0B140072"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Este bloque enfatiza la importancia de la ciencia para las sociedades humanas, y en él se define la naturaleza de la ciencia, se analiza su desarrollo histórico y se destaca sus aplicaciones prácticas y sus implicaciones éticas.</w:t>
      </w:r>
    </w:p>
    <w:p w14:paraId="1961DCAC"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Se estudiarán los sistemas materiales, reconocerán la organización de la materia y comprenderán cómo todo está interrelacionado en un sistema, por minúsculo que este sea.</w:t>
      </w:r>
    </w:p>
    <w:p w14:paraId="5A5B825B"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 xml:space="preserve">Dentro de este contexto, los estudiantes se concentrarán en estudiar la forma de preparar sistemas dispersos de diferente tipo: soluciones moleculares y suspensiones, que utilizarán posteriormente en la ejecución de diferentes prácticas de laboratorio. Se  aprovechará la oportunidad para clarificar conceptos como los de sustancia simple, mezclas y compuestos químicos. </w:t>
      </w:r>
    </w:p>
    <w:p w14:paraId="03A4CF07"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lastRenderedPageBreak/>
        <w:t>Además, se reflexionará sobre la importancia de los compuestos orgánicos en la vida diaria y en la industria. Se hará especial mención de los hidrocarburos, se establecerán las aplicaciones de la Electroquímica, se expondrán problemas ambientales actuales (destrucción de la capa de ozono, lluvia ácida, esmog fotoquímico, alteraciones de la calidad del agua) y se reflexionará sobre la forma de contribuir para evitarlos o disminuir sus impactos.</w:t>
      </w:r>
    </w:p>
    <w:p w14:paraId="64A6FD95"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También se darán a conocer aplicaciones de materiales modernos como los nanomateriales y biomateriales.</w:t>
      </w:r>
    </w:p>
    <w:p w14:paraId="755B2640"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En resumen, lo que se pretende es que el aprendizaje de conocimientos básicos se combine con la valoración de la importancia de la ciencia y la tecnología para la sociedad, y con el desarrollo de habilidades para la investigación científica.</w:t>
      </w:r>
    </w:p>
    <w:p w14:paraId="44D75F62" w14:textId="77777777" w:rsidR="008007E4" w:rsidRPr="00B347CD" w:rsidRDefault="008007E4" w:rsidP="008007E4">
      <w:pPr>
        <w:keepNext/>
        <w:keepLines/>
        <w:spacing w:before="100" w:beforeAutospacing="1" w:line="480" w:lineRule="auto"/>
        <w:contextualSpacing/>
        <w:outlineLvl w:val="1"/>
        <w:rPr>
          <w:b/>
          <w:color w:val="000000"/>
          <w:szCs w:val="26"/>
        </w:rPr>
      </w:pPr>
      <w:r w:rsidRPr="00B347CD">
        <w:rPr>
          <w:b/>
          <w:color w:val="000000"/>
          <w:szCs w:val="26"/>
        </w:rPr>
        <w:t>Contribución de la asignatura de Química a los objetivos generales del área de Ciencias Naturales</w:t>
      </w:r>
    </w:p>
    <w:p w14:paraId="15730F71"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El currículo de Química proporciona a los estudiantes los fundamentos científicos de las propiedades físicas y químicas de las sustancias, de las transformaciones que experimentan y de otros fenómenos que ocurren e inciden en la salud y en el entorno natural. Además, los capacita para una mejor comprensión del mundo, reconociendo la importancia de la ciencia, la invaluable contribución de los científicos a lo largo de la historia y la responsabilidad ambiental.</w:t>
      </w:r>
    </w:p>
    <w:p w14:paraId="7A24178C"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Por otro lado, proporciona la capacidad de reconocer y diferenciar una información científica de una poco rigurosa, y usar correctamente la información y tecnología, por lo que promueve el desarrollo de habilidades tanto científicas como cognitivas y permite formar estudiantes con criterio, que analizan y establecen conclusiones con argumentos para expresar sus ideas, concluir, discutir, aceptar logros ajenos y reconocer errores propios.</w:t>
      </w:r>
    </w:p>
    <w:p w14:paraId="55A84A39"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Las habilidades de investigación científica que se proponen en el currículo de Química y que se relacionan con los objetivos generales del área de Ciencias Naturales son:</w:t>
      </w:r>
    </w:p>
    <w:p w14:paraId="343449FE"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lastRenderedPageBreak/>
        <w:t>Observar,</w:t>
      </w:r>
      <w:r w:rsidRPr="00B347CD">
        <w:rPr>
          <w:rFonts w:eastAsia="Calibri"/>
          <w:color w:val="000000"/>
        </w:rPr>
        <w:t xml:space="preserve"> apreciando no solo las características más impactantes de un objeto o material, sino fijándose en los detalles, comparándolo con otros similares para encontrar especificidades, utilizando los órganos de los sentidos y herramientas tecnológicas.</w:t>
      </w:r>
    </w:p>
    <w:p w14:paraId="55077495"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 xml:space="preserve">Explorar </w:t>
      </w:r>
      <w:r w:rsidRPr="00B347CD">
        <w:rPr>
          <w:rFonts w:eastAsia="Calibri"/>
          <w:color w:val="000000"/>
        </w:rPr>
        <w:t>con el fin de ir más allá de la observación, examinando el contexto, el entorno o circunstancias en las que tal fenómeno se da, tratando de ver cambios en el objeto o fenómeno cuando se alteran las circunstancias, por ejemplo, la temperatura, la humedad o la presión, lo que implica registrar, analizar y programar la experimentación.</w:t>
      </w:r>
    </w:p>
    <w:p w14:paraId="1A1053C5"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Formular hipótesis</w:t>
      </w:r>
      <w:r w:rsidRPr="00B347CD">
        <w:rPr>
          <w:rFonts w:eastAsia="Calibri"/>
          <w:color w:val="000000"/>
        </w:rPr>
        <w:t xml:space="preserve"> o registrar ideas que pueden no ser verdaderas, pero que basadas en información previa permiten establecer relaciones entre los hechos y generan interrogantes del porqué se producen, dando paso a la comprobación experimental.</w:t>
      </w:r>
    </w:p>
    <w:p w14:paraId="7F6A65A9"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 xml:space="preserve">Indagar </w:t>
      </w:r>
      <w:r w:rsidRPr="00B347CD">
        <w:rPr>
          <w:rFonts w:eastAsia="Calibri"/>
          <w:color w:val="000000"/>
        </w:rPr>
        <w:t>en la búsqueda de conocimientos, diferenciando los datos que tienen carácter científico de aquellos que no lo tienen.</w:t>
      </w:r>
    </w:p>
    <w:p w14:paraId="2FCAEDF8"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Experimentar</w:t>
      </w:r>
      <w:r w:rsidRPr="00B347CD">
        <w:rPr>
          <w:rFonts w:eastAsia="Calibri"/>
          <w:color w:val="000000"/>
        </w:rPr>
        <w:t>, programando cambios con la finalidad específica de someter a prueba un objeto o una sustancia, que será observado y analizado, para luego obtener conclusiones.</w:t>
      </w:r>
    </w:p>
    <w:p w14:paraId="17181A63"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 xml:space="preserve">Registrar </w:t>
      </w:r>
      <w:r w:rsidRPr="00B347CD">
        <w:rPr>
          <w:rFonts w:eastAsia="Calibri"/>
          <w:color w:val="000000"/>
        </w:rPr>
        <w:t>en forma ordenada, con papel y lápiz o mediante cualquier medio tecnológico, las observaciones, resultados de experimentos, conclusiones, reflexiones y preguntas para el análisis y deducción final.</w:t>
      </w:r>
    </w:p>
    <w:p w14:paraId="12B912E5"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Analizar</w:t>
      </w:r>
      <w:r w:rsidRPr="00B347CD">
        <w:rPr>
          <w:rFonts w:eastAsia="Calibri"/>
          <w:color w:val="000000"/>
        </w:rPr>
        <w:t xml:space="preserve"> desde una doble mirada. La primera, para desmenuzar la información, reconocer e interpretar datos relevantes, ver todos los ángulos, estudiar un hecho o fenómeno en sus diversas partes, a fin de comprender la estructura, las propiedades y los principios de funcionamiento. La segunda, relacionada directamente con la Química, para separar los componentes de una sustancia identificando su naturaleza y propiedades.</w:t>
      </w:r>
    </w:p>
    <w:p w14:paraId="6116A73E"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lastRenderedPageBreak/>
        <w:t xml:space="preserve">Sintetizar </w:t>
      </w:r>
      <w:r w:rsidRPr="00B347CD">
        <w:rPr>
          <w:rFonts w:eastAsia="Calibri"/>
          <w:color w:val="000000"/>
        </w:rPr>
        <w:t>desde una doble acepción. La primera, para resaltar lo importante, la idea completa del fenómeno u objeto que se estudia, es decir, el contenido total. La segunda, específica de la Química, para obtener un producto a partir de dos o más componentes.</w:t>
      </w:r>
    </w:p>
    <w:p w14:paraId="3D1ADD60"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Clasificar</w:t>
      </w:r>
      <w:r w:rsidRPr="00B347CD">
        <w:rPr>
          <w:rFonts w:eastAsia="Calibri"/>
          <w:color w:val="000000"/>
        </w:rPr>
        <w:t xml:space="preserve"> u ordenar por tipos, clases o conjuntos los elementos con características comunes.</w:t>
      </w:r>
    </w:p>
    <w:p w14:paraId="4AAB7C46"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Relacionar</w:t>
      </w:r>
      <w:r w:rsidRPr="00B347CD">
        <w:rPr>
          <w:rFonts w:eastAsia="Calibri"/>
          <w:color w:val="000000"/>
        </w:rPr>
        <w:t xml:space="preserve"> elementos utilizando criterios o aspectos comunes, estableciendo conexiones entre propiedades y características de las sustancias.</w:t>
      </w:r>
    </w:p>
    <w:p w14:paraId="2FCB5F73"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Interpretar</w:t>
      </w:r>
      <w:r w:rsidRPr="00B347CD">
        <w:rPr>
          <w:rFonts w:eastAsia="Calibri"/>
          <w:color w:val="000000"/>
        </w:rPr>
        <w:t xml:space="preserve"> un texto, un gráfico, el alcance de una ley, un concepto o un argumento explícito o implícito.</w:t>
      </w:r>
    </w:p>
    <w:p w14:paraId="28198656"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Ejemplificar</w:t>
      </w:r>
      <w:r w:rsidRPr="00B347CD">
        <w:rPr>
          <w:rFonts w:eastAsia="Calibri"/>
          <w:color w:val="000000"/>
        </w:rPr>
        <w:t xml:space="preserve"> al demostrar, ilustrar, explicar o apoyar algo con ejemplos. A mayor cantidad de ejemplos, más fuerte y creíble será el argumento. Los ejemplos deben ser específicos, claros, relevantes y en lo posible fácilmente identificables para quien lee o escucha.</w:t>
      </w:r>
    </w:p>
    <w:p w14:paraId="7643569F"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Resolver problemas</w:t>
      </w:r>
      <w:r w:rsidRPr="00B347CD">
        <w:rPr>
          <w:rFonts w:eastAsia="Calibri"/>
          <w:color w:val="000000"/>
        </w:rPr>
        <w:t xml:space="preserve"> a través de su identificación, reflexión, análisis, formulación de hipótesis, planificación de vías de resolución, indagación de posibles soluciones, experimentación y comprobación de hipótesis.</w:t>
      </w:r>
    </w:p>
    <w:p w14:paraId="105F199C"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Diseñar</w:t>
      </w:r>
      <w:r w:rsidRPr="00B347CD">
        <w:rPr>
          <w:rFonts w:eastAsia="Calibri"/>
          <w:color w:val="000000"/>
        </w:rPr>
        <w:t>, representando o ilustrando el objeto de estudio sobre papel mediante un modelo y plasmando posteriormente la solución o las alternativas mediante esbozos, dibujos, bocetos o esquemas.</w:t>
      </w:r>
    </w:p>
    <w:p w14:paraId="2B66354A"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Usar instrumentos</w:t>
      </w:r>
      <w:r w:rsidRPr="00B347CD">
        <w:rPr>
          <w:rFonts w:eastAsia="Calibri"/>
          <w:color w:val="000000"/>
        </w:rPr>
        <w:t xml:space="preserve"> durante la investigación, empleando eficientemente las TIC para obtener información y, además, manejar los instrumentos básicos de un laboratorio como la balanza, la mufla, la estufa, el microscopio y materiales de diversa índole.</w:t>
      </w:r>
    </w:p>
    <w:p w14:paraId="0B171387"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Utilizar reactivos e identificar su peligrosidad</w:t>
      </w:r>
      <w:r w:rsidRPr="00B347CD">
        <w:rPr>
          <w:rFonts w:eastAsia="Calibri"/>
          <w:color w:val="000000"/>
        </w:rPr>
        <w:t>, desarrollando destrezas para el uso de ácidos y otras sustancias e identificando los símbolos de sustancias venenosas, tóxicas y radiactivas.</w:t>
      </w:r>
    </w:p>
    <w:p w14:paraId="0F54EC00" w14:textId="77777777" w:rsidR="008007E4" w:rsidRPr="00B347CD" w:rsidRDefault="008007E4" w:rsidP="008007E4">
      <w:pPr>
        <w:keepNext/>
        <w:keepLines/>
        <w:spacing w:before="100" w:beforeAutospacing="1" w:line="480" w:lineRule="auto"/>
        <w:contextualSpacing/>
        <w:outlineLvl w:val="1"/>
        <w:rPr>
          <w:b/>
          <w:color w:val="000000"/>
          <w:szCs w:val="26"/>
        </w:rPr>
      </w:pPr>
      <w:r w:rsidRPr="00B347CD">
        <w:rPr>
          <w:b/>
          <w:color w:val="000000"/>
          <w:szCs w:val="26"/>
        </w:rPr>
        <w:lastRenderedPageBreak/>
        <w:t>Estructura de los textos Holguín S.A. en Química</w:t>
      </w:r>
    </w:p>
    <w:p w14:paraId="47EE7A31"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Los textos están divididos en 5 unidades de aprendizaje, en cada una de ellas se desarrollan los contenidos propios de los bloques propuestos para esta área como son: El mundo de la Química, La Química y su lenguaje y La Química en acción.</w:t>
      </w:r>
    </w:p>
    <w:p w14:paraId="22D27A80" w14:textId="77777777" w:rsidR="008007E4" w:rsidRPr="00B347CD" w:rsidRDefault="008007E4" w:rsidP="008007E4">
      <w:pPr>
        <w:spacing w:line="480" w:lineRule="auto"/>
        <w:ind w:firstLine="714"/>
        <w:contextualSpacing/>
        <w:rPr>
          <w:rFonts w:eastAsia="Calibri"/>
          <w:color w:val="000000"/>
        </w:rPr>
      </w:pPr>
    </w:p>
    <w:p w14:paraId="7FB24C06"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761B85FA"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E= experiencia concreta</w:t>
      </w:r>
      <w:r w:rsidRPr="00B347CD">
        <w:rPr>
          <w:rFonts w:eastAsia="Calibri"/>
          <w:color w:val="000000"/>
        </w:rPr>
        <w:t>,   segmento del texto: Exploremos los conocimientos.</w:t>
      </w:r>
    </w:p>
    <w:p w14:paraId="18EFB525"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R= reflexión,</w:t>
      </w:r>
      <w:r w:rsidRPr="00B347CD">
        <w:rPr>
          <w:rFonts w:eastAsia="Calibri"/>
          <w:color w:val="000000"/>
        </w:rPr>
        <w:t xml:space="preserve"> segmento del texto: Preguntas de desequilibrio cognitivo.</w:t>
      </w:r>
    </w:p>
    <w:p w14:paraId="3F050084"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C= conceptualización</w:t>
      </w:r>
      <w:r w:rsidRPr="00B347CD">
        <w:rPr>
          <w:rFonts w:eastAsia="Calibri"/>
          <w:color w:val="000000"/>
        </w:rPr>
        <w:t>, segmento del texto: Construyo mis conocimientos.</w:t>
      </w:r>
    </w:p>
    <w:p w14:paraId="3DF1AB02"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A= aplicación</w:t>
      </w:r>
      <w:r w:rsidRPr="00B347CD">
        <w:rPr>
          <w:rFonts w:eastAsia="Calibri"/>
          <w:color w:val="000000"/>
        </w:rPr>
        <w:t>, segmento del texto: Trabajo y aprendo - Aplico y verifico mis conocimientos, Autoevaluación, Coevaluación y Heteroevaluación , Proyecto y Segmento de experimentos.</w:t>
      </w:r>
    </w:p>
    <w:p w14:paraId="7B3A4A82" w14:textId="77777777" w:rsidR="008007E4" w:rsidRPr="00B347CD" w:rsidRDefault="008007E4" w:rsidP="008007E4">
      <w:pPr>
        <w:spacing w:line="480" w:lineRule="auto"/>
        <w:ind w:firstLine="714"/>
        <w:contextualSpacing/>
        <w:rPr>
          <w:rFonts w:eastAsia="Calibri"/>
          <w:color w:val="000000"/>
        </w:rPr>
      </w:pPr>
    </w:p>
    <w:p w14:paraId="064954D1"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Las destrezas se han desarrollado y distribuido por subniveles, como lo determina la Reforma Curricular, así tenemos:</w:t>
      </w:r>
    </w:p>
    <w:p w14:paraId="46478581"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1ero. de Bachillerato</w:t>
      </w:r>
      <w:r w:rsidRPr="00B347CD">
        <w:rPr>
          <w:rFonts w:eastAsia="Calibri"/>
          <w:color w:val="000000"/>
        </w:rPr>
        <w:t>: desarrolla 23  Destrezas con Criterios de Desempeño.</w:t>
      </w:r>
    </w:p>
    <w:p w14:paraId="40D98CD1"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2do. de Bachillerato</w:t>
      </w:r>
      <w:r w:rsidRPr="00B347CD">
        <w:rPr>
          <w:rFonts w:eastAsia="Calibri"/>
          <w:color w:val="000000"/>
        </w:rPr>
        <w:t>: desarrolla  25  Destrezas con Criterios de Desempeño.</w:t>
      </w:r>
    </w:p>
    <w:p w14:paraId="74FBF76D"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3ero. de Bachillerato</w:t>
      </w:r>
      <w:r w:rsidRPr="00B347CD">
        <w:rPr>
          <w:rFonts w:eastAsia="Calibri"/>
          <w:color w:val="000000"/>
        </w:rPr>
        <w:t>: desarrolla  17  Destrezas con Criterios de Desempeño.</w:t>
      </w:r>
    </w:p>
    <w:p w14:paraId="01501812"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lastRenderedPageBreak/>
        <w:t xml:space="preserve">                         </w:t>
      </w:r>
    </w:p>
    <w:p w14:paraId="78B82D99"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 xml:space="preserve">El texto inicia con el segmento </w:t>
      </w:r>
      <w:r w:rsidRPr="00B347CD">
        <w:rPr>
          <w:rFonts w:eastAsia="Calibri"/>
          <w:b/>
          <w:color w:val="000000"/>
        </w:rPr>
        <w:t>Evaluación Diagnóstica</w:t>
      </w:r>
      <w:r w:rsidRPr="00B347CD">
        <w:rPr>
          <w:rFonts w:eastAsia="Calibri"/>
          <w:color w:val="000000"/>
        </w:rPr>
        <w:t xml:space="preserve">, que busca indagar sobre el nivel de destrezas y conocimientos previos que trae el estudiante para poder enfrentar a los nuevos que va adquirir., a continuación encontramos la apertura de la unidad que tiene doble página con una imagen motivadora que lleva al estudiante a introducirse a la temática que va a estudiar, esto mediante la observación, por ello aparece el segmento </w:t>
      </w:r>
      <w:r w:rsidRPr="00B347CD">
        <w:rPr>
          <w:rFonts w:eastAsia="Calibri"/>
          <w:b/>
          <w:color w:val="000000"/>
        </w:rPr>
        <w:t>Lecturas de imágenes</w:t>
      </w:r>
      <w:r w:rsidRPr="00B347CD">
        <w:rPr>
          <w:rFonts w:eastAsia="Calibri"/>
          <w:color w:val="000000"/>
        </w:rPr>
        <w:t xml:space="preserve">, en base a preguntas de inducción y </w:t>
      </w:r>
      <w:r w:rsidRPr="00B347CD">
        <w:rPr>
          <w:rFonts w:eastAsia="Calibri"/>
          <w:b/>
          <w:color w:val="000000"/>
        </w:rPr>
        <w:t>Me conecto con las TIC</w:t>
      </w:r>
      <w:r w:rsidRPr="00B347CD">
        <w:rPr>
          <w:rFonts w:eastAsia="Calibri"/>
          <w:color w:val="000000"/>
        </w:rPr>
        <w:t xml:space="preserve">, actividades que lo predisponen positivamente a lograr los nuevos aprendizajes. Seguidamente encontramos una página que contiene: </w:t>
      </w:r>
      <w:r w:rsidRPr="00B347CD">
        <w:rPr>
          <w:rFonts w:eastAsia="Calibri"/>
          <w:b/>
          <w:color w:val="000000"/>
        </w:rPr>
        <w:t>Mapa de conocimientos</w:t>
      </w:r>
      <w:r w:rsidRPr="00B347CD">
        <w:rPr>
          <w:rFonts w:eastAsia="Calibri"/>
          <w:color w:val="000000"/>
        </w:rPr>
        <w:t xml:space="preserve"> que presenta a través de un organizador gráfico el abanico de los contenidos por bloques que se van a trabajar.</w:t>
      </w:r>
    </w:p>
    <w:p w14:paraId="4CBA363A"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 xml:space="preserve">A continuación, se empieza el desarrollo de los bloques cada uno con su respectivo </w:t>
      </w:r>
      <w:r w:rsidRPr="00B347CD">
        <w:rPr>
          <w:rFonts w:eastAsia="Calibri"/>
          <w:b/>
          <w:color w:val="000000"/>
        </w:rPr>
        <w:t>proceso ERCA.</w:t>
      </w:r>
    </w:p>
    <w:p w14:paraId="1EBF26D0"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Síntesis de lo aprendido</w:t>
      </w:r>
      <w:r w:rsidRPr="00B347CD">
        <w:rPr>
          <w:rFonts w:eastAsia="Calibri"/>
          <w:color w:val="000000"/>
        </w:rPr>
        <w:t>, es un segmento que resume los contenidos más importantes de cada bloque estudiado en la unidad a fin de reafirmar los conocimientos significativos.</w:t>
      </w:r>
    </w:p>
    <w:p w14:paraId="2640C7F0"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Evaluación integradora</w:t>
      </w:r>
      <w:r w:rsidRPr="00B347CD">
        <w:rPr>
          <w:rFonts w:eastAsia="Calibri"/>
          <w:color w:val="000000"/>
        </w:rPr>
        <w:t xml:space="preserve">, comprende </w:t>
      </w:r>
      <w:r w:rsidRPr="00B347CD">
        <w:rPr>
          <w:rFonts w:eastAsia="Calibri"/>
          <w:b/>
          <w:color w:val="000000"/>
        </w:rPr>
        <w:t>Heteroevaluación</w:t>
      </w:r>
      <w:r w:rsidRPr="00B347CD">
        <w:rPr>
          <w:rFonts w:eastAsia="Calibri"/>
          <w:color w:val="000000"/>
        </w:rPr>
        <w:t xml:space="preserve"> compuesta por actividades que verifican los logros de aprendizaje y están relacionadas con los criterios de desempeño para cada bloque, </w:t>
      </w:r>
      <w:r w:rsidRPr="00B347CD">
        <w:rPr>
          <w:rFonts w:eastAsia="Calibri"/>
          <w:b/>
          <w:color w:val="000000"/>
        </w:rPr>
        <w:t>la Autoevaluación o Coevaluación</w:t>
      </w:r>
      <w:r w:rsidRPr="00B347CD">
        <w:rPr>
          <w:rFonts w:eastAsia="Calibri"/>
          <w:color w:val="000000"/>
        </w:rPr>
        <w:t xml:space="preserve"> comprende una serie de preguntas cerradas que pueden ser respondidas de manera individual o por su par. </w:t>
      </w:r>
    </w:p>
    <w:p w14:paraId="1E431BE1" w14:textId="77777777" w:rsidR="008007E4" w:rsidRPr="00B347CD" w:rsidRDefault="008007E4" w:rsidP="008007E4">
      <w:pPr>
        <w:spacing w:line="480" w:lineRule="auto"/>
        <w:ind w:firstLine="714"/>
        <w:contextualSpacing/>
        <w:rPr>
          <w:rFonts w:eastAsia="Calibri"/>
          <w:color w:val="000000"/>
        </w:rPr>
      </w:pPr>
      <w:r w:rsidRPr="00B347CD">
        <w:rPr>
          <w:rFonts w:eastAsia="Calibri"/>
          <w:b/>
          <w:color w:val="000000"/>
        </w:rPr>
        <w:t>Proyecto:</w:t>
      </w:r>
      <w:r w:rsidRPr="00B347CD">
        <w:rPr>
          <w:rFonts w:eastAsia="Calibri"/>
          <w:color w:val="000000"/>
        </w:rPr>
        <w:t xml:space="preserve"> es un recurso educativo para el desarrollo de múltiples destrezas relacionadas a la investigación lo que permite un acercamiento al conocimiento científico.</w:t>
      </w:r>
    </w:p>
    <w:p w14:paraId="0F914A7A" w14:textId="77777777" w:rsidR="008007E4" w:rsidRPr="00B347CD" w:rsidRDefault="008007E4" w:rsidP="008007E4">
      <w:pPr>
        <w:spacing w:line="480" w:lineRule="auto"/>
        <w:ind w:firstLine="714"/>
        <w:contextualSpacing/>
        <w:rPr>
          <w:rFonts w:eastAsia="Calibri"/>
          <w:color w:val="000000"/>
        </w:rPr>
      </w:pPr>
      <w:r w:rsidRPr="00B347CD">
        <w:rPr>
          <w:rFonts w:eastAsia="Calibri"/>
          <w:color w:val="000000"/>
        </w:rPr>
        <w:t xml:space="preserve">Finalmente, se ofrece un segmento de </w:t>
      </w:r>
      <w:r w:rsidRPr="00B347CD">
        <w:rPr>
          <w:rFonts w:eastAsia="Calibri"/>
          <w:b/>
          <w:color w:val="000000"/>
        </w:rPr>
        <w:t>Experimentos</w:t>
      </w:r>
      <w:r w:rsidRPr="00B347CD">
        <w:rPr>
          <w:rFonts w:eastAsia="Calibri"/>
          <w:color w:val="000000"/>
        </w:rPr>
        <w:t xml:space="preserve"> que a través de actividades se complementa la teoría y la práctica, por ello se plantean sencillos y valiosos experimentos.</w:t>
      </w:r>
    </w:p>
    <w:p w14:paraId="53E2E596" w14:textId="77777777" w:rsidR="008007E4" w:rsidRPr="00B347CD" w:rsidRDefault="008007E4" w:rsidP="008007E4">
      <w:pPr>
        <w:spacing w:line="480" w:lineRule="auto"/>
        <w:contextualSpacing/>
        <w:rPr>
          <w:rFonts w:eastAsia="Calibri"/>
          <w:color w:val="000000"/>
        </w:rPr>
      </w:pPr>
      <w:r w:rsidRPr="00B347CD">
        <w:rPr>
          <w:rFonts w:eastAsia="Calibri"/>
          <w:noProof/>
          <w:color w:val="000000"/>
          <w:lang w:eastAsia="es-EC"/>
        </w:rPr>
        <w:lastRenderedPageBreak/>
        <w:drawing>
          <wp:inline distT="0" distB="0" distL="0" distR="0" wp14:anchorId="0B6B53BE" wp14:editId="2F785812">
            <wp:extent cx="9858375" cy="5305112"/>
            <wp:effectExtent l="38100" t="19050" r="85725" b="2921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28E9F55" w14:textId="77777777" w:rsidR="008007E4" w:rsidRPr="008007E4" w:rsidRDefault="008007E4" w:rsidP="008007E4">
      <w:pPr>
        <w:spacing w:line="480" w:lineRule="auto"/>
        <w:contextualSpacing/>
        <w:rPr>
          <w:rFonts w:eastAsia="Calibri"/>
          <w:color w:val="000000"/>
        </w:rPr>
      </w:pPr>
      <w:r w:rsidRPr="00B347CD">
        <w:rPr>
          <w:rFonts w:eastAsia="Calibri"/>
          <w:noProof/>
          <w:color w:val="000000"/>
          <w:lang w:eastAsia="es-EC"/>
        </w:rPr>
        <w:lastRenderedPageBreak/>
        <w:drawing>
          <wp:inline distT="0" distB="0" distL="0" distR="0" wp14:anchorId="36D77F49" wp14:editId="043AD7B5">
            <wp:extent cx="9907905" cy="6069386"/>
            <wp:effectExtent l="76200" t="57150" r="93345" b="10287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48352AC" w14:textId="77777777" w:rsidR="008007E4" w:rsidRDefault="008007E4" w:rsidP="008007E4">
      <w:r>
        <w:rPr>
          <w:noProof/>
          <w:lang w:eastAsia="es-EC"/>
        </w:rPr>
        <w:lastRenderedPageBreak/>
        <w:drawing>
          <wp:inline distT="0" distB="0" distL="0" distR="0" wp14:anchorId="6071F978" wp14:editId="0F7C4BB6">
            <wp:extent cx="9921875" cy="4967037"/>
            <wp:effectExtent l="38100" t="38100" r="22225"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D0785AB" w14:textId="7E2DE6CC" w:rsidR="008007E4" w:rsidRDefault="008007E4" w:rsidP="008007E4">
      <w:pPr>
        <w:pStyle w:val="Caption"/>
        <w:sectPr w:rsidR="008007E4" w:rsidSect="008007E4">
          <w:headerReference w:type="default" r:id="rId23"/>
          <w:pgSz w:w="16838" w:h="11906" w:orient="landscape"/>
          <w:pgMar w:top="1701" w:right="1418" w:bottom="1701" w:left="720" w:header="720" w:footer="720" w:gutter="0"/>
          <w:pgNumType w:start="1"/>
          <w:cols w:space="720"/>
          <w:docGrid w:linePitch="326"/>
        </w:sectPr>
      </w:pPr>
      <w:r>
        <w:t xml:space="preserve">Figura </w:t>
      </w:r>
      <w:r w:rsidR="00EA02D8">
        <w:fldChar w:fldCharType="begin"/>
      </w:r>
      <w:r w:rsidR="00EA02D8">
        <w:instrText xml:space="preserve"> SEQ Figura \* ARABIC </w:instrText>
      </w:r>
      <w:r w:rsidR="00EA02D8">
        <w:fldChar w:fldCharType="separate"/>
      </w:r>
      <w:r w:rsidR="00C53AAA">
        <w:rPr>
          <w:noProof/>
        </w:rPr>
        <w:t>1</w:t>
      </w:r>
      <w:r w:rsidR="00EA02D8">
        <w:rPr>
          <w:noProof/>
        </w:rPr>
        <w:fldChar w:fldCharType="end"/>
      </w:r>
      <w:r>
        <w:t xml:space="preserve">. </w:t>
      </w:r>
      <w:r w:rsidRPr="00C32883">
        <w:t xml:space="preserve">Mapa de contenidos conceptuales de bachillerato general unificado: </w:t>
      </w:r>
      <w:r>
        <w:t>Químic</w:t>
      </w:r>
      <w:r w:rsidRPr="00C32883">
        <w:t>a</w:t>
      </w:r>
      <w:r>
        <w:t>. Ministerio de Educación (2017)</w:t>
      </w:r>
    </w:p>
    <w:p w14:paraId="549FF49F" w14:textId="77777777" w:rsidR="00162E11" w:rsidRDefault="00162E11">
      <w:r>
        <w:rPr>
          <w:noProof/>
          <w:lang w:eastAsia="es-EC"/>
        </w:rPr>
        <w:lastRenderedPageBreak/>
        <w:drawing>
          <wp:inline distT="0" distB="0" distL="0" distR="0" wp14:anchorId="2E7133CD" wp14:editId="47DCF92B">
            <wp:extent cx="10026868" cy="51904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s_planificacioncurricularanualCCNN-02.png"/>
                    <pic:cNvPicPr/>
                  </pic:nvPicPr>
                  <pic:blipFill>
                    <a:blip r:embed="rId24">
                      <a:extLst>
                        <a:ext uri="{28A0092B-C50C-407E-A947-70E740481C1C}">
                          <a14:useLocalDpi xmlns:a14="http://schemas.microsoft.com/office/drawing/2010/main" val="0"/>
                        </a:ext>
                      </a:extLst>
                    </a:blip>
                    <a:stretch>
                      <a:fillRect/>
                    </a:stretch>
                  </pic:blipFill>
                  <pic:spPr>
                    <a:xfrm>
                      <a:off x="0" y="0"/>
                      <a:ext cx="10028191" cy="5191175"/>
                    </a:xfrm>
                    <a:prstGeom prst="rect">
                      <a:avLst/>
                    </a:prstGeom>
                  </pic:spPr>
                </pic:pic>
              </a:graphicData>
            </a:graphic>
          </wp:inline>
        </w:drawing>
      </w:r>
    </w:p>
    <w:p w14:paraId="17784936" w14:textId="77777777" w:rsidR="00162E11" w:rsidRDefault="00162E11"/>
    <w:tbl>
      <w:tblPr>
        <w:tblStyle w:val="GridTable4-Accent6"/>
        <w:tblW w:w="15588" w:type="dxa"/>
        <w:tblLayout w:type="fixed"/>
        <w:tblLook w:val="0400" w:firstRow="0" w:lastRow="0" w:firstColumn="0" w:lastColumn="0" w:noHBand="0" w:noVBand="1"/>
      </w:tblPr>
      <w:tblGrid>
        <w:gridCol w:w="2296"/>
        <w:gridCol w:w="498"/>
        <w:gridCol w:w="1290"/>
        <w:gridCol w:w="413"/>
        <w:gridCol w:w="661"/>
        <w:gridCol w:w="1720"/>
        <w:gridCol w:w="924"/>
        <w:gridCol w:w="771"/>
        <w:gridCol w:w="1443"/>
        <w:gridCol w:w="25"/>
        <w:gridCol w:w="233"/>
        <w:gridCol w:w="1559"/>
        <w:gridCol w:w="354"/>
        <w:gridCol w:w="330"/>
        <w:gridCol w:w="3071"/>
      </w:tblGrid>
      <w:tr w:rsidR="008007E4" w14:paraId="3C4889F8" w14:textId="77777777" w:rsidTr="004A62B1">
        <w:trPr>
          <w:cnfStyle w:val="000000100000" w:firstRow="0" w:lastRow="0" w:firstColumn="0" w:lastColumn="0" w:oddVBand="0" w:evenVBand="0" w:oddHBand="1" w:evenHBand="0" w:firstRowFirstColumn="0" w:firstRowLastColumn="0" w:lastRowFirstColumn="0" w:lastRowLastColumn="0"/>
          <w:trHeight w:val="140"/>
        </w:trPr>
        <w:tc>
          <w:tcPr>
            <w:tcW w:w="4497" w:type="dxa"/>
            <w:gridSpan w:val="4"/>
          </w:tcPr>
          <w:p w14:paraId="7C9D6119" w14:textId="77777777" w:rsidR="008007E4" w:rsidRDefault="008007E4" w:rsidP="0031780A">
            <w:pPr>
              <w:tabs>
                <w:tab w:val="left" w:pos="924"/>
              </w:tabs>
              <w:jc w:val="both"/>
              <w:rPr>
                <w:rFonts w:ascii="Calibri" w:eastAsia="Calibri" w:hAnsi="Calibri" w:cs="Calibri"/>
                <w:b/>
              </w:rPr>
            </w:pPr>
            <w:r>
              <w:rPr>
                <w:rFonts w:ascii="Calibri" w:eastAsia="Calibri" w:hAnsi="Calibri" w:cs="Calibri"/>
                <w:b/>
              </w:rPr>
              <w:t>LOGO INSTITUCIONAL</w:t>
            </w:r>
          </w:p>
        </w:tc>
        <w:tc>
          <w:tcPr>
            <w:tcW w:w="8020" w:type="dxa"/>
            <w:gridSpan w:val="10"/>
          </w:tcPr>
          <w:p w14:paraId="3CA2FD09" w14:textId="77777777" w:rsidR="008007E4" w:rsidRDefault="008007E4" w:rsidP="0031780A">
            <w:pPr>
              <w:tabs>
                <w:tab w:val="left" w:pos="924"/>
              </w:tabs>
              <w:jc w:val="both"/>
              <w:rPr>
                <w:rFonts w:ascii="Calibri" w:eastAsia="Calibri" w:hAnsi="Calibri" w:cs="Calibri"/>
                <w:b/>
              </w:rPr>
            </w:pPr>
            <w:r>
              <w:rPr>
                <w:rFonts w:ascii="Calibri" w:eastAsia="Calibri" w:hAnsi="Calibri" w:cs="Calibri"/>
                <w:b/>
              </w:rPr>
              <w:t>NOMBRE DE LA INSTITUCIÓN</w:t>
            </w:r>
          </w:p>
        </w:tc>
        <w:tc>
          <w:tcPr>
            <w:tcW w:w="3071" w:type="dxa"/>
          </w:tcPr>
          <w:p w14:paraId="53D20CF9" w14:textId="77777777" w:rsidR="008007E4" w:rsidRDefault="008007E4" w:rsidP="0031780A">
            <w:pPr>
              <w:tabs>
                <w:tab w:val="left" w:pos="924"/>
              </w:tabs>
              <w:jc w:val="both"/>
              <w:rPr>
                <w:rFonts w:ascii="Calibri" w:eastAsia="Calibri" w:hAnsi="Calibri" w:cs="Calibri"/>
                <w:b/>
              </w:rPr>
            </w:pPr>
            <w:r>
              <w:rPr>
                <w:rFonts w:ascii="Calibri" w:eastAsia="Calibri" w:hAnsi="Calibri" w:cs="Calibri"/>
                <w:b/>
              </w:rPr>
              <w:t xml:space="preserve">AÑO LECTIVO: </w:t>
            </w:r>
          </w:p>
        </w:tc>
      </w:tr>
      <w:tr w:rsidR="008007E4" w14:paraId="001A5F31" w14:textId="77777777" w:rsidTr="004A62B1">
        <w:trPr>
          <w:trHeight w:val="240"/>
        </w:trPr>
        <w:tc>
          <w:tcPr>
            <w:tcW w:w="15588" w:type="dxa"/>
            <w:gridSpan w:val="15"/>
          </w:tcPr>
          <w:p w14:paraId="45E1BCF2" w14:textId="77777777" w:rsidR="008007E4" w:rsidRDefault="008007E4" w:rsidP="0031780A">
            <w:pPr>
              <w:tabs>
                <w:tab w:val="left" w:pos="924"/>
              </w:tabs>
              <w:jc w:val="center"/>
              <w:rPr>
                <w:rFonts w:ascii="Calibri" w:eastAsia="Calibri" w:hAnsi="Calibri" w:cs="Calibri"/>
                <w:b/>
              </w:rPr>
            </w:pPr>
            <w:r>
              <w:rPr>
                <w:rFonts w:ascii="Calibri" w:eastAsia="Calibri" w:hAnsi="Calibri" w:cs="Calibri"/>
                <w:b/>
              </w:rPr>
              <w:t>PLAN  CURRICULAR  ANUAL</w:t>
            </w:r>
          </w:p>
        </w:tc>
      </w:tr>
      <w:tr w:rsidR="008007E4" w14:paraId="59DBBFD3" w14:textId="77777777" w:rsidTr="004A62B1">
        <w:trPr>
          <w:cnfStyle w:val="000000100000" w:firstRow="0" w:lastRow="0" w:firstColumn="0" w:lastColumn="0" w:oddVBand="0" w:evenVBand="0" w:oddHBand="1" w:evenHBand="0" w:firstRowFirstColumn="0" w:firstRowLastColumn="0" w:lastRowFirstColumn="0" w:lastRowLastColumn="0"/>
          <w:trHeight w:val="280"/>
        </w:trPr>
        <w:tc>
          <w:tcPr>
            <w:tcW w:w="15588" w:type="dxa"/>
            <w:gridSpan w:val="15"/>
          </w:tcPr>
          <w:p w14:paraId="0EC29506" w14:textId="77777777" w:rsidR="008007E4" w:rsidRDefault="008007E4" w:rsidP="0031780A">
            <w:pPr>
              <w:tabs>
                <w:tab w:val="left" w:pos="924"/>
              </w:tabs>
              <w:rPr>
                <w:rFonts w:ascii="Calibri" w:eastAsia="Calibri" w:hAnsi="Calibri" w:cs="Calibri"/>
                <w:b/>
              </w:rPr>
            </w:pPr>
            <w:r>
              <w:rPr>
                <w:rFonts w:ascii="Calibri" w:eastAsia="Calibri" w:hAnsi="Calibri" w:cs="Calibri"/>
                <w:b/>
              </w:rPr>
              <w:t>1. DATOS INFORMATIVOS</w:t>
            </w:r>
          </w:p>
        </w:tc>
      </w:tr>
      <w:tr w:rsidR="008007E4" w14:paraId="4C679036" w14:textId="77777777" w:rsidTr="004A62B1">
        <w:trPr>
          <w:trHeight w:val="80"/>
        </w:trPr>
        <w:tc>
          <w:tcPr>
            <w:tcW w:w="2296" w:type="dxa"/>
          </w:tcPr>
          <w:p w14:paraId="5E5AF625" w14:textId="77777777" w:rsidR="008007E4" w:rsidRDefault="008007E4" w:rsidP="0031780A">
            <w:pPr>
              <w:tabs>
                <w:tab w:val="left" w:pos="924"/>
              </w:tabs>
              <w:jc w:val="both"/>
              <w:rPr>
                <w:rFonts w:ascii="Calibri" w:eastAsia="Calibri" w:hAnsi="Calibri" w:cs="Calibri"/>
              </w:rPr>
            </w:pPr>
            <w:r>
              <w:rPr>
                <w:rFonts w:ascii="Calibri" w:eastAsia="Calibri" w:hAnsi="Calibri" w:cs="Calibri"/>
              </w:rPr>
              <w:t>Área:</w:t>
            </w:r>
          </w:p>
        </w:tc>
        <w:tc>
          <w:tcPr>
            <w:tcW w:w="7745" w:type="dxa"/>
            <w:gridSpan w:val="9"/>
          </w:tcPr>
          <w:p w14:paraId="62A1DC74" w14:textId="77777777" w:rsidR="008007E4" w:rsidRDefault="008007E4" w:rsidP="0031780A">
            <w:pPr>
              <w:tabs>
                <w:tab w:val="left" w:pos="924"/>
              </w:tabs>
              <w:jc w:val="both"/>
              <w:rPr>
                <w:rFonts w:ascii="Calibri" w:eastAsia="Calibri" w:hAnsi="Calibri" w:cs="Calibri"/>
                <w:i/>
                <w:sz w:val="18"/>
                <w:szCs w:val="18"/>
              </w:rPr>
            </w:pPr>
            <w:r>
              <w:rPr>
                <w:rFonts w:ascii="Calibri" w:eastAsia="Calibri" w:hAnsi="Calibri" w:cs="Calibri"/>
                <w:i/>
                <w:sz w:val="18"/>
                <w:szCs w:val="18"/>
              </w:rPr>
              <w:t>CIENCIAS NATURALES</w:t>
            </w:r>
          </w:p>
        </w:tc>
        <w:tc>
          <w:tcPr>
            <w:tcW w:w="1792" w:type="dxa"/>
            <w:gridSpan w:val="2"/>
          </w:tcPr>
          <w:p w14:paraId="7693475F" w14:textId="77777777" w:rsidR="008007E4" w:rsidRDefault="008007E4" w:rsidP="0031780A">
            <w:pPr>
              <w:tabs>
                <w:tab w:val="left" w:pos="924"/>
              </w:tabs>
              <w:jc w:val="both"/>
              <w:rPr>
                <w:rFonts w:ascii="Calibri" w:eastAsia="Calibri" w:hAnsi="Calibri" w:cs="Calibri"/>
              </w:rPr>
            </w:pPr>
            <w:r>
              <w:rPr>
                <w:rFonts w:ascii="Calibri" w:eastAsia="Calibri" w:hAnsi="Calibri" w:cs="Calibri"/>
              </w:rPr>
              <w:t>Asignatura:</w:t>
            </w:r>
          </w:p>
        </w:tc>
        <w:tc>
          <w:tcPr>
            <w:tcW w:w="3755" w:type="dxa"/>
            <w:gridSpan w:val="3"/>
          </w:tcPr>
          <w:p w14:paraId="0B2603AC" w14:textId="77777777" w:rsidR="008007E4" w:rsidRDefault="008007E4" w:rsidP="0031780A">
            <w:pPr>
              <w:tabs>
                <w:tab w:val="left" w:pos="924"/>
              </w:tabs>
              <w:jc w:val="both"/>
              <w:rPr>
                <w:rFonts w:ascii="Calibri" w:eastAsia="Calibri" w:hAnsi="Calibri" w:cs="Calibri"/>
                <w:i/>
                <w:sz w:val="18"/>
                <w:szCs w:val="18"/>
              </w:rPr>
            </w:pPr>
            <w:r>
              <w:rPr>
                <w:rFonts w:ascii="Calibri" w:eastAsia="Calibri" w:hAnsi="Calibri" w:cs="Calibri"/>
                <w:i/>
                <w:sz w:val="18"/>
                <w:szCs w:val="18"/>
              </w:rPr>
              <w:t xml:space="preserve">QUÍMICA </w:t>
            </w:r>
          </w:p>
        </w:tc>
      </w:tr>
      <w:tr w:rsidR="008007E4" w14:paraId="1F3A1E61" w14:textId="77777777" w:rsidTr="004A62B1">
        <w:trPr>
          <w:cnfStyle w:val="000000100000" w:firstRow="0" w:lastRow="0" w:firstColumn="0" w:lastColumn="0" w:oddVBand="0" w:evenVBand="0" w:oddHBand="1" w:evenHBand="0" w:firstRowFirstColumn="0" w:firstRowLastColumn="0" w:lastRowFirstColumn="0" w:lastRowLastColumn="0"/>
          <w:trHeight w:val="200"/>
        </w:trPr>
        <w:tc>
          <w:tcPr>
            <w:tcW w:w="2296" w:type="dxa"/>
          </w:tcPr>
          <w:p w14:paraId="3C144055" w14:textId="77777777" w:rsidR="008007E4" w:rsidRDefault="008007E4" w:rsidP="0031780A">
            <w:pPr>
              <w:tabs>
                <w:tab w:val="left" w:pos="924"/>
              </w:tabs>
              <w:jc w:val="both"/>
              <w:rPr>
                <w:rFonts w:ascii="Calibri" w:eastAsia="Calibri" w:hAnsi="Calibri" w:cs="Calibri"/>
              </w:rPr>
            </w:pPr>
            <w:r>
              <w:rPr>
                <w:rFonts w:ascii="Calibri" w:eastAsia="Calibri" w:hAnsi="Calibri" w:cs="Calibri"/>
              </w:rPr>
              <w:t>Docente(s):</w:t>
            </w:r>
          </w:p>
        </w:tc>
        <w:tc>
          <w:tcPr>
            <w:tcW w:w="13292" w:type="dxa"/>
            <w:gridSpan w:val="14"/>
          </w:tcPr>
          <w:p w14:paraId="6FF4D91D" w14:textId="77777777" w:rsidR="008007E4" w:rsidRDefault="008007E4" w:rsidP="0031780A">
            <w:pPr>
              <w:tabs>
                <w:tab w:val="left" w:pos="924"/>
              </w:tabs>
              <w:jc w:val="both"/>
              <w:rPr>
                <w:rFonts w:ascii="Calibri" w:eastAsia="Calibri" w:hAnsi="Calibri" w:cs="Calibri"/>
                <w:i/>
              </w:rPr>
            </w:pPr>
            <w:r>
              <w:rPr>
                <w:rFonts w:ascii="Calibri" w:eastAsia="Calibri" w:hAnsi="Calibri" w:cs="Calibri"/>
                <w:i/>
              </w:rPr>
              <w:t> </w:t>
            </w:r>
          </w:p>
        </w:tc>
      </w:tr>
      <w:tr w:rsidR="008007E4" w14:paraId="26A333E6" w14:textId="77777777" w:rsidTr="004A62B1">
        <w:trPr>
          <w:trHeight w:val="380"/>
        </w:trPr>
        <w:tc>
          <w:tcPr>
            <w:tcW w:w="2296" w:type="dxa"/>
          </w:tcPr>
          <w:p w14:paraId="13AC37FF" w14:textId="77777777" w:rsidR="008007E4" w:rsidRDefault="008007E4" w:rsidP="0031780A">
            <w:pPr>
              <w:tabs>
                <w:tab w:val="left" w:pos="924"/>
              </w:tabs>
              <w:jc w:val="both"/>
              <w:rPr>
                <w:rFonts w:ascii="Calibri" w:eastAsia="Calibri" w:hAnsi="Calibri" w:cs="Calibri"/>
              </w:rPr>
            </w:pPr>
            <w:r>
              <w:rPr>
                <w:rFonts w:ascii="Calibri" w:eastAsia="Calibri" w:hAnsi="Calibri" w:cs="Calibri"/>
              </w:rPr>
              <w:t>Grado/curso:</w:t>
            </w:r>
          </w:p>
        </w:tc>
        <w:tc>
          <w:tcPr>
            <w:tcW w:w="6277" w:type="dxa"/>
            <w:gridSpan w:val="7"/>
          </w:tcPr>
          <w:p w14:paraId="50ECF36C" w14:textId="77777777" w:rsidR="008007E4" w:rsidRDefault="008007E4" w:rsidP="0031780A">
            <w:pPr>
              <w:tabs>
                <w:tab w:val="left" w:pos="924"/>
              </w:tabs>
              <w:jc w:val="both"/>
              <w:rPr>
                <w:rFonts w:ascii="Calibri" w:eastAsia="Calibri" w:hAnsi="Calibri" w:cs="Calibri"/>
                <w:b/>
                <w:i/>
              </w:rPr>
            </w:pPr>
            <w:r>
              <w:rPr>
                <w:rFonts w:ascii="Calibri" w:eastAsia="Calibri" w:hAnsi="Calibri" w:cs="Calibri"/>
                <w:b/>
              </w:rPr>
              <w:t>Primero de Bachillerato</w:t>
            </w:r>
          </w:p>
        </w:tc>
        <w:tc>
          <w:tcPr>
            <w:tcW w:w="1701" w:type="dxa"/>
            <w:gridSpan w:val="3"/>
          </w:tcPr>
          <w:p w14:paraId="2D436282" w14:textId="77777777" w:rsidR="008007E4" w:rsidRDefault="008007E4" w:rsidP="0031780A">
            <w:pPr>
              <w:tabs>
                <w:tab w:val="left" w:pos="924"/>
              </w:tabs>
              <w:jc w:val="both"/>
              <w:rPr>
                <w:rFonts w:ascii="Calibri" w:eastAsia="Calibri" w:hAnsi="Calibri" w:cs="Calibri"/>
              </w:rPr>
            </w:pPr>
            <w:r>
              <w:rPr>
                <w:rFonts w:ascii="Calibri" w:eastAsia="Calibri" w:hAnsi="Calibri" w:cs="Calibri"/>
              </w:rPr>
              <w:t>Nivel Educativo: </w:t>
            </w:r>
          </w:p>
        </w:tc>
        <w:tc>
          <w:tcPr>
            <w:tcW w:w="5314" w:type="dxa"/>
            <w:gridSpan w:val="4"/>
          </w:tcPr>
          <w:p w14:paraId="0D26DAC3" w14:textId="77777777" w:rsidR="008007E4" w:rsidRDefault="008007E4" w:rsidP="0031780A">
            <w:pPr>
              <w:tabs>
                <w:tab w:val="left" w:pos="924"/>
              </w:tabs>
              <w:jc w:val="both"/>
              <w:rPr>
                <w:rFonts w:ascii="Calibri" w:eastAsia="Calibri" w:hAnsi="Calibri" w:cs="Calibri"/>
                <w:b/>
              </w:rPr>
            </w:pPr>
            <w:r>
              <w:rPr>
                <w:rFonts w:ascii="Calibri" w:eastAsia="Calibri" w:hAnsi="Calibri" w:cs="Calibri"/>
              </w:rPr>
              <w:t> </w:t>
            </w:r>
            <w:r>
              <w:rPr>
                <w:rFonts w:ascii="Calibri" w:eastAsia="Calibri" w:hAnsi="Calibri" w:cs="Calibri"/>
                <w:b/>
              </w:rPr>
              <w:t>BACHILLERATO GENERAL UNIFICADO</w:t>
            </w:r>
          </w:p>
        </w:tc>
      </w:tr>
      <w:tr w:rsidR="008007E4" w14:paraId="5BEF47FB" w14:textId="77777777" w:rsidTr="004A62B1">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5E0AB5DA" w14:textId="77777777" w:rsidR="008007E4" w:rsidRDefault="008007E4" w:rsidP="0031780A">
            <w:pPr>
              <w:tabs>
                <w:tab w:val="left" w:pos="924"/>
              </w:tabs>
              <w:rPr>
                <w:rFonts w:ascii="Calibri" w:eastAsia="Calibri" w:hAnsi="Calibri" w:cs="Calibri"/>
                <w:b/>
              </w:rPr>
            </w:pPr>
            <w:r>
              <w:rPr>
                <w:rFonts w:ascii="Calibri" w:eastAsia="Calibri" w:hAnsi="Calibri" w:cs="Calibri"/>
                <w:b/>
              </w:rPr>
              <w:t>2. TIEMPO</w:t>
            </w:r>
          </w:p>
        </w:tc>
      </w:tr>
      <w:tr w:rsidR="004A62B1" w14:paraId="50454338" w14:textId="77777777" w:rsidTr="004A62B1">
        <w:trPr>
          <w:trHeight w:val="100"/>
        </w:trPr>
        <w:tc>
          <w:tcPr>
            <w:tcW w:w="2794" w:type="dxa"/>
            <w:gridSpan w:val="2"/>
            <w:tcBorders>
              <w:right w:val="single" w:sz="4" w:space="0" w:color="C5E0B3" w:themeColor="accent6" w:themeTint="66"/>
            </w:tcBorders>
          </w:tcPr>
          <w:p w14:paraId="05A95595" w14:textId="77777777" w:rsidR="004A62B1" w:rsidRDefault="004A62B1" w:rsidP="004A62B1">
            <w:pPr>
              <w:tabs>
                <w:tab w:val="left" w:pos="924"/>
              </w:tabs>
              <w:rPr>
                <w:rFonts w:ascii="Calibri" w:eastAsia="Calibri" w:hAnsi="Calibri" w:cs="Calibri"/>
                <w:b/>
              </w:rPr>
            </w:pPr>
            <w:r>
              <w:rPr>
                <w:rFonts w:ascii="Calibri" w:eastAsia="Calibri" w:hAnsi="Calibri" w:cs="Calibri"/>
                <w:b/>
              </w:rPr>
              <w:t>Carga horaria semanal</w:t>
            </w:r>
          </w:p>
        </w:tc>
        <w:tc>
          <w:tcPr>
            <w:tcW w:w="2364" w:type="dxa"/>
            <w:gridSpan w:val="3"/>
            <w:tcBorders>
              <w:left w:val="single" w:sz="4" w:space="0" w:color="C5E0B3" w:themeColor="accent6" w:themeTint="66"/>
              <w:right w:val="single" w:sz="4" w:space="0" w:color="C5E0B3" w:themeColor="accent6" w:themeTint="66"/>
            </w:tcBorders>
          </w:tcPr>
          <w:p w14:paraId="4C44F019" w14:textId="77777777" w:rsidR="004A62B1" w:rsidRDefault="004A62B1" w:rsidP="004A62B1">
            <w:pPr>
              <w:tabs>
                <w:tab w:val="left" w:pos="924"/>
              </w:tabs>
              <w:rPr>
                <w:rFonts w:ascii="Calibri" w:eastAsia="Calibri" w:hAnsi="Calibri" w:cs="Calibri"/>
                <w:b/>
              </w:rPr>
            </w:pPr>
            <w:r>
              <w:rPr>
                <w:rFonts w:ascii="Calibri" w:eastAsia="Calibri" w:hAnsi="Calibri" w:cs="Calibri"/>
                <w:b/>
              </w:rPr>
              <w:t>No. Semanas de trabajo</w:t>
            </w:r>
          </w:p>
        </w:tc>
        <w:tc>
          <w:tcPr>
            <w:tcW w:w="2644" w:type="dxa"/>
            <w:gridSpan w:val="2"/>
            <w:tcBorders>
              <w:left w:val="single" w:sz="4" w:space="0" w:color="C5E0B3" w:themeColor="accent6" w:themeTint="66"/>
              <w:right w:val="single" w:sz="4" w:space="0" w:color="C5E0B3" w:themeColor="accent6" w:themeTint="66"/>
            </w:tcBorders>
          </w:tcPr>
          <w:p w14:paraId="0BBBC70D" w14:textId="77777777" w:rsidR="004A62B1" w:rsidRDefault="004A62B1" w:rsidP="004A62B1">
            <w:pPr>
              <w:tabs>
                <w:tab w:val="left" w:pos="924"/>
              </w:tabs>
              <w:rPr>
                <w:rFonts w:ascii="Calibri" w:eastAsia="Calibri" w:hAnsi="Calibri" w:cs="Calibri"/>
                <w:b/>
              </w:rPr>
            </w:pPr>
            <w:r>
              <w:rPr>
                <w:rFonts w:ascii="Calibri" w:eastAsia="Calibri" w:hAnsi="Calibri" w:cs="Calibri"/>
                <w:b/>
              </w:rPr>
              <w:t>Evaluación del aprendizaje e imprevistos</w:t>
            </w:r>
          </w:p>
        </w:tc>
        <w:tc>
          <w:tcPr>
            <w:tcW w:w="2214" w:type="dxa"/>
            <w:gridSpan w:val="2"/>
            <w:tcBorders>
              <w:left w:val="single" w:sz="4" w:space="0" w:color="C5E0B3" w:themeColor="accent6" w:themeTint="66"/>
              <w:right w:val="single" w:sz="4" w:space="0" w:color="C5E0B3" w:themeColor="accent6" w:themeTint="66"/>
            </w:tcBorders>
          </w:tcPr>
          <w:p w14:paraId="3DCFFAA4" w14:textId="77777777" w:rsidR="004A62B1" w:rsidRDefault="004A62B1" w:rsidP="004A62B1">
            <w:pPr>
              <w:tabs>
                <w:tab w:val="left" w:pos="924"/>
              </w:tabs>
              <w:rPr>
                <w:rFonts w:ascii="Calibri" w:eastAsia="Calibri" w:hAnsi="Calibri" w:cs="Calibri"/>
                <w:b/>
              </w:rPr>
            </w:pPr>
            <w:r>
              <w:rPr>
                <w:rFonts w:ascii="Calibri" w:eastAsia="Calibri" w:hAnsi="Calibri" w:cs="Calibri"/>
                <w:b/>
              </w:rPr>
              <w:t>Total de semanas clases</w:t>
            </w:r>
          </w:p>
        </w:tc>
        <w:tc>
          <w:tcPr>
            <w:tcW w:w="2171" w:type="dxa"/>
            <w:gridSpan w:val="4"/>
            <w:tcBorders>
              <w:left w:val="single" w:sz="4" w:space="0" w:color="C5E0B3" w:themeColor="accent6" w:themeTint="66"/>
              <w:right w:val="single" w:sz="4" w:space="0" w:color="C5E0B3" w:themeColor="accent6" w:themeTint="66"/>
            </w:tcBorders>
          </w:tcPr>
          <w:p w14:paraId="6ECF32E7" w14:textId="77777777" w:rsidR="004A62B1" w:rsidRDefault="004A62B1" w:rsidP="004A62B1">
            <w:pPr>
              <w:tabs>
                <w:tab w:val="left" w:pos="924"/>
              </w:tabs>
              <w:rPr>
                <w:rFonts w:ascii="Calibri" w:eastAsia="Calibri" w:hAnsi="Calibri" w:cs="Calibri"/>
                <w:b/>
              </w:rPr>
            </w:pPr>
            <w:r>
              <w:rPr>
                <w:rFonts w:ascii="Calibri" w:eastAsia="Calibri" w:hAnsi="Calibri" w:cs="Calibri"/>
                <w:b/>
              </w:rPr>
              <w:t>Total de periodos</w:t>
            </w:r>
          </w:p>
        </w:tc>
        <w:tc>
          <w:tcPr>
            <w:tcW w:w="3401" w:type="dxa"/>
            <w:gridSpan w:val="2"/>
            <w:tcBorders>
              <w:left w:val="single" w:sz="4" w:space="0" w:color="C5E0B3" w:themeColor="accent6" w:themeTint="66"/>
            </w:tcBorders>
          </w:tcPr>
          <w:p w14:paraId="1DE0B325" w14:textId="77777777" w:rsidR="004A62B1" w:rsidRDefault="004A62B1" w:rsidP="004A62B1">
            <w:pPr>
              <w:tabs>
                <w:tab w:val="left" w:pos="924"/>
              </w:tabs>
              <w:jc w:val="center"/>
              <w:rPr>
                <w:rFonts w:ascii="Calibri" w:eastAsia="Calibri" w:hAnsi="Calibri" w:cs="Calibri"/>
                <w:b/>
              </w:rPr>
            </w:pPr>
            <w:r>
              <w:rPr>
                <w:rFonts w:ascii="Calibri" w:eastAsia="Calibri" w:hAnsi="Calibri" w:cs="Calibri"/>
                <w:b/>
              </w:rPr>
              <w:t>Número de unidades microcurriculares</w:t>
            </w:r>
          </w:p>
        </w:tc>
      </w:tr>
      <w:tr w:rsidR="0056424E" w14:paraId="5A7E1D73" w14:textId="77777777" w:rsidTr="00177E58">
        <w:trPr>
          <w:cnfStyle w:val="000000100000" w:firstRow="0" w:lastRow="0" w:firstColumn="0" w:lastColumn="0" w:oddVBand="0" w:evenVBand="0" w:oddHBand="1" w:evenHBand="0" w:firstRowFirstColumn="0" w:firstRowLastColumn="0" w:lastRowFirstColumn="0" w:lastRowLastColumn="0"/>
          <w:trHeight w:val="363"/>
        </w:trPr>
        <w:tc>
          <w:tcPr>
            <w:tcW w:w="2794" w:type="dxa"/>
            <w:gridSpan w:val="2"/>
            <w:tcBorders>
              <w:right w:val="single" w:sz="4" w:space="0" w:color="C5E0B3" w:themeColor="accent6" w:themeTint="66"/>
            </w:tcBorders>
          </w:tcPr>
          <w:p w14:paraId="0C309EB4" w14:textId="77777777" w:rsidR="0056424E" w:rsidRDefault="0056424E" w:rsidP="0056424E">
            <w:pPr>
              <w:tabs>
                <w:tab w:val="left" w:pos="924"/>
              </w:tabs>
              <w:jc w:val="both"/>
              <w:rPr>
                <w:rFonts w:ascii="Calibri" w:eastAsia="Calibri" w:hAnsi="Calibri" w:cs="Calibri"/>
                <w:i/>
                <w:sz w:val="18"/>
                <w:szCs w:val="18"/>
              </w:rPr>
            </w:pPr>
            <w:r>
              <w:rPr>
                <w:rFonts w:ascii="Calibri" w:eastAsia="Calibri" w:hAnsi="Calibri" w:cs="Calibri"/>
                <w:i/>
                <w:sz w:val="18"/>
                <w:szCs w:val="18"/>
              </w:rPr>
              <w:t>20</w:t>
            </w:r>
          </w:p>
        </w:tc>
        <w:tc>
          <w:tcPr>
            <w:tcW w:w="2364" w:type="dxa"/>
            <w:gridSpan w:val="3"/>
            <w:tcBorders>
              <w:left w:val="single" w:sz="4" w:space="0" w:color="C5E0B3" w:themeColor="accent6" w:themeTint="66"/>
              <w:right w:val="single" w:sz="4" w:space="0" w:color="C5E0B3" w:themeColor="accent6" w:themeTint="66"/>
            </w:tcBorders>
          </w:tcPr>
          <w:p w14:paraId="40450D52" w14:textId="77777777" w:rsidR="0056424E" w:rsidRDefault="0056424E" w:rsidP="0056424E">
            <w:pPr>
              <w:tabs>
                <w:tab w:val="left" w:pos="924"/>
              </w:tabs>
              <w:jc w:val="both"/>
              <w:rPr>
                <w:rFonts w:ascii="Calibri" w:eastAsia="Calibri" w:hAnsi="Calibri" w:cs="Calibri"/>
                <w:i/>
                <w:sz w:val="18"/>
                <w:szCs w:val="18"/>
              </w:rPr>
            </w:pPr>
            <w:r>
              <w:rPr>
                <w:rFonts w:ascii="Calibri" w:eastAsia="Calibri" w:hAnsi="Calibri" w:cs="Calibri"/>
                <w:i/>
                <w:sz w:val="18"/>
                <w:szCs w:val="18"/>
              </w:rPr>
              <w:t>5</w:t>
            </w:r>
          </w:p>
        </w:tc>
        <w:tc>
          <w:tcPr>
            <w:tcW w:w="2644" w:type="dxa"/>
            <w:gridSpan w:val="2"/>
            <w:tcBorders>
              <w:left w:val="single" w:sz="4" w:space="0" w:color="C5E0B3" w:themeColor="accent6" w:themeTint="66"/>
              <w:right w:val="single" w:sz="4" w:space="0" w:color="C5E0B3" w:themeColor="accent6" w:themeTint="66"/>
            </w:tcBorders>
          </w:tcPr>
          <w:p w14:paraId="341CE9E4" w14:textId="77777777" w:rsidR="0056424E" w:rsidRDefault="0056424E" w:rsidP="0056424E">
            <w:pPr>
              <w:tabs>
                <w:tab w:val="left" w:pos="924"/>
              </w:tabs>
              <w:jc w:val="both"/>
              <w:rPr>
                <w:rFonts w:ascii="Calibri" w:eastAsia="Calibri" w:hAnsi="Calibri" w:cs="Calibri"/>
                <w:i/>
                <w:sz w:val="18"/>
                <w:szCs w:val="18"/>
              </w:rPr>
            </w:pPr>
            <w:r>
              <w:rPr>
                <w:rFonts w:ascii="Calibri" w:eastAsia="Calibri" w:hAnsi="Calibri" w:cs="Calibri"/>
                <w:i/>
                <w:sz w:val="18"/>
                <w:szCs w:val="18"/>
              </w:rPr>
              <w:t>10</w:t>
            </w:r>
          </w:p>
        </w:tc>
        <w:tc>
          <w:tcPr>
            <w:tcW w:w="2214" w:type="dxa"/>
            <w:gridSpan w:val="2"/>
            <w:tcBorders>
              <w:left w:val="single" w:sz="4" w:space="0" w:color="C5E0B3" w:themeColor="accent6" w:themeTint="66"/>
              <w:right w:val="single" w:sz="4" w:space="0" w:color="C5E0B3" w:themeColor="accent6" w:themeTint="66"/>
            </w:tcBorders>
          </w:tcPr>
          <w:p w14:paraId="5445A745" w14:textId="77777777" w:rsidR="0056424E" w:rsidRDefault="0056424E" w:rsidP="0056424E">
            <w:pPr>
              <w:tabs>
                <w:tab w:val="left" w:pos="924"/>
              </w:tabs>
              <w:jc w:val="both"/>
              <w:rPr>
                <w:rFonts w:ascii="Calibri" w:eastAsia="Calibri" w:hAnsi="Calibri" w:cs="Calibri"/>
                <w:i/>
                <w:sz w:val="18"/>
                <w:szCs w:val="18"/>
              </w:rPr>
            </w:pPr>
            <w:r>
              <w:rPr>
                <w:rFonts w:ascii="Calibri" w:eastAsia="Calibri" w:hAnsi="Calibri" w:cs="Calibri"/>
                <w:i/>
                <w:sz w:val="18"/>
                <w:szCs w:val="18"/>
              </w:rPr>
              <w:t>6</w:t>
            </w:r>
          </w:p>
        </w:tc>
        <w:tc>
          <w:tcPr>
            <w:tcW w:w="2171" w:type="dxa"/>
            <w:gridSpan w:val="4"/>
            <w:tcBorders>
              <w:left w:val="single" w:sz="4" w:space="0" w:color="C5E0B3" w:themeColor="accent6" w:themeTint="66"/>
              <w:right w:val="single" w:sz="4" w:space="0" w:color="C5E0B3" w:themeColor="accent6" w:themeTint="66"/>
            </w:tcBorders>
          </w:tcPr>
          <w:p w14:paraId="0F2EDAEF" w14:textId="77777777" w:rsidR="0056424E" w:rsidRDefault="0056424E" w:rsidP="0056424E">
            <w:pPr>
              <w:tabs>
                <w:tab w:val="left" w:pos="924"/>
              </w:tabs>
              <w:jc w:val="both"/>
              <w:rPr>
                <w:rFonts w:ascii="Calibri" w:eastAsia="Calibri" w:hAnsi="Calibri" w:cs="Calibri"/>
                <w:i/>
                <w:sz w:val="18"/>
                <w:szCs w:val="18"/>
              </w:rPr>
            </w:pPr>
            <w:r>
              <w:rPr>
                <w:rFonts w:ascii="Calibri" w:eastAsia="Calibri" w:hAnsi="Calibri" w:cs="Calibri"/>
                <w:i/>
                <w:sz w:val="18"/>
                <w:szCs w:val="18"/>
              </w:rPr>
              <w:t>30</w:t>
            </w:r>
          </w:p>
        </w:tc>
        <w:tc>
          <w:tcPr>
            <w:tcW w:w="3401" w:type="dxa"/>
            <w:gridSpan w:val="2"/>
            <w:tcBorders>
              <w:left w:val="single" w:sz="4" w:space="0" w:color="C5E0B3" w:themeColor="accent6" w:themeTint="66"/>
            </w:tcBorders>
          </w:tcPr>
          <w:p w14:paraId="1391C6A3" w14:textId="77777777" w:rsidR="0056424E" w:rsidRDefault="0056424E" w:rsidP="0056424E">
            <w:pPr>
              <w:tabs>
                <w:tab w:val="left" w:pos="924"/>
              </w:tabs>
              <w:jc w:val="center"/>
              <w:rPr>
                <w:rFonts w:ascii="Calibri" w:eastAsia="Calibri" w:hAnsi="Calibri" w:cs="Calibri"/>
                <w:b/>
              </w:rPr>
            </w:pPr>
          </w:p>
        </w:tc>
      </w:tr>
      <w:tr w:rsidR="0056424E" w14:paraId="3AE53F4F" w14:textId="77777777" w:rsidTr="0031780A">
        <w:trPr>
          <w:trHeight w:val="100"/>
        </w:trPr>
        <w:tc>
          <w:tcPr>
            <w:tcW w:w="15588" w:type="dxa"/>
            <w:gridSpan w:val="15"/>
          </w:tcPr>
          <w:p w14:paraId="333CB47F" w14:textId="77777777" w:rsidR="0056424E" w:rsidRPr="0056424E" w:rsidRDefault="0056424E" w:rsidP="0056424E">
            <w:pPr>
              <w:tabs>
                <w:tab w:val="left" w:pos="924"/>
              </w:tabs>
              <w:rPr>
                <w:rFonts w:ascii="Calibri" w:eastAsia="Calibri" w:hAnsi="Calibri" w:cs="Calibri"/>
                <w:b/>
              </w:rPr>
            </w:pPr>
            <w:r w:rsidRPr="0056424E">
              <w:rPr>
                <w:rFonts w:ascii="Calibri" w:eastAsia="Calibri" w:hAnsi="Calibri" w:cs="Calibri"/>
                <w:b/>
                <w:sz w:val="18"/>
                <w:szCs w:val="18"/>
              </w:rPr>
              <w:t>3. OBJETIVOS</w:t>
            </w:r>
          </w:p>
        </w:tc>
      </w:tr>
      <w:tr w:rsidR="0056424E" w14:paraId="198D3FE6"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07BA8502" w14:textId="77777777" w:rsidR="0056424E" w:rsidRPr="0056424E" w:rsidRDefault="0056424E" w:rsidP="0056424E">
            <w:pPr>
              <w:tabs>
                <w:tab w:val="left" w:pos="924"/>
              </w:tabs>
              <w:rPr>
                <w:rFonts w:ascii="Calibri" w:eastAsia="Calibri" w:hAnsi="Calibri" w:cs="Calibri"/>
                <w:b/>
                <w:sz w:val="18"/>
                <w:szCs w:val="18"/>
              </w:rPr>
            </w:pPr>
            <w:r>
              <w:rPr>
                <w:rFonts w:ascii="Calibri" w:eastAsia="Calibri" w:hAnsi="Calibri" w:cs="Calibri"/>
                <w:b/>
              </w:rPr>
              <w:t>Objetivos del grado/curso:</w:t>
            </w:r>
          </w:p>
        </w:tc>
      </w:tr>
      <w:tr w:rsidR="0056424E" w14:paraId="5DE3F2C2" w14:textId="77777777" w:rsidTr="0031780A">
        <w:trPr>
          <w:trHeight w:val="100"/>
        </w:trPr>
        <w:tc>
          <w:tcPr>
            <w:tcW w:w="15588" w:type="dxa"/>
            <w:gridSpan w:val="15"/>
          </w:tcPr>
          <w:p w14:paraId="5AD9076F" w14:textId="77777777" w:rsidR="0056424E" w:rsidRDefault="0056424E" w:rsidP="0056424E">
            <w:pPr>
              <w:tabs>
                <w:tab w:val="left" w:pos="924"/>
              </w:tabs>
              <w:jc w:val="both"/>
              <w:rPr>
                <w:rFonts w:ascii="Calibri" w:eastAsia="Calibri" w:hAnsi="Calibri" w:cs="Calibri"/>
                <w:i/>
              </w:rPr>
            </w:pPr>
            <w:r>
              <w:rPr>
                <w:rFonts w:ascii="Calibri" w:eastAsia="Calibri" w:hAnsi="Calibri" w:cs="Calibri"/>
                <w:b/>
                <w:i/>
              </w:rPr>
              <w:t xml:space="preserve">O.CN.Q.5.1. </w:t>
            </w:r>
            <w:r>
              <w:rPr>
                <w:rFonts w:ascii="Calibri" w:eastAsia="Calibri" w:hAnsi="Calibri" w:cs="Calibri"/>
                <w:i/>
              </w:rPr>
              <w:t>Reconocer la importancia de la Química dentro de la Ciencia y su impacto en la sociedad industrial y tecnológica, para promover y fomentar el Buen Vivir asumiendo responsabilidad social.</w:t>
            </w:r>
          </w:p>
          <w:p w14:paraId="52FF25F5" w14:textId="77777777" w:rsidR="0056424E" w:rsidRDefault="0056424E" w:rsidP="0056424E">
            <w:pPr>
              <w:tabs>
                <w:tab w:val="left" w:pos="924"/>
              </w:tabs>
              <w:jc w:val="both"/>
              <w:rPr>
                <w:rFonts w:ascii="Calibri" w:eastAsia="Calibri" w:hAnsi="Calibri" w:cs="Calibri"/>
                <w:i/>
              </w:rPr>
            </w:pPr>
            <w:r>
              <w:rPr>
                <w:rFonts w:ascii="Calibri" w:eastAsia="Calibri" w:hAnsi="Calibri" w:cs="Calibri"/>
                <w:b/>
                <w:i/>
              </w:rPr>
              <w:t xml:space="preserve">O.CN.Q.5.3. </w:t>
            </w:r>
            <w:r>
              <w:rPr>
                <w:rFonts w:ascii="Calibri" w:eastAsia="Calibri" w:hAnsi="Calibri" w:cs="Calibri"/>
                <w:i/>
              </w:rPr>
              <w:t>Interpretar la estructura atómica y molecular, desarrollar configuraciones electrónicas y explicar su valor predictivo en el estudio de las propiedades químicas de los elementos y compuestos, impulsando un trabajo colaborativo, ético y honesto.</w:t>
            </w:r>
          </w:p>
          <w:p w14:paraId="216012C7" w14:textId="77777777" w:rsidR="0056424E" w:rsidRDefault="0056424E" w:rsidP="0056424E">
            <w:pPr>
              <w:tabs>
                <w:tab w:val="left" w:pos="924"/>
              </w:tabs>
              <w:jc w:val="both"/>
              <w:rPr>
                <w:rFonts w:ascii="Calibri" w:eastAsia="Calibri" w:hAnsi="Calibri" w:cs="Calibri"/>
                <w:i/>
              </w:rPr>
            </w:pPr>
            <w:r>
              <w:rPr>
                <w:rFonts w:ascii="Calibri" w:eastAsia="Calibri" w:hAnsi="Calibri" w:cs="Calibri"/>
                <w:b/>
                <w:i/>
              </w:rPr>
              <w:t>O.CN.Q.5.5.</w:t>
            </w:r>
            <w:r>
              <w:rPr>
                <w:rFonts w:ascii="Calibri" w:eastAsia="Calibri" w:hAnsi="Calibri" w:cs="Calibri"/>
                <w:i/>
              </w:rPr>
              <w:t xml:space="preserve"> Identificar los elementos químicos y sus compuestos principales desde la perspectiva de su importancia económica, industrial, medioambiental y en la vida diaria.</w:t>
            </w:r>
          </w:p>
          <w:p w14:paraId="7DBD2FE9" w14:textId="77777777" w:rsidR="0056424E" w:rsidRDefault="0056424E" w:rsidP="0056424E">
            <w:pPr>
              <w:tabs>
                <w:tab w:val="left" w:pos="924"/>
              </w:tabs>
              <w:rPr>
                <w:rFonts w:ascii="Calibri" w:eastAsia="Calibri" w:hAnsi="Calibri" w:cs="Calibri"/>
                <w:b/>
              </w:rPr>
            </w:pPr>
            <w:r>
              <w:rPr>
                <w:rFonts w:ascii="Calibri" w:eastAsia="Calibri" w:hAnsi="Calibri" w:cs="Calibri"/>
                <w:b/>
                <w:i/>
              </w:rPr>
              <w:t>O.CN.Q.5.10.</w:t>
            </w:r>
            <w:r>
              <w:rPr>
                <w:rFonts w:ascii="Calibri" w:eastAsia="Calibri" w:hAnsi="Calibri" w:cs="Calibri"/>
                <w:i/>
              </w:rPr>
              <w:t xml:space="preserve"> Manipular con seguridad materiales y reactivos químicos teniendo en cuenta sus propiedades físicas y químicas, considerando la leyenda de los pictogramas y cualquier peligro específico asociado con su uso, actuando de manera responsable con el ambiente.</w:t>
            </w:r>
          </w:p>
        </w:tc>
      </w:tr>
      <w:tr w:rsidR="0056424E" w14:paraId="156854BF" w14:textId="77777777" w:rsidTr="0056424E">
        <w:trPr>
          <w:cnfStyle w:val="000000100000" w:firstRow="0" w:lastRow="0" w:firstColumn="0" w:lastColumn="0" w:oddVBand="0" w:evenVBand="0" w:oddHBand="1" w:evenHBand="0" w:firstRowFirstColumn="0" w:firstRowLastColumn="0" w:lastRowFirstColumn="0" w:lastRowLastColumn="0"/>
          <w:trHeight w:val="100"/>
        </w:trPr>
        <w:tc>
          <w:tcPr>
            <w:tcW w:w="6878" w:type="dxa"/>
            <w:gridSpan w:val="6"/>
            <w:tcBorders>
              <w:right w:val="single" w:sz="4" w:space="0" w:color="C5E0B3" w:themeColor="accent6" w:themeTint="66"/>
            </w:tcBorders>
          </w:tcPr>
          <w:p w14:paraId="0CE4D2B9" w14:textId="77777777" w:rsidR="0056424E" w:rsidRDefault="0056424E" w:rsidP="0056424E">
            <w:pPr>
              <w:rPr>
                <w:rFonts w:ascii="Calibri" w:eastAsia="Calibri" w:hAnsi="Calibri" w:cs="Calibri"/>
                <w:b/>
              </w:rPr>
            </w:pPr>
            <w:r>
              <w:rPr>
                <w:rFonts w:ascii="Calibri" w:eastAsia="Calibri" w:hAnsi="Calibri" w:cs="Calibri"/>
                <w:b/>
              </w:rPr>
              <w:t xml:space="preserve">4. EJES TRANSVERSALES: </w:t>
            </w:r>
          </w:p>
          <w:p w14:paraId="4174B94E" w14:textId="77777777" w:rsidR="0056424E" w:rsidRDefault="0056424E" w:rsidP="0056424E">
            <w:pPr>
              <w:rPr>
                <w:rFonts w:ascii="Calibri" w:eastAsia="Calibri" w:hAnsi="Calibri" w:cs="Calibri"/>
                <w:b/>
              </w:rPr>
            </w:pPr>
          </w:p>
        </w:tc>
        <w:tc>
          <w:tcPr>
            <w:tcW w:w="8710" w:type="dxa"/>
            <w:gridSpan w:val="9"/>
            <w:tcBorders>
              <w:left w:val="single" w:sz="4" w:space="0" w:color="C5E0B3" w:themeColor="accent6" w:themeTint="66"/>
            </w:tcBorders>
          </w:tcPr>
          <w:p w14:paraId="35F5C4B8" w14:textId="77777777" w:rsidR="0056424E" w:rsidRDefault="0056424E" w:rsidP="0056424E">
            <w:pPr>
              <w:rPr>
                <w:rFonts w:ascii="Arial" w:eastAsia="Arial" w:hAnsi="Arial" w:cs="Arial"/>
                <w:sz w:val="18"/>
                <w:szCs w:val="18"/>
              </w:rPr>
            </w:pPr>
          </w:p>
          <w:p w14:paraId="3088A973" w14:textId="77777777" w:rsidR="0056424E" w:rsidRDefault="0056424E" w:rsidP="0056424E">
            <w:pPr>
              <w:rPr>
                <w:color w:val="000000"/>
              </w:rPr>
            </w:pPr>
            <w:r>
              <w:rPr>
                <w:color w:val="000000"/>
              </w:rPr>
              <w:t xml:space="preserve">BUEN VIVIR </w:t>
            </w:r>
          </w:p>
          <w:p w14:paraId="05D97C1E" w14:textId="77777777" w:rsidR="0056424E" w:rsidRDefault="0056424E" w:rsidP="0056424E">
            <w:pPr>
              <w:rPr>
                <w:color w:val="000000"/>
              </w:rPr>
            </w:pPr>
          </w:p>
          <w:p w14:paraId="037B4E7D" w14:textId="77777777" w:rsidR="0056424E" w:rsidRDefault="0056424E" w:rsidP="0056424E">
            <w:pPr>
              <w:rPr>
                <w:color w:val="000000"/>
              </w:rPr>
            </w:pPr>
          </w:p>
          <w:p w14:paraId="2C7EBEBE" w14:textId="77777777" w:rsidR="0056424E" w:rsidRDefault="0056424E" w:rsidP="0056424E">
            <w:pPr>
              <w:rPr>
                <w:color w:val="000000"/>
              </w:rPr>
            </w:pPr>
          </w:p>
        </w:tc>
      </w:tr>
      <w:tr w:rsidR="005C7545" w14:paraId="2B6564C4" w14:textId="77777777" w:rsidTr="0031780A">
        <w:trPr>
          <w:trHeight w:val="100"/>
        </w:trPr>
        <w:tc>
          <w:tcPr>
            <w:tcW w:w="15588" w:type="dxa"/>
            <w:gridSpan w:val="15"/>
          </w:tcPr>
          <w:p w14:paraId="5E87CF12" w14:textId="77777777" w:rsidR="005C7545" w:rsidRDefault="005C7545" w:rsidP="0056424E">
            <w:pPr>
              <w:rPr>
                <w:rFonts w:ascii="Arial" w:eastAsia="Arial" w:hAnsi="Arial" w:cs="Arial"/>
                <w:sz w:val="18"/>
                <w:szCs w:val="18"/>
              </w:rPr>
            </w:pPr>
            <w:r w:rsidRPr="005C7545">
              <w:rPr>
                <w:rFonts w:ascii="Arial" w:eastAsia="Arial" w:hAnsi="Arial" w:cs="Arial"/>
                <w:b/>
                <w:sz w:val="18"/>
                <w:szCs w:val="18"/>
              </w:rPr>
              <w:t>5.</w:t>
            </w:r>
            <w:r>
              <w:rPr>
                <w:rFonts w:ascii="Arial" w:eastAsia="Arial" w:hAnsi="Arial" w:cs="Arial"/>
                <w:sz w:val="18"/>
                <w:szCs w:val="18"/>
              </w:rPr>
              <w:t xml:space="preserve"> </w:t>
            </w:r>
            <w:r>
              <w:rPr>
                <w:rFonts w:ascii="Calibri" w:eastAsia="Calibri" w:hAnsi="Calibri" w:cs="Calibri"/>
                <w:b/>
              </w:rPr>
              <w:t>DESARROLLO DE UNIDADES DE PLANIFICACIÓN</w:t>
            </w:r>
          </w:p>
          <w:p w14:paraId="1B1FBB69" w14:textId="77777777" w:rsidR="005C7545" w:rsidRDefault="005C7545" w:rsidP="0056424E">
            <w:pPr>
              <w:rPr>
                <w:rFonts w:ascii="Arial" w:eastAsia="Arial" w:hAnsi="Arial" w:cs="Arial"/>
                <w:sz w:val="18"/>
                <w:szCs w:val="18"/>
              </w:rPr>
            </w:pPr>
          </w:p>
        </w:tc>
      </w:tr>
      <w:tr w:rsidR="005C7545" w14:paraId="457625C0"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6BD780D4" w14:textId="77777777" w:rsidR="005C7545" w:rsidRPr="005C7545" w:rsidRDefault="005C7545" w:rsidP="0056424E">
            <w:pPr>
              <w:rPr>
                <w:rFonts w:ascii="Arial" w:eastAsia="Arial" w:hAnsi="Arial" w:cs="Arial"/>
                <w:b/>
                <w:sz w:val="18"/>
                <w:szCs w:val="18"/>
              </w:rPr>
            </w:pPr>
            <w:r>
              <w:rPr>
                <w:rFonts w:ascii="Arial" w:eastAsia="Arial" w:hAnsi="Arial" w:cs="Arial"/>
                <w:b/>
                <w:sz w:val="18"/>
                <w:szCs w:val="18"/>
              </w:rPr>
              <w:t>UNIDAD 1: Modelo atómico</w:t>
            </w:r>
          </w:p>
        </w:tc>
      </w:tr>
      <w:tr w:rsidR="005C7545" w14:paraId="021063A4" w14:textId="77777777" w:rsidTr="0031780A">
        <w:trPr>
          <w:trHeight w:val="100"/>
        </w:trPr>
        <w:tc>
          <w:tcPr>
            <w:tcW w:w="15588" w:type="dxa"/>
            <w:gridSpan w:val="15"/>
          </w:tcPr>
          <w:p w14:paraId="6092FD68" w14:textId="77777777" w:rsidR="005C7545" w:rsidRPr="007965D8" w:rsidRDefault="007965D8" w:rsidP="0056424E">
            <w:pPr>
              <w:rPr>
                <w:rFonts w:ascii="Arial" w:eastAsia="Arial" w:hAnsi="Arial" w:cs="Arial"/>
                <w:b/>
                <w:sz w:val="18"/>
                <w:szCs w:val="18"/>
              </w:rPr>
            </w:pPr>
            <w:r w:rsidRPr="007965D8">
              <w:rPr>
                <w:rFonts w:ascii="Calibri" w:eastAsia="Calibri" w:hAnsi="Calibri" w:cs="Calibri"/>
                <w:b/>
                <w:sz w:val="20"/>
                <w:szCs w:val="20"/>
              </w:rPr>
              <w:lastRenderedPageBreak/>
              <w:t>Objetivos específicos de la unidad de planificación</w:t>
            </w:r>
          </w:p>
        </w:tc>
      </w:tr>
      <w:tr w:rsidR="005C7545" w14:paraId="122752A6"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49CB2A6C" w14:textId="77777777" w:rsidR="005C7545" w:rsidRDefault="005C7545" w:rsidP="0056424E">
            <w:pPr>
              <w:rPr>
                <w:rFonts w:ascii="Arial" w:eastAsia="Arial" w:hAnsi="Arial" w:cs="Arial"/>
                <w:b/>
                <w:sz w:val="18"/>
                <w:szCs w:val="18"/>
              </w:rPr>
            </w:pPr>
            <w:r>
              <w:rPr>
                <w:rFonts w:ascii="Calibri" w:eastAsia="Calibri" w:hAnsi="Calibri" w:cs="Calibri"/>
                <w:b/>
                <w:i/>
                <w:sz w:val="18"/>
                <w:szCs w:val="18"/>
              </w:rPr>
              <w:t>O.CN.Q.5.2.</w:t>
            </w:r>
            <w:r>
              <w:rPr>
                <w:rFonts w:ascii="Calibri" w:eastAsia="Calibri" w:hAnsi="Calibri" w:cs="Calibri"/>
                <w:i/>
                <w:sz w:val="18"/>
                <w:szCs w:val="18"/>
              </w:rPr>
              <w:t>Demostrar conocimiento y comprensión de los hechos esenciales, conceptos, principios, teorías y leyes relacionadas con la Química a partir de la curiosidad científica, generando un compromiso potencial con la sociedad.</w:t>
            </w:r>
          </w:p>
        </w:tc>
      </w:tr>
      <w:tr w:rsidR="005C7545" w14:paraId="0082C50D" w14:textId="77777777" w:rsidTr="0031780A">
        <w:trPr>
          <w:trHeight w:val="100"/>
        </w:trPr>
        <w:tc>
          <w:tcPr>
            <w:tcW w:w="15588" w:type="dxa"/>
            <w:gridSpan w:val="15"/>
          </w:tcPr>
          <w:p w14:paraId="099A5385" w14:textId="77777777" w:rsidR="005C7545" w:rsidRPr="007965D8" w:rsidRDefault="007965D8" w:rsidP="0056424E">
            <w:pPr>
              <w:rPr>
                <w:rFonts w:ascii="Arial" w:eastAsia="Arial" w:hAnsi="Arial" w:cs="Arial"/>
                <w:b/>
                <w:sz w:val="18"/>
                <w:szCs w:val="18"/>
              </w:rPr>
            </w:pPr>
            <w:r w:rsidRPr="007965D8">
              <w:rPr>
                <w:rFonts w:ascii="Calibri" w:eastAsia="Calibri" w:hAnsi="Calibri" w:cs="Calibri"/>
                <w:b/>
                <w:sz w:val="20"/>
                <w:szCs w:val="20"/>
              </w:rPr>
              <w:t>Contenidos</w:t>
            </w:r>
          </w:p>
        </w:tc>
      </w:tr>
      <w:tr w:rsidR="005C7545" w14:paraId="67131520"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33CE2BE3" w14:textId="77777777" w:rsidR="005C7545" w:rsidRDefault="005C7545" w:rsidP="005C7545">
            <w:pPr>
              <w:tabs>
                <w:tab w:val="left" w:pos="924"/>
              </w:tabs>
              <w:rPr>
                <w:rFonts w:ascii="Calibri" w:eastAsia="Calibri" w:hAnsi="Calibri" w:cs="Calibri"/>
                <w:i/>
                <w:sz w:val="18"/>
                <w:szCs w:val="18"/>
              </w:rPr>
            </w:pPr>
            <w:r>
              <w:rPr>
                <w:rFonts w:ascii="Calibri" w:eastAsia="Calibri" w:hAnsi="Calibri" w:cs="Calibri"/>
                <w:b/>
                <w:i/>
                <w:sz w:val="18"/>
                <w:szCs w:val="18"/>
              </w:rPr>
              <w:t>CN.Q.5.1.3.</w:t>
            </w:r>
            <w:r>
              <w:rPr>
                <w:rFonts w:ascii="Calibri" w:eastAsia="Calibri" w:hAnsi="Calibri" w:cs="Calibri"/>
                <w:i/>
                <w:sz w:val="18"/>
                <w:szCs w:val="18"/>
              </w:rPr>
              <w:t xml:space="preserve"> Observar y comparar la teoría de Bohr con las teorías atómicas de Demócrito, Dalton, Thompson y Rutherford.</w:t>
            </w:r>
          </w:p>
          <w:p w14:paraId="077664BB" w14:textId="77777777" w:rsidR="005C7545" w:rsidRDefault="005C7545" w:rsidP="005C7545">
            <w:pPr>
              <w:tabs>
                <w:tab w:val="left" w:pos="924"/>
              </w:tabs>
              <w:rPr>
                <w:rFonts w:ascii="Calibri" w:eastAsia="Calibri" w:hAnsi="Calibri" w:cs="Calibri"/>
                <w:i/>
                <w:sz w:val="18"/>
                <w:szCs w:val="18"/>
              </w:rPr>
            </w:pPr>
            <w:r>
              <w:rPr>
                <w:rFonts w:ascii="Calibri" w:eastAsia="Calibri" w:hAnsi="Calibri" w:cs="Calibri"/>
                <w:b/>
                <w:i/>
                <w:sz w:val="18"/>
                <w:szCs w:val="18"/>
              </w:rPr>
              <w:t>CN.Q.5.1.4.</w:t>
            </w:r>
            <w:r>
              <w:rPr>
                <w:rFonts w:ascii="Calibri" w:eastAsia="Calibri" w:hAnsi="Calibri" w:cs="Calibri"/>
                <w:i/>
                <w:sz w:val="18"/>
                <w:szCs w:val="18"/>
              </w:rPr>
              <w:t xml:space="preserve"> Deducir y comunicar que la teoría de Bohr del átomo de hidrógeno explica la estructura lineal de los espectros de los elementos químicos, partiendo de la observación, comparación y aplicación de los espectros de absorción y emisión con información obtenida a partir de las TIC.</w:t>
            </w:r>
          </w:p>
          <w:p w14:paraId="640320ED" w14:textId="77777777" w:rsidR="005C7545" w:rsidRDefault="005C7545" w:rsidP="005C7545">
            <w:pPr>
              <w:rPr>
                <w:rFonts w:ascii="Arial" w:eastAsia="Arial" w:hAnsi="Arial" w:cs="Arial"/>
                <w:b/>
                <w:sz w:val="18"/>
                <w:szCs w:val="18"/>
              </w:rPr>
            </w:pPr>
            <w:r>
              <w:rPr>
                <w:rFonts w:ascii="Calibri" w:eastAsia="Calibri" w:hAnsi="Calibri" w:cs="Calibri"/>
                <w:b/>
                <w:i/>
                <w:sz w:val="18"/>
                <w:szCs w:val="18"/>
              </w:rPr>
              <w:t>CN.Q.5.1.5.</w:t>
            </w:r>
            <w:r>
              <w:rPr>
                <w:rFonts w:ascii="Calibri" w:eastAsia="Calibri" w:hAnsi="Calibri" w:cs="Calibri"/>
                <w:i/>
                <w:sz w:val="18"/>
                <w:szCs w:val="18"/>
              </w:rPr>
              <w:t xml:space="preserve"> Observar y aplicar el modelo mecánico-cuántico de la materia en la estructuración de la configuración electrónica de los átomos considerando la dualidad del electrón, los números cuánticos, los tipos de orbitales y la regla de Hund.</w:t>
            </w:r>
          </w:p>
        </w:tc>
      </w:tr>
      <w:tr w:rsidR="005C7545" w14:paraId="416A9368" w14:textId="77777777" w:rsidTr="0031780A">
        <w:trPr>
          <w:trHeight w:val="100"/>
        </w:trPr>
        <w:tc>
          <w:tcPr>
            <w:tcW w:w="15588" w:type="dxa"/>
            <w:gridSpan w:val="15"/>
          </w:tcPr>
          <w:p w14:paraId="621E59DE" w14:textId="77777777" w:rsidR="005C7545" w:rsidRPr="0031780A" w:rsidRDefault="0031780A" w:rsidP="0056424E">
            <w:pPr>
              <w:rPr>
                <w:rFonts w:ascii="Arial" w:eastAsia="Arial" w:hAnsi="Arial" w:cs="Arial"/>
                <w:b/>
                <w:sz w:val="18"/>
                <w:szCs w:val="18"/>
              </w:rPr>
            </w:pPr>
            <w:r w:rsidRPr="0031780A">
              <w:rPr>
                <w:rFonts w:ascii="Calibri" w:eastAsia="Calibri" w:hAnsi="Calibri" w:cs="Calibri"/>
                <w:b/>
                <w:sz w:val="20"/>
                <w:szCs w:val="20"/>
              </w:rPr>
              <w:t>Orientaciones metodológicas</w:t>
            </w:r>
          </w:p>
        </w:tc>
      </w:tr>
      <w:tr w:rsidR="005C7545" w14:paraId="1A187C14"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30A5DCFE" w14:textId="77777777" w:rsidR="005C7545" w:rsidRPr="00984558" w:rsidRDefault="005C7545" w:rsidP="005C7545">
            <w:pPr>
              <w:jc w:val="both"/>
              <w:rPr>
                <w:b/>
                <w:u w:val="single"/>
              </w:rPr>
            </w:pPr>
            <w:r w:rsidRPr="00984558">
              <w:rPr>
                <w:b/>
                <w:u w:val="single"/>
              </w:rPr>
              <w:t>MÉTODOS LÓGICOS</w:t>
            </w:r>
          </w:p>
          <w:p w14:paraId="661BB870" w14:textId="77777777" w:rsidR="005C7545" w:rsidRDefault="005C7545" w:rsidP="005C7545">
            <w:pPr>
              <w:jc w:val="both"/>
              <w:rPr>
                <w:b/>
              </w:rPr>
            </w:pPr>
            <w:r>
              <w:rPr>
                <w:b/>
              </w:rPr>
              <w:t>MÉTODO DEDUCTIVO</w:t>
            </w:r>
          </w:p>
          <w:p w14:paraId="507F9B6B" w14:textId="77777777" w:rsidR="005C7545" w:rsidRDefault="005C7545" w:rsidP="005C7545">
            <w:pPr>
              <w:jc w:val="both"/>
            </w:pPr>
            <w:r>
              <w:t>De lo General a lo Particular</w:t>
            </w:r>
          </w:p>
          <w:p w14:paraId="4A7A45F1" w14:textId="77777777" w:rsidR="005C7545" w:rsidRPr="001310FF" w:rsidRDefault="005C7545" w:rsidP="005C7545">
            <w:pPr>
              <w:jc w:val="both"/>
              <w:rPr>
                <w:b/>
              </w:rPr>
            </w:pPr>
            <w:r>
              <w:rPr>
                <w:b/>
              </w:rPr>
              <w:t>Proceso:</w:t>
            </w:r>
          </w:p>
          <w:p w14:paraId="4FDA01DF" w14:textId="77777777" w:rsidR="005C7545" w:rsidRDefault="005C7545" w:rsidP="005C7545">
            <w:pPr>
              <w:jc w:val="both"/>
            </w:pPr>
            <w:r>
              <w:t>1.  Teoría-Enunciado-Ley</w:t>
            </w:r>
          </w:p>
          <w:p w14:paraId="7986A140" w14:textId="77777777" w:rsidR="005C7545" w:rsidRDefault="005C7545" w:rsidP="005C7545">
            <w:pPr>
              <w:jc w:val="both"/>
            </w:pPr>
            <w:r>
              <w:t>2. Fijación (Repetición, Razonamiento)</w:t>
            </w:r>
          </w:p>
          <w:p w14:paraId="3CE4FAE7" w14:textId="77777777" w:rsidR="005C7545" w:rsidRDefault="005C7545" w:rsidP="005C7545">
            <w:pPr>
              <w:jc w:val="both"/>
            </w:pPr>
            <w:r>
              <w:t xml:space="preserve">3. Demostración  </w:t>
            </w:r>
          </w:p>
          <w:p w14:paraId="377A4410" w14:textId="77777777" w:rsidR="005C7545" w:rsidRDefault="005C7545" w:rsidP="005C7545">
            <w:pPr>
              <w:jc w:val="both"/>
            </w:pPr>
            <w:r>
              <w:t xml:space="preserve">4. Síntesis </w:t>
            </w:r>
          </w:p>
          <w:p w14:paraId="6891F2FA" w14:textId="77777777" w:rsidR="005C7545" w:rsidRDefault="005C7545" w:rsidP="005C7545">
            <w:pPr>
              <w:jc w:val="both"/>
            </w:pPr>
            <w:r>
              <w:t xml:space="preserve">5. Aplicación </w:t>
            </w:r>
          </w:p>
          <w:p w14:paraId="42234081" w14:textId="77777777" w:rsidR="005C7545" w:rsidRDefault="005C7545" w:rsidP="005C7545">
            <w:pPr>
              <w:jc w:val="both"/>
              <w:rPr>
                <w:b/>
              </w:rPr>
            </w:pPr>
          </w:p>
          <w:p w14:paraId="5D6E6CFA" w14:textId="77777777" w:rsidR="005C7545" w:rsidRDefault="005C7545" w:rsidP="005C7545">
            <w:pPr>
              <w:jc w:val="both"/>
              <w:rPr>
                <w:b/>
              </w:rPr>
            </w:pPr>
            <w:r>
              <w:rPr>
                <w:b/>
              </w:rPr>
              <w:t xml:space="preserve"> MÉTODO INDUCTIVO:</w:t>
            </w:r>
          </w:p>
          <w:p w14:paraId="7057A409" w14:textId="77777777" w:rsidR="005C7545" w:rsidRPr="001310FF" w:rsidRDefault="005C7545" w:rsidP="005C7545">
            <w:pPr>
              <w:jc w:val="both"/>
            </w:pPr>
            <w:r w:rsidRPr="001310FF">
              <w:t>De lo Particular a lo General</w:t>
            </w:r>
          </w:p>
          <w:p w14:paraId="6D3CD8B7" w14:textId="77777777" w:rsidR="005C7545" w:rsidRDefault="005C7545" w:rsidP="005C7545">
            <w:pPr>
              <w:jc w:val="both"/>
              <w:rPr>
                <w:b/>
              </w:rPr>
            </w:pPr>
            <w:r>
              <w:rPr>
                <w:b/>
              </w:rPr>
              <w:t>Proceso:</w:t>
            </w:r>
          </w:p>
          <w:p w14:paraId="5252D09A" w14:textId="77777777" w:rsidR="005C7545" w:rsidRDefault="005C7545" w:rsidP="005C7545">
            <w:pPr>
              <w:jc w:val="both"/>
            </w:pPr>
            <w:r>
              <w:t>1. Intuición</w:t>
            </w:r>
          </w:p>
          <w:p w14:paraId="4E1981FB" w14:textId="77777777" w:rsidR="005C7545" w:rsidRDefault="005C7545" w:rsidP="005C7545">
            <w:pPr>
              <w:jc w:val="both"/>
            </w:pPr>
            <w:r>
              <w:t>2. Observación</w:t>
            </w:r>
          </w:p>
          <w:p w14:paraId="439C5273" w14:textId="77777777" w:rsidR="005C7545" w:rsidRDefault="005C7545" w:rsidP="005C7545">
            <w:pPr>
              <w:jc w:val="both"/>
            </w:pPr>
            <w:r>
              <w:t>3. Experimentación</w:t>
            </w:r>
          </w:p>
          <w:p w14:paraId="5F13DE91" w14:textId="77777777" w:rsidR="005C7545" w:rsidRDefault="005C7545" w:rsidP="005C7545">
            <w:pPr>
              <w:jc w:val="both"/>
            </w:pPr>
            <w:r>
              <w:t xml:space="preserve">4. Análisis </w:t>
            </w:r>
          </w:p>
          <w:p w14:paraId="184E43E2" w14:textId="77777777" w:rsidR="005C7545" w:rsidRDefault="005C7545" w:rsidP="005C7545">
            <w:pPr>
              <w:jc w:val="both"/>
            </w:pPr>
            <w:r>
              <w:t>5. Comparación</w:t>
            </w:r>
          </w:p>
          <w:p w14:paraId="0D8EFB76" w14:textId="77777777" w:rsidR="005C7545" w:rsidRDefault="005C7545" w:rsidP="005C7545">
            <w:pPr>
              <w:jc w:val="both"/>
            </w:pPr>
            <w:r>
              <w:t xml:space="preserve">6. Abstracción </w:t>
            </w:r>
          </w:p>
          <w:p w14:paraId="4151A6D9" w14:textId="77777777" w:rsidR="005C7545" w:rsidRDefault="005C7545" w:rsidP="005C7545">
            <w:pPr>
              <w:jc w:val="both"/>
            </w:pPr>
            <w:r>
              <w:t>7. Ejemplificación</w:t>
            </w:r>
          </w:p>
          <w:p w14:paraId="747AA985" w14:textId="77777777" w:rsidR="005C7545" w:rsidRDefault="005C7545" w:rsidP="005C7545">
            <w:pPr>
              <w:jc w:val="both"/>
            </w:pPr>
            <w:r>
              <w:t>8. Generalización</w:t>
            </w:r>
          </w:p>
          <w:p w14:paraId="20C65997" w14:textId="77777777" w:rsidR="005C7545" w:rsidRDefault="005C7545" w:rsidP="005C7545">
            <w:pPr>
              <w:jc w:val="both"/>
            </w:pPr>
            <w:r>
              <w:lastRenderedPageBreak/>
              <w:t>9. Conclusión o Ley.</w:t>
            </w:r>
          </w:p>
          <w:p w14:paraId="7467BC83" w14:textId="77777777" w:rsidR="005C7545" w:rsidRDefault="005C7545" w:rsidP="005C7545">
            <w:pPr>
              <w:jc w:val="both"/>
            </w:pPr>
          </w:p>
          <w:p w14:paraId="4AB7D271" w14:textId="77777777" w:rsidR="005C7545" w:rsidRDefault="005C7545" w:rsidP="005C7545">
            <w:pPr>
              <w:jc w:val="both"/>
              <w:rPr>
                <w:b/>
              </w:rPr>
            </w:pPr>
            <w:r>
              <w:rPr>
                <w:b/>
              </w:rPr>
              <w:t>MÉTODO  INDUCTIVO-DEDUCTIVO</w:t>
            </w:r>
          </w:p>
          <w:p w14:paraId="091125C7" w14:textId="77777777" w:rsidR="005C7545" w:rsidRDefault="005C7545" w:rsidP="005C7545">
            <w:pPr>
              <w:jc w:val="both"/>
              <w:rPr>
                <w:b/>
              </w:rPr>
            </w:pPr>
            <w:r>
              <w:rPr>
                <w:b/>
              </w:rPr>
              <w:t>Proceso:</w:t>
            </w:r>
          </w:p>
          <w:p w14:paraId="71E2E5E8" w14:textId="77777777" w:rsidR="005C7545" w:rsidRDefault="005C7545" w:rsidP="005C7545">
            <w:pPr>
              <w:jc w:val="both"/>
            </w:pPr>
            <w:r>
              <w:t xml:space="preserve">1. Motivación </w:t>
            </w:r>
          </w:p>
          <w:p w14:paraId="289AF257" w14:textId="77777777" w:rsidR="005C7545" w:rsidRDefault="005C7545" w:rsidP="005C7545">
            <w:pPr>
              <w:jc w:val="both"/>
            </w:pPr>
            <w:r>
              <w:t>2. Intuición</w:t>
            </w:r>
          </w:p>
          <w:p w14:paraId="5B4FAD39" w14:textId="77777777" w:rsidR="005C7545" w:rsidRDefault="005C7545" w:rsidP="005C7545">
            <w:pPr>
              <w:jc w:val="both"/>
            </w:pPr>
            <w:r>
              <w:t>3. Observación</w:t>
            </w:r>
          </w:p>
          <w:p w14:paraId="1AB557B3" w14:textId="77777777" w:rsidR="005C7545" w:rsidRDefault="005C7545" w:rsidP="005C7545">
            <w:pPr>
              <w:jc w:val="both"/>
            </w:pPr>
            <w:r>
              <w:t>4. Análisis</w:t>
            </w:r>
          </w:p>
          <w:p w14:paraId="39F22866" w14:textId="77777777" w:rsidR="005C7545" w:rsidRDefault="005C7545" w:rsidP="005C7545">
            <w:pPr>
              <w:jc w:val="both"/>
            </w:pPr>
            <w:r>
              <w:t>5. Comparación</w:t>
            </w:r>
          </w:p>
          <w:p w14:paraId="1A0497A4" w14:textId="77777777" w:rsidR="005C7545" w:rsidRDefault="005C7545" w:rsidP="005C7545">
            <w:pPr>
              <w:jc w:val="both"/>
            </w:pPr>
            <w:r>
              <w:t>6. Abstracción</w:t>
            </w:r>
          </w:p>
          <w:p w14:paraId="3D3A261A" w14:textId="77777777" w:rsidR="005C7545" w:rsidRDefault="005C7545" w:rsidP="005C7545">
            <w:pPr>
              <w:jc w:val="both"/>
            </w:pPr>
            <w:r>
              <w:t>7. Generalización</w:t>
            </w:r>
          </w:p>
          <w:p w14:paraId="7AD47DC5" w14:textId="77777777" w:rsidR="005C7545" w:rsidRDefault="005C7545" w:rsidP="005C7545">
            <w:pPr>
              <w:jc w:val="both"/>
            </w:pPr>
            <w:r>
              <w:t>8. Definición</w:t>
            </w:r>
          </w:p>
          <w:p w14:paraId="44E9F5F6" w14:textId="77777777" w:rsidR="005C7545" w:rsidRDefault="005C7545" w:rsidP="005C7545">
            <w:pPr>
              <w:jc w:val="both"/>
            </w:pPr>
            <w:r>
              <w:t>9. Fijación</w:t>
            </w:r>
          </w:p>
          <w:p w14:paraId="5E8DC0E5" w14:textId="77777777" w:rsidR="005C7545" w:rsidRDefault="005C7545" w:rsidP="005C7545">
            <w:pPr>
              <w:jc w:val="both"/>
            </w:pPr>
            <w:r>
              <w:t xml:space="preserve">10. Demostración </w:t>
            </w:r>
          </w:p>
          <w:p w14:paraId="7F2E0BEC" w14:textId="77777777" w:rsidR="005C7545" w:rsidRPr="001310FF" w:rsidRDefault="005C7545" w:rsidP="005C7545">
            <w:pPr>
              <w:jc w:val="both"/>
            </w:pPr>
            <w:r>
              <w:t>11. Sinopsis.</w:t>
            </w:r>
          </w:p>
          <w:p w14:paraId="248C4ACE" w14:textId="77777777" w:rsidR="005C7545" w:rsidRDefault="005C7545" w:rsidP="005C7545">
            <w:pPr>
              <w:jc w:val="both"/>
              <w:rPr>
                <w:b/>
              </w:rPr>
            </w:pPr>
          </w:p>
          <w:p w14:paraId="351E943B" w14:textId="77777777" w:rsidR="005C7545" w:rsidRDefault="005C7545" w:rsidP="005C7545">
            <w:pPr>
              <w:jc w:val="both"/>
              <w:rPr>
                <w:b/>
              </w:rPr>
            </w:pPr>
            <w:r>
              <w:rPr>
                <w:b/>
              </w:rPr>
              <w:t>MÉTODO ANALÍTICO</w:t>
            </w:r>
          </w:p>
          <w:p w14:paraId="71297BA4" w14:textId="77777777" w:rsidR="005C7545" w:rsidRDefault="005C7545" w:rsidP="005C7545">
            <w:pPr>
              <w:jc w:val="both"/>
              <w:rPr>
                <w:b/>
              </w:rPr>
            </w:pPr>
            <w:r>
              <w:rPr>
                <w:b/>
              </w:rPr>
              <w:t>Proceso:</w:t>
            </w:r>
          </w:p>
          <w:p w14:paraId="5F79251B" w14:textId="77777777" w:rsidR="005C7545" w:rsidRDefault="005C7545" w:rsidP="005C7545">
            <w:pPr>
              <w:jc w:val="both"/>
            </w:pPr>
            <w:r>
              <w:rPr>
                <w:b/>
              </w:rPr>
              <w:t>1.</w:t>
            </w:r>
            <w:r>
              <w:t xml:space="preserve"> Motivación</w:t>
            </w:r>
          </w:p>
          <w:p w14:paraId="4591779E" w14:textId="77777777" w:rsidR="005C7545" w:rsidRDefault="005C7545" w:rsidP="005C7545">
            <w:pPr>
              <w:jc w:val="both"/>
            </w:pPr>
            <w:r>
              <w:t>2. Observación</w:t>
            </w:r>
          </w:p>
          <w:p w14:paraId="78A6B712" w14:textId="77777777" w:rsidR="005C7545" w:rsidRDefault="005C7545" w:rsidP="005C7545">
            <w:pPr>
              <w:jc w:val="both"/>
            </w:pPr>
            <w:r>
              <w:t>3. División</w:t>
            </w:r>
          </w:p>
          <w:p w14:paraId="2ECA231A" w14:textId="77777777" w:rsidR="005C7545" w:rsidRDefault="005C7545" w:rsidP="005C7545">
            <w:pPr>
              <w:jc w:val="both"/>
            </w:pPr>
            <w:r>
              <w:t>4. Clasificación</w:t>
            </w:r>
          </w:p>
          <w:p w14:paraId="1BB17623" w14:textId="77777777" w:rsidR="005C7545" w:rsidRDefault="005C7545" w:rsidP="005C7545">
            <w:pPr>
              <w:jc w:val="both"/>
            </w:pPr>
            <w:r>
              <w:t>5. Descripción</w:t>
            </w:r>
          </w:p>
          <w:p w14:paraId="020DE074" w14:textId="77777777" w:rsidR="005C7545" w:rsidRPr="001310FF" w:rsidRDefault="005C7545" w:rsidP="005C7545">
            <w:pPr>
              <w:jc w:val="both"/>
            </w:pPr>
            <w:r>
              <w:t>6. Resumen</w:t>
            </w:r>
          </w:p>
          <w:p w14:paraId="69687D68" w14:textId="77777777" w:rsidR="005C7545" w:rsidRDefault="005C7545" w:rsidP="005C7545">
            <w:pPr>
              <w:jc w:val="both"/>
            </w:pPr>
          </w:p>
          <w:p w14:paraId="689FF29F" w14:textId="77777777" w:rsidR="005C7545" w:rsidRDefault="005C7545" w:rsidP="005C7545">
            <w:pPr>
              <w:jc w:val="both"/>
              <w:rPr>
                <w:b/>
              </w:rPr>
            </w:pPr>
            <w:r>
              <w:rPr>
                <w:b/>
              </w:rPr>
              <w:t>MÉTODO SINTÉTICO</w:t>
            </w:r>
          </w:p>
          <w:p w14:paraId="5B2BA78F" w14:textId="77777777" w:rsidR="005C7545" w:rsidRDefault="005C7545" w:rsidP="005C7545">
            <w:pPr>
              <w:jc w:val="both"/>
              <w:rPr>
                <w:b/>
              </w:rPr>
            </w:pPr>
            <w:r>
              <w:rPr>
                <w:b/>
              </w:rPr>
              <w:t>Proceso:</w:t>
            </w:r>
          </w:p>
          <w:p w14:paraId="34C80512" w14:textId="77777777" w:rsidR="005C7545" w:rsidRDefault="005C7545" w:rsidP="005C7545">
            <w:pPr>
              <w:jc w:val="both"/>
            </w:pPr>
            <w:r>
              <w:rPr>
                <w:b/>
              </w:rPr>
              <w:t>*</w:t>
            </w:r>
            <w:r>
              <w:t xml:space="preserve"> Motivación</w:t>
            </w:r>
          </w:p>
          <w:p w14:paraId="7877617F" w14:textId="77777777" w:rsidR="005C7545" w:rsidRDefault="005C7545" w:rsidP="005C7545">
            <w:pPr>
              <w:jc w:val="both"/>
            </w:pPr>
            <w:r>
              <w:t>* Resumen</w:t>
            </w:r>
          </w:p>
          <w:p w14:paraId="16E43CCD" w14:textId="77777777" w:rsidR="005C7545" w:rsidRDefault="005C7545" w:rsidP="005C7545">
            <w:pPr>
              <w:jc w:val="both"/>
            </w:pPr>
            <w:r>
              <w:t>* Sinopsis</w:t>
            </w:r>
          </w:p>
          <w:p w14:paraId="4CFD3B18" w14:textId="77777777" w:rsidR="005C7545" w:rsidRDefault="005C7545" w:rsidP="005C7545">
            <w:pPr>
              <w:jc w:val="both"/>
            </w:pPr>
            <w:r>
              <w:lastRenderedPageBreak/>
              <w:t>* Recapitulación</w:t>
            </w:r>
          </w:p>
          <w:p w14:paraId="29D0F185" w14:textId="77777777" w:rsidR="005C7545" w:rsidRDefault="005C7545" w:rsidP="005C7545">
            <w:pPr>
              <w:jc w:val="both"/>
            </w:pPr>
            <w:r>
              <w:t>* Conclusión</w:t>
            </w:r>
          </w:p>
          <w:p w14:paraId="4FCE4113" w14:textId="77777777" w:rsidR="005C7545" w:rsidRDefault="005C7545" w:rsidP="005C7545">
            <w:pPr>
              <w:jc w:val="both"/>
            </w:pPr>
            <w:r>
              <w:t>* Esquema</w:t>
            </w:r>
          </w:p>
          <w:p w14:paraId="36A353DD" w14:textId="77777777" w:rsidR="005C7545" w:rsidRDefault="005C7545" w:rsidP="005C7545">
            <w:pPr>
              <w:jc w:val="both"/>
            </w:pPr>
            <w:r>
              <w:t>* Definición</w:t>
            </w:r>
          </w:p>
          <w:p w14:paraId="32D51695" w14:textId="77777777" w:rsidR="005C7545" w:rsidRDefault="005C7545" w:rsidP="005C7545">
            <w:pPr>
              <w:jc w:val="both"/>
              <w:rPr>
                <w:b/>
              </w:rPr>
            </w:pPr>
          </w:p>
          <w:p w14:paraId="33D02F0B" w14:textId="77777777" w:rsidR="005C7545" w:rsidRDefault="005C7545" w:rsidP="005C7545">
            <w:pPr>
              <w:jc w:val="both"/>
              <w:rPr>
                <w:b/>
              </w:rPr>
            </w:pPr>
            <w:r>
              <w:rPr>
                <w:b/>
              </w:rPr>
              <w:t>MÉTODO ANALÍTICO-SINTÉTICO</w:t>
            </w:r>
          </w:p>
          <w:p w14:paraId="54A97576" w14:textId="77777777" w:rsidR="005C7545" w:rsidRDefault="005C7545" w:rsidP="005C7545">
            <w:pPr>
              <w:jc w:val="both"/>
              <w:rPr>
                <w:b/>
              </w:rPr>
            </w:pPr>
            <w:r>
              <w:rPr>
                <w:b/>
              </w:rPr>
              <w:t>Proceso:</w:t>
            </w:r>
          </w:p>
          <w:p w14:paraId="040C201D" w14:textId="77777777" w:rsidR="005C7545" w:rsidRDefault="005C7545" w:rsidP="005C7545">
            <w:pPr>
              <w:jc w:val="both"/>
            </w:pPr>
            <w:r>
              <w:rPr>
                <w:b/>
              </w:rPr>
              <w:t>*</w:t>
            </w:r>
            <w:r>
              <w:t xml:space="preserve"> Motivación</w:t>
            </w:r>
          </w:p>
          <w:p w14:paraId="6038AFC1" w14:textId="77777777" w:rsidR="005C7545" w:rsidRDefault="005C7545" w:rsidP="005C7545">
            <w:pPr>
              <w:jc w:val="both"/>
            </w:pPr>
            <w:r>
              <w:t>* Síncresis</w:t>
            </w:r>
          </w:p>
          <w:p w14:paraId="79BB7A4B" w14:textId="77777777" w:rsidR="005C7545" w:rsidRDefault="005C7545" w:rsidP="005C7545">
            <w:pPr>
              <w:jc w:val="both"/>
            </w:pPr>
            <w:r>
              <w:t>* Análisis</w:t>
            </w:r>
          </w:p>
          <w:p w14:paraId="284F80C4" w14:textId="77777777" w:rsidR="005C7545" w:rsidRDefault="005C7545" w:rsidP="005C7545">
            <w:pPr>
              <w:jc w:val="both"/>
            </w:pPr>
            <w:r>
              <w:t>* Síntesis</w:t>
            </w:r>
          </w:p>
          <w:p w14:paraId="0D0B99E0" w14:textId="77777777" w:rsidR="005C7545" w:rsidRDefault="005C7545" w:rsidP="005C7545">
            <w:pPr>
              <w:jc w:val="both"/>
            </w:pPr>
          </w:p>
          <w:p w14:paraId="111AE278" w14:textId="77777777" w:rsidR="005C7545" w:rsidRDefault="005C7545" w:rsidP="005C7545">
            <w:pPr>
              <w:jc w:val="both"/>
              <w:rPr>
                <w:b/>
              </w:rPr>
            </w:pPr>
          </w:p>
          <w:p w14:paraId="4F6EE2FE" w14:textId="77777777" w:rsidR="005C7545" w:rsidRPr="00984558" w:rsidRDefault="005C7545" w:rsidP="005C7545">
            <w:pPr>
              <w:jc w:val="both"/>
              <w:rPr>
                <w:b/>
                <w:u w:val="single"/>
              </w:rPr>
            </w:pPr>
            <w:r w:rsidRPr="00984558">
              <w:rPr>
                <w:b/>
                <w:u w:val="single"/>
              </w:rPr>
              <w:t>MÉTODOS PEDAGÓGICOS</w:t>
            </w:r>
          </w:p>
          <w:p w14:paraId="6C071C76" w14:textId="77777777" w:rsidR="005C7545" w:rsidRDefault="005C7545" w:rsidP="005C7545">
            <w:pPr>
              <w:jc w:val="both"/>
              <w:rPr>
                <w:b/>
              </w:rPr>
            </w:pPr>
            <w:r>
              <w:rPr>
                <w:b/>
              </w:rPr>
              <w:t>MÉTODO EXPOSITIVO MIXTO</w:t>
            </w:r>
          </w:p>
          <w:p w14:paraId="67DBD42D" w14:textId="77777777" w:rsidR="005C7545" w:rsidRDefault="005C7545" w:rsidP="005C7545">
            <w:pPr>
              <w:jc w:val="both"/>
              <w:rPr>
                <w:b/>
              </w:rPr>
            </w:pPr>
            <w:r>
              <w:rPr>
                <w:b/>
              </w:rPr>
              <w:t>Pasos:</w:t>
            </w:r>
          </w:p>
          <w:p w14:paraId="77679F2E" w14:textId="77777777" w:rsidR="005C7545" w:rsidRDefault="005C7545" w:rsidP="005C7545">
            <w:pPr>
              <w:jc w:val="both"/>
            </w:pPr>
            <w:r w:rsidRPr="00984558">
              <w:t>1. Introdu</w:t>
            </w:r>
            <w:r>
              <w:t>cción motivadora.</w:t>
            </w:r>
          </w:p>
          <w:p w14:paraId="5D52A9EF" w14:textId="77777777" w:rsidR="005C7545" w:rsidRDefault="005C7545" w:rsidP="005C7545">
            <w:pPr>
              <w:jc w:val="both"/>
            </w:pPr>
            <w:r>
              <w:t>2. Presentación del objetivo a desarrollar.</w:t>
            </w:r>
          </w:p>
          <w:p w14:paraId="474E2A56" w14:textId="77777777" w:rsidR="005C7545" w:rsidRDefault="005C7545" w:rsidP="005C7545">
            <w:pPr>
              <w:jc w:val="both"/>
            </w:pPr>
            <w:r>
              <w:t>3. Recordar conocimientos previos al tema.</w:t>
            </w:r>
          </w:p>
          <w:p w14:paraId="1CBB1064" w14:textId="77777777" w:rsidR="005C7545" w:rsidRDefault="005C7545" w:rsidP="005C7545">
            <w:pPr>
              <w:jc w:val="both"/>
            </w:pPr>
            <w:r>
              <w:t>4. Exposición del tema en forma completa o en sus partes esenciales.</w:t>
            </w:r>
          </w:p>
          <w:p w14:paraId="4F709C6D" w14:textId="77777777" w:rsidR="005C7545" w:rsidRDefault="005C7545" w:rsidP="005C7545">
            <w:pPr>
              <w:jc w:val="both"/>
            </w:pPr>
            <w:r>
              <w:t>5. Distribución de apuntes sobre la materia expuesta, indicación de bibliografía referente al tema para la completación o profundización de la misma.</w:t>
            </w:r>
          </w:p>
          <w:p w14:paraId="2E2DE21B" w14:textId="77777777" w:rsidR="005C7545" w:rsidRDefault="005C7545" w:rsidP="005C7545">
            <w:pPr>
              <w:jc w:val="both"/>
            </w:pPr>
            <w:r>
              <w:t>6. Discusión en pequeños grupos y presentación de conclusiones.</w:t>
            </w:r>
          </w:p>
          <w:p w14:paraId="3147FDDA" w14:textId="77777777" w:rsidR="005C7545" w:rsidRDefault="005C7545" w:rsidP="005C7545">
            <w:pPr>
              <w:jc w:val="both"/>
            </w:pPr>
            <w:r>
              <w:t>7. Aclaratoria de dudas.</w:t>
            </w:r>
          </w:p>
          <w:p w14:paraId="31E25815" w14:textId="77777777" w:rsidR="005C7545" w:rsidRDefault="005C7545" w:rsidP="005C7545">
            <w:pPr>
              <w:jc w:val="both"/>
            </w:pPr>
            <w:r>
              <w:t>8. Apreciación de los trabajos de parte del docente y verificación del aprendizaje.</w:t>
            </w:r>
          </w:p>
          <w:p w14:paraId="5359E6D5" w14:textId="77777777" w:rsidR="005C7545" w:rsidRPr="00984558" w:rsidRDefault="005C7545" w:rsidP="005C7545">
            <w:pPr>
              <w:jc w:val="both"/>
            </w:pPr>
          </w:p>
          <w:p w14:paraId="3AF964FA" w14:textId="77777777" w:rsidR="005C7545" w:rsidRDefault="005C7545" w:rsidP="005C7545">
            <w:pPr>
              <w:jc w:val="both"/>
              <w:rPr>
                <w:b/>
              </w:rPr>
            </w:pPr>
            <w:r>
              <w:rPr>
                <w:b/>
              </w:rPr>
              <w:t>MÉTODO DE DEMOSTRACIÓN</w:t>
            </w:r>
          </w:p>
          <w:p w14:paraId="0CA39E5E" w14:textId="77777777" w:rsidR="005C7545" w:rsidRDefault="005C7545" w:rsidP="005C7545">
            <w:pPr>
              <w:jc w:val="both"/>
              <w:rPr>
                <w:b/>
              </w:rPr>
            </w:pPr>
            <w:r>
              <w:rPr>
                <w:b/>
              </w:rPr>
              <w:t>Pasos:</w:t>
            </w:r>
          </w:p>
          <w:p w14:paraId="7BFF43ED" w14:textId="77777777" w:rsidR="005C7545" w:rsidRDefault="005C7545" w:rsidP="005C7545">
            <w:pPr>
              <w:jc w:val="both"/>
            </w:pPr>
            <w:r w:rsidRPr="00984558">
              <w:t xml:space="preserve">1. </w:t>
            </w:r>
            <w:r>
              <w:t>Aplicar una situación motivadora.</w:t>
            </w:r>
          </w:p>
          <w:p w14:paraId="0ADDDBC1" w14:textId="77777777" w:rsidR="005C7545" w:rsidRDefault="005C7545" w:rsidP="005C7545">
            <w:pPr>
              <w:jc w:val="both"/>
            </w:pPr>
            <w:r>
              <w:rPr>
                <w:b/>
              </w:rPr>
              <w:t xml:space="preserve">2. </w:t>
            </w:r>
            <w:r>
              <w:t>Presentar el contenido a través de un recurso.</w:t>
            </w:r>
          </w:p>
          <w:p w14:paraId="7C4429F1" w14:textId="77777777" w:rsidR="005C7545" w:rsidRDefault="005C7545" w:rsidP="005C7545">
            <w:pPr>
              <w:jc w:val="both"/>
            </w:pPr>
            <w:r>
              <w:t>3. Evocar conocimientos previos a la demostración.</w:t>
            </w:r>
          </w:p>
          <w:p w14:paraId="5E09F08B" w14:textId="77777777" w:rsidR="005C7545" w:rsidRDefault="005C7545" w:rsidP="005C7545">
            <w:pPr>
              <w:jc w:val="both"/>
            </w:pPr>
            <w:r>
              <w:lastRenderedPageBreak/>
              <w:t>4. Presentación del modelo a demostrar y efectuar paso a paso la demostración con el uso de recursos o equipos.</w:t>
            </w:r>
          </w:p>
          <w:p w14:paraId="3E5DF736" w14:textId="77777777" w:rsidR="005C7545" w:rsidRDefault="005C7545" w:rsidP="005C7545">
            <w:pPr>
              <w:jc w:val="both"/>
            </w:pPr>
            <w:r>
              <w:t xml:space="preserve">5. Dar oportunidad a algunos de los miembros del grupo a formar parte de la ejecución al imitar las acciones observadas. </w:t>
            </w:r>
          </w:p>
          <w:p w14:paraId="35E1AFFB" w14:textId="77777777" w:rsidR="005C7545" w:rsidRDefault="005C7545" w:rsidP="005C7545">
            <w:pPr>
              <w:jc w:val="both"/>
            </w:pPr>
            <w:r>
              <w:t xml:space="preserve">6. Comprobar la eficacia de la demostración a través de una práctica con todos los alumnos. </w:t>
            </w:r>
          </w:p>
          <w:p w14:paraId="2E28F019" w14:textId="77777777" w:rsidR="005C7545" w:rsidRDefault="005C7545" w:rsidP="005C7545">
            <w:pPr>
              <w:jc w:val="both"/>
            </w:pPr>
            <w:r>
              <w:t>7. Resumir los puntos.</w:t>
            </w:r>
          </w:p>
          <w:p w14:paraId="738FC698" w14:textId="77777777" w:rsidR="005C7545" w:rsidRDefault="005C7545" w:rsidP="005C7545">
            <w:pPr>
              <w:jc w:val="both"/>
            </w:pPr>
            <w:r>
              <w:t>8. Verificar por medio de preguntas.</w:t>
            </w:r>
          </w:p>
          <w:p w14:paraId="6DC2BB6A" w14:textId="77777777" w:rsidR="005C7545" w:rsidRDefault="005C7545" w:rsidP="005C7545">
            <w:pPr>
              <w:jc w:val="both"/>
            </w:pPr>
            <w:r>
              <w:t>9. Asignación de prácticas.</w:t>
            </w:r>
          </w:p>
          <w:p w14:paraId="629CB7A2" w14:textId="77777777" w:rsidR="005C7545" w:rsidRDefault="005C7545" w:rsidP="005C7545">
            <w:pPr>
              <w:jc w:val="both"/>
            </w:pPr>
          </w:p>
          <w:p w14:paraId="313DB1DF" w14:textId="77777777" w:rsidR="005C7545" w:rsidRDefault="005C7545" w:rsidP="005C7545">
            <w:pPr>
              <w:jc w:val="both"/>
              <w:rPr>
                <w:b/>
              </w:rPr>
            </w:pPr>
            <w:r>
              <w:rPr>
                <w:b/>
              </w:rPr>
              <w:t>MÉTODO EXPERIMENTAL</w:t>
            </w:r>
          </w:p>
          <w:p w14:paraId="26DD80B2" w14:textId="77777777" w:rsidR="005C7545" w:rsidRDefault="005C7545" w:rsidP="005C7545">
            <w:pPr>
              <w:jc w:val="both"/>
              <w:rPr>
                <w:b/>
              </w:rPr>
            </w:pPr>
            <w:r>
              <w:rPr>
                <w:b/>
              </w:rPr>
              <w:t>Pasos:</w:t>
            </w:r>
          </w:p>
          <w:p w14:paraId="1A9EE77C" w14:textId="77777777" w:rsidR="005C7545" w:rsidRDefault="005C7545" w:rsidP="005C7545">
            <w:pPr>
              <w:jc w:val="both"/>
            </w:pPr>
            <w:r w:rsidRPr="00984558">
              <w:t xml:space="preserve">1. </w:t>
            </w:r>
            <w:r>
              <w:t>Prepara la clase estableciendo la motivación con un fenómeno y suscitar dudas.</w:t>
            </w:r>
          </w:p>
          <w:p w14:paraId="5D234A13" w14:textId="77777777" w:rsidR="005C7545" w:rsidRDefault="005C7545" w:rsidP="005C7545">
            <w:pPr>
              <w:jc w:val="both"/>
            </w:pPr>
            <w:r>
              <w:t>2. Presentación del contenido a través de algún recurso.</w:t>
            </w:r>
          </w:p>
          <w:p w14:paraId="2DDDA66D" w14:textId="77777777" w:rsidR="005C7545" w:rsidRDefault="005C7545" w:rsidP="005C7545">
            <w:pPr>
              <w:jc w:val="both"/>
            </w:pPr>
            <w:r>
              <w:t>3. Recordar experiencias similares.</w:t>
            </w:r>
          </w:p>
          <w:p w14:paraId="2B46702D" w14:textId="77777777" w:rsidR="005C7545" w:rsidRDefault="005C7545" w:rsidP="005C7545">
            <w:pPr>
              <w:jc w:val="both"/>
            </w:pPr>
            <w:r>
              <w:t xml:space="preserve">4. Explicar el problema que va a ser resuelto. </w:t>
            </w:r>
          </w:p>
          <w:p w14:paraId="484A3A40" w14:textId="77777777" w:rsidR="005C7545" w:rsidRDefault="005C7545" w:rsidP="005C7545">
            <w:pPr>
              <w:jc w:val="both"/>
            </w:pPr>
            <w:r>
              <w:t xml:space="preserve">5. Explicar los diferentes métodos que van a ser usados en la resolución del problema. </w:t>
            </w:r>
          </w:p>
          <w:p w14:paraId="62A9832A" w14:textId="77777777" w:rsidR="005C7545" w:rsidRDefault="005C7545" w:rsidP="005C7545">
            <w:pPr>
              <w:jc w:val="both"/>
            </w:pPr>
            <w:r>
              <w:t>6. Resolver el problema.</w:t>
            </w:r>
          </w:p>
          <w:p w14:paraId="1C19BAE7" w14:textId="77777777" w:rsidR="005C7545" w:rsidRDefault="005C7545" w:rsidP="005C7545">
            <w:pPr>
              <w:jc w:val="both"/>
            </w:pPr>
            <w:r>
              <w:t>7. Ayudar a los estudiantes a recoger y ponderar las evidencias sobre la base de los resultados obtenidos.</w:t>
            </w:r>
          </w:p>
          <w:p w14:paraId="2223DED3" w14:textId="77777777" w:rsidR="005C7545" w:rsidRDefault="005C7545" w:rsidP="005C7545">
            <w:pPr>
              <w:jc w:val="both"/>
            </w:pPr>
            <w:r>
              <w:t>8. Sacar conclusiones y generalizaciones.</w:t>
            </w:r>
          </w:p>
          <w:p w14:paraId="55281340" w14:textId="77777777" w:rsidR="005C7545" w:rsidRDefault="005C7545" w:rsidP="005C7545">
            <w:pPr>
              <w:jc w:val="both"/>
            </w:pPr>
            <w:r>
              <w:t xml:space="preserve">9. Proveer problemas adicionales de naturaleza similar para evaluar las conclusiones abstraídas. </w:t>
            </w:r>
          </w:p>
          <w:p w14:paraId="7D776CD7" w14:textId="77777777" w:rsidR="005C7545" w:rsidRDefault="005C7545" w:rsidP="005C7545">
            <w:pPr>
              <w:jc w:val="both"/>
            </w:pPr>
          </w:p>
          <w:p w14:paraId="69977834" w14:textId="77777777" w:rsidR="005C7545" w:rsidRDefault="005C7545" w:rsidP="005C7545">
            <w:pPr>
              <w:jc w:val="both"/>
              <w:rPr>
                <w:b/>
              </w:rPr>
            </w:pPr>
            <w:r>
              <w:rPr>
                <w:b/>
              </w:rPr>
              <w:t>MÉTODO OPERACIONAL</w:t>
            </w:r>
          </w:p>
          <w:p w14:paraId="72EB45B8" w14:textId="77777777" w:rsidR="005C7545" w:rsidRDefault="005C7545" w:rsidP="005C7545">
            <w:pPr>
              <w:jc w:val="both"/>
              <w:rPr>
                <w:b/>
              </w:rPr>
            </w:pPr>
            <w:r>
              <w:rPr>
                <w:b/>
              </w:rPr>
              <w:t>Pasos:</w:t>
            </w:r>
          </w:p>
          <w:p w14:paraId="46DE9416" w14:textId="77777777" w:rsidR="005C7545" w:rsidRDefault="005C7545" w:rsidP="005C7545">
            <w:pPr>
              <w:jc w:val="both"/>
            </w:pPr>
            <w:r w:rsidRPr="00984558">
              <w:t xml:space="preserve">1. </w:t>
            </w:r>
            <w:r>
              <w:t>Presentación de la cuestión a todo el curso.</w:t>
            </w:r>
          </w:p>
          <w:p w14:paraId="63E3EDBA" w14:textId="77777777" w:rsidR="005C7545" w:rsidRDefault="005C7545" w:rsidP="005C7545">
            <w:pPr>
              <w:jc w:val="both"/>
            </w:pPr>
            <w:r>
              <w:t>2. Trabajo sobre la cuestión planteada.</w:t>
            </w:r>
          </w:p>
          <w:p w14:paraId="3A23DB54" w14:textId="77777777" w:rsidR="005C7545" w:rsidRDefault="005C7545" w:rsidP="005C7545">
            <w:pPr>
              <w:jc w:val="both"/>
            </w:pPr>
            <w:r>
              <w:t>3. Puesta en común y discusión de las conclusiones de cada equipo.</w:t>
            </w:r>
          </w:p>
          <w:p w14:paraId="0CA1E86E" w14:textId="77777777" w:rsidR="005C7545" w:rsidRDefault="005C7545" w:rsidP="005C7545">
            <w:pPr>
              <w:jc w:val="both"/>
            </w:pPr>
            <w:r>
              <w:t>4. Síntesis final de la cuestión.</w:t>
            </w:r>
          </w:p>
          <w:p w14:paraId="3A5E7F4E" w14:textId="77777777" w:rsidR="005C7545" w:rsidRDefault="005C7545" w:rsidP="005C7545">
            <w:pPr>
              <w:jc w:val="both"/>
            </w:pPr>
            <w:r>
              <w:t xml:space="preserve">5. Asignación de un trabajo a cada alumno sobre la misma cuestión. </w:t>
            </w:r>
          </w:p>
          <w:p w14:paraId="5646A7C7" w14:textId="77777777" w:rsidR="005C7545" w:rsidRDefault="005C7545" w:rsidP="005C7545">
            <w:pPr>
              <w:jc w:val="both"/>
            </w:pPr>
          </w:p>
          <w:p w14:paraId="6F9F7254" w14:textId="77777777" w:rsidR="005C7545" w:rsidRDefault="005C7545" w:rsidP="005C7545">
            <w:pPr>
              <w:jc w:val="both"/>
              <w:rPr>
                <w:b/>
              </w:rPr>
            </w:pPr>
            <w:r>
              <w:rPr>
                <w:b/>
              </w:rPr>
              <w:t>MÉTODO GRUPO DE DISCUSIÓN</w:t>
            </w:r>
          </w:p>
          <w:p w14:paraId="52F1F614" w14:textId="77777777" w:rsidR="005C7545" w:rsidRDefault="005C7545" w:rsidP="005C7545">
            <w:pPr>
              <w:jc w:val="both"/>
              <w:rPr>
                <w:b/>
              </w:rPr>
            </w:pPr>
            <w:r>
              <w:rPr>
                <w:b/>
              </w:rPr>
              <w:t>Pasos:</w:t>
            </w:r>
          </w:p>
          <w:p w14:paraId="277A36F5" w14:textId="77777777" w:rsidR="005C7545" w:rsidRDefault="005C7545" w:rsidP="005C7545">
            <w:pPr>
              <w:jc w:val="both"/>
            </w:pPr>
            <w:r w:rsidRPr="00984558">
              <w:t xml:space="preserve">1. </w:t>
            </w:r>
            <w:r>
              <w:t>Aplicación de actividad motivadora.</w:t>
            </w:r>
          </w:p>
          <w:p w14:paraId="169B18BE" w14:textId="77777777" w:rsidR="005C7545" w:rsidRDefault="005C7545" w:rsidP="005C7545">
            <w:pPr>
              <w:jc w:val="both"/>
            </w:pPr>
            <w:r>
              <w:lastRenderedPageBreak/>
              <w:t>2. Presentación del objetivo a desarrollar.</w:t>
            </w:r>
          </w:p>
          <w:p w14:paraId="5710EC4A" w14:textId="77777777" w:rsidR="005C7545" w:rsidRDefault="005C7545" w:rsidP="005C7545">
            <w:pPr>
              <w:jc w:val="both"/>
            </w:pPr>
            <w:r>
              <w:t>3. Evocación de conocimientos previos.</w:t>
            </w:r>
          </w:p>
          <w:p w14:paraId="3F45C6B9" w14:textId="77777777" w:rsidR="005C7545" w:rsidRDefault="005C7545" w:rsidP="005C7545">
            <w:pPr>
              <w:jc w:val="both"/>
            </w:pPr>
            <w:r>
              <w:t>4. Preparar la escena, introduciendo al tema.</w:t>
            </w:r>
          </w:p>
          <w:p w14:paraId="72E57A00" w14:textId="77777777" w:rsidR="005C7545" w:rsidRDefault="005C7545" w:rsidP="005C7545">
            <w:pPr>
              <w:jc w:val="both"/>
            </w:pPr>
            <w:r>
              <w:t>5. Dar las instrucciones de cómo van a trabajar y preparar los grupos.</w:t>
            </w:r>
          </w:p>
          <w:p w14:paraId="68864730" w14:textId="77777777" w:rsidR="005C7545" w:rsidRDefault="005C7545" w:rsidP="005C7545">
            <w:pPr>
              <w:jc w:val="both"/>
            </w:pPr>
            <w:r>
              <w:t>6. Dirigir la participación de los alumnos, estimular las discrepancias y fomentar preguntas que inciten a discusión.</w:t>
            </w:r>
          </w:p>
          <w:p w14:paraId="0265D994" w14:textId="77777777" w:rsidR="005C7545" w:rsidRDefault="005C7545" w:rsidP="005C7545">
            <w:pPr>
              <w:jc w:val="both"/>
            </w:pPr>
            <w:r>
              <w:t>7. Aclaratoria de dudas si las hay.</w:t>
            </w:r>
          </w:p>
          <w:p w14:paraId="1858ADC7" w14:textId="77777777" w:rsidR="005C7545" w:rsidRDefault="005C7545" w:rsidP="005C7545">
            <w:pPr>
              <w:jc w:val="both"/>
            </w:pPr>
            <w:r>
              <w:t>8. Elaboración de conclusiones, resumen o informe de lo discutido.</w:t>
            </w:r>
          </w:p>
          <w:p w14:paraId="1D0F68D0" w14:textId="77777777" w:rsidR="005C7545" w:rsidRDefault="005C7545" w:rsidP="005C7545">
            <w:pPr>
              <w:jc w:val="both"/>
            </w:pPr>
            <w:r>
              <w:t>9. Asignación de lecturas relacionadas con el tema.</w:t>
            </w:r>
          </w:p>
          <w:p w14:paraId="7334C2E9" w14:textId="77777777" w:rsidR="005C7545" w:rsidRDefault="005C7545" w:rsidP="005C7545">
            <w:pPr>
              <w:jc w:val="both"/>
            </w:pPr>
          </w:p>
          <w:p w14:paraId="4A264C32" w14:textId="77777777" w:rsidR="005C7545" w:rsidRPr="00665DFB" w:rsidRDefault="005C7545" w:rsidP="005C7545">
            <w:pPr>
              <w:jc w:val="both"/>
              <w:rPr>
                <w:b/>
                <w:u w:val="single"/>
              </w:rPr>
            </w:pPr>
            <w:r w:rsidRPr="00665DFB">
              <w:rPr>
                <w:b/>
                <w:u w:val="single"/>
              </w:rPr>
              <w:t>Técnicas de Cierre</w:t>
            </w:r>
          </w:p>
          <w:p w14:paraId="3A45F534" w14:textId="77777777" w:rsidR="005C7545" w:rsidRDefault="005C7545" w:rsidP="005C7545">
            <w:pPr>
              <w:jc w:val="both"/>
            </w:pPr>
          </w:p>
          <w:p w14:paraId="28DC99F8" w14:textId="77777777" w:rsidR="005C7545" w:rsidRPr="00665DFB" w:rsidRDefault="005C7545" w:rsidP="005C7545">
            <w:pPr>
              <w:jc w:val="both"/>
              <w:rPr>
                <w:b/>
              </w:rPr>
            </w:pPr>
            <w:r w:rsidRPr="00665DFB">
              <w:rPr>
                <w:b/>
              </w:rPr>
              <w:t>Procedimientos para Cierre Cognoscitivo</w:t>
            </w:r>
          </w:p>
          <w:p w14:paraId="320B7CE9" w14:textId="77777777" w:rsidR="005C7545" w:rsidRDefault="005C7545" w:rsidP="005C7545">
            <w:pPr>
              <w:jc w:val="both"/>
            </w:pPr>
            <w:r>
              <w:t>1. Verificación: Comprueba el Aprendizaje logrado por los estudiantes solicitando de ellos razones y conclusiones sobre las ideas tratadas.</w:t>
            </w:r>
          </w:p>
          <w:p w14:paraId="7DC3CADC" w14:textId="77777777" w:rsidR="005C7545" w:rsidRDefault="005C7545" w:rsidP="005C7545">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5B4A606B" w14:textId="77777777" w:rsidR="005C7545" w:rsidRDefault="005C7545" w:rsidP="005C7545">
            <w:pPr>
              <w:jc w:val="both"/>
            </w:pPr>
            <w:r>
              <w:t xml:space="preserve">3. Síntesis: Solicita a los estudiantes la elaboración de un resumen de lo aprendido relacionando todos los aspectos tratados. </w:t>
            </w:r>
          </w:p>
          <w:p w14:paraId="4F61C482" w14:textId="77777777" w:rsidR="005C7545" w:rsidRDefault="005C7545" w:rsidP="005C7545">
            <w:pPr>
              <w:jc w:val="both"/>
            </w:pPr>
            <w:r>
              <w:t>4. Valoración: Solicita a los alumnos una toma de posición o evaluación de lo aprendido, que establezca su utilidad, aplicación y la proyección que tiene para su formación.</w:t>
            </w:r>
          </w:p>
          <w:p w14:paraId="74BC8EAF" w14:textId="77777777" w:rsidR="005C7545" w:rsidRPr="00665DFB" w:rsidRDefault="005C7545" w:rsidP="005C7545">
            <w:pPr>
              <w:jc w:val="both"/>
              <w:rPr>
                <w:b/>
              </w:rPr>
            </w:pPr>
            <w:r w:rsidRPr="00665DFB">
              <w:rPr>
                <w:b/>
              </w:rPr>
              <w:t xml:space="preserve">Procedimientos </w:t>
            </w:r>
            <w:r>
              <w:rPr>
                <w:b/>
              </w:rPr>
              <w:t>Psicológico:</w:t>
            </w:r>
          </w:p>
          <w:p w14:paraId="00BAB927" w14:textId="77777777" w:rsidR="005C7545" w:rsidRDefault="005C7545" w:rsidP="005C7545">
            <w:pPr>
              <w:jc w:val="both"/>
            </w:pPr>
            <w:r>
              <w:t xml:space="preserve">1. Sentimiento al logro: Solicita de los alumnos la expresión de sus sentimientos en cuanto a los logros alcanzados en la experiencia vivida. </w:t>
            </w:r>
          </w:p>
          <w:p w14:paraId="165DBE19" w14:textId="77777777" w:rsidR="005C7545" w:rsidRDefault="005C7545" w:rsidP="005C7545">
            <w:pPr>
              <w:jc w:val="both"/>
            </w:pPr>
            <w:r>
              <w:t xml:space="preserve">2. Reconocimiento: El profesor comunica al grupo sus sentimientos en cuanto a su interacción en el grupo y los estimula por el esfuerzo realizado. </w:t>
            </w:r>
          </w:p>
          <w:p w14:paraId="25529003" w14:textId="77777777" w:rsidR="005C7545" w:rsidRDefault="005C7545" w:rsidP="005C7545">
            <w:pPr>
              <w:jc w:val="both"/>
            </w:pPr>
            <w:r>
              <w:t>3. Autoevaluación y Coevaluación.</w:t>
            </w:r>
          </w:p>
          <w:p w14:paraId="6B6B9AA4" w14:textId="77777777" w:rsidR="005C7545" w:rsidRDefault="005C7545" w:rsidP="005C7545">
            <w:pPr>
              <w:rPr>
                <w:rFonts w:ascii="Arial" w:eastAsia="Arial" w:hAnsi="Arial" w:cs="Arial"/>
                <w:b/>
                <w:sz w:val="18"/>
                <w:szCs w:val="18"/>
              </w:rPr>
            </w:pPr>
            <w:r>
              <w:t>4. Expectativas Generadas.</w:t>
            </w:r>
          </w:p>
        </w:tc>
      </w:tr>
      <w:tr w:rsidR="005C7545" w14:paraId="5D751E00" w14:textId="77777777" w:rsidTr="0031780A">
        <w:trPr>
          <w:trHeight w:val="100"/>
        </w:trPr>
        <w:tc>
          <w:tcPr>
            <w:tcW w:w="15588" w:type="dxa"/>
            <w:gridSpan w:val="15"/>
          </w:tcPr>
          <w:p w14:paraId="385CDC1D" w14:textId="77777777" w:rsidR="005C7545" w:rsidRDefault="0031780A" w:rsidP="0056424E">
            <w:pPr>
              <w:rPr>
                <w:rFonts w:ascii="Arial" w:eastAsia="Arial" w:hAnsi="Arial" w:cs="Arial"/>
                <w:b/>
                <w:sz w:val="18"/>
                <w:szCs w:val="18"/>
              </w:rPr>
            </w:pPr>
            <w:r>
              <w:rPr>
                <w:rFonts w:ascii="Arial" w:eastAsia="Arial" w:hAnsi="Arial" w:cs="Arial"/>
                <w:b/>
                <w:sz w:val="18"/>
                <w:szCs w:val="18"/>
              </w:rPr>
              <w:lastRenderedPageBreak/>
              <w:t xml:space="preserve">Evaluacion </w:t>
            </w:r>
          </w:p>
        </w:tc>
      </w:tr>
      <w:tr w:rsidR="005C7545" w14:paraId="1F541258"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710CBB31" w14:textId="77777777" w:rsidR="005C7545" w:rsidRDefault="005C7545" w:rsidP="005C7545">
            <w:pPr>
              <w:tabs>
                <w:tab w:val="left" w:pos="924"/>
              </w:tabs>
              <w:jc w:val="both"/>
              <w:rPr>
                <w:rFonts w:ascii="Calibri" w:eastAsia="Calibri" w:hAnsi="Calibri" w:cs="Calibri"/>
                <w:i/>
                <w:sz w:val="20"/>
                <w:szCs w:val="20"/>
              </w:rPr>
            </w:pPr>
            <w:r>
              <w:rPr>
                <w:rFonts w:ascii="Calibri" w:eastAsia="Calibri" w:hAnsi="Calibri" w:cs="Calibri"/>
                <w:b/>
                <w:i/>
                <w:sz w:val="18"/>
                <w:szCs w:val="18"/>
              </w:rPr>
              <w:t>Criterios de evaluación</w:t>
            </w:r>
            <w:r>
              <w:rPr>
                <w:rFonts w:ascii="Calibri" w:eastAsia="Calibri" w:hAnsi="Calibri" w:cs="Calibri"/>
                <w:i/>
                <w:sz w:val="20"/>
                <w:szCs w:val="20"/>
              </w:rPr>
              <w:t>:</w:t>
            </w:r>
          </w:p>
          <w:p w14:paraId="107634CC" w14:textId="77777777" w:rsidR="005C7545" w:rsidRDefault="005C7545" w:rsidP="005C7545">
            <w:pPr>
              <w:tabs>
                <w:tab w:val="left" w:pos="924"/>
              </w:tabs>
              <w:jc w:val="both"/>
              <w:rPr>
                <w:rFonts w:ascii="Calibri" w:eastAsia="Calibri" w:hAnsi="Calibri" w:cs="Calibri"/>
                <w:i/>
                <w:sz w:val="18"/>
                <w:szCs w:val="18"/>
              </w:rPr>
            </w:pPr>
            <w:r>
              <w:rPr>
                <w:rFonts w:ascii="Calibri" w:eastAsia="Calibri" w:hAnsi="Calibri" w:cs="Calibri"/>
                <w:i/>
                <w:sz w:val="18"/>
                <w:szCs w:val="18"/>
              </w:rPr>
              <w:t>CE.CN.Q.5.2. Analiza la estructura del átomo en función de la comparación de las teorías atómicas de Bohr (explica los</w:t>
            </w:r>
          </w:p>
          <w:p w14:paraId="21D44277" w14:textId="77777777" w:rsidR="005C7545" w:rsidRDefault="005C7545" w:rsidP="005C7545">
            <w:pPr>
              <w:tabs>
                <w:tab w:val="left" w:pos="924"/>
              </w:tabs>
              <w:jc w:val="both"/>
              <w:rPr>
                <w:rFonts w:ascii="Calibri" w:eastAsia="Calibri" w:hAnsi="Calibri" w:cs="Calibri"/>
                <w:i/>
                <w:sz w:val="18"/>
                <w:szCs w:val="18"/>
              </w:rPr>
            </w:pPr>
            <w:r>
              <w:rPr>
                <w:rFonts w:ascii="Calibri" w:eastAsia="Calibri" w:hAnsi="Calibri" w:cs="Calibri"/>
                <w:i/>
                <w:sz w:val="18"/>
                <w:szCs w:val="18"/>
              </w:rPr>
              <w:t>espectros de los elementos químicos), Demócrito, Dalton, Thompson y Rutherford y realiza ejercicios de la configuración</w:t>
            </w:r>
          </w:p>
          <w:p w14:paraId="6706863A" w14:textId="77777777" w:rsidR="005C7545" w:rsidRDefault="005C7545" w:rsidP="005C7545">
            <w:pPr>
              <w:tabs>
                <w:tab w:val="left" w:pos="924"/>
              </w:tabs>
              <w:jc w:val="both"/>
              <w:rPr>
                <w:rFonts w:ascii="Calibri" w:eastAsia="Calibri" w:hAnsi="Calibri" w:cs="Calibri"/>
                <w:i/>
                <w:sz w:val="18"/>
                <w:szCs w:val="18"/>
              </w:rPr>
            </w:pPr>
            <w:r>
              <w:rPr>
                <w:rFonts w:ascii="Calibri" w:eastAsia="Calibri" w:hAnsi="Calibri" w:cs="Calibri"/>
                <w:i/>
                <w:sz w:val="18"/>
                <w:szCs w:val="18"/>
              </w:rPr>
              <w:t>electrónica desde el modelo mecánico-cuántico de la materia.</w:t>
            </w:r>
          </w:p>
          <w:p w14:paraId="0058455A" w14:textId="77777777" w:rsidR="005C7545" w:rsidRDefault="005C7545" w:rsidP="005C7545">
            <w:pPr>
              <w:tabs>
                <w:tab w:val="left" w:pos="924"/>
              </w:tabs>
              <w:jc w:val="both"/>
              <w:rPr>
                <w:rFonts w:ascii="Calibri" w:eastAsia="Calibri" w:hAnsi="Calibri" w:cs="Calibri"/>
                <w:i/>
                <w:sz w:val="20"/>
                <w:szCs w:val="20"/>
              </w:rPr>
            </w:pPr>
          </w:p>
          <w:p w14:paraId="55693ED9" w14:textId="77777777" w:rsidR="005C7545" w:rsidRDefault="005C7545" w:rsidP="005C7545">
            <w:pPr>
              <w:tabs>
                <w:tab w:val="left" w:pos="924"/>
              </w:tabs>
              <w:jc w:val="both"/>
              <w:rPr>
                <w:rFonts w:ascii="Calibri" w:eastAsia="Calibri" w:hAnsi="Calibri" w:cs="Calibri"/>
                <w:b/>
                <w:i/>
                <w:sz w:val="18"/>
                <w:szCs w:val="18"/>
              </w:rPr>
            </w:pPr>
            <w:r>
              <w:rPr>
                <w:rFonts w:ascii="Calibri" w:eastAsia="Calibri" w:hAnsi="Calibri" w:cs="Calibri"/>
                <w:b/>
                <w:i/>
                <w:sz w:val="18"/>
                <w:szCs w:val="18"/>
              </w:rPr>
              <w:t>Indicadores de evaluación:</w:t>
            </w:r>
          </w:p>
          <w:p w14:paraId="419CEAAB" w14:textId="77777777" w:rsidR="005C7545" w:rsidRDefault="005C7545" w:rsidP="005C7545">
            <w:pPr>
              <w:tabs>
                <w:tab w:val="left" w:pos="924"/>
              </w:tabs>
              <w:jc w:val="both"/>
              <w:rPr>
                <w:rFonts w:ascii="Calibri" w:eastAsia="Calibri" w:hAnsi="Calibri" w:cs="Calibri"/>
                <w:i/>
                <w:sz w:val="18"/>
                <w:szCs w:val="18"/>
              </w:rPr>
            </w:pPr>
            <w:r>
              <w:rPr>
                <w:rFonts w:ascii="Calibri" w:eastAsia="Calibri" w:hAnsi="Calibri" w:cs="Calibri"/>
                <w:i/>
                <w:sz w:val="18"/>
                <w:szCs w:val="18"/>
              </w:rPr>
              <w:t>I.CN.Q.5.2.1 Analiza la estructura del átomo comparando las teorías atómicas de Bohr (explica los espectros de los elementos químicos), Demócrito, Dalton, Thompson y Rutherford, y realiza ejercicios de la configuración electrónica desde el modelo mecánico-cuántico de la materia. (I.2)</w:t>
            </w:r>
          </w:p>
          <w:p w14:paraId="3BE37032" w14:textId="77777777" w:rsidR="005C7545" w:rsidRDefault="005C7545" w:rsidP="0056424E">
            <w:pPr>
              <w:rPr>
                <w:rFonts w:ascii="Arial" w:eastAsia="Arial" w:hAnsi="Arial" w:cs="Arial"/>
                <w:b/>
                <w:sz w:val="18"/>
                <w:szCs w:val="18"/>
              </w:rPr>
            </w:pPr>
          </w:p>
        </w:tc>
      </w:tr>
      <w:tr w:rsidR="005C7545" w14:paraId="686BA792" w14:textId="77777777" w:rsidTr="0031780A">
        <w:trPr>
          <w:trHeight w:val="100"/>
        </w:trPr>
        <w:tc>
          <w:tcPr>
            <w:tcW w:w="15588" w:type="dxa"/>
            <w:gridSpan w:val="15"/>
          </w:tcPr>
          <w:p w14:paraId="77508E2F" w14:textId="77777777" w:rsidR="005C7545" w:rsidRDefault="005C7545" w:rsidP="0056424E">
            <w:pPr>
              <w:rPr>
                <w:rFonts w:ascii="Arial" w:eastAsia="Arial" w:hAnsi="Arial" w:cs="Arial"/>
                <w:b/>
                <w:sz w:val="18"/>
                <w:szCs w:val="18"/>
              </w:rPr>
            </w:pPr>
            <w:r>
              <w:rPr>
                <w:rFonts w:ascii="Arial" w:eastAsia="Arial" w:hAnsi="Arial" w:cs="Arial"/>
                <w:b/>
                <w:sz w:val="18"/>
                <w:szCs w:val="18"/>
              </w:rPr>
              <w:lastRenderedPageBreak/>
              <w:t>UNIDAD 2: Los átomos y la tabla periódica</w:t>
            </w:r>
          </w:p>
        </w:tc>
      </w:tr>
      <w:tr w:rsidR="005C7545" w14:paraId="2E7E374F"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050867AE" w14:textId="77777777" w:rsidR="005C7545" w:rsidRDefault="007965D8" w:rsidP="005C7545">
            <w:pPr>
              <w:rPr>
                <w:rFonts w:ascii="Arial" w:eastAsia="Arial" w:hAnsi="Arial" w:cs="Arial"/>
                <w:b/>
                <w:sz w:val="18"/>
                <w:szCs w:val="18"/>
              </w:rPr>
            </w:pPr>
            <w:r w:rsidRPr="007965D8">
              <w:rPr>
                <w:rFonts w:ascii="Calibri" w:eastAsia="Calibri" w:hAnsi="Calibri" w:cs="Calibri"/>
                <w:b/>
                <w:sz w:val="20"/>
                <w:szCs w:val="20"/>
              </w:rPr>
              <w:t>Objetivos específicos de la unidad de planificación</w:t>
            </w:r>
          </w:p>
        </w:tc>
      </w:tr>
      <w:tr w:rsidR="005C7545" w14:paraId="528985DC" w14:textId="77777777" w:rsidTr="0031780A">
        <w:trPr>
          <w:trHeight w:val="100"/>
        </w:trPr>
        <w:tc>
          <w:tcPr>
            <w:tcW w:w="15588" w:type="dxa"/>
            <w:gridSpan w:val="15"/>
          </w:tcPr>
          <w:p w14:paraId="3B1C94E9" w14:textId="77777777" w:rsidR="005C7545" w:rsidRDefault="005C7545" w:rsidP="0056424E">
            <w:pPr>
              <w:rPr>
                <w:rFonts w:ascii="Arial" w:eastAsia="Arial" w:hAnsi="Arial" w:cs="Arial"/>
                <w:b/>
                <w:sz w:val="18"/>
                <w:szCs w:val="18"/>
              </w:rPr>
            </w:pPr>
            <w:r>
              <w:rPr>
                <w:rFonts w:ascii="Calibri" w:eastAsia="Calibri" w:hAnsi="Calibri" w:cs="Calibri"/>
                <w:b/>
                <w:i/>
                <w:sz w:val="18"/>
                <w:szCs w:val="18"/>
              </w:rPr>
              <w:t xml:space="preserve">O.CN.Q.5.6. </w:t>
            </w:r>
            <w:r>
              <w:rPr>
                <w:rFonts w:ascii="Calibri" w:eastAsia="Calibri" w:hAnsi="Calibri" w:cs="Calibri"/>
                <w:i/>
                <w:sz w:val="18"/>
                <w:szCs w:val="18"/>
              </w:rPr>
              <w:t>Optimizar el uso de la información de la tabla periódica sobre las propiedades de los elementos químicos y utilizar la variación periódica como guía para cualquier trabajo de investigación científica, sea individual o colectivo.</w:t>
            </w:r>
          </w:p>
        </w:tc>
      </w:tr>
      <w:tr w:rsidR="005C7545" w14:paraId="5A77C80F"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00E13340" w14:textId="77777777" w:rsidR="005C7545" w:rsidRDefault="007965D8" w:rsidP="0056424E">
            <w:pPr>
              <w:rPr>
                <w:rFonts w:ascii="Arial" w:eastAsia="Arial" w:hAnsi="Arial" w:cs="Arial"/>
                <w:b/>
                <w:sz w:val="18"/>
                <w:szCs w:val="18"/>
              </w:rPr>
            </w:pPr>
            <w:r w:rsidRPr="007965D8">
              <w:rPr>
                <w:rFonts w:ascii="Calibri" w:eastAsia="Calibri" w:hAnsi="Calibri" w:cs="Calibri"/>
                <w:b/>
                <w:sz w:val="20"/>
                <w:szCs w:val="20"/>
              </w:rPr>
              <w:t>Contenidos</w:t>
            </w:r>
          </w:p>
        </w:tc>
      </w:tr>
      <w:tr w:rsidR="005C7545" w14:paraId="5FCDEE4A" w14:textId="77777777" w:rsidTr="0031780A">
        <w:trPr>
          <w:trHeight w:val="100"/>
        </w:trPr>
        <w:tc>
          <w:tcPr>
            <w:tcW w:w="15588" w:type="dxa"/>
            <w:gridSpan w:val="15"/>
          </w:tcPr>
          <w:p w14:paraId="4042CEED" w14:textId="77777777" w:rsidR="005C7545" w:rsidRDefault="005C7545" w:rsidP="005C7545">
            <w:pPr>
              <w:tabs>
                <w:tab w:val="left" w:pos="924"/>
              </w:tabs>
              <w:rPr>
                <w:rFonts w:ascii="Calibri" w:eastAsia="Calibri" w:hAnsi="Calibri" w:cs="Calibri"/>
                <w:i/>
                <w:sz w:val="18"/>
                <w:szCs w:val="18"/>
              </w:rPr>
            </w:pPr>
            <w:r>
              <w:rPr>
                <w:rFonts w:ascii="Calibri" w:eastAsia="Calibri" w:hAnsi="Calibri" w:cs="Calibri"/>
                <w:b/>
                <w:i/>
                <w:sz w:val="18"/>
                <w:szCs w:val="18"/>
              </w:rPr>
              <w:t>CN.Q.5.1.6.</w:t>
            </w:r>
            <w:r>
              <w:rPr>
                <w:rFonts w:ascii="Calibri" w:eastAsia="Calibri" w:hAnsi="Calibri" w:cs="Calibri"/>
                <w:i/>
                <w:sz w:val="18"/>
                <w:szCs w:val="18"/>
              </w:rPr>
              <w:t xml:space="preserve"> Relacionar la estructura electrónica de los átomos con la posición en la tabla periódica, para deducir las propiedades químicas de los elementos.</w:t>
            </w:r>
          </w:p>
          <w:p w14:paraId="5E09397B" w14:textId="77777777" w:rsidR="005C7545" w:rsidRDefault="005C7545" w:rsidP="005C7545">
            <w:pPr>
              <w:tabs>
                <w:tab w:val="left" w:pos="924"/>
              </w:tabs>
              <w:rPr>
                <w:rFonts w:ascii="Calibri" w:eastAsia="Calibri" w:hAnsi="Calibri" w:cs="Calibri"/>
                <w:i/>
                <w:sz w:val="18"/>
                <w:szCs w:val="18"/>
              </w:rPr>
            </w:pPr>
            <w:r>
              <w:rPr>
                <w:rFonts w:ascii="Calibri" w:eastAsia="Calibri" w:hAnsi="Calibri" w:cs="Calibri"/>
                <w:b/>
                <w:i/>
                <w:sz w:val="18"/>
                <w:szCs w:val="18"/>
              </w:rPr>
              <w:t>CN.Q.5.1.7.</w:t>
            </w:r>
            <w:r>
              <w:rPr>
                <w:rFonts w:ascii="Calibri" w:eastAsia="Calibri" w:hAnsi="Calibri" w:cs="Calibri"/>
                <w:i/>
                <w:sz w:val="18"/>
                <w:szCs w:val="18"/>
              </w:rPr>
              <w:t xml:space="preserve"> Comprobar y experimentar con base en prácticas de laboratorio y revisiones bibliográficas la variación periódica de las propiedades físicas y químicas de los elementos químicos en dependencia de la estructura electrónica de sus átomos.</w:t>
            </w:r>
          </w:p>
          <w:p w14:paraId="22EF064B" w14:textId="77777777" w:rsidR="0031780A" w:rsidRDefault="0031780A" w:rsidP="005C7545">
            <w:pPr>
              <w:tabs>
                <w:tab w:val="left" w:pos="924"/>
              </w:tabs>
              <w:rPr>
                <w:rFonts w:ascii="Calibri" w:eastAsia="Calibri" w:hAnsi="Calibri" w:cs="Calibri"/>
                <w:i/>
                <w:sz w:val="18"/>
                <w:szCs w:val="18"/>
              </w:rPr>
            </w:pPr>
          </w:p>
          <w:p w14:paraId="46D12038" w14:textId="77777777" w:rsidR="005C7545" w:rsidRDefault="005C7545" w:rsidP="0056424E">
            <w:pPr>
              <w:rPr>
                <w:rFonts w:ascii="Arial" w:eastAsia="Arial" w:hAnsi="Arial" w:cs="Arial"/>
                <w:b/>
                <w:sz w:val="18"/>
                <w:szCs w:val="18"/>
              </w:rPr>
            </w:pPr>
          </w:p>
        </w:tc>
      </w:tr>
      <w:tr w:rsidR="005C7545" w14:paraId="58B4A144"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7A3B86F0" w14:textId="77777777" w:rsidR="005C7545" w:rsidRDefault="0031780A" w:rsidP="0056424E">
            <w:pPr>
              <w:rPr>
                <w:rFonts w:ascii="Arial" w:eastAsia="Arial" w:hAnsi="Arial" w:cs="Arial"/>
                <w:b/>
                <w:sz w:val="18"/>
                <w:szCs w:val="18"/>
              </w:rPr>
            </w:pPr>
            <w:r w:rsidRPr="0031780A">
              <w:rPr>
                <w:rFonts w:ascii="Calibri" w:eastAsia="Calibri" w:hAnsi="Calibri" w:cs="Calibri"/>
                <w:b/>
                <w:sz w:val="20"/>
                <w:szCs w:val="20"/>
              </w:rPr>
              <w:t>Orientaciones metodológicas</w:t>
            </w:r>
          </w:p>
        </w:tc>
      </w:tr>
      <w:tr w:rsidR="005C7545" w14:paraId="21CCC2EF" w14:textId="77777777" w:rsidTr="0031780A">
        <w:trPr>
          <w:trHeight w:val="100"/>
        </w:trPr>
        <w:tc>
          <w:tcPr>
            <w:tcW w:w="15588" w:type="dxa"/>
            <w:gridSpan w:val="15"/>
          </w:tcPr>
          <w:p w14:paraId="249BA61D" w14:textId="77777777" w:rsidR="005C7545" w:rsidRPr="00984558" w:rsidRDefault="005C7545" w:rsidP="005C7545">
            <w:pPr>
              <w:jc w:val="both"/>
              <w:rPr>
                <w:b/>
                <w:u w:val="single"/>
              </w:rPr>
            </w:pPr>
            <w:r w:rsidRPr="00984558">
              <w:rPr>
                <w:b/>
                <w:u w:val="single"/>
              </w:rPr>
              <w:t>MÉTODOS LÓGICOS</w:t>
            </w:r>
          </w:p>
          <w:p w14:paraId="02407C68" w14:textId="77777777" w:rsidR="005C7545" w:rsidRDefault="005C7545" w:rsidP="005C7545">
            <w:pPr>
              <w:jc w:val="both"/>
              <w:rPr>
                <w:b/>
              </w:rPr>
            </w:pPr>
            <w:r>
              <w:rPr>
                <w:b/>
              </w:rPr>
              <w:t>MÉTODO DEDUCTIVO</w:t>
            </w:r>
          </w:p>
          <w:p w14:paraId="7EF15B66" w14:textId="77777777" w:rsidR="005C7545" w:rsidRDefault="005C7545" w:rsidP="005C7545">
            <w:pPr>
              <w:jc w:val="both"/>
            </w:pPr>
            <w:r>
              <w:t>De lo General a lo Particular</w:t>
            </w:r>
          </w:p>
          <w:p w14:paraId="0C4C4C0D" w14:textId="77777777" w:rsidR="005C7545" w:rsidRPr="001310FF" w:rsidRDefault="005C7545" w:rsidP="005C7545">
            <w:pPr>
              <w:jc w:val="both"/>
              <w:rPr>
                <w:b/>
              </w:rPr>
            </w:pPr>
            <w:r>
              <w:rPr>
                <w:b/>
              </w:rPr>
              <w:t>Proceso:</w:t>
            </w:r>
          </w:p>
          <w:p w14:paraId="660E39CE" w14:textId="77777777" w:rsidR="005C7545" w:rsidRDefault="005C7545" w:rsidP="005C7545">
            <w:pPr>
              <w:jc w:val="both"/>
            </w:pPr>
            <w:r>
              <w:t>1.  Teoría-Enunciado-Ley</w:t>
            </w:r>
          </w:p>
          <w:p w14:paraId="4ACC7EAF" w14:textId="77777777" w:rsidR="005C7545" w:rsidRDefault="005C7545" w:rsidP="005C7545">
            <w:pPr>
              <w:jc w:val="both"/>
            </w:pPr>
            <w:r>
              <w:t>2. Fijación (Repetición, Razonamiento)</w:t>
            </w:r>
          </w:p>
          <w:p w14:paraId="2224DA2A" w14:textId="77777777" w:rsidR="005C7545" w:rsidRDefault="005C7545" w:rsidP="005C7545">
            <w:pPr>
              <w:jc w:val="both"/>
            </w:pPr>
            <w:r>
              <w:t xml:space="preserve">3. Demostración  </w:t>
            </w:r>
          </w:p>
          <w:p w14:paraId="7AD247E2" w14:textId="77777777" w:rsidR="005C7545" w:rsidRDefault="005C7545" w:rsidP="005C7545">
            <w:pPr>
              <w:jc w:val="both"/>
            </w:pPr>
            <w:r>
              <w:t xml:space="preserve">4. Síntesis </w:t>
            </w:r>
          </w:p>
          <w:p w14:paraId="701CA601" w14:textId="77777777" w:rsidR="005C7545" w:rsidRDefault="005C7545" w:rsidP="005C7545">
            <w:pPr>
              <w:jc w:val="both"/>
            </w:pPr>
            <w:r>
              <w:t xml:space="preserve">5. Aplicación </w:t>
            </w:r>
          </w:p>
          <w:p w14:paraId="16196CC7" w14:textId="77777777" w:rsidR="005C7545" w:rsidRDefault="005C7545" w:rsidP="005C7545">
            <w:pPr>
              <w:jc w:val="both"/>
              <w:rPr>
                <w:b/>
              </w:rPr>
            </w:pPr>
          </w:p>
          <w:p w14:paraId="686EBDDF" w14:textId="77777777" w:rsidR="005C7545" w:rsidRDefault="005C7545" w:rsidP="005C7545">
            <w:pPr>
              <w:jc w:val="both"/>
              <w:rPr>
                <w:b/>
              </w:rPr>
            </w:pPr>
            <w:r>
              <w:rPr>
                <w:b/>
              </w:rPr>
              <w:t xml:space="preserve"> MÉTODO INDUCTIVO:</w:t>
            </w:r>
          </w:p>
          <w:p w14:paraId="7B76FAF6" w14:textId="77777777" w:rsidR="005C7545" w:rsidRPr="001310FF" w:rsidRDefault="005C7545" w:rsidP="005C7545">
            <w:pPr>
              <w:jc w:val="both"/>
            </w:pPr>
            <w:r w:rsidRPr="001310FF">
              <w:t>De lo Particular a lo General</w:t>
            </w:r>
          </w:p>
          <w:p w14:paraId="1E869F3D" w14:textId="77777777" w:rsidR="005C7545" w:rsidRDefault="005C7545" w:rsidP="005C7545">
            <w:pPr>
              <w:jc w:val="both"/>
              <w:rPr>
                <w:b/>
              </w:rPr>
            </w:pPr>
            <w:r>
              <w:rPr>
                <w:b/>
              </w:rPr>
              <w:t>Proceso:</w:t>
            </w:r>
          </w:p>
          <w:p w14:paraId="2D97A1FB" w14:textId="77777777" w:rsidR="005C7545" w:rsidRDefault="005C7545" w:rsidP="005C7545">
            <w:pPr>
              <w:jc w:val="both"/>
            </w:pPr>
            <w:r>
              <w:t>1. Intuición</w:t>
            </w:r>
          </w:p>
          <w:p w14:paraId="2D2DE437" w14:textId="77777777" w:rsidR="005C7545" w:rsidRDefault="005C7545" w:rsidP="005C7545">
            <w:pPr>
              <w:jc w:val="both"/>
            </w:pPr>
            <w:r>
              <w:t>2. Observación</w:t>
            </w:r>
          </w:p>
          <w:p w14:paraId="5498D723" w14:textId="77777777" w:rsidR="005C7545" w:rsidRDefault="005C7545" w:rsidP="005C7545">
            <w:pPr>
              <w:jc w:val="both"/>
            </w:pPr>
            <w:r>
              <w:t>3. Experimentación</w:t>
            </w:r>
          </w:p>
          <w:p w14:paraId="06824CA9" w14:textId="77777777" w:rsidR="005C7545" w:rsidRDefault="005C7545" w:rsidP="005C7545">
            <w:pPr>
              <w:jc w:val="both"/>
            </w:pPr>
            <w:r>
              <w:t xml:space="preserve">4. Análisis </w:t>
            </w:r>
          </w:p>
          <w:p w14:paraId="4FC394EF" w14:textId="77777777" w:rsidR="005C7545" w:rsidRDefault="005C7545" w:rsidP="005C7545">
            <w:pPr>
              <w:jc w:val="both"/>
            </w:pPr>
            <w:r>
              <w:t>5. Comparación</w:t>
            </w:r>
          </w:p>
          <w:p w14:paraId="1D356EBE" w14:textId="77777777" w:rsidR="005C7545" w:rsidRDefault="005C7545" w:rsidP="005C7545">
            <w:pPr>
              <w:jc w:val="both"/>
            </w:pPr>
            <w:r>
              <w:t xml:space="preserve">6. Abstracción </w:t>
            </w:r>
          </w:p>
          <w:p w14:paraId="25E6214D" w14:textId="77777777" w:rsidR="005C7545" w:rsidRDefault="005C7545" w:rsidP="005C7545">
            <w:pPr>
              <w:jc w:val="both"/>
            </w:pPr>
            <w:r>
              <w:lastRenderedPageBreak/>
              <w:t>7. Ejemplificación</w:t>
            </w:r>
          </w:p>
          <w:p w14:paraId="08985C3F" w14:textId="77777777" w:rsidR="005C7545" w:rsidRDefault="005C7545" w:rsidP="005C7545">
            <w:pPr>
              <w:jc w:val="both"/>
            </w:pPr>
            <w:r>
              <w:t>8. Generalización</w:t>
            </w:r>
          </w:p>
          <w:p w14:paraId="5817851F" w14:textId="77777777" w:rsidR="005C7545" w:rsidRDefault="005C7545" w:rsidP="005C7545">
            <w:pPr>
              <w:jc w:val="both"/>
            </w:pPr>
            <w:r>
              <w:t>9. Conclusión o Ley.</w:t>
            </w:r>
          </w:p>
          <w:p w14:paraId="195AE4DC" w14:textId="77777777" w:rsidR="005C7545" w:rsidRDefault="005C7545" w:rsidP="005C7545">
            <w:pPr>
              <w:jc w:val="both"/>
            </w:pPr>
          </w:p>
          <w:p w14:paraId="4F0A834B" w14:textId="77777777" w:rsidR="005C7545" w:rsidRDefault="005C7545" w:rsidP="005C7545">
            <w:pPr>
              <w:jc w:val="both"/>
              <w:rPr>
                <w:b/>
              </w:rPr>
            </w:pPr>
            <w:r>
              <w:rPr>
                <w:b/>
              </w:rPr>
              <w:t>MÉTODO  INDUCTIVO-DEDUCTIVO</w:t>
            </w:r>
          </w:p>
          <w:p w14:paraId="615BB700" w14:textId="77777777" w:rsidR="005C7545" w:rsidRDefault="005C7545" w:rsidP="005C7545">
            <w:pPr>
              <w:jc w:val="both"/>
              <w:rPr>
                <w:b/>
              </w:rPr>
            </w:pPr>
            <w:r>
              <w:rPr>
                <w:b/>
              </w:rPr>
              <w:t>Proceso:</w:t>
            </w:r>
          </w:p>
          <w:p w14:paraId="16886447" w14:textId="77777777" w:rsidR="005C7545" w:rsidRDefault="005C7545" w:rsidP="005C7545">
            <w:pPr>
              <w:jc w:val="both"/>
            </w:pPr>
            <w:r>
              <w:t xml:space="preserve">1. Motivación </w:t>
            </w:r>
          </w:p>
          <w:p w14:paraId="097BB324" w14:textId="77777777" w:rsidR="005C7545" w:rsidRDefault="005C7545" w:rsidP="005C7545">
            <w:pPr>
              <w:jc w:val="both"/>
            </w:pPr>
            <w:r>
              <w:t>2. Intuición</w:t>
            </w:r>
          </w:p>
          <w:p w14:paraId="69941A28" w14:textId="77777777" w:rsidR="005C7545" w:rsidRDefault="005C7545" w:rsidP="005C7545">
            <w:pPr>
              <w:jc w:val="both"/>
            </w:pPr>
            <w:r>
              <w:t>3. Observación</w:t>
            </w:r>
          </w:p>
          <w:p w14:paraId="71BC6591" w14:textId="77777777" w:rsidR="005C7545" w:rsidRDefault="005C7545" w:rsidP="005C7545">
            <w:pPr>
              <w:jc w:val="both"/>
            </w:pPr>
            <w:r>
              <w:t>4. Análisis</w:t>
            </w:r>
          </w:p>
          <w:p w14:paraId="6391613D" w14:textId="77777777" w:rsidR="005C7545" w:rsidRDefault="005C7545" w:rsidP="005C7545">
            <w:pPr>
              <w:jc w:val="both"/>
            </w:pPr>
            <w:r>
              <w:t>5. Comparación</w:t>
            </w:r>
          </w:p>
          <w:p w14:paraId="5B4C3AD9" w14:textId="77777777" w:rsidR="005C7545" w:rsidRDefault="005C7545" w:rsidP="005C7545">
            <w:pPr>
              <w:jc w:val="both"/>
            </w:pPr>
            <w:r>
              <w:t>6. Abstracción</w:t>
            </w:r>
          </w:p>
          <w:p w14:paraId="167A80EF" w14:textId="77777777" w:rsidR="005C7545" w:rsidRDefault="005C7545" w:rsidP="005C7545">
            <w:pPr>
              <w:jc w:val="both"/>
            </w:pPr>
            <w:r>
              <w:t>7. Generalización</w:t>
            </w:r>
          </w:p>
          <w:p w14:paraId="74B10C17" w14:textId="77777777" w:rsidR="005C7545" w:rsidRDefault="005C7545" w:rsidP="005C7545">
            <w:pPr>
              <w:jc w:val="both"/>
            </w:pPr>
            <w:r>
              <w:t>8. Definición</w:t>
            </w:r>
          </w:p>
          <w:p w14:paraId="4729C232" w14:textId="77777777" w:rsidR="005C7545" w:rsidRDefault="005C7545" w:rsidP="005C7545">
            <w:pPr>
              <w:jc w:val="both"/>
            </w:pPr>
            <w:r>
              <w:t>9. Fijación</w:t>
            </w:r>
          </w:p>
          <w:p w14:paraId="280BCB1D" w14:textId="77777777" w:rsidR="005C7545" w:rsidRDefault="005C7545" w:rsidP="005C7545">
            <w:pPr>
              <w:jc w:val="both"/>
            </w:pPr>
            <w:r>
              <w:t xml:space="preserve">10. Demostración </w:t>
            </w:r>
          </w:p>
          <w:p w14:paraId="677BCDEE" w14:textId="77777777" w:rsidR="005C7545" w:rsidRPr="001310FF" w:rsidRDefault="005C7545" w:rsidP="005C7545">
            <w:pPr>
              <w:jc w:val="both"/>
            </w:pPr>
            <w:r>
              <w:t>11. Sinopsis.</w:t>
            </w:r>
          </w:p>
          <w:p w14:paraId="13981EB9" w14:textId="77777777" w:rsidR="005C7545" w:rsidRDefault="005C7545" w:rsidP="005C7545">
            <w:pPr>
              <w:jc w:val="both"/>
              <w:rPr>
                <w:b/>
              </w:rPr>
            </w:pPr>
          </w:p>
          <w:p w14:paraId="4DDF4AF7" w14:textId="77777777" w:rsidR="005C7545" w:rsidRDefault="005C7545" w:rsidP="005C7545">
            <w:pPr>
              <w:jc w:val="both"/>
              <w:rPr>
                <w:b/>
              </w:rPr>
            </w:pPr>
            <w:r>
              <w:rPr>
                <w:b/>
              </w:rPr>
              <w:t>MÉTODO ANALÍTICO</w:t>
            </w:r>
          </w:p>
          <w:p w14:paraId="0A4BC292" w14:textId="77777777" w:rsidR="005C7545" w:rsidRDefault="005C7545" w:rsidP="005C7545">
            <w:pPr>
              <w:jc w:val="both"/>
              <w:rPr>
                <w:b/>
              </w:rPr>
            </w:pPr>
            <w:r>
              <w:rPr>
                <w:b/>
              </w:rPr>
              <w:t>Proceso:</w:t>
            </w:r>
          </w:p>
          <w:p w14:paraId="1774108A" w14:textId="77777777" w:rsidR="005C7545" w:rsidRDefault="005C7545" w:rsidP="005C7545">
            <w:pPr>
              <w:jc w:val="both"/>
            </w:pPr>
            <w:r>
              <w:rPr>
                <w:b/>
              </w:rPr>
              <w:t>1.</w:t>
            </w:r>
            <w:r>
              <w:t xml:space="preserve"> Motivación</w:t>
            </w:r>
          </w:p>
          <w:p w14:paraId="5AAB4C22" w14:textId="77777777" w:rsidR="005C7545" w:rsidRDefault="005C7545" w:rsidP="005C7545">
            <w:pPr>
              <w:jc w:val="both"/>
            </w:pPr>
            <w:r>
              <w:t>2. Observación</w:t>
            </w:r>
          </w:p>
          <w:p w14:paraId="7894918F" w14:textId="77777777" w:rsidR="005C7545" w:rsidRDefault="005C7545" w:rsidP="005C7545">
            <w:pPr>
              <w:jc w:val="both"/>
            </w:pPr>
            <w:r>
              <w:t>3. División</w:t>
            </w:r>
          </w:p>
          <w:p w14:paraId="76A119A6" w14:textId="77777777" w:rsidR="005C7545" w:rsidRDefault="005C7545" w:rsidP="005C7545">
            <w:pPr>
              <w:jc w:val="both"/>
            </w:pPr>
            <w:r>
              <w:t>4. Clasificación</w:t>
            </w:r>
          </w:p>
          <w:p w14:paraId="1D61FB81" w14:textId="77777777" w:rsidR="005C7545" w:rsidRDefault="005C7545" w:rsidP="005C7545">
            <w:pPr>
              <w:jc w:val="both"/>
            </w:pPr>
            <w:r>
              <w:t>5. Descripción</w:t>
            </w:r>
          </w:p>
          <w:p w14:paraId="52FA43A0" w14:textId="77777777" w:rsidR="005C7545" w:rsidRPr="001310FF" w:rsidRDefault="005C7545" w:rsidP="005C7545">
            <w:pPr>
              <w:jc w:val="both"/>
            </w:pPr>
            <w:r>
              <w:t>6. Resumen</w:t>
            </w:r>
          </w:p>
          <w:p w14:paraId="66014111" w14:textId="77777777" w:rsidR="005C7545" w:rsidRDefault="005C7545" w:rsidP="005C7545">
            <w:pPr>
              <w:jc w:val="both"/>
            </w:pPr>
          </w:p>
          <w:p w14:paraId="592A1140" w14:textId="77777777" w:rsidR="005C7545" w:rsidRDefault="005C7545" w:rsidP="005C7545">
            <w:pPr>
              <w:jc w:val="both"/>
              <w:rPr>
                <w:b/>
              </w:rPr>
            </w:pPr>
            <w:r>
              <w:rPr>
                <w:b/>
              </w:rPr>
              <w:t>MÉTODO SINTÉTICO</w:t>
            </w:r>
          </w:p>
          <w:p w14:paraId="3DE4A98E" w14:textId="77777777" w:rsidR="005C7545" w:rsidRDefault="005C7545" w:rsidP="005C7545">
            <w:pPr>
              <w:jc w:val="both"/>
              <w:rPr>
                <w:b/>
              </w:rPr>
            </w:pPr>
            <w:r>
              <w:rPr>
                <w:b/>
              </w:rPr>
              <w:t>Proceso:</w:t>
            </w:r>
          </w:p>
          <w:p w14:paraId="0849763F" w14:textId="77777777" w:rsidR="005C7545" w:rsidRDefault="005C7545" w:rsidP="005C7545">
            <w:pPr>
              <w:jc w:val="both"/>
            </w:pPr>
            <w:r>
              <w:rPr>
                <w:b/>
              </w:rPr>
              <w:t>*</w:t>
            </w:r>
            <w:r>
              <w:t xml:space="preserve"> Motivación</w:t>
            </w:r>
          </w:p>
          <w:p w14:paraId="0549F135" w14:textId="77777777" w:rsidR="005C7545" w:rsidRDefault="005C7545" w:rsidP="005C7545">
            <w:pPr>
              <w:jc w:val="both"/>
            </w:pPr>
            <w:r>
              <w:lastRenderedPageBreak/>
              <w:t>* Resumen</w:t>
            </w:r>
          </w:p>
          <w:p w14:paraId="00B73914" w14:textId="77777777" w:rsidR="005C7545" w:rsidRDefault="005C7545" w:rsidP="005C7545">
            <w:pPr>
              <w:jc w:val="both"/>
            </w:pPr>
            <w:r>
              <w:t>* Sinopsis</w:t>
            </w:r>
          </w:p>
          <w:p w14:paraId="101557EF" w14:textId="77777777" w:rsidR="005C7545" w:rsidRDefault="005C7545" w:rsidP="005C7545">
            <w:pPr>
              <w:jc w:val="both"/>
            </w:pPr>
            <w:r>
              <w:t>* Recapitulación</w:t>
            </w:r>
          </w:p>
          <w:p w14:paraId="1DDB30FD" w14:textId="77777777" w:rsidR="005C7545" w:rsidRDefault="005C7545" w:rsidP="005C7545">
            <w:pPr>
              <w:jc w:val="both"/>
            </w:pPr>
            <w:r>
              <w:t>* Conclusión</w:t>
            </w:r>
          </w:p>
          <w:p w14:paraId="7CF30B9F" w14:textId="77777777" w:rsidR="005C7545" w:rsidRDefault="005C7545" w:rsidP="005C7545">
            <w:pPr>
              <w:jc w:val="both"/>
            </w:pPr>
            <w:r>
              <w:t>* Esquema</w:t>
            </w:r>
          </w:p>
          <w:p w14:paraId="1311D3AE" w14:textId="77777777" w:rsidR="005C7545" w:rsidRDefault="005C7545" w:rsidP="005C7545">
            <w:pPr>
              <w:jc w:val="both"/>
            </w:pPr>
            <w:r>
              <w:t>* Definición</w:t>
            </w:r>
          </w:p>
          <w:p w14:paraId="2DF26E4A" w14:textId="77777777" w:rsidR="005C7545" w:rsidRDefault="005C7545" w:rsidP="005C7545">
            <w:pPr>
              <w:jc w:val="both"/>
              <w:rPr>
                <w:b/>
              </w:rPr>
            </w:pPr>
          </w:p>
          <w:p w14:paraId="487DC993" w14:textId="77777777" w:rsidR="005C7545" w:rsidRDefault="005C7545" w:rsidP="005C7545">
            <w:pPr>
              <w:jc w:val="both"/>
              <w:rPr>
                <w:b/>
              </w:rPr>
            </w:pPr>
            <w:r>
              <w:rPr>
                <w:b/>
              </w:rPr>
              <w:t>MÉTODO ANALÍTICO-SINTÉTICO</w:t>
            </w:r>
          </w:p>
          <w:p w14:paraId="1CAAEB30" w14:textId="77777777" w:rsidR="005C7545" w:rsidRDefault="005C7545" w:rsidP="005C7545">
            <w:pPr>
              <w:jc w:val="both"/>
              <w:rPr>
                <w:b/>
              </w:rPr>
            </w:pPr>
            <w:r>
              <w:rPr>
                <w:b/>
              </w:rPr>
              <w:t>Proceso:</w:t>
            </w:r>
          </w:p>
          <w:p w14:paraId="640D61A8" w14:textId="77777777" w:rsidR="005C7545" w:rsidRDefault="005C7545" w:rsidP="005C7545">
            <w:pPr>
              <w:jc w:val="both"/>
            </w:pPr>
            <w:r>
              <w:rPr>
                <w:b/>
              </w:rPr>
              <w:t>*</w:t>
            </w:r>
            <w:r>
              <w:t xml:space="preserve"> Motivación</w:t>
            </w:r>
          </w:p>
          <w:p w14:paraId="70686656" w14:textId="77777777" w:rsidR="005C7545" w:rsidRDefault="005C7545" w:rsidP="005C7545">
            <w:pPr>
              <w:jc w:val="both"/>
            </w:pPr>
            <w:r>
              <w:t>* Síncresis</w:t>
            </w:r>
          </w:p>
          <w:p w14:paraId="702AD831" w14:textId="77777777" w:rsidR="005C7545" w:rsidRDefault="005C7545" w:rsidP="005C7545">
            <w:pPr>
              <w:jc w:val="both"/>
            </w:pPr>
            <w:r>
              <w:t>* Análisis</w:t>
            </w:r>
          </w:p>
          <w:p w14:paraId="36B4BFD2" w14:textId="77777777" w:rsidR="005C7545" w:rsidRDefault="005C7545" w:rsidP="005C7545">
            <w:pPr>
              <w:jc w:val="both"/>
            </w:pPr>
            <w:r>
              <w:t>* Síntesis</w:t>
            </w:r>
          </w:p>
          <w:p w14:paraId="4F2FA40B" w14:textId="77777777" w:rsidR="005C7545" w:rsidRDefault="005C7545" w:rsidP="005C7545">
            <w:pPr>
              <w:jc w:val="both"/>
            </w:pPr>
          </w:p>
          <w:p w14:paraId="71B52225" w14:textId="77777777" w:rsidR="005C7545" w:rsidRDefault="005C7545" w:rsidP="005C7545">
            <w:pPr>
              <w:jc w:val="both"/>
              <w:rPr>
                <w:b/>
              </w:rPr>
            </w:pPr>
          </w:p>
          <w:p w14:paraId="4CEBD1B6" w14:textId="77777777" w:rsidR="005C7545" w:rsidRPr="00984558" w:rsidRDefault="005C7545" w:rsidP="005C7545">
            <w:pPr>
              <w:jc w:val="both"/>
              <w:rPr>
                <w:b/>
                <w:u w:val="single"/>
              </w:rPr>
            </w:pPr>
            <w:r w:rsidRPr="00984558">
              <w:rPr>
                <w:b/>
                <w:u w:val="single"/>
              </w:rPr>
              <w:t>MÉTODOS PEDAGÓGICOS</w:t>
            </w:r>
          </w:p>
          <w:p w14:paraId="0DD91F18" w14:textId="77777777" w:rsidR="005C7545" w:rsidRDefault="005C7545" w:rsidP="005C7545">
            <w:pPr>
              <w:jc w:val="both"/>
              <w:rPr>
                <w:b/>
              </w:rPr>
            </w:pPr>
            <w:r>
              <w:rPr>
                <w:b/>
              </w:rPr>
              <w:t>MÉTODO EXPOSITIVO MIXTO</w:t>
            </w:r>
          </w:p>
          <w:p w14:paraId="5D8A8561" w14:textId="77777777" w:rsidR="005C7545" w:rsidRDefault="005C7545" w:rsidP="005C7545">
            <w:pPr>
              <w:jc w:val="both"/>
              <w:rPr>
                <w:b/>
              </w:rPr>
            </w:pPr>
            <w:r>
              <w:rPr>
                <w:b/>
              </w:rPr>
              <w:t>Pasos:</w:t>
            </w:r>
          </w:p>
          <w:p w14:paraId="262BB3C8" w14:textId="77777777" w:rsidR="005C7545" w:rsidRDefault="005C7545" w:rsidP="005C7545">
            <w:pPr>
              <w:jc w:val="both"/>
            </w:pPr>
            <w:r w:rsidRPr="00984558">
              <w:t>1. Introdu</w:t>
            </w:r>
            <w:r>
              <w:t>cción motivadora.</w:t>
            </w:r>
          </w:p>
          <w:p w14:paraId="759CB574" w14:textId="77777777" w:rsidR="005C7545" w:rsidRDefault="005C7545" w:rsidP="005C7545">
            <w:pPr>
              <w:jc w:val="both"/>
            </w:pPr>
            <w:r>
              <w:t>2. Presentación del objetivo a desarrollar.</w:t>
            </w:r>
          </w:p>
          <w:p w14:paraId="17EA0D04" w14:textId="77777777" w:rsidR="005C7545" w:rsidRDefault="005C7545" w:rsidP="005C7545">
            <w:pPr>
              <w:jc w:val="both"/>
            </w:pPr>
            <w:r>
              <w:t>3. Recordar conocimientos previos al tema.</w:t>
            </w:r>
          </w:p>
          <w:p w14:paraId="09021F42" w14:textId="77777777" w:rsidR="005C7545" w:rsidRDefault="005C7545" w:rsidP="005C7545">
            <w:pPr>
              <w:jc w:val="both"/>
            </w:pPr>
            <w:r>
              <w:t>4. Exposición del tema en forma completa o en sus partes esenciales.</w:t>
            </w:r>
          </w:p>
          <w:p w14:paraId="3175E16C" w14:textId="77777777" w:rsidR="005C7545" w:rsidRDefault="005C7545" w:rsidP="005C7545">
            <w:pPr>
              <w:jc w:val="both"/>
            </w:pPr>
            <w:r>
              <w:t>5. Distribución de apuntes sobre la materia expuesta, indicación de bibliografía referente al tema para la completación o profundización de la misma.</w:t>
            </w:r>
          </w:p>
          <w:p w14:paraId="1255B9CA" w14:textId="77777777" w:rsidR="005C7545" w:rsidRDefault="005C7545" w:rsidP="005C7545">
            <w:pPr>
              <w:jc w:val="both"/>
            </w:pPr>
            <w:r>
              <w:t>6. Discusión en pequeños grupos y presentación de conclusiones.</w:t>
            </w:r>
          </w:p>
          <w:p w14:paraId="7DC52DC8" w14:textId="77777777" w:rsidR="005C7545" w:rsidRDefault="005C7545" w:rsidP="005C7545">
            <w:pPr>
              <w:jc w:val="both"/>
            </w:pPr>
            <w:r>
              <w:t>7. Aclaratoria de dudas.</w:t>
            </w:r>
          </w:p>
          <w:p w14:paraId="107A42BA" w14:textId="77777777" w:rsidR="005C7545" w:rsidRDefault="005C7545" w:rsidP="005C7545">
            <w:pPr>
              <w:jc w:val="both"/>
            </w:pPr>
            <w:r>
              <w:t>8. Apreciación de los trabajos de parte del docente y verificación del aprendizaje.</w:t>
            </w:r>
          </w:p>
          <w:p w14:paraId="3D5E90CB" w14:textId="77777777" w:rsidR="005C7545" w:rsidRPr="00984558" w:rsidRDefault="005C7545" w:rsidP="005C7545">
            <w:pPr>
              <w:jc w:val="both"/>
            </w:pPr>
          </w:p>
          <w:p w14:paraId="6FE59090" w14:textId="77777777" w:rsidR="005C7545" w:rsidRDefault="005C7545" w:rsidP="005C7545">
            <w:pPr>
              <w:jc w:val="both"/>
              <w:rPr>
                <w:b/>
              </w:rPr>
            </w:pPr>
            <w:r>
              <w:rPr>
                <w:b/>
              </w:rPr>
              <w:t>MÉTODO DE DEMOSTRACIÓN</w:t>
            </w:r>
          </w:p>
          <w:p w14:paraId="54E7D5D4" w14:textId="77777777" w:rsidR="005C7545" w:rsidRDefault="005C7545" w:rsidP="005C7545">
            <w:pPr>
              <w:jc w:val="both"/>
              <w:rPr>
                <w:b/>
              </w:rPr>
            </w:pPr>
            <w:r>
              <w:rPr>
                <w:b/>
              </w:rPr>
              <w:t>Pasos:</w:t>
            </w:r>
          </w:p>
          <w:p w14:paraId="5D03070C" w14:textId="77777777" w:rsidR="005C7545" w:rsidRDefault="005C7545" w:rsidP="005C7545">
            <w:pPr>
              <w:jc w:val="both"/>
            </w:pPr>
            <w:r w:rsidRPr="00984558">
              <w:t xml:space="preserve">1. </w:t>
            </w:r>
            <w:r>
              <w:t>Aplicar una situación motivadora.</w:t>
            </w:r>
          </w:p>
          <w:p w14:paraId="583239D0" w14:textId="77777777" w:rsidR="005C7545" w:rsidRDefault="005C7545" w:rsidP="005C7545">
            <w:pPr>
              <w:jc w:val="both"/>
            </w:pPr>
            <w:r>
              <w:rPr>
                <w:b/>
              </w:rPr>
              <w:lastRenderedPageBreak/>
              <w:t xml:space="preserve">2. </w:t>
            </w:r>
            <w:r>
              <w:t>Presentar el contenido a través de un recurso.</w:t>
            </w:r>
          </w:p>
          <w:p w14:paraId="19E0D454" w14:textId="77777777" w:rsidR="005C7545" w:rsidRDefault="005C7545" w:rsidP="005C7545">
            <w:pPr>
              <w:jc w:val="both"/>
            </w:pPr>
            <w:r>
              <w:t>3. Evocar conocimientos previos a la demostración.</w:t>
            </w:r>
          </w:p>
          <w:p w14:paraId="613E6657" w14:textId="77777777" w:rsidR="005C7545" w:rsidRDefault="005C7545" w:rsidP="005C7545">
            <w:pPr>
              <w:jc w:val="both"/>
            </w:pPr>
            <w:r>
              <w:t>4. Presentación del modelo a demostrar y efectuar paso a paso la demostración con el uso de recursos o equipos.</w:t>
            </w:r>
          </w:p>
          <w:p w14:paraId="31E910EA" w14:textId="77777777" w:rsidR="005C7545" w:rsidRDefault="005C7545" w:rsidP="005C7545">
            <w:pPr>
              <w:jc w:val="both"/>
            </w:pPr>
            <w:r>
              <w:t xml:space="preserve">5. Dar oportunidad a algunos de los miembros del grupo a formar parte de la ejecución al imitar las acciones observadas. </w:t>
            </w:r>
          </w:p>
          <w:p w14:paraId="553ABDC5" w14:textId="77777777" w:rsidR="005C7545" w:rsidRDefault="005C7545" w:rsidP="005C7545">
            <w:pPr>
              <w:jc w:val="both"/>
            </w:pPr>
            <w:r>
              <w:t xml:space="preserve">6. Comprobar la eficacia de la demostración a través de una práctica con todos los alumnos. </w:t>
            </w:r>
          </w:p>
          <w:p w14:paraId="498F0376" w14:textId="77777777" w:rsidR="005C7545" w:rsidRDefault="005C7545" w:rsidP="005C7545">
            <w:pPr>
              <w:jc w:val="both"/>
            </w:pPr>
            <w:r>
              <w:t>7. Resumir los puntos.</w:t>
            </w:r>
          </w:p>
          <w:p w14:paraId="0E8497FE" w14:textId="77777777" w:rsidR="005C7545" w:rsidRDefault="005C7545" w:rsidP="005C7545">
            <w:pPr>
              <w:jc w:val="both"/>
            </w:pPr>
            <w:r>
              <w:t>8. Verificar por medio de preguntas.</w:t>
            </w:r>
          </w:p>
          <w:p w14:paraId="0FC7A1C0" w14:textId="77777777" w:rsidR="005C7545" w:rsidRDefault="005C7545" w:rsidP="005C7545">
            <w:pPr>
              <w:jc w:val="both"/>
            </w:pPr>
            <w:r>
              <w:t>9. Asignación de prácticas.</w:t>
            </w:r>
          </w:p>
          <w:p w14:paraId="7894F83F" w14:textId="77777777" w:rsidR="005C7545" w:rsidRDefault="005C7545" w:rsidP="005C7545">
            <w:pPr>
              <w:jc w:val="both"/>
            </w:pPr>
          </w:p>
          <w:p w14:paraId="06047D41" w14:textId="77777777" w:rsidR="005C7545" w:rsidRDefault="005C7545" w:rsidP="005C7545">
            <w:pPr>
              <w:jc w:val="both"/>
              <w:rPr>
                <w:b/>
              </w:rPr>
            </w:pPr>
            <w:r>
              <w:rPr>
                <w:b/>
              </w:rPr>
              <w:t>MÉTODO EXPERIMENTAL</w:t>
            </w:r>
          </w:p>
          <w:p w14:paraId="7545DD88" w14:textId="77777777" w:rsidR="005C7545" w:rsidRDefault="005C7545" w:rsidP="005C7545">
            <w:pPr>
              <w:jc w:val="both"/>
              <w:rPr>
                <w:b/>
              </w:rPr>
            </w:pPr>
            <w:r>
              <w:rPr>
                <w:b/>
              </w:rPr>
              <w:t>Pasos:</w:t>
            </w:r>
          </w:p>
          <w:p w14:paraId="1450B015" w14:textId="77777777" w:rsidR="005C7545" w:rsidRDefault="005C7545" w:rsidP="005C7545">
            <w:pPr>
              <w:jc w:val="both"/>
            </w:pPr>
            <w:r w:rsidRPr="00984558">
              <w:t xml:space="preserve">1. </w:t>
            </w:r>
            <w:r>
              <w:t>Prepara la clase estableciendo la motivación con un fenómeno y suscitar dudas.</w:t>
            </w:r>
          </w:p>
          <w:p w14:paraId="767FCAE6" w14:textId="77777777" w:rsidR="005C7545" w:rsidRDefault="005C7545" w:rsidP="005C7545">
            <w:pPr>
              <w:jc w:val="both"/>
            </w:pPr>
            <w:r>
              <w:t>2. Presentación del contenido a través de algún recurso.</w:t>
            </w:r>
          </w:p>
          <w:p w14:paraId="1F97DF61" w14:textId="77777777" w:rsidR="005C7545" w:rsidRDefault="005C7545" w:rsidP="005C7545">
            <w:pPr>
              <w:jc w:val="both"/>
            </w:pPr>
            <w:r>
              <w:t>3. Recordar experiencias similares.</w:t>
            </w:r>
          </w:p>
          <w:p w14:paraId="20614F9A" w14:textId="77777777" w:rsidR="005C7545" w:rsidRDefault="005C7545" w:rsidP="005C7545">
            <w:pPr>
              <w:jc w:val="both"/>
            </w:pPr>
            <w:r>
              <w:t xml:space="preserve">4. Explicar el problema que va a ser resuelto. </w:t>
            </w:r>
          </w:p>
          <w:p w14:paraId="503785BC" w14:textId="77777777" w:rsidR="005C7545" w:rsidRDefault="005C7545" w:rsidP="005C7545">
            <w:pPr>
              <w:jc w:val="both"/>
            </w:pPr>
            <w:r>
              <w:t xml:space="preserve">5. Explicar los diferentes métodos que van a ser usados en la resolución del problema. </w:t>
            </w:r>
          </w:p>
          <w:p w14:paraId="7D125F60" w14:textId="77777777" w:rsidR="005C7545" w:rsidRDefault="005C7545" w:rsidP="005C7545">
            <w:pPr>
              <w:jc w:val="both"/>
            </w:pPr>
            <w:r>
              <w:t>6. Resolver el problema.</w:t>
            </w:r>
          </w:p>
          <w:p w14:paraId="44E1DD29" w14:textId="77777777" w:rsidR="005C7545" w:rsidRDefault="005C7545" w:rsidP="005C7545">
            <w:pPr>
              <w:jc w:val="both"/>
            </w:pPr>
            <w:r>
              <w:t>7. Ayudar a los estudiantes a recoger y ponderar las evidencias sobre la base de los resultados obtenidos.</w:t>
            </w:r>
          </w:p>
          <w:p w14:paraId="27EE4E54" w14:textId="77777777" w:rsidR="005C7545" w:rsidRDefault="005C7545" w:rsidP="005C7545">
            <w:pPr>
              <w:jc w:val="both"/>
            </w:pPr>
            <w:r>
              <w:t>8. Sacar conclusiones y generalizaciones.</w:t>
            </w:r>
          </w:p>
          <w:p w14:paraId="7C3FBD96" w14:textId="77777777" w:rsidR="005C7545" w:rsidRDefault="005C7545" w:rsidP="005C7545">
            <w:pPr>
              <w:jc w:val="both"/>
            </w:pPr>
            <w:r>
              <w:t xml:space="preserve">9. Proveer problemas adicionales de naturaleza similar para evaluar las conclusiones abstraídas. </w:t>
            </w:r>
          </w:p>
          <w:p w14:paraId="345911DD" w14:textId="77777777" w:rsidR="005C7545" w:rsidRDefault="005C7545" w:rsidP="005C7545">
            <w:pPr>
              <w:jc w:val="both"/>
            </w:pPr>
          </w:p>
          <w:p w14:paraId="580F1430" w14:textId="77777777" w:rsidR="005C7545" w:rsidRDefault="005C7545" w:rsidP="005C7545">
            <w:pPr>
              <w:jc w:val="both"/>
              <w:rPr>
                <w:b/>
              </w:rPr>
            </w:pPr>
            <w:r>
              <w:rPr>
                <w:b/>
              </w:rPr>
              <w:t>MÉTODO OPERACIONAL</w:t>
            </w:r>
          </w:p>
          <w:p w14:paraId="55866B86" w14:textId="77777777" w:rsidR="005C7545" w:rsidRDefault="005C7545" w:rsidP="005C7545">
            <w:pPr>
              <w:jc w:val="both"/>
              <w:rPr>
                <w:b/>
              </w:rPr>
            </w:pPr>
            <w:r>
              <w:rPr>
                <w:b/>
              </w:rPr>
              <w:t>Pasos:</w:t>
            </w:r>
          </w:p>
          <w:p w14:paraId="20D7D7B6" w14:textId="77777777" w:rsidR="005C7545" w:rsidRDefault="005C7545" w:rsidP="005C7545">
            <w:pPr>
              <w:jc w:val="both"/>
            </w:pPr>
            <w:r w:rsidRPr="00984558">
              <w:t xml:space="preserve">1. </w:t>
            </w:r>
            <w:r>
              <w:t>Presentación de la cuestión a todo el curso.</w:t>
            </w:r>
          </w:p>
          <w:p w14:paraId="137B2767" w14:textId="77777777" w:rsidR="005C7545" w:rsidRDefault="005C7545" w:rsidP="005C7545">
            <w:pPr>
              <w:jc w:val="both"/>
            </w:pPr>
            <w:r>
              <w:t>2. Trabajo sobre la cuestión planteada.</w:t>
            </w:r>
          </w:p>
          <w:p w14:paraId="76A35C6D" w14:textId="77777777" w:rsidR="005C7545" w:rsidRDefault="005C7545" w:rsidP="005C7545">
            <w:pPr>
              <w:jc w:val="both"/>
            </w:pPr>
            <w:r>
              <w:t>3. Puesta en común y discusión de las conclusiones de cada equipo.</w:t>
            </w:r>
          </w:p>
          <w:p w14:paraId="741DC2C5" w14:textId="77777777" w:rsidR="005C7545" w:rsidRDefault="005C7545" w:rsidP="005C7545">
            <w:pPr>
              <w:jc w:val="both"/>
            </w:pPr>
            <w:r>
              <w:t>4. Síntesis final de la cuestión.</w:t>
            </w:r>
          </w:p>
          <w:p w14:paraId="34C60577" w14:textId="77777777" w:rsidR="005C7545" w:rsidRDefault="005C7545" w:rsidP="005C7545">
            <w:pPr>
              <w:jc w:val="both"/>
            </w:pPr>
            <w:r>
              <w:t xml:space="preserve">5. Asignación de un trabajo a cada alumno sobre la misma cuestión. </w:t>
            </w:r>
          </w:p>
          <w:p w14:paraId="2BCC707C" w14:textId="77777777" w:rsidR="005C7545" w:rsidRDefault="005C7545" w:rsidP="005C7545">
            <w:pPr>
              <w:jc w:val="both"/>
            </w:pPr>
          </w:p>
          <w:p w14:paraId="5D041F1C" w14:textId="77777777" w:rsidR="005C7545" w:rsidRDefault="005C7545" w:rsidP="005C7545">
            <w:pPr>
              <w:jc w:val="both"/>
              <w:rPr>
                <w:b/>
              </w:rPr>
            </w:pPr>
            <w:r>
              <w:rPr>
                <w:b/>
              </w:rPr>
              <w:t>MÉTODO GRUPO DE DISCUSIÓN</w:t>
            </w:r>
          </w:p>
          <w:p w14:paraId="022A5BC1" w14:textId="77777777" w:rsidR="005C7545" w:rsidRDefault="005C7545" w:rsidP="005C7545">
            <w:pPr>
              <w:jc w:val="both"/>
              <w:rPr>
                <w:b/>
              </w:rPr>
            </w:pPr>
            <w:r>
              <w:rPr>
                <w:b/>
              </w:rPr>
              <w:lastRenderedPageBreak/>
              <w:t>Pasos:</w:t>
            </w:r>
          </w:p>
          <w:p w14:paraId="2E0EA1C7" w14:textId="77777777" w:rsidR="005C7545" w:rsidRDefault="005C7545" w:rsidP="005C7545">
            <w:pPr>
              <w:jc w:val="both"/>
            </w:pPr>
            <w:r w:rsidRPr="00984558">
              <w:t xml:space="preserve">1. </w:t>
            </w:r>
            <w:r>
              <w:t>Aplicación de actividad motivadora.</w:t>
            </w:r>
          </w:p>
          <w:p w14:paraId="02611EA6" w14:textId="77777777" w:rsidR="005C7545" w:rsidRDefault="005C7545" w:rsidP="005C7545">
            <w:pPr>
              <w:jc w:val="both"/>
            </w:pPr>
            <w:r>
              <w:t>2. Presentación del objetivo a desarrollar.</w:t>
            </w:r>
          </w:p>
          <w:p w14:paraId="62E17821" w14:textId="77777777" w:rsidR="005C7545" w:rsidRDefault="005C7545" w:rsidP="005C7545">
            <w:pPr>
              <w:jc w:val="both"/>
            </w:pPr>
            <w:r>
              <w:t>3. Evocación de conocimientos previos.</w:t>
            </w:r>
          </w:p>
          <w:p w14:paraId="7ECA822C" w14:textId="77777777" w:rsidR="005C7545" w:rsidRDefault="005C7545" w:rsidP="005C7545">
            <w:pPr>
              <w:jc w:val="both"/>
            </w:pPr>
            <w:r>
              <w:t>4. Preparar la escena, introduciendo al tema.</w:t>
            </w:r>
          </w:p>
          <w:p w14:paraId="39F0D050" w14:textId="77777777" w:rsidR="005C7545" w:rsidRDefault="005C7545" w:rsidP="005C7545">
            <w:pPr>
              <w:jc w:val="both"/>
            </w:pPr>
            <w:r>
              <w:t>5. Dar las instrucciones de cómo van a trabajar y preparar los grupos.</w:t>
            </w:r>
          </w:p>
          <w:p w14:paraId="6674707E" w14:textId="77777777" w:rsidR="005C7545" w:rsidRDefault="005C7545" w:rsidP="005C7545">
            <w:pPr>
              <w:jc w:val="both"/>
            </w:pPr>
            <w:r>
              <w:t>6. Dirigir la participación de los alumnos, estimular las discrepancias y fomentar preguntas que inciten a discusión.</w:t>
            </w:r>
          </w:p>
          <w:p w14:paraId="1C0C6D0A" w14:textId="77777777" w:rsidR="005C7545" w:rsidRDefault="005C7545" w:rsidP="005C7545">
            <w:pPr>
              <w:jc w:val="both"/>
            </w:pPr>
            <w:r>
              <w:t>7. Aclaratoria de dudas si las hay.</w:t>
            </w:r>
          </w:p>
          <w:p w14:paraId="23BFD540" w14:textId="77777777" w:rsidR="005C7545" w:rsidRDefault="005C7545" w:rsidP="005C7545">
            <w:pPr>
              <w:jc w:val="both"/>
            </w:pPr>
            <w:r>
              <w:t>8. Elaboración de conclusiones, resumen o informe de lo discutido.</w:t>
            </w:r>
          </w:p>
          <w:p w14:paraId="1164D012" w14:textId="77777777" w:rsidR="005C7545" w:rsidRDefault="005C7545" w:rsidP="005C7545">
            <w:pPr>
              <w:jc w:val="both"/>
            </w:pPr>
            <w:r>
              <w:t>9. Asignación de lecturas relacionadas con el tema.</w:t>
            </w:r>
          </w:p>
          <w:p w14:paraId="638EF184" w14:textId="77777777" w:rsidR="005C7545" w:rsidRDefault="005C7545" w:rsidP="005C7545">
            <w:pPr>
              <w:jc w:val="both"/>
            </w:pPr>
          </w:p>
          <w:p w14:paraId="7DD450E2" w14:textId="77777777" w:rsidR="005C7545" w:rsidRPr="00665DFB" w:rsidRDefault="005C7545" w:rsidP="005C7545">
            <w:pPr>
              <w:jc w:val="both"/>
              <w:rPr>
                <w:b/>
                <w:u w:val="single"/>
              </w:rPr>
            </w:pPr>
            <w:r w:rsidRPr="00665DFB">
              <w:rPr>
                <w:b/>
                <w:u w:val="single"/>
              </w:rPr>
              <w:t>Técnicas de Cierre</w:t>
            </w:r>
          </w:p>
          <w:p w14:paraId="552FD893" w14:textId="77777777" w:rsidR="005C7545" w:rsidRDefault="005C7545" w:rsidP="005C7545">
            <w:pPr>
              <w:jc w:val="both"/>
            </w:pPr>
          </w:p>
          <w:p w14:paraId="27945D97" w14:textId="77777777" w:rsidR="005C7545" w:rsidRPr="00665DFB" w:rsidRDefault="005C7545" w:rsidP="005C7545">
            <w:pPr>
              <w:jc w:val="both"/>
              <w:rPr>
                <w:b/>
              </w:rPr>
            </w:pPr>
            <w:r w:rsidRPr="00665DFB">
              <w:rPr>
                <w:b/>
              </w:rPr>
              <w:t>Procedimientos para Cierre Cognoscitivo</w:t>
            </w:r>
          </w:p>
          <w:p w14:paraId="01D729B3" w14:textId="77777777" w:rsidR="005C7545" w:rsidRDefault="005C7545" w:rsidP="005C7545">
            <w:pPr>
              <w:jc w:val="both"/>
            </w:pPr>
            <w:r>
              <w:t>1. Verificación: Comprueba el Aprendizaje logrado por los estudiantes solicitando de ellos razones y conclusiones sobre las ideas tratadas.</w:t>
            </w:r>
          </w:p>
          <w:p w14:paraId="36676236" w14:textId="77777777" w:rsidR="005C7545" w:rsidRDefault="005C7545" w:rsidP="005C7545">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372F9593" w14:textId="77777777" w:rsidR="005C7545" w:rsidRDefault="005C7545" w:rsidP="005C7545">
            <w:pPr>
              <w:jc w:val="both"/>
            </w:pPr>
            <w:r>
              <w:t xml:space="preserve">3. Síntesis: Solicita a los estudiantes la elaboración de un resumen de lo aprendido relacionando todos los aspectos tratados. </w:t>
            </w:r>
          </w:p>
          <w:p w14:paraId="3789FEB8" w14:textId="77777777" w:rsidR="005C7545" w:rsidRDefault="005C7545" w:rsidP="005C7545">
            <w:pPr>
              <w:jc w:val="both"/>
            </w:pPr>
            <w:r>
              <w:t>4. Valoración: Solicita a los alumnos una toma de posición o evaluación de lo aprendido, que establezca su utilidad, aplicación y la proyección que tiene para su formación.</w:t>
            </w:r>
          </w:p>
          <w:p w14:paraId="43FDBC46" w14:textId="77777777" w:rsidR="005C7545" w:rsidRPr="00665DFB" w:rsidRDefault="005C7545" w:rsidP="005C7545">
            <w:pPr>
              <w:jc w:val="both"/>
              <w:rPr>
                <w:b/>
              </w:rPr>
            </w:pPr>
            <w:r>
              <w:rPr>
                <w:b/>
              </w:rPr>
              <w:t>Procedimientos para Cierre Psicológico</w:t>
            </w:r>
          </w:p>
          <w:p w14:paraId="782CA4B0" w14:textId="77777777" w:rsidR="005C7545" w:rsidRDefault="005C7545" w:rsidP="005C7545">
            <w:pPr>
              <w:jc w:val="both"/>
            </w:pPr>
            <w:r>
              <w:t xml:space="preserve">1. Sentimiento al logro: Solicita de los alumnos la expresión de sus sentimientos en cuanto a los logros alcanzados en la experiencia vivida. </w:t>
            </w:r>
          </w:p>
          <w:p w14:paraId="63B6FD47" w14:textId="77777777" w:rsidR="005C7545" w:rsidRDefault="005C7545" w:rsidP="005C7545">
            <w:pPr>
              <w:jc w:val="both"/>
            </w:pPr>
            <w:r>
              <w:t xml:space="preserve">2. Reconocimiento: El profesor comunica al grupo sus sentimientos en cuanto a su interacción en el grupo y los estimula por el esfuerzo realizado. </w:t>
            </w:r>
          </w:p>
          <w:p w14:paraId="7E1F8B0B" w14:textId="77777777" w:rsidR="005C7545" w:rsidRDefault="005C7545" w:rsidP="005C7545">
            <w:pPr>
              <w:jc w:val="both"/>
            </w:pPr>
            <w:r>
              <w:t>3. Autoevaluación y  Coevaluación.</w:t>
            </w:r>
          </w:p>
          <w:p w14:paraId="1B2627AC" w14:textId="77777777" w:rsidR="005C7545" w:rsidRDefault="005C7545" w:rsidP="005C7545">
            <w:pPr>
              <w:rPr>
                <w:rFonts w:ascii="Arial" w:eastAsia="Arial" w:hAnsi="Arial" w:cs="Arial"/>
                <w:b/>
                <w:sz w:val="18"/>
                <w:szCs w:val="18"/>
              </w:rPr>
            </w:pPr>
            <w:r>
              <w:t>4. Expectativas Generadas</w:t>
            </w:r>
          </w:p>
        </w:tc>
      </w:tr>
      <w:tr w:rsidR="005C7545" w14:paraId="24DB244A"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475F0F4F" w14:textId="77777777" w:rsidR="005C7545" w:rsidRDefault="0031780A" w:rsidP="0056424E">
            <w:pPr>
              <w:rPr>
                <w:rFonts w:ascii="Arial" w:eastAsia="Arial" w:hAnsi="Arial" w:cs="Arial"/>
                <w:b/>
                <w:sz w:val="18"/>
                <w:szCs w:val="18"/>
              </w:rPr>
            </w:pPr>
            <w:r>
              <w:rPr>
                <w:rFonts w:ascii="Arial" w:eastAsia="Arial" w:hAnsi="Arial" w:cs="Arial"/>
                <w:b/>
                <w:sz w:val="18"/>
                <w:szCs w:val="18"/>
              </w:rPr>
              <w:lastRenderedPageBreak/>
              <w:t>E</w:t>
            </w:r>
          </w:p>
        </w:tc>
      </w:tr>
      <w:tr w:rsidR="005C7545" w14:paraId="701FD0D3" w14:textId="77777777" w:rsidTr="0031780A">
        <w:trPr>
          <w:trHeight w:val="100"/>
        </w:trPr>
        <w:tc>
          <w:tcPr>
            <w:tcW w:w="15588" w:type="dxa"/>
            <w:gridSpan w:val="15"/>
          </w:tcPr>
          <w:p w14:paraId="060BF584" w14:textId="77777777" w:rsidR="005C7545" w:rsidRDefault="005C7545" w:rsidP="005C7545">
            <w:pPr>
              <w:tabs>
                <w:tab w:val="left" w:pos="924"/>
              </w:tabs>
              <w:rPr>
                <w:rFonts w:ascii="Calibri" w:eastAsia="Calibri" w:hAnsi="Calibri" w:cs="Calibri"/>
                <w:b/>
                <w:i/>
                <w:sz w:val="18"/>
                <w:szCs w:val="18"/>
              </w:rPr>
            </w:pPr>
            <w:r>
              <w:rPr>
                <w:rFonts w:ascii="Calibri" w:eastAsia="Calibri" w:hAnsi="Calibri" w:cs="Calibri"/>
                <w:b/>
                <w:i/>
                <w:sz w:val="18"/>
                <w:szCs w:val="18"/>
              </w:rPr>
              <w:t>Criterios de evaluación:</w:t>
            </w:r>
          </w:p>
          <w:p w14:paraId="13D67923" w14:textId="77777777" w:rsidR="005C7545" w:rsidRDefault="005C7545" w:rsidP="005C7545">
            <w:pPr>
              <w:tabs>
                <w:tab w:val="left" w:pos="924"/>
              </w:tabs>
              <w:jc w:val="both"/>
              <w:rPr>
                <w:rFonts w:ascii="Calibri" w:eastAsia="Calibri" w:hAnsi="Calibri" w:cs="Calibri"/>
                <w:i/>
                <w:sz w:val="18"/>
                <w:szCs w:val="18"/>
              </w:rPr>
            </w:pPr>
            <w:r>
              <w:rPr>
                <w:rFonts w:ascii="Calibri" w:eastAsia="Calibri" w:hAnsi="Calibri" w:cs="Calibri"/>
                <w:i/>
                <w:sz w:val="18"/>
                <w:szCs w:val="18"/>
              </w:rPr>
              <w:t>CE.CN.Q.5.3. Analiza la estructura electrónica de los átomos a partir de la posición en la tabla periódica, la variación periódica y sus propiedades físicas y químicas, por medio de experimentos sencillos.</w:t>
            </w:r>
          </w:p>
          <w:p w14:paraId="25F1DF53" w14:textId="77777777" w:rsidR="005C7545" w:rsidRDefault="005C7545" w:rsidP="005C7545">
            <w:pPr>
              <w:tabs>
                <w:tab w:val="left" w:pos="924"/>
              </w:tabs>
              <w:rPr>
                <w:rFonts w:ascii="Calibri" w:eastAsia="Calibri" w:hAnsi="Calibri" w:cs="Calibri"/>
                <w:b/>
                <w:i/>
                <w:sz w:val="18"/>
                <w:szCs w:val="18"/>
              </w:rPr>
            </w:pPr>
            <w:r>
              <w:rPr>
                <w:rFonts w:ascii="Calibri" w:eastAsia="Calibri" w:hAnsi="Calibri" w:cs="Calibri"/>
                <w:b/>
                <w:i/>
                <w:sz w:val="18"/>
                <w:szCs w:val="18"/>
              </w:rPr>
              <w:t>Indicadores de evaluación:</w:t>
            </w:r>
          </w:p>
          <w:p w14:paraId="4B11420D" w14:textId="77777777" w:rsidR="005C7545" w:rsidRDefault="005C7545" w:rsidP="005C7545">
            <w:pPr>
              <w:rPr>
                <w:rFonts w:ascii="Arial" w:eastAsia="Arial" w:hAnsi="Arial" w:cs="Arial"/>
                <w:b/>
                <w:sz w:val="18"/>
                <w:szCs w:val="18"/>
              </w:rPr>
            </w:pPr>
            <w:r>
              <w:rPr>
                <w:rFonts w:ascii="Calibri" w:eastAsia="Calibri" w:hAnsi="Calibri" w:cs="Calibri"/>
                <w:i/>
                <w:sz w:val="18"/>
                <w:szCs w:val="18"/>
              </w:rPr>
              <w:t>I.CN.Q.5.3.1. Analiza la estructura electrónica de los átomos a partir de la posición en la tabla periódica, la variación periódica y sus propiedades físicas y químicas, por medio de experimentos sencillos. (I.2.)</w:t>
            </w:r>
          </w:p>
        </w:tc>
      </w:tr>
      <w:tr w:rsidR="005C7545" w14:paraId="4D7E6F08"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0F9B2245" w14:textId="77777777" w:rsidR="005C7545" w:rsidRDefault="005C7545" w:rsidP="0056424E">
            <w:pPr>
              <w:rPr>
                <w:rFonts w:ascii="Arial" w:eastAsia="Arial" w:hAnsi="Arial" w:cs="Arial"/>
                <w:b/>
                <w:sz w:val="18"/>
                <w:szCs w:val="18"/>
              </w:rPr>
            </w:pPr>
            <w:r>
              <w:rPr>
                <w:rFonts w:ascii="Arial" w:eastAsia="Arial" w:hAnsi="Arial" w:cs="Arial"/>
                <w:b/>
                <w:sz w:val="18"/>
                <w:szCs w:val="18"/>
              </w:rPr>
              <w:t>UNIDAD 3: El enlace químico</w:t>
            </w:r>
          </w:p>
        </w:tc>
      </w:tr>
      <w:tr w:rsidR="005C7545" w14:paraId="078305B5" w14:textId="77777777" w:rsidTr="0031780A">
        <w:trPr>
          <w:trHeight w:val="100"/>
        </w:trPr>
        <w:tc>
          <w:tcPr>
            <w:tcW w:w="15588" w:type="dxa"/>
            <w:gridSpan w:val="15"/>
          </w:tcPr>
          <w:p w14:paraId="06766811" w14:textId="77777777" w:rsidR="005C7545" w:rsidRDefault="007965D8" w:rsidP="0056424E">
            <w:pPr>
              <w:rPr>
                <w:rFonts w:ascii="Arial" w:eastAsia="Arial" w:hAnsi="Arial" w:cs="Arial"/>
                <w:b/>
                <w:sz w:val="18"/>
                <w:szCs w:val="18"/>
              </w:rPr>
            </w:pPr>
            <w:r w:rsidRPr="007965D8">
              <w:rPr>
                <w:rFonts w:ascii="Calibri" w:eastAsia="Calibri" w:hAnsi="Calibri" w:cs="Calibri"/>
                <w:b/>
                <w:sz w:val="20"/>
                <w:szCs w:val="20"/>
              </w:rPr>
              <w:t>Objetivos específicos de la unidad de planificación</w:t>
            </w:r>
          </w:p>
        </w:tc>
      </w:tr>
      <w:tr w:rsidR="005C7545" w14:paraId="3DCE18D7"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487EA6B4" w14:textId="77777777" w:rsidR="005C7545" w:rsidRDefault="005C7545" w:rsidP="0056424E">
            <w:pPr>
              <w:rPr>
                <w:rFonts w:ascii="Arial" w:eastAsia="Arial" w:hAnsi="Arial" w:cs="Arial"/>
                <w:b/>
                <w:sz w:val="18"/>
                <w:szCs w:val="18"/>
              </w:rPr>
            </w:pPr>
            <w:r>
              <w:rPr>
                <w:rFonts w:ascii="Calibri" w:eastAsia="Calibri" w:hAnsi="Calibri" w:cs="Calibri"/>
                <w:b/>
                <w:i/>
                <w:sz w:val="18"/>
                <w:szCs w:val="18"/>
              </w:rPr>
              <w:lastRenderedPageBreak/>
              <w:t xml:space="preserve">O.CN.Q.5.9. </w:t>
            </w:r>
            <w:r>
              <w:rPr>
                <w:rFonts w:ascii="Calibri" w:eastAsia="Calibri" w:hAnsi="Calibri" w:cs="Calibri"/>
                <w:i/>
                <w:sz w:val="18"/>
                <w:szCs w:val="18"/>
              </w:rPr>
              <w:t>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tc>
      </w:tr>
      <w:tr w:rsidR="005C7545" w14:paraId="3E6BDF72" w14:textId="77777777" w:rsidTr="0031780A">
        <w:trPr>
          <w:trHeight w:val="100"/>
        </w:trPr>
        <w:tc>
          <w:tcPr>
            <w:tcW w:w="15588" w:type="dxa"/>
            <w:gridSpan w:val="15"/>
          </w:tcPr>
          <w:p w14:paraId="269BB498" w14:textId="77777777" w:rsidR="005C7545" w:rsidRDefault="007965D8" w:rsidP="0056424E">
            <w:pPr>
              <w:rPr>
                <w:rFonts w:ascii="Arial" w:eastAsia="Arial" w:hAnsi="Arial" w:cs="Arial"/>
                <w:b/>
                <w:sz w:val="18"/>
                <w:szCs w:val="18"/>
              </w:rPr>
            </w:pPr>
            <w:r w:rsidRPr="007965D8">
              <w:rPr>
                <w:rFonts w:ascii="Calibri" w:eastAsia="Calibri" w:hAnsi="Calibri" w:cs="Calibri"/>
                <w:b/>
                <w:sz w:val="20"/>
                <w:szCs w:val="20"/>
              </w:rPr>
              <w:t>Contenidos</w:t>
            </w:r>
          </w:p>
        </w:tc>
      </w:tr>
      <w:tr w:rsidR="005C7545" w14:paraId="1F22BCF5"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4B67E30B" w14:textId="77777777" w:rsidR="005C7545" w:rsidRDefault="005C7545" w:rsidP="005C7545">
            <w:pPr>
              <w:tabs>
                <w:tab w:val="left" w:pos="924"/>
              </w:tabs>
              <w:rPr>
                <w:rFonts w:ascii="Calibri" w:eastAsia="Calibri" w:hAnsi="Calibri" w:cs="Calibri"/>
                <w:i/>
                <w:sz w:val="18"/>
                <w:szCs w:val="18"/>
              </w:rPr>
            </w:pPr>
            <w:r>
              <w:rPr>
                <w:rFonts w:ascii="Calibri" w:eastAsia="Calibri" w:hAnsi="Calibri" w:cs="Calibri"/>
                <w:b/>
                <w:i/>
                <w:sz w:val="18"/>
                <w:szCs w:val="18"/>
              </w:rPr>
              <w:t xml:space="preserve">CN.Q.5.1.8. </w:t>
            </w:r>
            <w:r>
              <w:rPr>
                <w:rFonts w:ascii="Calibri" w:eastAsia="Calibri" w:hAnsi="Calibri" w:cs="Calibri"/>
                <w:i/>
                <w:sz w:val="18"/>
                <w:szCs w:val="18"/>
              </w:rPr>
              <w:t>Deducir y explicar la unión de átomos por su tendencia a donar, recibir o compartir electrones para alcanzar la estabilidad del gas noble más cercano, según la teoría de Kössel y Lewis.</w:t>
            </w:r>
          </w:p>
          <w:p w14:paraId="6B7DF389" w14:textId="77777777" w:rsidR="005C7545" w:rsidRDefault="005C7545" w:rsidP="005C7545">
            <w:pPr>
              <w:tabs>
                <w:tab w:val="left" w:pos="924"/>
              </w:tabs>
              <w:rPr>
                <w:rFonts w:ascii="Calibri" w:eastAsia="Calibri" w:hAnsi="Calibri" w:cs="Calibri"/>
                <w:i/>
                <w:sz w:val="18"/>
                <w:szCs w:val="18"/>
              </w:rPr>
            </w:pPr>
            <w:r>
              <w:rPr>
                <w:rFonts w:ascii="Calibri" w:eastAsia="Calibri" w:hAnsi="Calibri" w:cs="Calibri"/>
                <w:b/>
                <w:i/>
                <w:sz w:val="18"/>
                <w:szCs w:val="18"/>
              </w:rPr>
              <w:t>CN.Q.5.1.9.</w:t>
            </w:r>
            <w:r>
              <w:rPr>
                <w:rFonts w:ascii="Calibri" w:eastAsia="Calibri" w:hAnsi="Calibri" w:cs="Calibri"/>
                <w:i/>
                <w:sz w:val="18"/>
                <w:szCs w:val="18"/>
              </w:rPr>
              <w:t xml:space="preserve"> Observar y clasificar el tipo de enlaces químicos y su fuerza partiendo del análisis de la relación existente entre la capacidad de transferir y compartir electrones y la configuración electrónica, con base en los valores de la electronegatividad.</w:t>
            </w:r>
          </w:p>
          <w:p w14:paraId="59F4C71A" w14:textId="77777777" w:rsidR="005C7545" w:rsidRDefault="005C7545" w:rsidP="005C7545">
            <w:pPr>
              <w:tabs>
                <w:tab w:val="left" w:pos="924"/>
              </w:tabs>
              <w:rPr>
                <w:rFonts w:ascii="Calibri" w:eastAsia="Calibri" w:hAnsi="Calibri" w:cs="Calibri"/>
                <w:i/>
                <w:sz w:val="18"/>
                <w:szCs w:val="18"/>
              </w:rPr>
            </w:pPr>
            <w:r>
              <w:rPr>
                <w:rFonts w:ascii="Calibri" w:eastAsia="Calibri" w:hAnsi="Calibri" w:cs="Calibri"/>
                <w:b/>
                <w:i/>
                <w:sz w:val="18"/>
                <w:szCs w:val="18"/>
              </w:rPr>
              <w:t xml:space="preserve">CN.Q.5.1.10. </w:t>
            </w:r>
            <w:r>
              <w:rPr>
                <w:rFonts w:ascii="Calibri" w:eastAsia="Calibri" w:hAnsi="Calibri" w:cs="Calibri"/>
                <w:i/>
                <w:sz w:val="18"/>
                <w:szCs w:val="18"/>
              </w:rPr>
              <w:t>Deducir y explicar las propiedades físicas de compuestos iónicos y covalentes desde el análisis de su estructura y el tipo de enlace que une a los átomos, así como de la comparación de las propiedades de sustancias comúnmente conocidas.</w:t>
            </w:r>
          </w:p>
          <w:p w14:paraId="1E8725DC" w14:textId="77777777" w:rsidR="005C7545" w:rsidRDefault="005C7545" w:rsidP="005C7545">
            <w:pPr>
              <w:tabs>
                <w:tab w:val="left" w:pos="924"/>
              </w:tabs>
              <w:rPr>
                <w:rFonts w:ascii="Calibri" w:eastAsia="Calibri" w:hAnsi="Calibri" w:cs="Calibri"/>
                <w:i/>
                <w:sz w:val="18"/>
                <w:szCs w:val="18"/>
              </w:rPr>
            </w:pPr>
            <w:r>
              <w:rPr>
                <w:rFonts w:ascii="Calibri" w:eastAsia="Calibri" w:hAnsi="Calibri" w:cs="Calibri"/>
                <w:b/>
                <w:i/>
                <w:sz w:val="18"/>
                <w:szCs w:val="18"/>
              </w:rPr>
              <w:t>CN.Q.5.1.11.</w:t>
            </w:r>
            <w:r>
              <w:rPr>
                <w:rFonts w:ascii="Calibri" w:eastAsia="Calibri" w:hAnsi="Calibri" w:cs="Calibri"/>
                <w:i/>
                <w:sz w:val="18"/>
                <w:szCs w:val="18"/>
              </w:rPr>
              <w:t xml:space="preserve"> Establecer y diferenciar las fuerzas intermoleculares partiendo de la descripción del puente de hidrógeno, fuerzas de London y de Van der Walls, y dipolo-dipolo.</w:t>
            </w:r>
          </w:p>
          <w:p w14:paraId="41C4349A" w14:textId="77777777" w:rsidR="005C7545" w:rsidRDefault="005C7545" w:rsidP="0056424E">
            <w:pPr>
              <w:rPr>
                <w:rFonts w:ascii="Arial" w:eastAsia="Arial" w:hAnsi="Arial" w:cs="Arial"/>
                <w:b/>
                <w:sz w:val="18"/>
                <w:szCs w:val="18"/>
              </w:rPr>
            </w:pPr>
          </w:p>
        </w:tc>
      </w:tr>
      <w:tr w:rsidR="005C7545" w14:paraId="2E8CAB16" w14:textId="77777777" w:rsidTr="0031780A">
        <w:trPr>
          <w:trHeight w:val="100"/>
        </w:trPr>
        <w:tc>
          <w:tcPr>
            <w:tcW w:w="15588" w:type="dxa"/>
            <w:gridSpan w:val="15"/>
          </w:tcPr>
          <w:p w14:paraId="12B7C1A6" w14:textId="77777777" w:rsidR="005C7545" w:rsidRDefault="007965D8" w:rsidP="0056424E">
            <w:pPr>
              <w:rPr>
                <w:rFonts w:ascii="Arial" w:eastAsia="Arial" w:hAnsi="Arial" w:cs="Arial"/>
                <w:b/>
                <w:sz w:val="18"/>
                <w:szCs w:val="18"/>
              </w:rPr>
            </w:pPr>
            <w:r>
              <w:rPr>
                <w:rFonts w:ascii="Arial" w:eastAsia="Arial" w:hAnsi="Arial" w:cs="Arial"/>
                <w:b/>
                <w:sz w:val="18"/>
                <w:szCs w:val="18"/>
              </w:rPr>
              <w:t xml:space="preserve">Evaluación </w:t>
            </w:r>
          </w:p>
        </w:tc>
      </w:tr>
      <w:tr w:rsidR="005C7545" w14:paraId="511F9237"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658C4428" w14:textId="77777777" w:rsidR="005C7545" w:rsidRDefault="007965D8" w:rsidP="0056424E">
            <w:pPr>
              <w:rPr>
                <w:rFonts w:ascii="Arial" w:eastAsia="Arial" w:hAnsi="Arial" w:cs="Arial"/>
                <w:b/>
                <w:sz w:val="18"/>
                <w:szCs w:val="18"/>
              </w:rPr>
            </w:pPr>
            <w:r>
              <w:rPr>
                <w:rFonts w:ascii="Arial" w:eastAsia="Arial" w:hAnsi="Arial" w:cs="Arial"/>
                <w:b/>
                <w:sz w:val="18"/>
                <w:szCs w:val="18"/>
              </w:rPr>
              <w:t>UNIDAD 4: Formación de compuestos químicos</w:t>
            </w:r>
          </w:p>
        </w:tc>
      </w:tr>
      <w:tr w:rsidR="005C7545" w14:paraId="019129F1" w14:textId="77777777" w:rsidTr="0031780A">
        <w:trPr>
          <w:trHeight w:val="100"/>
        </w:trPr>
        <w:tc>
          <w:tcPr>
            <w:tcW w:w="15588" w:type="dxa"/>
            <w:gridSpan w:val="15"/>
          </w:tcPr>
          <w:p w14:paraId="43392019" w14:textId="77777777" w:rsidR="005C7545" w:rsidRDefault="007965D8" w:rsidP="0056424E">
            <w:pPr>
              <w:rPr>
                <w:rFonts w:ascii="Arial" w:eastAsia="Arial" w:hAnsi="Arial" w:cs="Arial"/>
                <w:b/>
                <w:sz w:val="18"/>
                <w:szCs w:val="18"/>
              </w:rPr>
            </w:pPr>
            <w:r w:rsidRPr="007965D8">
              <w:rPr>
                <w:rFonts w:ascii="Calibri" w:eastAsia="Calibri" w:hAnsi="Calibri" w:cs="Calibri"/>
                <w:b/>
                <w:sz w:val="20"/>
                <w:szCs w:val="20"/>
              </w:rPr>
              <w:t>Objetivos específicos de la unidad de planificación</w:t>
            </w:r>
          </w:p>
        </w:tc>
      </w:tr>
      <w:tr w:rsidR="005C7545" w14:paraId="34F1C00A"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3902A146" w14:textId="77777777" w:rsidR="005C7545" w:rsidRDefault="007965D8" w:rsidP="0056424E">
            <w:pPr>
              <w:rPr>
                <w:rFonts w:ascii="Arial" w:eastAsia="Arial" w:hAnsi="Arial" w:cs="Arial"/>
                <w:b/>
                <w:sz w:val="18"/>
                <w:szCs w:val="18"/>
              </w:rPr>
            </w:pPr>
            <w:r>
              <w:rPr>
                <w:rFonts w:ascii="Calibri" w:eastAsia="Calibri" w:hAnsi="Calibri" w:cs="Calibri"/>
                <w:b/>
                <w:i/>
                <w:sz w:val="18"/>
                <w:szCs w:val="18"/>
              </w:rPr>
              <w:t xml:space="preserve">O.CN.Q.5.10. </w:t>
            </w:r>
            <w:r>
              <w:rPr>
                <w:rFonts w:ascii="Calibri" w:eastAsia="Calibri" w:hAnsi="Calibri" w:cs="Calibri"/>
                <w:i/>
                <w:sz w:val="18"/>
                <w:szCs w:val="18"/>
              </w:rPr>
              <w:t>Manipular con seguridad materiales y reactivos químicos teniendo en cuenta sus propiedades físicas y químicas, considerando la leyenda de los pictogramas y cualquier peligro específico asociado con su uso, actuando de manera responsable con el ambiente.</w:t>
            </w:r>
          </w:p>
        </w:tc>
      </w:tr>
      <w:tr w:rsidR="005C7545" w14:paraId="5D5A45C8" w14:textId="77777777" w:rsidTr="0031780A">
        <w:trPr>
          <w:trHeight w:val="100"/>
        </w:trPr>
        <w:tc>
          <w:tcPr>
            <w:tcW w:w="15588" w:type="dxa"/>
            <w:gridSpan w:val="15"/>
          </w:tcPr>
          <w:p w14:paraId="39611B1F" w14:textId="77777777" w:rsidR="005C7545" w:rsidRDefault="007965D8" w:rsidP="0056424E">
            <w:pPr>
              <w:rPr>
                <w:rFonts w:ascii="Arial" w:eastAsia="Arial" w:hAnsi="Arial" w:cs="Arial"/>
                <w:b/>
                <w:sz w:val="18"/>
                <w:szCs w:val="18"/>
              </w:rPr>
            </w:pPr>
            <w:r w:rsidRPr="007965D8">
              <w:rPr>
                <w:rFonts w:ascii="Calibri" w:eastAsia="Calibri" w:hAnsi="Calibri" w:cs="Calibri"/>
                <w:b/>
                <w:sz w:val="20"/>
                <w:szCs w:val="20"/>
              </w:rPr>
              <w:t>Contenidos</w:t>
            </w:r>
          </w:p>
        </w:tc>
      </w:tr>
      <w:tr w:rsidR="005C7545" w14:paraId="040FBEEA"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6B33FB78" w14:textId="77777777" w:rsidR="007965D8" w:rsidRDefault="007965D8" w:rsidP="007965D8">
            <w:pPr>
              <w:tabs>
                <w:tab w:val="left" w:pos="924"/>
              </w:tabs>
              <w:rPr>
                <w:rFonts w:ascii="Calibri" w:eastAsia="Calibri" w:hAnsi="Calibri" w:cs="Calibri"/>
                <w:i/>
                <w:sz w:val="18"/>
                <w:szCs w:val="18"/>
              </w:rPr>
            </w:pPr>
            <w:r>
              <w:rPr>
                <w:rFonts w:ascii="Calibri" w:eastAsia="Calibri" w:hAnsi="Calibri" w:cs="Calibri"/>
                <w:b/>
                <w:i/>
                <w:sz w:val="18"/>
                <w:szCs w:val="18"/>
              </w:rPr>
              <w:t xml:space="preserve">CN.Q.5.1.12. </w:t>
            </w:r>
            <w:r>
              <w:rPr>
                <w:rFonts w:ascii="Calibri" w:eastAsia="Calibri" w:hAnsi="Calibri" w:cs="Calibri"/>
                <w:i/>
                <w:sz w:val="18"/>
                <w:szCs w:val="18"/>
              </w:rPr>
              <w:t>Deducir y predecir la posibilidad de formación de compuestos químicos, con base en el estado natural de los elementos, su estructura electrónica y su ubicación en la tabla periódica.</w:t>
            </w:r>
          </w:p>
          <w:p w14:paraId="4443276D" w14:textId="77777777" w:rsidR="007965D8" w:rsidRDefault="007965D8" w:rsidP="007965D8">
            <w:pPr>
              <w:tabs>
                <w:tab w:val="left" w:pos="924"/>
              </w:tabs>
              <w:rPr>
                <w:rFonts w:ascii="Calibri" w:eastAsia="Calibri" w:hAnsi="Calibri" w:cs="Calibri"/>
                <w:i/>
                <w:sz w:val="18"/>
                <w:szCs w:val="18"/>
              </w:rPr>
            </w:pPr>
            <w:r>
              <w:rPr>
                <w:rFonts w:ascii="Calibri" w:eastAsia="Calibri" w:hAnsi="Calibri" w:cs="Calibri"/>
                <w:b/>
                <w:i/>
                <w:sz w:val="18"/>
                <w:szCs w:val="18"/>
              </w:rPr>
              <w:t xml:space="preserve">CN.Q.5.2.1. </w:t>
            </w:r>
            <w:r>
              <w:rPr>
                <w:rFonts w:ascii="Calibri" w:eastAsia="Calibri" w:hAnsi="Calibri" w:cs="Calibri"/>
                <w:i/>
                <w:sz w:val="18"/>
                <w:szCs w:val="18"/>
              </w:rPr>
              <w:t>Analizar y clasificar los compuestos químicos binarios que tienen posibilidad de formarse entre dos elementos de acuerdo a su ubicación en la tabla periódica, su estructura electrónica y sus posibles grados de oxidación para deducir las fórmulas que los representan.</w:t>
            </w:r>
          </w:p>
          <w:p w14:paraId="5F4C4BC0" w14:textId="77777777" w:rsidR="007965D8" w:rsidRDefault="007965D8" w:rsidP="007965D8">
            <w:pPr>
              <w:tabs>
                <w:tab w:val="left" w:pos="924"/>
              </w:tabs>
              <w:rPr>
                <w:rFonts w:ascii="Calibri" w:eastAsia="Calibri" w:hAnsi="Calibri" w:cs="Calibri"/>
                <w:i/>
                <w:sz w:val="18"/>
                <w:szCs w:val="18"/>
              </w:rPr>
            </w:pPr>
            <w:r>
              <w:rPr>
                <w:rFonts w:ascii="Calibri" w:eastAsia="Calibri" w:hAnsi="Calibri" w:cs="Calibri"/>
                <w:b/>
                <w:i/>
                <w:sz w:val="18"/>
                <w:szCs w:val="18"/>
              </w:rPr>
              <w:t>CN.Q.5.2.2.</w:t>
            </w:r>
            <w:r>
              <w:rPr>
                <w:rFonts w:ascii="Calibri" w:eastAsia="Calibri" w:hAnsi="Calibri" w:cs="Calibri"/>
                <w:i/>
                <w:sz w:val="18"/>
                <w:szCs w:val="18"/>
              </w:rPr>
              <w:t xml:space="preserve"> Comparar y examinar los valores de valencia y número de oxidación, partiendo del análisis de la electronegatividad, del tipo de enlace intramolecular y de las representaciones de Lewis de los compuestos químicos.</w:t>
            </w:r>
          </w:p>
          <w:p w14:paraId="0D02E5B6" w14:textId="77777777" w:rsidR="007965D8" w:rsidRDefault="007965D8" w:rsidP="007965D8">
            <w:pPr>
              <w:tabs>
                <w:tab w:val="left" w:pos="924"/>
              </w:tabs>
              <w:rPr>
                <w:rFonts w:ascii="Calibri" w:eastAsia="Calibri" w:hAnsi="Calibri" w:cs="Calibri"/>
                <w:i/>
                <w:sz w:val="18"/>
                <w:szCs w:val="18"/>
              </w:rPr>
            </w:pPr>
            <w:r>
              <w:rPr>
                <w:rFonts w:ascii="Calibri" w:eastAsia="Calibri" w:hAnsi="Calibri" w:cs="Calibri"/>
                <w:b/>
                <w:i/>
                <w:sz w:val="18"/>
                <w:szCs w:val="18"/>
              </w:rPr>
              <w:t>CN.Q.5.2.3.</w:t>
            </w:r>
            <w:r>
              <w:rPr>
                <w:rFonts w:ascii="Calibri" w:eastAsia="Calibri" w:hAnsi="Calibri" w:cs="Calibri"/>
                <w:i/>
                <w:sz w:val="18"/>
                <w:szCs w:val="18"/>
              </w:rPr>
              <w:t xml:space="preserve"> Examinar y clasificar la composición, formulación y nomenclatura de los óxidos, así como el método a seguir para su obtención (vía directa o indirecta) mediante la identificación del estado natural de los elementos a combinar y la estructura electrónica de los mismos.</w:t>
            </w:r>
          </w:p>
          <w:p w14:paraId="43332C3E" w14:textId="77777777" w:rsidR="007965D8" w:rsidRDefault="007965D8" w:rsidP="007965D8">
            <w:pPr>
              <w:tabs>
                <w:tab w:val="left" w:pos="924"/>
              </w:tabs>
              <w:rPr>
                <w:rFonts w:ascii="Calibri" w:eastAsia="Calibri" w:hAnsi="Calibri" w:cs="Calibri"/>
                <w:i/>
                <w:sz w:val="18"/>
                <w:szCs w:val="18"/>
              </w:rPr>
            </w:pPr>
            <w:r>
              <w:rPr>
                <w:rFonts w:ascii="Calibri" w:eastAsia="Calibri" w:hAnsi="Calibri" w:cs="Calibri"/>
                <w:b/>
                <w:i/>
                <w:sz w:val="18"/>
                <w:szCs w:val="18"/>
              </w:rPr>
              <w:t>CN.Q.5.2.4.</w:t>
            </w:r>
            <w:r>
              <w:rPr>
                <w:rFonts w:ascii="Calibri" w:eastAsia="Calibri" w:hAnsi="Calibri" w:cs="Calibri"/>
                <w:i/>
                <w:sz w:val="18"/>
                <w:szCs w:val="18"/>
              </w:rPr>
              <w:t xml:space="preserve"> Examinar y clasificar la composición, formulación y nomenclatura de los hidróxidos, diferenciar los métodos de obtención de los hidróxidos de los metales alcalinos del resto de metales e identificar la función de estos compuestos según la teoría de Brönsted-Lowry</w:t>
            </w:r>
          </w:p>
          <w:p w14:paraId="1D35180C" w14:textId="77777777" w:rsidR="007965D8" w:rsidRDefault="007965D8" w:rsidP="007965D8">
            <w:pPr>
              <w:tabs>
                <w:tab w:val="left" w:pos="924"/>
              </w:tabs>
              <w:rPr>
                <w:rFonts w:ascii="Calibri" w:eastAsia="Calibri" w:hAnsi="Calibri" w:cs="Calibri"/>
                <w:i/>
                <w:sz w:val="18"/>
                <w:szCs w:val="18"/>
              </w:rPr>
            </w:pPr>
            <w:r>
              <w:rPr>
                <w:rFonts w:ascii="Calibri" w:eastAsia="Calibri" w:hAnsi="Calibri" w:cs="Calibri"/>
                <w:b/>
                <w:i/>
                <w:sz w:val="18"/>
                <w:szCs w:val="18"/>
              </w:rPr>
              <w:t>CN.Q.5.2.5.</w:t>
            </w:r>
            <w:r>
              <w:rPr>
                <w:rFonts w:ascii="Calibri" w:eastAsia="Calibri" w:hAnsi="Calibri" w:cs="Calibri"/>
                <w:i/>
                <w:sz w:val="18"/>
                <w:szCs w:val="18"/>
              </w:rPr>
              <w:t xml:space="preserve"> Examinar y clasificar la composición, formulación y nomenclatura de los ácidos: hidrácidos y oxácidos, e identificar la función de estos compuestos según la teoría de Brönsted- Lowry</w:t>
            </w:r>
          </w:p>
          <w:p w14:paraId="18E84FD1" w14:textId="77777777" w:rsidR="007965D8" w:rsidRDefault="007965D8" w:rsidP="007965D8">
            <w:pPr>
              <w:tabs>
                <w:tab w:val="left" w:pos="924"/>
              </w:tabs>
              <w:rPr>
                <w:rFonts w:ascii="Calibri" w:eastAsia="Calibri" w:hAnsi="Calibri" w:cs="Calibri"/>
                <w:i/>
                <w:sz w:val="18"/>
                <w:szCs w:val="18"/>
              </w:rPr>
            </w:pPr>
            <w:r>
              <w:rPr>
                <w:rFonts w:ascii="Calibri" w:eastAsia="Calibri" w:hAnsi="Calibri" w:cs="Calibri"/>
                <w:b/>
                <w:i/>
                <w:sz w:val="18"/>
                <w:szCs w:val="18"/>
              </w:rPr>
              <w:t>CN.Q.5.2.6.</w:t>
            </w:r>
            <w:r>
              <w:rPr>
                <w:rFonts w:ascii="Calibri" w:eastAsia="Calibri" w:hAnsi="Calibri" w:cs="Calibri"/>
                <w:i/>
                <w:sz w:val="18"/>
                <w:szCs w:val="18"/>
              </w:rPr>
              <w:t xml:space="preserve"> Examinar y clasificar la composición, formulación y nomenclatura de las sales, identificar claramente si provienen de un ácido oxácido o un hidrácido y utilizar correctamente los aniones simples o complejos, reconociendo la estabilidad de estos en la formación de distintas sales.</w:t>
            </w:r>
          </w:p>
          <w:p w14:paraId="234AB508" w14:textId="77777777" w:rsidR="005C7545" w:rsidRPr="007965D8" w:rsidRDefault="007965D8" w:rsidP="007965D8">
            <w:pPr>
              <w:tabs>
                <w:tab w:val="left" w:pos="924"/>
              </w:tabs>
              <w:rPr>
                <w:rFonts w:ascii="Calibri" w:eastAsia="Calibri" w:hAnsi="Calibri" w:cs="Calibri"/>
                <w:i/>
                <w:sz w:val="18"/>
                <w:szCs w:val="18"/>
              </w:rPr>
            </w:pPr>
            <w:r>
              <w:rPr>
                <w:rFonts w:ascii="Calibri" w:eastAsia="Calibri" w:hAnsi="Calibri" w:cs="Calibri"/>
                <w:b/>
                <w:i/>
                <w:sz w:val="18"/>
                <w:szCs w:val="18"/>
              </w:rPr>
              <w:t xml:space="preserve">CN.Q.5.2.7. </w:t>
            </w:r>
            <w:r>
              <w:rPr>
                <w:rFonts w:ascii="Calibri" w:eastAsia="Calibri" w:hAnsi="Calibri" w:cs="Calibri"/>
                <w:i/>
                <w:sz w:val="18"/>
                <w:szCs w:val="18"/>
              </w:rPr>
              <w:t>Examinar y clasificar la composición, formulación y nomenclatura de los hidruros, diferenciar los metálicos de los no metálicos y estos últimos de los ácidos hidrácidos, resaltando las diferentes propiedades.</w:t>
            </w:r>
          </w:p>
        </w:tc>
      </w:tr>
      <w:tr w:rsidR="005C7545" w14:paraId="232E347D" w14:textId="77777777" w:rsidTr="0031780A">
        <w:trPr>
          <w:trHeight w:val="100"/>
        </w:trPr>
        <w:tc>
          <w:tcPr>
            <w:tcW w:w="15588" w:type="dxa"/>
            <w:gridSpan w:val="15"/>
          </w:tcPr>
          <w:p w14:paraId="6B1BC3AA" w14:textId="77777777" w:rsidR="005C7545" w:rsidRDefault="0031780A" w:rsidP="0056424E">
            <w:pPr>
              <w:rPr>
                <w:rFonts w:ascii="Arial" w:eastAsia="Arial" w:hAnsi="Arial" w:cs="Arial"/>
                <w:b/>
                <w:sz w:val="18"/>
                <w:szCs w:val="18"/>
              </w:rPr>
            </w:pPr>
            <w:r>
              <w:rPr>
                <w:rFonts w:ascii="Arial" w:eastAsia="Arial" w:hAnsi="Arial" w:cs="Arial"/>
                <w:b/>
                <w:sz w:val="18"/>
                <w:szCs w:val="18"/>
              </w:rPr>
              <w:t xml:space="preserve">Evaluación </w:t>
            </w:r>
          </w:p>
        </w:tc>
      </w:tr>
      <w:tr w:rsidR="005C7545" w14:paraId="7EBB17AA"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3EA07042" w14:textId="77777777" w:rsidR="007965D8" w:rsidRDefault="007965D8" w:rsidP="007965D8">
            <w:pPr>
              <w:tabs>
                <w:tab w:val="left" w:pos="924"/>
              </w:tabs>
              <w:rPr>
                <w:rFonts w:ascii="Calibri" w:eastAsia="Calibri" w:hAnsi="Calibri" w:cs="Calibri"/>
                <w:b/>
                <w:i/>
                <w:sz w:val="18"/>
                <w:szCs w:val="18"/>
              </w:rPr>
            </w:pPr>
            <w:r>
              <w:rPr>
                <w:rFonts w:ascii="Calibri" w:eastAsia="Calibri" w:hAnsi="Calibri" w:cs="Calibri"/>
                <w:b/>
                <w:i/>
                <w:sz w:val="18"/>
                <w:szCs w:val="18"/>
              </w:rPr>
              <w:t>Criterios de evaluación:</w:t>
            </w:r>
          </w:p>
          <w:p w14:paraId="2BFF6D71" w14:textId="77777777" w:rsidR="007965D8" w:rsidRDefault="007965D8" w:rsidP="007965D8">
            <w:pPr>
              <w:tabs>
                <w:tab w:val="left" w:pos="924"/>
              </w:tabs>
              <w:jc w:val="both"/>
              <w:rPr>
                <w:rFonts w:ascii="Calibri" w:eastAsia="Calibri" w:hAnsi="Calibri" w:cs="Calibri"/>
                <w:i/>
                <w:sz w:val="18"/>
                <w:szCs w:val="18"/>
              </w:rPr>
            </w:pPr>
            <w:r>
              <w:rPr>
                <w:rFonts w:ascii="Calibri" w:eastAsia="Calibri" w:hAnsi="Calibri" w:cs="Calibri"/>
                <w:i/>
                <w:sz w:val="18"/>
                <w:szCs w:val="18"/>
              </w:rPr>
              <w:t>CE.CN.Q.5.5. Plantea, mediante el trabajo cooperativo, la formación de posibles compuestos químicos binarios y ternarios (óxidos, hidróxidos, ácidos, sales e hidruros) de acuerdo a su afinidad, enlace químico, número de oxidación, composición, formulación y nomenclatura.</w:t>
            </w:r>
          </w:p>
          <w:p w14:paraId="01165D40" w14:textId="77777777" w:rsidR="007965D8" w:rsidRDefault="007965D8" w:rsidP="007965D8">
            <w:pPr>
              <w:tabs>
                <w:tab w:val="left" w:pos="924"/>
              </w:tabs>
              <w:rPr>
                <w:rFonts w:ascii="Calibri" w:eastAsia="Calibri" w:hAnsi="Calibri" w:cs="Calibri"/>
                <w:b/>
                <w:i/>
                <w:sz w:val="18"/>
                <w:szCs w:val="18"/>
              </w:rPr>
            </w:pPr>
            <w:r>
              <w:rPr>
                <w:rFonts w:ascii="Calibri" w:eastAsia="Calibri" w:hAnsi="Calibri" w:cs="Calibri"/>
                <w:b/>
                <w:i/>
                <w:sz w:val="18"/>
                <w:szCs w:val="18"/>
              </w:rPr>
              <w:t>Indicadores de evaluación:</w:t>
            </w:r>
          </w:p>
          <w:p w14:paraId="52040184" w14:textId="77777777" w:rsidR="005C7545" w:rsidRDefault="007965D8" w:rsidP="007965D8">
            <w:pPr>
              <w:rPr>
                <w:rFonts w:ascii="Arial" w:eastAsia="Arial" w:hAnsi="Arial" w:cs="Arial"/>
                <w:b/>
                <w:sz w:val="18"/>
                <w:szCs w:val="18"/>
              </w:rPr>
            </w:pPr>
            <w:r>
              <w:rPr>
                <w:rFonts w:ascii="Calibri" w:eastAsia="Calibri" w:hAnsi="Calibri" w:cs="Calibri"/>
                <w:i/>
                <w:sz w:val="18"/>
                <w:szCs w:val="18"/>
              </w:rPr>
              <w:lastRenderedPageBreak/>
              <w:t>I.CN.Q.5.5.1. Plantea, mediante el trabajo cooperativo, la formación de posibles compuestos químicos binarios y ternarios (óxidos, hidróxidos, ácidos, sales e hidruros) de acuerdo a su afinidad, estructura electrónica, enlace químico, número de oxidación, composición, formulación y nomenclatura. (I.2., S.4.)</w:t>
            </w:r>
          </w:p>
        </w:tc>
      </w:tr>
      <w:tr w:rsidR="005C7545" w14:paraId="7A40993F" w14:textId="77777777" w:rsidTr="0031780A">
        <w:trPr>
          <w:trHeight w:val="100"/>
        </w:trPr>
        <w:tc>
          <w:tcPr>
            <w:tcW w:w="15588" w:type="dxa"/>
            <w:gridSpan w:val="15"/>
          </w:tcPr>
          <w:p w14:paraId="6A87E3F2" w14:textId="77777777" w:rsidR="005C7545" w:rsidRDefault="007965D8" w:rsidP="0056424E">
            <w:pPr>
              <w:rPr>
                <w:rFonts w:ascii="Arial" w:eastAsia="Arial" w:hAnsi="Arial" w:cs="Arial"/>
                <w:b/>
                <w:sz w:val="18"/>
                <w:szCs w:val="18"/>
              </w:rPr>
            </w:pPr>
            <w:r>
              <w:rPr>
                <w:rFonts w:ascii="Arial" w:eastAsia="Arial" w:hAnsi="Arial" w:cs="Arial"/>
                <w:b/>
                <w:sz w:val="18"/>
                <w:szCs w:val="18"/>
              </w:rPr>
              <w:lastRenderedPageBreak/>
              <w:t>UNIDAD 5: Química de disoluciones y sistemas dispersos</w:t>
            </w:r>
          </w:p>
        </w:tc>
      </w:tr>
      <w:tr w:rsidR="005C7545" w14:paraId="19DBA700"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1B43FA07" w14:textId="77777777" w:rsidR="005C7545" w:rsidRDefault="007965D8" w:rsidP="0056424E">
            <w:pPr>
              <w:rPr>
                <w:rFonts w:ascii="Arial" w:eastAsia="Arial" w:hAnsi="Arial" w:cs="Arial"/>
                <w:b/>
                <w:sz w:val="18"/>
                <w:szCs w:val="18"/>
              </w:rPr>
            </w:pPr>
            <w:r w:rsidRPr="007965D8">
              <w:rPr>
                <w:rFonts w:ascii="Calibri" w:eastAsia="Calibri" w:hAnsi="Calibri" w:cs="Calibri"/>
                <w:b/>
                <w:sz w:val="20"/>
                <w:szCs w:val="20"/>
              </w:rPr>
              <w:t>Objetivos específicos de la unidad de planificación</w:t>
            </w:r>
          </w:p>
        </w:tc>
      </w:tr>
      <w:tr w:rsidR="007965D8" w14:paraId="65C6B52F" w14:textId="77777777" w:rsidTr="0031780A">
        <w:trPr>
          <w:trHeight w:val="100"/>
        </w:trPr>
        <w:tc>
          <w:tcPr>
            <w:tcW w:w="15588" w:type="dxa"/>
            <w:gridSpan w:val="15"/>
          </w:tcPr>
          <w:p w14:paraId="1AA27748" w14:textId="77777777" w:rsidR="007965D8" w:rsidRDefault="007965D8" w:rsidP="0056424E">
            <w:pPr>
              <w:rPr>
                <w:rFonts w:ascii="Arial" w:eastAsia="Arial" w:hAnsi="Arial" w:cs="Arial"/>
                <w:b/>
                <w:sz w:val="18"/>
                <w:szCs w:val="18"/>
              </w:rPr>
            </w:pPr>
            <w:r>
              <w:rPr>
                <w:rFonts w:ascii="Calibri" w:eastAsia="Calibri" w:hAnsi="Calibri" w:cs="Calibri"/>
                <w:b/>
                <w:i/>
                <w:sz w:val="18"/>
                <w:szCs w:val="18"/>
              </w:rPr>
              <w:t xml:space="preserve">O.CN.Q.5.11. </w:t>
            </w:r>
            <w:r>
              <w:rPr>
                <w:rFonts w:ascii="Calibri" w:eastAsia="Calibri" w:hAnsi="Calibri" w:cs="Calibri"/>
                <w:i/>
                <w:sz w:val="18"/>
                <w:szCs w:val="18"/>
              </w:rPr>
              <w:t>Evaluar, interpretar y sintetizar datos e información sobre las propiedades físicas y las características estructurales de los compuestos químicos para construir nuestra identidad y cultura de investigación científica.</w:t>
            </w:r>
          </w:p>
        </w:tc>
      </w:tr>
      <w:tr w:rsidR="007965D8" w14:paraId="0F62171A"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1321B67A" w14:textId="77777777" w:rsidR="007965D8" w:rsidRDefault="0031780A" w:rsidP="0056424E">
            <w:pPr>
              <w:rPr>
                <w:rFonts w:ascii="Arial" w:eastAsia="Arial" w:hAnsi="Arial" w:cs="Arial"/>
                <w:b/>
                <w:sz w:val="18"/>
                <w:szCs w:val="18"/>
              </w:rPr>
            </w:pPr>
            <w:r w:rsidRPr="007965D8">
              <w:rPr>
                <w:rFonts w:ascii="Calibri" w:eastAsia="Calibri" w:hAnsi="Calibri" w:cs="Calibri"/>
                <w:b/>
                <w:sz w:val="20"/>
                <w:szCs w:val="20"/>
              </w:rPr>
              <w:t>Contenidos</w:t>
            </w:r>
          </w:p>
        </w:tc>
      </w:tr>
      <w:tr w:rsidR="005C7545" w14:paraId="23A7D549" w14:textId="77777777" w:rsidTr="0031780A">
        <w:trPr>
          <w:trHeight w:val="100"/>
        </w:trPr>
        <w:tc>
          <w:tcPr>
            <w:tcW w:w="15588" w:type="dxa"/>
            <w:gridSpan w:val="15"/>
          </w:tcPr>
          <w:p w14:paraId="411CFD70" w14:textId="77777777" w:rsidR="007965D8" w:rsidRDefault="007965D8" w:rsidP="007965D8">
            <w:pPr>
              <w:tabs>
                <w:tab w:val="left" w:pos="924"/>
              </w:tabs>
              <w:rPr>
                <w:rFonts w:ascii="Calibri" w:eastAsia="Calibri" w:hAnsi="Calibri" w:cs="Calibri"/>
                <w:i/>
                <w:sz w:val="18"/>
                <w:szCs w:val="18"/>
              </w:rPr>
            </w:pPr>
            <w:r>
              <w:rPr>
                <w:rFonts w:ascii="Calibri" w:eastAsia="Calibri" w:hAnsi="Calibri" w:cs="Calibri"/>
                <w:b/>
                <w:i/>
                <w:sz w:val="18"/>
                <w:szCs w:val="18"/>
              </w:rPr>
              <w:t>CN.Q.5.3.1.</w:t>
            </w:r>
            <w:r>
              <w:rPr>
                <w:rFonts w:ascii="Calibri" w:eastAsia="Calibri" w:hAnsi="Calibri" w:cs="Calibri"/>
                <w:i/>
                <w:sz w:val="18"/>
                <w:szCs w:val="18"/>
              </w:rPr>
              <w:t xml:space="preserve"> Examinar y clasificar las características de los distintos tipos de sistemas dispersos según el estado de agregación de sus componentes y el tamaño de sus partículas de la fase dispersa.</w:t>
            </w:r>
          </w:p>
          <w:p w14:paraId="103385FC" w14:textId="77777777" w:rsidR="005C7545" w:rsidRDefault="007965D8" w:rsidP="007965D8">
            <w:pPr>
              <w:rPr>
                <w:rFonts w:ascii="Arial" w:eastAsia="Arial" w:hAnsi="Arial" w:cs="Arial"/>
                <w:b/>
                <w:sz w:val="18"/>
                <w:szCs w:val="18"/>
              </w:rPr>
            </w:pPr>
            <w:r>
              <w:rPr>
                <w:rFonts w:ascii="Calibri" w:eastAsia="Calibri" w:hAnsi="Calibri" w:cs="Calibri"/>
                <w:b/>
                <w:i/>
                <w:sz w:val="18"/>
                <w:szCs w:val="18"/>
              </w:rPr>
              <w:t xml:space="preserve">CN.Q.5.3.2. </w:t>
            </w:r>
            <w:r>
              <w:rPr>
                <w:rFonts w:ascii="Calibri" w:eastAsia="Calibri" w:hAnsi="Calibri" w:cs="Calibri"/>
                <w:i/>
                <w:sz w:val="18"/>
                <w:szCs w:val="18"/>
              </w:rPr>
              <w:t>Comparar y analizar disoluciones de diferente concentración, mediante la elaboración</w:t>
            </w:r>
          </w:p>
        </w:tc>
      </w:tr>
      <w:tr w:rsidR="005C7545" w14:paraId="4C663E3B"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15588" w:type="dxa"/>
            <w:gridSpan w:val="15"/>
          </w:tcPr>
          <w:p w14:paraId="78AE28F5" w14:textId="77777777" w:rsidR="005C7545" w:rsidRDefault="007965D8" w:rsidP="0056424E">
            <w:pPr>
              <w:rPr>
                <w:rFonts w:ascii="Arial" w:eastAsia="Arial" w:hAnsi="Arial" w:cs="Arial"/>
                <w:b/>
                <w:sz w:val="18"/>
                <w:szCs w:val="18"/>
              </w:rPr>
            </w:pPr>
            <w:r>
              <w:rPr>
                <w:rFonts w:ascii="Arial" w:eastAsia="Arial" w:hAnsi="Arial" w:cs="Arial"/>
                <w:b/>
                <w:sz w:val="18"/>
                <w:szCs w:val="18"/>
              </w:rPr>
              <w:t xml:space="preserve">Evaluación </w:t>
            </w:r>
          </w:p>
        </w:tc>
      </w:tr>
      <w:tr w:rsidR="005C7545" w14:paraId="7D87AAF8" w14:textId="77777777" w:rsidTr="0031780A">
        <w:trPr>
          <w:trHeight w:val="100"/>
        </w:trPr>
        <w:tc>
          <w:tcPr>
            <w:tcW w:w="15588" w:type="dxa"/>
            <w:gridSpan w:val="15"/>
          </w:tcPr>
          <w:p w14:paraId="096E47C3" w14:textId="77777777" w:rsidR="007965D8" w:rsidRDefault="007965D8" w:rsidP="007965D8">
            <w:pPr>
              <w:tabs>
                <w:tab w:val="left" w:pos="924"/>
              </w:tabs>
              <w:jc w:val="both"/>
              <w:rPr>
                <w:rFonts w:ascii="Calibri" w:eastAsia="Calibri" w:hAnsi="Calibri" w:cs="Calibri"/>
                <w:b/>
                <w:i/>
                <w:sz w:val="18"/>
                <w:szCs w:val="18"/>
              </w:rPr>
            </w:pPr>
            <w:r>
              <w:rPr>
                <w:rFonts w:ascii="Calibri" w:eastAsia="Calibri" w:hAnsi="Calibri" w:cs="Calibri"/>
                <w:b/>
                <w:i/>
                <w:sz w:val="18"/>
                <w:szCs w:val="18"/>
              </w:rPr>
              <w:t>Criterios de evaluación:</w:t>
            </w:r>
          </w:p>
          <w:p w14:paraId="66C3ADA6" w14:textId="77777777" w:rsidR="007965D8" w:rsidRDefault="007965D8" w:rsidP="007965D8">
            <w:pPr>
              <w:tabs>
                <w:tab w:val="left" w:pos="924"/>
              </w:tabs>
              <w:jc w:val="both"/>
              <w:rPr>
                <w:rFonts w:ascii="Calibri" w:eastAsia="Calibri" w:hAnsi="Calibri" w:cs="Calibri"/>
                <w:i/>
                <w:sz w:val="18"/>
                <w:szCs w:val="18"/>
              </w:rPr>
            </w:pPr>
            <w:r>
              <w:rPr>
                <w:rFonts w:ascii="Calibri" w:eastAsia="Calibri" w:hAnsi="Calibri" w:cs="Calibri"/>
                <w:i/>
                <w:sz w:val="18"/>
                <w:szCs w:val="18"/>
              </w:rPr>
              <w:t>CE.CN.Q.5.11. Analiza las características de los sistemas dispersos según su estado de agregación y compara las disoluciones de diferente concentración en las soluciones de uso cotidiano a través de la experimentación sencilla.</w:t>
            </w:r>
          </w:p>
          <w:p w14:paraId="7BE9A0C7" w14:textId="77777777" w:rsidR="007965D8" w:rsidRDefault="007965D8" w:rsidP="007965D8">
            <w:pPr>
              <w:tabs>
                <w:tab w:val="left" w:pos="924"/>
              </w:tabs>
              <w:jc w:val="both"/>
              <w:rPr>
                <w:rFonts w:ascii="Calibri" w:eastAsia="Calibri" w:hAnsi="Calibri" w:cs="Calibri"/>
                <w:b/>
                <w:i/>
                <w:sz w:val="18"/>
                <w:szCs w:val="18"/>
              </w:rPr>
            </w:pPr>
            <w:r>
              <w:rPr>
                <w:rFonts w:ascii="Calibri" w:eastAsia="Calibri" w:hAnsi="Calibri" w:cs="Calibri"/>
                <w:b/>
                <w:i/>
                <w:sz w:val="18"/>
                <w:szCs w:val="18"/>
              </w:rPr>
              <w:t>Indicadores de evaluación:</w:t>
            </w:r>
          </w:p>
          <w:p w14:paraId="4CC9EC93" w14:textId="77777777" w:rsidR="007965D8" w:rsidRDefault="007965D8" w:rsidP="007965D8">
            <w:pPr>
              <w:tabs>
                <w:tab w:val="left" w:pos="924"/>
              </w:tabs>
              <w:jc w:val="both"/>
              <w:rPr>
                <w:rFonts w:ascii="Calibri" w:eastAsia="Calibri" w:hAnsi="Calibri" w:cs="Calibri"/>
                <w:i/>
                <w:sz w:val="18"/>
                <w:szCs w:val="18"/>
              </w:rPr>
            </w:pPr>
            <w:r>
              <w:rPr>
                <w:rFonts w:ascii="Calibri" w:eastAsia="Calibri" w:hAnsi="Calibri" w:cs="Calibri"/>
                <w:i/>
                <w:sz w:val="18"/>
                <w:szCs w:val="18"/>
              </w:rPr>
              <w:t>I.CN.Q.5.11.1. Explica las características de los sistemas dispersos según su estado de agregación y compara las disoluciones de diferente concentración en las soluciones de uso cotidiano, a través de la realización de experimentos sencillos. (I.2., I.4.)</w:t>
            </w:r>
          </w:p>
          <w:p w14:paraId="7985AE06" w14:textId="77777777" w:rsidR="007965D8" w:rsidRDefault="007965D8" w:rsidP="007965D8">
            <w:pPr>
              <w:tabs>
                <w:tab w:val="left" w:pos="924"/>
              </w:tabs>
              <w:jc w:val="both"/>
              <w:rPr>
                <w:rFonts w:ascii="Calibri" w:eastAsia="Calibri" w:hAnsi="Calibri" w:cs="Calibri"/>
                <w:i/>
                <w:sz w:val="18"/>
                <w:szCs w:val="18"/>
              </w:rPr>
            </w:pPr>
          </w:p>
          <w:p w14:paraId="1872083B" w14:textId="77777777" w:rsidR="007965D8" w:rsidRDefault="007965D8" w:rsidP="007965D8">
            <w:pPr>
              <w:tabs>
                <w:tab w:val="left" w:pos="924"/>
              </w:tabs>
              <w:jc w:val="both"/>
              <w:rPr>
                <w:rFonts w:ascii="Calibri" w:eastAsia="Calibri" w:hAnsi="Calibri" w:cs="Calibri"/>
                <w:i/>
                <w:sz w:val="18"/>
                <w:szCs w:val="18"/>
              </w:rPr>
            </w:pPr>
          </w:p>
          <w:p w14:paraId="69B27036" w14:textId="77777777" w:rsidR="005C7545" w:rsidRDefault="005C7545" w:rsidP="0056424E">
            <w:pPr>
              <w:rPr>
                <w:rFonts w:ascii="Arial" w:eastAsia="Arial" w:hAnsi="Arial" w:cs="Arial"/>
                <w:b/>
                <w:sz w:val="18"/>
                <w:szCs w:val="18"/>
              </w:rPr>
            </w:pPr>
          </w:p>
        </w:tc>
      </w:tr>
      <w:tr w:rsidR="0031780A" w14:paraId="473673F8"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4084" w:type="dxa"/>
            <w:gridSpan w:val="3"/>
            <w:tcBorders>
              <w:right w:val="single" w:sz="4" w:space="0" w:color="C5E0B3" w:themeColor="accent6" w:themeTint="66"/>
            </w:tcBorders>
          </w:tcPr>
          <w:p w14:paraId="58B6E6C0" w14:textId="77777777" w:rsidR="0031780A" w:rsidRDefault="0031780A" w:rsidP="0031780A">
            <w:pPr>
              <w:tabs>
                <w:tab w:val="left" w:pos="924"/>
              </w:tabs>
              <w:jc w:val="both"/>
              <w:rPr>
                <w:rFonts w:ascii="Calibri" w:eastAsia="Calibri" w:hAnsi="Calibri" w:cs="Calibri"/>
                <w:b/>
              </w:rPr>
            </w:pPr>
            <w:r>
              <w:rPr>
                <w:rFonts w:ascii="Calibri" w:eastAsia="Calibri" w:hAnsi="Calibri" w:cs="Calibri"/>
                <w:b/>
              </w:rPr>
              <w:t>ELABORADO</w:t>
            </w:r>
          </w:p>
        </w:tc>
        <w:tc>
          <w:tcPr>
            <w:tcW w:w="5932" w:type="dxa"/>
            <w:gridSpan w:val="6"/>
            <w:tcBorders>
              <w:left w:val="single" w:sz="4" w:space="0" w:color="C5E0B3" w:themeColor="accent6" w:themeTint="66"/>
              <w:right w:val="single" w:sz="4" w:space="0" w:color="C5E0B3" w:themeColor="accent6" w:themeTint="66"/>
            </w:tcBorders>
          </w:tcPr>
          <w:p w14:paraId="7BBF3AEC" w14:textId="77777777" w:rsidR="0031780A" w:rsidRDefault="0031780A" w:rsidP="0031780A">
            <w:pPr>
              <w:tabs>
                <w:tab w:val="left" w:pos="924"/>
              </w:tabs>
              <w:jc w:val="both"/>
              <w:rPr>
                <w:rFonts w:ascii="Calibri" w:eastAsia="Calibri" w:hAnsi="Calibri" w:cs="Calibri"/>
                <w:b/>
              </w:rPr>
            </w:pPr>
            <w:r>
              <w:rPr>
                <w:rFonts w:ascii="Calibri" w:eastAsia="Calibri" w:hAnsi="Calibri" w:cs="Calibri"/>
                <w:b/>
              </w:rPr>
              <w:t>REVISADO</w:t>
            </w:r>
          </w:p>
        </w:tc>
        <w:tc>
          <w:tcPr>
            <w:tcW w:w="5572" w:type="dxa"/>
            <w:gridSpan w:val="6"/>
            <w:tcBorders>
              <w:left w:val="single" w:sz="4" w:space="0" w:color="C5E0B3" w:themeColor="accent6" w:themeTint="66"/>
            </w:tcBorders>
          </w:tcPr>
          <w:p w14:paraId="72447481" w14:textId="77777777" w:rsidR="0031780A" w:rsidRDefault="0031780A" w:rsidP="0031780A">
            <w:pPr>
              <w:tabs>
                <w:tab w:val="left" w:pos="924"/>
              </w:tabs>
              <w:jc w:val="both"/>
              <w:rPr>
                <w:rFonts w:ascii="Calibri" w:eastAsia="Calibri" w:hAnsi="Calibri" w:cs="Calibri"/>
                <w:b/>
              </w:rPr>
            </w:pPr>
            <w:r>
              <w:rPr>
                <w:rFonts w:ascii="Calibri" w:eastAsia="Calibri" w:hAnsi="Calibri" w:cs="Calibri"/>
                <w:b/>
              </w:rPr>
              <w:t>APROBADO</w:t>
            </w:r>
          </w:p>
        </w:tc>
      </w:tr>
      <w:tr w:rsidR="0031780A" w14:paraId="31B617B0" w14:textId="77777777" w:rsidTr="0031780A">
        <w:trPr>
          <w:trHeight w:val="100"/>
        </w:trPr>
        <w:tc>
          <w:tcPr>
            <w:tcW w:w="4084" w:type="dxa"/>
            <w:gridSpan w:val="3"/>
            <w:tcBorders>
              <w:right w:val="single" w:sz="4" w:space="0" w:color="C5E0B3" w:themeColor="accent6" w:themeTint="66"/>
            </w:tcBorders>
          </w:tcPr>
          <w:p w14:paraId="0F0BDBB8" w14:textId="77777777" w:rsidR="0031780A" w:rsidRDefault="0031780A" w:rsidP="0031780A">
            <w:pPr>
              <w:tabs>
                <w:tab w:val="left" w:pos="924"/>
              </w:tabs>
              <w:jc w:val="both"/>
              <w:rPr>
                <w:rFonts w:ascii="Calibri" w:eastAsia="Calibri" w:hAnsi="Calibri" w:cs="Calibri"/>
                <w:b/>
              </w:rPr>
            </w:pPr>
            <w:r>
              <w:rPr>
                <w:rFonts w:ascii="Calibri" w:eastAsia="Calibri" w:hAnsi="Calibri" w:cs="Calibri"/>
                <w:b/>
              </w:rPr>
              <w:t>DOCENTE(S):</w:t>
            </w:r>
          </w:p>
        </w:tc>
        <w:tc>
          <w:tcPr>
            <w:tcW w:w="5932" w:type="dxa"/>
            <w:gridSpan w:val="6"/>
            <w:tcBorders>
              <w:left w:val="single" w:sz="4" w:space="0" w:color="C5E0B3" w:themeColor="accent6" w:themeTint="66"/>
              <w:right w:val="single" w:sz="4" w:space="0" w:color="C5E0B3" w:themeColor="accent6" w:themeTint="66"/>
            </w:tcBorders>
          </w:tcPr>
          <w:p w14:paraId="54F8E787" w14:textId="77777777" w:rsidR="0031780A" w:rsidRDefault="0031780A" w:rsidP="0031780A">
            <w:pPr>
              <w:tabs>
                <w:tab w:val="left" w:pos="924"/>
              </w:tabs>
              <w:jc w:val="both"/>
              <w:rPr>
                <w:rFonts w:ascii="Calibri" w:eastAsia="Calibri" w:hAnsi="Calibri" w:cs="Calibri"/>
                <w:b/>
              </w:rPr>
            </w:pPr>
            <w:r>
              <w:rPr>
                <w:rFonts w:ascii="Calibri" w:eastAsia="Calibri" w:hAnsi="Calibri" w:cs="Calibri"/>
                <w:b/>
              </w:rPr>
              <w:t>NOMBRE:</w:t>
            </w:r>
          </w:p>
        </w:tc>
        <w:tc>
          <w:tcPr>
            <w:tcW w:w="5572" w:type="dxa"/>
            <w:gridSpan w:val="6"/>
            <w:tcBorders>
              <w:left w:val="single" w:sz="4" w:space="0" w:color="C5E0B3" w:themeColor="accent6" w:themeTint="66"/>
            </w:tcBorders>
          </w:tcPr>
          <w:p w14:paraId="6BD6FD08" w14:textId="77777777" w:rsidR="0031780A" w:rsidRDefault="0031780A" w:rsidP="0031780A">
            <w:pPr>
              <w:tabs>
                <w:tab w:val="left" w:pos="924"/>
              </w:tabs>
              <w:jc w:val="both"/>
              <w:rPr>
                <w:rFonts w:ascii="Calibri" w:eastAsia="Calibri" w:hAnsi="Calibri" w:cs="Calibri"/>
                <w:b/>
              </w:rPr>
            </w:pPr>
            <w:r>
              <w:rPr>
                <w:rFonts w:ascii="Calibri" w:eastAsia="Calibri" w:hAnsi="Calibri" w:cs="Calibri"/>
                <w:b/>
              </w:rPr>
              <w:t>NOMBRE:</w:t>
            </w:r>
          </w:p>
        </w:tc>
      </w:tr>
      <w:tr w:rsidR="0031780A" w14:paraId="25BEE2DD" w14:textId="77777777" w:rsidTr="0031780A">
        <w:trPr>
          <w:cnfStyle w:val="000000100000" w:firstRow="0" w:lastRow="0" w:firstColumn="0" w:lastColumn="0" w:oddVBand="0" w:evenVBand="0" w:oddHBand="1" w:evenHBand="0" w:firstRowFirstColumn="0" w:firstRowLastColumn="0" w:lastRowFirstColumn="0" w:lastRowLastColumn="0"/>
          <w:trHeight w:val="100"/>
        </w:trPr>
        <w:tc>
          <w:tcPr>
            <w:tcW w:w="4084" w:type="dxa"/>
            <w:gridSpan w:val="3"/>
            <w:tcBorders>
              <w:right w:val="single" w:sz="4" w:space="0" w:color="C5E0B3" w:themeColor="accent6" w:themeTint="66"/>
            </w:tcBorders>
          </w:tcPr>
          <w:p w14:paraId="31B7977A" w14:textId="77777777" w:rsidR="0031780A" w:rsidRDefault="0031780A" w:rsidP="0031780A">
            <w:pPr>
              <w:tabs>
                <w:tab w:val="left" w:pos="924"/>
              </w:tabs>
              <w:jc w:val="both"/>
              <w:rPr>
                <w:rFonts w:ascii="Calibri" w:eastAsia="Calibri" w:hAnsi="Calibri" w:cs="Calibri"/>
              </w:rPr>
            </w:pPr>
            <w:r>
              <w:rPr>
                <w:rFonts w:ascii="Calibri" w:eastAsia="Calibri" w:hAnsi="Calibri" w:cs="Calibri"/>
              </w:rPr>
              <w:t>Firma:</w:t>
            </w:r>
          </w:p>
        </w:tc>
        <w:tc>
          <w:tcPr>
            <w:tcW w:w="5932" w:type="dxa"/>
            <w:gridSpan w:val="6"/>
            <w:tcBorders>
              <w:left w:val="single" w:sz="4" w:space="0" w:color="C5E0B3" w:themeColor="accent6" w:themeTint="66"/>
              <w:right w:val="single" w:sz="4" w:space="0" w:color="C5E0B3" w:themeColor="accent6" w:themeTint="66"/>
            </w:tcBorders>
          </w:tcPr>
          <w:p w14:paraId="6B3AE34F" w14:textId="77777777" w:rsidR="0031780A" w:rsidRDefault="0031780A" w:rsidP="0031780A">
            <w:pPr>
              <w:tabs>
                <w:tab w:val="left" w:pos="924"/>
              </w:tabs>
              <w:jc w:val="both"/>
              <w:rPr>
                <w:rFonts w:ascii="Calibri" w:eastAsia="Calibri" w:hAnsi="Calibri" w:cs="Calibri"/>
              </w:rPr>
            </w:pPr>
            <w:r>
              <w:rPr>
                <w:rFonts w:ascii="Calibri" w:eastAsia="Calibri" w:hAnsi="Calibri" w:cs="Calibri"/>
              </w:rPr>
              <w:t>Firma:</w:t>
            </w:r>
          </w:p>
        </w:tc>
        <w:tc>
          <w:tcPr>
            <w:tcW w:w="5572" w:type="dxa"/>
            <w:gridSpan w:val="6"/>
            <w:tcBorders>
              <w:left w:val="single" w:sz="4" w:space="0" w:color="C5E0B3" w:themeColor="accent6" w:themeTint="66"/>
            </w:tcBorders>
          </w:tcPr>
          <w:p w14:paraId="4D2F2C2F" w14:textId="77777777" w:rsidR="0031780A" w:rsidRDefault="0031780A" w:rsidP="0031780A">
            <w:pPr>
              <w:tabs>
                <w:tab w:val="left" w:pos="924"/>
              </w:tabs>
              <w:jc w:val="both"/>
              <w:rPr>
                <w:rFonts w:ascii="Calibri" w:eastAsia="Calibri" w:hAnsi="Calibri" w:cs="Calibri"/>
              </w:rPr>
            </w:pPr>
            <w:r>
              <w:rPr>
                <w:rFonts w:ascii="Calibri" w:eastAsia="Calibri" w:hAnsi="Calibri" w:cs="Calibri"/>
              </w:rPr>
              <w:t>Firma:</w:t>
            </w:r>
          </w:p>
        </w:tc>
      </w:tr>
      <w:tr w:rsidR="0031780A" w14:paraId="6C3DF37A" w14:textId="77777777" w:rsidTr="0031780A">
        <w:trPr>
          <w:trHeight w:val="100"/>
        </w:trPr>
        <w:tc>
          <w:tcPr>
            <w:tcW w:w="4084" w:type="dxa"/>
            <w:gridSpan w:val="3"/>
            <w:tcBorders>
              <w:right w:val="single" w:sz="4" w:space="0" w:color="C5E0B3" w:themeColor="accent6" w:themeTint="66"/>
            </w:tcBorders>
          </w:tcPr>
          <w:p w14:paraId="2711FF52" w14:textId="77777777" w:rsidR="0031780A" w:rsidRDefault="0031780A" w:rsidP="0031780A">
            <w:pPr>
              <w:tabs>
                <w:tab w:val="left" w:pos="924"/>
              </w:tabs>
              <w:jc w:val="both"/>
              <w:rPr>
                <w:rFonts w:ascii="Calibri" w:eastAsia="Calibri" w:hAnsi="Calibri" w:cs="Calibri"/>
              </w:rPr>
            </w:pPr>
            <w:r>
              <w:rPr>
                <w:rFonts w:ascii="Calibri" w:eastAsia="Calibri" w:hAnsi="Calibri" w:cs="Calibri"/>
              </w:rPr>
              <w:t>Fecha:</w:t>
            </w:r>
          </w:p>
        </w:tc>
        <w:tc>
          <w:tcPr>
            <w:tcW w:w="5932" w:type="dxa"/>
            <w:gridSpan w:val="6"/>
            <w:tcBorders>
              <w:left w:val="single" w:sz="4" w:space="0" w:color="C5E0B3" w:themeColor="accent6" w:themeTint="66"/>
              <w:right w:val="single" w:sz="4" w:space="0" w:color="C5E0B3" w:themeColor="accent6" w:themeTint="66"/>
            </w:tcBorders>
          </w:tcPr>
          <w:p w14:paraId="787CA7C1" w14:textId="77777777" w:rsidR="0031780A" w:rsidRDefault="0031780A" w:rsidP="0031780A">
            <w:pPr>
              <w:tabs>
                <w:tab w:val="left" w:pos="924"/>
              </w:tabs>
              <w:jc w:val="both"/>
              <w:rPr>
                <w:rFonts w:ascii="Calibri" w:eastAsia="Calibri" w:hAnsi="Calibri" w:cs="Calibri"/>
              </w:rPr>
            </w:pPr>
            <w:r>
              <w:rPr>
                <w:rFonts w:ascii="Calibri" w:eastAsia="Calibri" w:hAnsi="Calibri" w:cs="Calibri"/>
              </w:rPr>
              <w:t>Fecha:</w:t>
            </w:r>
          </w:p>
        </w:tc>
        <w:tc>
          <w:tcPr>
            <w:tcW w:w="5572" w:type="dxa"/>
            <w:gridSpan w:val="6"/>
            <w:tcBorders>
              <w:left w:val="single" w:sz="4" w:space="0" w:color="C5E0B3" w:themeColor="accent6" w:themeTint="66"/>
            </w:tcBorders>
          </w:tcPr>
          <w:p w14:paraId="613C9571" w14:textId="77777777" w:rsidR="0031780A" w:rsidRDefault="0031780A" w:rsidP="0031780A">
            <w:pPr>
              <w:tabs>
                <w:tab w:val="left" w:pos="924"/>
              </w:tabs>
              <w:jc w:val="both"/>
              <w:rPr>
                <w:rFonts w:ascii="Calibri" w:eastAsia="Calibri" w:hAnsi="Calibri" w:cs="Calibri"/>
              </w:rPr>
            </w:pPr>
            <w:r>
              <w:rPr>
                <w:rFonts w:ascii="Calibri" w:eastAsia="Calibri" w:hAnsi="Calibri" w:cs="Calibri"/>
              </w:rPr>
              <w:t>Fecha:</w:t>
            </w:r>
          </w:p>
        </w:tc>
      </w:tr>
    </w:tbl>
    <w:p w14:paraId="1FB290F3" w14:textId="77777777" w:rsidR="00430440" w:rsidRDefault="00430440"/>
    <w:p w14:paraId="206F770C" w14:textId="77777777" w:rsidR="0031780A" w:rsidRDefault="0031780A"/>
    <w:p w14:paraId="6F36C6BF" w14:textId="77777777" w:rsidR="0031780A" w:rsidRDefault="0031780A"/>
    <w:p w14:paraId="237380DA" w14:textId="77777777" w:rsidR="0031780A" w:rsidRDefault="0031780A"/>
    <w:p w14:paraId="21230197" w14:textId="77777777" w:rsidR="0031780A" w:rsidRDefault="0031780A"/>
    <w:p w14:paraId="5700C1E4" w14:textId="77777777" w:rsidR="0031780A" w:rsidRDefault="0031780A"/>
    <w:p w14:paraId="531B1EF8" w14:textId="77777777" w:rsidR="0031780A" w:rsidRDefault="0031780A"/>
    <w:p w14:paraId="527FF373" w14:textId="77777777" w:rsidR="0031780A" w:rsidRDefault="0031780A" w:rsidP="0031780A">
      <w:pPr>
        <w:tabs>
          <w:tab w:val="left" w:pos="7938"/>
        </w:tabs>
      </w:pPr>
    </w:p>
    <w:p w14:paraId="11AB5713" w14:textId="77777777" w:rsidR="0031780A" w:rsidRDefault="0031780A"/>
    <w:p w14:paraId="753834A3" w14:textId="77777777" w:rsidR="0031780A" w:rsidRDefault="0031780A"/>
    <w:p w14:paraId="08484F06" w14:textId="77777777" w:rsidR="0031780A" w:rsidRDefault="0031780A"/>
    <w:p w14:paraId="590C4BC1" w14:textId="77777777" w:rsidR="0031780A" w:rsidRDefault="0031780A"/>
    <w:p w14:paraId="47C31C41" w14:textId="77777777" w:rsidR="0031780A" w:rsidRDefault="0031780A"/>
    <w:p w14:paraId="231FCE18" w14:textId="77777777" w:rsidR="0031780A" w:rsidRDefault="0031780A">
      <w:r w:rsidRPr="004E5DA2">
        <w:rPr>
          <w:b/>
          <w:noProof/>
          <w:lang w:eastAsia="es-EC"/>
        </w:rPr>
        <w:lastRenderedPageBreak/>
        <w:drawing>
          <wp:anchor distT="0" distB="0" distL="114300" distR="114300" simplePos="0" relativeHeight="251661312" behindDoc="0" locked="0" layoutInCell="1" allowOverlap="1" wp14:anchorId="034FBB38" wp14:editId="24CE0998">
            <wp:simplePos x="0" y="0"/>
            <wp:positionH relativeFrom="page">
              <wp:posOffset>163574</wp:posOffset>
            </wp:positionH>
            <wp:positionV relativeFrom="margin">
              <wp:posOffset>-96075</wp:posOffset>
            </wp:positionV>
            <wp:extent cx="10166985" cy="5731510"/>
            <wp:effectExtent l="0" t="0" r="5715" b="2540"/>
            <wp:wrapSquare wrapText="bothSides"/>
            <wp:docPr id="4" name="Imagen 4" descr="C:\Users\JC\Downloads\PLANIFICACIONES\QUIMICA-EDICIONES HOLGUIN\PORTADA-PLANIFICACIONES_QUIMICA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Downloads\PLANIFICACIONES\QUIMICA-EDICIONES HOLGUIN\PORTADA-PLANIFICACIONES_QUIMICA PU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6985" cy="57315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4-Accent6"/>
        <w:tblpPr w:leftFromText="141" w:rightFromText="141" w:vertAnchor="page" w:horzAnchor="margin" w:tblpY="1613"/>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31780A" w14:paraId="1FAC636E" w14:textId="77777777" w:rsidTr="0031780A">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16323873" w14:textId="77777777" w:rsidR="0031780A" w:rsidRDefault="0031780A" w:rsidP="0031780A">
            <w:pPr>
              <w:rPr>
                <w:rFonts w:ascii="Calibri" w:eastAsia="Calibri" w:hAnsi="Calibri" w:cs="Calibri"/>
                <w:b/>
              </w:rPr>
            </w:pPr>
            <w:r>
              <w:rPr>
                <w:rFonts w:ascii="Calibri" w:eastAsia="Calibri" w:hAnsi="Calibri" w:cs="Calibri"/>
                <w:b/>
              </w:rPr>
              <w:lastRenderedPageBreak/>
              <w:t>PLANIFICACION MICROCURRICULAR</w:t>
            </w:r>
          </w:p>
        </w:tc>
      </w:tr>
      <w:tr w:rsidR="0031780A" w14:paraId="2ADE341D" w14:textId="77777777" w:rsidTr="0031780A">
        <w:trPr>
          <w:trHeight w:val="240"/>
        </w:trPr>
        <w:tc>
          <w:tcPr>
            <w:tcW w:w="4275" w:type="dxa"/>
            <w:gridSpan w:val="2"/>
            <w:hideMark/>
          </w:tcPr>
          <w:p w14:paraId="336F29A9" w14:textId="77777777" w:rsidR="0031780A" w:rsidRDefault="0031780A" w:rsidP="0031780A">
            <w:pPr>
              <w:rPr>
                <w:rFonts w:ascii="Calibri" w:eastAsia="Calibri" w:hAnsi="Calibri" w:cs="Calibri"/>
                <w:b/>
              </w:rPr>
            </w:pPr>
            <w:r>
              <w:rPr>
                <w:rFonts w:ascii="Calibri" w:eastAsia="Calibri" w:hAnsi="Calibri" w:cs="Calibri"/>
                <w:b/>
              </w:rPr>
              <w:t>Nombre de la institución:</w:t>
            </w:r>
          </w:p>
        </w:tc>
        <w:tc>
          <w:tcPr>
            <w:tcW w:w="11455" w:type="dxa"/>
            <w:gridSpan w:val="6"/>
          </w:tcPr>
          <w:p w14:paraId="4A9E02CC" w14:textId="77777777" w:rsidR="0031780A" w:rsidRDefault="0031780A" w:rsidP="0031780A">
            <w:pPr>
              <w:rPr>
                <w:rFonts w:ascii="Calibri" w:eastAsia="Calibri" w:hAnsi="Calibri" w:cs="Calibri"/>
                <w:b/>
              </w:rPr>
            </w:pPr>
          </w:p>
        </w:tc>
      </w:tr>
      <w:tr w:rsidR="0031780A" w14:paraId="228FD029" w14:textId="77777777" w:rsidTr="0031780A">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2981F482" w14:textId="77777777" w:rsidR="0031780A" w:rsidRDefault="0031780A" w:rsidP="0031780A">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798DED00" w14:textId="77777777" w:rsidR="0031780A" w:rsidRDefault="0031780A" w:rsidP="0031780A">
            <w:pPr>
              <w:rPr>
                <w:rFonts w:ascii="Calibri" w:eastAsia="Calibri" w:hAnsi="Calibri" w:cs="Calibri"/>
                <w:b/>
              </w:rPr>
            </w:pPr>
          </w:p>
        </w:tc>
        <w:tc>
          <w:tcPr>
            <w:tcW w:w="1418" w:type="dxa"/>
            <w:hideMark/>
          </w:tcPr>
          <w:p w14:paraId="54CA07AB" w14:textId="77777777" w:rsidR="0031780A" w:rsidRDefault="0031780A" w:rsidP="0031780A">
            <w:pPr>
              <w:rPr>
                <w:rFonts w:ascii="Calibri" w:eastAsia="Calibri" w:hAnsi="Calibri" w:cs="Calibri"/>
                <w:b/>
              </w:rPr>
            </w:pPr>
            <w:r>
              <w:rPr>
                <w:rFonts w:ascii="Calibri" w:eastAsia="Calibri" w:hAnsi="Calibri" w:cs="Calibri"/>
                <w:b/>
              </w:rPr>
              <w:t>Fecha</w:t>
            </w:r>
          </w:p>
        </w:tc>
        <w:tc>
          <w:tcPr>
            <w:tcW w:w="4085" w:type="dxa"/>
          </w:tcPr>
          <w:p w14:paraId="65950FE6" w14:textId="77777777" w:rsidR="0031780A" w:rsidRDefault="0031780A" w:rsidP="0031780A">
            <w:pPr>
              <w:rPr>
                <w:rFonts w:ascii="Calibri" w:eastAsia="Calibri" w:hAnsi="Calibri" w:cs="Calibri"/>
                <w:b/>
              </w:rPr>
            </w:pPr>
          </w:p>
        </w:tc>
      </w:tr>
      <w:tr w:rsidR="0031780A" w14:paraId="5840F9B4" w14:textId="77777777" w:rsidTr="0031780A">
        <w:trPr>
          <w:trHeight w:val="337"/>
        </w:trPr>
        <w:tc>
          <w:tcPr>
            <w:tcW w:w="1742" w:type="dxa"/>
            <w:hideMark/>
          </w:tcPr>
          <w:p w14:paraId="02317410" w14:textId="77777777" w:rsidR="0031780A" w:rsidRDefault="0031780A" w:rsidP="0031780A">
            <w:pPr>
              <w:rPr>
                <w:rFonts w:ascii="Calibri" w:eastAsia="Calibri" w:hAnsi="Calibri" w:cs="Calibri"/>
                <w:b/>
              </w:rPr>
            </w:pPr>
            <w:r>
              <w:rPr>
                <w:rFonts w:ascii="Calibri" w:eastAsia="Calibri" w:hAnsi="Calibri" w:cs="Calibri"/>
                <w:b/>
              </w:rPr>
              <w:t>Área</w:t>
            </w:r>
          </w:p>
        </w:tc>
        <w:tc>
          <w:tcPr>
            <w:tcW w:w="3793" w:type="dxa"/>
            <w:gridSpan w:val="2"/>
            <w:hideMark/>
          </w:tcPr>
          <w:p w14:paraId="3E3E4202" w14:textId="77777777" w:rsidR="0031780A" w:rsidRDefault="0031780A" w:rsidP="0031780A">
            <w:pPr>
              <w:rPr>
                <w:rFonts w:ascii="Calibri" w:eastAsia="Calibri" w:hAnsi="Calibri" w:cs="Calibri"/>
                <w:b/>
              </w:rPr>
            </w:pPr>
            <w:r>
              <w:rPr>
                <w:rFonts w:ascii="Calibri" w:eastAsia="Calibri" w:hAnsi="Calibri" w:cs="Calibri"/>
              </w:rPr>
              <w:t xml:space="preserve">Ciencias </w:t>
            </w:r>
          </w:p>
        </w:tc>
        <w:tc>
          <w:tcPr>
            <w:tcW w:w="1590" w:type="dxa"/>
            <w:hideMark/>
          </w:tcPr>
          <w:p w14:paraId="75772968" w14:textId="77777777" w:rsidR="0031780A" w:rsidRDefault="0031780A" w:rsidP="0031780A">
            <w:pPr>
              <w:rPr>
                <w:rFonts w:ascii="Calibri" w:eastAsia="Calibri" w:hAnsi="Calibri" w:cs="Calibri"/>
                <w:b/>
              </w:rPr>
            </w:pPr>
            <w:r>
              <w:rPr>
                <w:rFonts w:ascii="Calibri" w:eastAsia="Calibri" w:hAnsi="Calibri" w:cs="Calibri"/>
                <w:b/>
              </w:rPr>
              <w:t>Grado</w:t>
            </w:r>
          </w:p>
        </w:tc>
        <w:tc>
          <w:tcPr>
            <w:tcW w:w="3102" w:type="dxa"/>
            <w:gridSpan w:val="2"/>
            <w:hideMark/>
          </w:tcPr>
          <w:p w14:paraId="777C7416" w14:textId="77777777" w:rsidR="0031780A" w:rsidRDefault="0031780A" w:rsidP="0031780A">
            <w:pPr>
              <w:rPr>
                <w:rFonts w:ascii="Calibri" w:eastAsia="Calibri" w:hAnsi="Calibri" w:cs="Calibri"/>
              </w:rPr>
            </w:pPr>
            <w:r>
              <w:rPr>
                <w:rFonts w:ascii="Calibri" w:eastAsia="Calibri" w:hAnsi="Calibri" w:cs="Calibri"/>
              </w:rPr>
              <w:t>PRIMERO BGU</w:t>
            </w:r>
          </w:p>
        </w:tc>
        <w:tc>
          <w:tcPr>
            <w:tcW w:w="1418" w:type="dxa"/>
            <w:hideMark/>
          </w:tcPr>
          <w:p w14:paraId="7C7E7330" w14:textId="77777777" w:rsidR="0031780A" w:rsidRDefault="0031780A" w:rsidP="0031780A">
            <w:pPr>
              <w:rPr>
                <w:rFonts w:ascii="Calibri" w:eastAsia="Calibri" w:hAnsi="Calibri" w:cs="Calibri"/>
                <w:b/>
              </w:rPr>
            </w:pPr>
            <w:r>
              <w:rPr>
                <w:rFonts w:ascii="Calibri" w:eastAsia="Calibri" w:hAnsi="Calibri" w:cs="Calibri"/>
                <w:b/>
              </w:rPr>
              <w:t>Año lectivo</w:t>
            </w:r>
          </w:p>
        </w:tc>
        <w:tc>
          <w:tcPr>
            <w:tcW w:w="4085" w:type="dxa"/>
          </w:tcPr>
          <w:p w14:paraId="1A15FABE" w14:textId="77777777" w:rsidR="0031780A" w:rsidRDefault="0031780A" w:rsidP="0031780A">
            <w:pPr>
              <w:rPr>
                <w:rFonts w:ascii="Calibri" w:eastAsia="Calibri" w:hAnsi="Calibri" w:cs="Calibri"/>
                <w:b/>
              </w:rPr>
            </w:pPr>
          </w:p>
        </w:tc>
      </w:tr>
      <w:tr w:rsidR="0031780A" w14:paraId="3B93BD95" w14:textId="77777777" w:rsidTr="0031780A">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4FB84E73" w14:textId="77777777" w:rsidR="0031780A" w:rsidRDefault="0031780A" w:rsidP="00174B54">
            <w:pPr>
              <w:rPr>
                <w:rFonts w:ascii="Calibri" w:eastAsia="Calibri" w:hAnsi="Calibri" w:cs="Calibri"/>
                <w:b/>
                <w:bCs/>
              </w:rPr>
            </w:pPr>
            <w:r>
              <w:rPr>
                <w:rFonts w:ascii="Calibri" w:eastAsia="Calibri" w:hAnsi="Calibri" w:cs="Calibri"/>
                <w:b/>
                <w:bCs/>
              </w:rPr>
              <w:t xml:space="preserve">Asignatura: </w:t>
            </w:r>
            <w:r w:rsidR="00174B54">
              <w:rPr>
                <w:rFonts w:ascii="Calibri" w:eastAsia="Calibri" w:hAnsi="Calibri" w:cs="Calibri"/>
              </w:rPr>
              <w:t>QUIMICA</w:t>
            </w:r>
            <w:r>
              <w:rPr>
                <w:rFonts w:ascii="Calibri" w:eastAsia="Calibri" w:hAnsi="Calibri" w:cs="Calibri"/>
              </w:rPr>
              <w:t xml:space="preserve"> </w:t>
            </w:r>
          </w:p>
        </w:tc>
        <w:tc>
          <w:tcPr>
            <w:tcW w:w="1418" w:type="dxa"/>
            <w:hideMark/>
          </w:tcPr>
          <w:p w14:paraId="6CA6665E" w14:textId="77777777" w:rsidR="0031780A" w:rsidRDefault="0031780A" w:rsidP="0031780A">
            <w:pPr>
              <w:rPr>
                <w:rFonts w:ascii="Calibri" w:eastAsia="Calibri" w:hAnsi="Calibri" w:cs="Calibri"/>
                <w:b/>
                <w:bCs/>
              </w:rPr>
            </w:pPr>
            <w:r>
              <w:rPr>
                <w:rFonts w:ascii="Calibri" w:eastAsia="Calibri" w:hAnsi="Calibri" w:cs="Calibri"/>
                <w:b/>
                <w:bCs/>
              </w:rPr>
              <w:t>Tiempo</w:t>
            </w:r>
          </w:p>
        </w:tc>
        <w:tc>
          <w:tcPr>
            <w:tcW w:w="4085" w:type="dxa"/>
          </w:tcPr>
          <w:p w14:paraId="46B2271F" w14:textId="77777777" w:rsidR="0031780A" w:rsidRDefault="0031780A" w:rsidP="0031780A">
            <w:pPr>
              <w:rPr>
                <w:rFonts w:ascii="Calibri" w:eastAsia="Calibri" w:hAnsi="Calibri" w:cs="Calibri"/>
              </w:rPr>
            </w:pPr>
          </w:p>
        </w:tc>
      </w:tr>
      <w:tr w:rsidR="0031780A" w14:paraId="28ED5FDD" w14:textId="77777777" w:rsidTr="0031780A">
        <w:trPr>
          <w:trHeight w:val="623"/>
        </w:trPr>
        <w:tc>
          <w:tcPr>
            <w:tcW w:w="4275" w:type="dxa"/>
            <w:gridSpan w:val="2"/>
            <w:hideMark/>
          </w:tcPr>
          <w:p w14:paraId="2DDCD77E" w14:textId="77777777" w:rsidR="0031780A" w:rsidRDefault="0031780A" w:rsidP="0031780A">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0C43D8DD" w14:textId="77777777" w:rsidR="0031780A" w:rsidRDefault="000143EC" w:rsidP="0031780A">
            <w:pPr>
              <w:rPr>
                <w:rFonts w:ascii="Calibri" w:eastAsia="Calibri" w:hAnsi="Calibri" w:cs="Calibri"/>
              </w:rPr>
            </w:pPr>
            <w:r>
              <w:rPr>
                <w:rFonts w:ascii="Calibri" w:eastAsia="Calibri" w:hAnsi="Calibri" w:cs="Calibri"/>
              </w:rPr>
              <w:t>#1</w:t>
            </w:r>
          </w:p>
        </w:tc>
        <w:tc>
          <w:tcPr>
            <w:tcW w:w="7106" w:type="dxa"/>
            <w:gridSpan w:val="3"/>
          </w:tcPr>
          <w:p w14:paraId="21E352D4" w14:textId="77777777" w:rsidR="0031780A" w:rsidRDefault="0031780A" w:rsidP="0031780A">
            <w:pPr>
              <w:rPr>
                <w:rFonts w:ascii="Calibri" w:eastAsia="Calibri" w:hAnsi="Calibri" w:cs="Calibri"/>
              </w:rPr>
            </w:pPr>
          </w:p>
        </w:tc>
      </w:tr>
      <w:tr w:rsidR="0031780A" w14:paraId="1008ECF2" w14:textId="77777777" w:rsidTr="0031780A">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35837AC0" w14:textId="77777777" w:rsidR="0031780A" w:rsidRDefault="0031780A" w:rsidP="0031780A">
            <w:pPr>
              <w:rPr>
                <w:rFonts w:ascii="Calibri" w:eastAsia="Calibri" w:hAnsi="Calibri" w:cs="Calibri"/>
              </w:rPr>
            </w:pPr>
            <w:r>
              <w:rPr>
                <w:rFonts w:ascii="Calibri" w:eastAsia="Calibri" w:hAnsi="Calibri" w:cs="Calibri"/>
                <w:b/>
                <w:i/>
                <w:color w:val="000000"/>
              </w:rPr>
              <w:t>Objetivo de la unidad didáctica</w:t>
            </w:r>
          </w:p>
        </w:tc>
      </w:tr>
      <w:tr w:rsidR="0031780A" w14:paraId="04D21237" w14:textId="77777777" w:rsidTr="0031780A">
        <w:trPr>
          <w:trHeight w:val="623"/>
        </w:trPr>
        <w:tc>
          <w:tcPr>
            <w:tcW w:w="15730" w:type="dxa"/>
            <w:gridSpan w:val="8"/>
          </w:tcPr>
          <w:p w14:paraId="4176C78C" w14:textId="77777777" w:rsidR="0031780A" w:rsidRPr="000143EC" w:rsidRDefault="000143EC" w:rsidP="0031780A">
            <w:pPr>
              <w:rPr>
                <w:rFonts w:ascii="Calibri" w:eastAsia="Calibri" w:hAnsi="Calibri" w:cs="Calibri"/>
                <w:i/>
              </w:rPr>
            </w:pPr>
            <w:r>
              <w:rPr>
                <w:i/>
              </w:rPr>
              <w:t>O.CN.Q.5.2.Demostrar conocimiento y comprensión de los hechos esenciales, conceptos, principios, teorías y leyes relacionadas con la Química a partir de la curiosidad científica, generando un compromiso potencial con la sociedad.</w:t>
            </w:r>
          </w:p>
        </w:tc>
      </w:tr>
      <w:tr w:rsidR="0031780A" w14:paraId="5C412319" w14:textId="77777777" w:rsidTr="0031780A">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0A117EFB" w14:textId="77777777" w:rsidR="0031780A" w:rsidRDefault="0031780A" w:rsidP="0031780A">
            <w:pPr>
              <w:rPr>
                <w:rFonts w:ascii="Calibri" w:eastAsia="Calibri" w:hAnsi="Calibri" w:cs="Calibri"/>
                <w:i/>
              </w:rPr>
            </w:pPr>
            <w:r>
              <w:rPr>
                <w:rFonts w:ascii="Calibri" w:eastAsia="Calibri" w:hAnsi="Calibri" w:cs="Calibri"/>
                <w:b/>
                <w:i/>
                <w:color w:val="000000"/>
              </w:rPr>
              <w:t>Criterios de evaluación</w:t>
            </w:r>
          </w:p>
        </w:tc>
      </w:tr>
      <w:tr w:rsidR="0031780A" w14:paraId="254D322E" w14:textId="77777777" w:rsidTr="0031780A">
        <w:trPr>
          <w:trHeight w:val="623"/>
        </w:trPr>
        <w:tc>
          <w:tcPr>
            <w:tcW w:w="15730" w:type="dxa"/>
            <w:gridSpan w:val="8"/>
          </w:tcPr>
          <w:p w14:paraId="49EC4D99" w14:textId="77777777" w:rsidR="000143EC" w:rsidRDefault="000143EC" w:rsidP="000143EC">
            <w:pPr>
              <w:rPr>
                <w:i/>
              </w:rPr>
            </w:pPr>
            <w:r>
              <w:rPr>
                <w:b/>
                <w:i/>
              </w:rPr>
              <w:t xml:space="preserve">CE.CN.Q.5.2. </w:t>
            </w:r>
            <w:r>
              <w:rPr>
                <w:i/>
              </w:rPr>
              <w:t xml:space="preserve">Analiza la estructura del átomo en función de la comparación de las teorías atómicas de Bohr (explica los espectros de los elementos químicos), Demócrito, Dalton, Thompson y Rutherford y realiza ejercicios de la configuración electrónica desde el modelo mecánico-cuántico de la materia. </w:t>
            </w:r>
          </w:p>
          <w:p w14:paraId="0969C66B" w14:textId="77777777" w:rsidR="000143EC" w:rsidRDefault="000143EC" w:rsidP="000143EC">
            <w:pPr>
              <w:rPr>
                <w:i/>
              </w:rPr>
            </w:pPr>
            <w:r>
              <w:rPr>
                <w:b/>
                <w:i/>
              </w:rPr>
              <w:t xml:space="preserve">Indicadores para la evaluación del criterio: </w:t>
            </w:r>
          </w:p>
          <w:p w14:paraId="39EDB690" w14:textId="77777777" w:rsidR="000143EC" w:rsidRDefault="000143EC" w:rsidP="000143EC">
            <w:pPr>
              <w:rPr>
                <w:i/>
              </w:rPr>
            </w:pPr>
            <w:r>
              <w:rPr>
                <w:i/>
              </w:rPr>
              <w:t xml:space="preserve">I.CN.Q.5.2.1 Analiza la estructura del átomo comparando las teorías atómicas de Bohr (explica los espectros de los elementos químicos), Demócrito, Dalton, Thompson y Rutherford, y realiza ejercicios de la configuración electrónica desde el modelo mecánico-cuántico de la materia. (I.2) </w:t>
            </w:r>
          </w:p>
          <w:p w14:paraId="6F8174EC" w14:textId="77777777" w:rsidR="0031780A" w:rsidRDefault="0031780A" w:rsidP="0031780A">
            <w:pPr>
              <w:rPr>
                <w:rFonts w:ascii="Calibri" w:eastAsia="Calibri" w:hAnsi="Calibri" w:cs="Calibri"/>
                <w:i/>
              </w:rPr>
            </w:pPr>
          </w:p>
          <w:p w14:paraId="546F6DEE" w14:textId="77777777" w:rsidR="0031780A" w:rsidRDefault="0031780A" w:rsidP="0031780A">
            <w:pPr>
              <w:rPr>
                <w:rFonts w:ascii="Calibri" w:eastAsia="Calibri" w:hAnsi="Calibri" w:cs="Calibri"/>
                <w:i/>
              </w:rPr>
            </w:pPr>
          </w:p>
          <w:p w14:paraId="51D92863" w14:textId="77777777" w:rsidR="000143EC" w:rsidRDefault="000143EC" w:rsidP="0031780A">
            <w:pPr>
              <w:rPr>
                <w:rFonts w:ascii="Calibri" w:eastAsia="Calibri" w:hAnsi="Calibri" w:cs="Calibri"/>
                <w:i/>
              </w:rPr>
            </w:pPr>
          </w:p>
          <w:p w14:paraId="12EF5182" w14:textId="77777777" w:rsidR="000143EC" w:rsidRDefault="000143EC" w:rsidP="0031780A">
            <w:pPr>
              <w:rPr>
                <w:rFonts w:ascii="Calibri" w:eastAsia="Calibri" w:hAnsi="Calibri" w:cs="Calibri"/>
                <w:i/>
              </w:rPr>
            </w:pPr>
          </w:p>
          <w:p w14:paraId="02169F27" w14:textId="77777777" w:rsidR="000143EC" w:rsidRDefault="000143EC" w:rsidP="0031780A">
            <w:pPr>
              <w:rPr>
                <w:rFonts w:ascii="Calibri" w:eastAsia="Calibri" w:hAnsi="Calibri" w:cs="Calibri"/>
                <w:i/>
              </w:rPr>
            </w:pPr>
          </w:p>
          <w:p w14:paraId="38E4541D" w14:textId="77777777" w:rsidR="000143EC" w:rsidRDefault="000143EC" w:rsidP="0031780A">
            <w:pPr>
              <w:rPr>
                <w:rFonts w:ascii="Calibri" w:eastAsia="Calibri" w:hAnsi="Calibri" w:cs="Calibri"/>
                <w:i/>
              </w:rPr>
            </w:pPr>
          </w:p>
          <w:p w14:paraId="2A7BB82D" w14:textId="77777777" w:rsidR="000143EC" w:rsidRDefault="000143EC" w:rsidP="0031780A">
            <w:pPr>
              <w:rPr>
                <w:rFonts w:ascii="Calibri" w:eastAsia="Calibri" w:hAnsi="Calibri" w:cs="Calibri"/>
                <w:i/>
              </w:rPr>
            </w:pPr>
          </w:p>
          <w:p w14:paraId="67556672" w14:textId="77777777" w:rsidR="000143EC" w:rsidRDefault="000143EC" w:rsidP="0031780A">
            <w:pPr>
              <w:rPr>
                <w:rFonts w:ascii="Calibri" w:eastAsia="Calibri" w:hAnsi="Calibri" w:cs="Calibri"/>
                <w:i/>
              </w:rPr>
            </w:pPr>
          </w:p>
          <w:p w14:paraId="524803EC" w14:textId="77777777" w:rsidR="0031780A" w:rsidRDefault="0031780A" w:rsidP="0031780A">
            <w:pPr>
              <w:rPr>
                <w:rFonts w:ascii="Calibri" w:eastAsia="Calibri" w:hAnsi="Calibri" w:cs="Calibri"/>
                <w:i/>
              </w:rPr>
            </w:pPr>
          </w:p>
          <w:p w14:paraId="2FCB4CC7" w14:textId="77777777" w:rsidR="0031780A" w:rsidRDefault="0031780A" w:rsidP="0031780A">
            <w:pPr>
              <w:rPr>
                <w:rFonts w:ascii="Calibri" w:eastAsia="Calibri" w:hAnsi="Calibri" w:cs="Calibri"/>
                <w:i/>
              </w:rPr>
            </w:pPr>
          </w:p>
        </w:tc>
      </w:tr>
    </w:tbl>
    <w:p w14:paraId="1D8AD7EB" w14:textId="77777777" w:rsidR="0031780A" w:rsidRDefault="0031780A"/>
    <w:p w14:paraId="728A179A" w14:textId="77777777" w:rsidR="0031780A" w:rsidRDefault="0031780A"/>
    <w:tbl>
      <w:tblPr>
        <w:tblStyle w:val="GridTable4-Accent6"/>
        <w:tblW w:w="15304" w:type="dxa"/>
        <w:tblLayout w:type="fixed"/>
        <w:tblLook w:val="0400" w:firstRow="0" w:lastRow="0" w:firstColumn="0" w:lastColumn="0" w:noHBand="0" w:noVBand="1"/>
      </w:tblPr>
      <w:tblGrid>
        <w:gridCol w:w="3145"/>
        <w:gridCol w:w="2998"/>
        <w:gridCol w:w="1254"/>
        <w:gridCol w:w="2127"/>
        <w:gridCol w:w="2126"/>
        <w:gridCol w:w="709"/>
        <w:gridCol w:w="2945"/>
      </w:tblGrid>
      <w:tr w:rsidR="000143EC" w14:paraId="5B9B616A" w14:textId="77777777" w:rsidTr="000143EC">
        <w:trPr>
          <w:cnfStyle w:val="000000100000" w:firstRow="0" w:lastRow="0" w:firstColumn="0" w:lastColumn="0" w:oddVBand="0" w:evenVBand="0" w:oddHBand="1" w:evenHBand="0" w:firstRowFirstColumn="0" w:firstRowLastColumn="0" w:lastRowFirstColumn="0" w:lastRowLastColumn="0"/>
          <w:trHeight w:val="280"/>
        </w:trPr>
        <w:tc>
          <w:tcPr>
            <w:tcW w:w="15304" w:type="dxa"/>
            <w:gridSpan w:val="7"/>
            <w:hideMark/>
          </w:tcPr>
          <w:p w14:paraId="36B868DB" w14:textId="77777777" w:rsidR="000143EC" w:rsidRDefault="000143EC" w:rsidP="00177E58">
            <w:pPr>
              <w:rPr>
                <w:b/>
              </w:rPr>
            </w:pPr>
            <w:r>
              <w:rPr>
                <w:b/>
              </w:rPr>
              <w:lastRenderedPageBreak/>
              <w:t>2. PLANIFICACIÓN</w:t>
            </w:r>
          </w:p>
        </w:tc>
      </w:tr>
      <w:tr w:rsidR="000143EC" w14:paraId="38C062C8" w14:textId="77777777" w:rsidTr="000143EC">
        <w:trPr>
          <w:trHeight w:val="420"/>
        </w:trPr>
        <w:tc>
          <w:tcPr>
            <w:tcW w:w="3145" w:type="dxa"/>
            <w:vMerge w:val="restart"/>
            <w:hideMark/>
          </w:tcPr>
          <w:p w14:paraId="72F500C3" w14:textId="77777777" w:rsidR="000143EC" w:rsidRDefault="000143EC" w:rsidP="00177E58">
            <w:pPr>
              <w:rPr>
                <w:b/>
              </w:rPr>
            </w:pPr>
            <w:r>
              <w:rPr>
                <w:b/>
              </w:rPr>
              <w:t xml:space="preserve">DESTREZAS CON CRITERIOS DE DESEMPEÑO </w:t>
            </w:r>
          </w:p>
        </w:tc>
        <w:tc>
          <w:tcPr>
            <w:tcW w:w="4252" w:type="dxa"/>
            <w:gridSpan w:val="2"/>
            <w:vMerge w:val="restart"/>
            <w:hideMark/>
          </w:tcPr>
          <w:p w14:paraId="3C2B3034" w14:textId="77777777" w:rsidR="000143EC" w:rsidRDefault="000143EC" w:rsidP="00177E58">
            <w:pPr>
              <w:rPr>
                <w:b/>
              </w:rPr>
            </w:pPr>
            <w:r>
              <w:rPr>
                <w:b/>
              </w:rPr>
              <w:t xml:space="preserve">ACTIVIDADES DE APRENDIZAJE </w:t>
            </w:r>
          </w:p>
        </w:tc>
        <w:tc>
          <w:tcPr>
            <w:tcW w:w="2127" w:type="dxa"/>
            <w:vMerge w:val="restart"/>
            <w:hideMark/>
          </w:tcPr>
          <w:p w14:paraId="5FE4FC00" w14:textId="77777777" w:rsidR="000143EC" w:rsidRDefault="000143EC" w:rsidP="00177E58">
            <w:pPr>
              <w:rPr>
                <w:b/>
              </w:rPr>
            </w:pPr>
            <w:r>
              <w:rPr>
                <w:b/>
              </w:rPr>
              <w:t>RECURSOS</w:t>
            </w:r>
          </w:p>
        </w:tc>
        <w:tc>
          <w:tcPr>
            <w:tcW w:w="5780" w:type="dxa"/>
            <w:gridSpan w:val="3"/>
            <w:hideMark/>
          </w:tcPr>
          <w:p w14:paraId="6EA48648" w14:textId="77777777" w:rsidR="000143EC" w:rsidRDefault="000143EC" w:rsidP="00177E58">
            <w:pPr>
              <w:rPr>
                <w:b/>
              </w:rPr>
            </w:pPr>
            <w:r>
              <w:rPr>
                <w:b/>
              </w:rPr>
              <w:t>EVALUACIÓN</w:t>
            </w:r>
          </w:p>
        </w:tc>
      </w:tr>
      <w:tr w:rsidR="000143EC" w14:paraId="5A50A767" w14:textId="77777777" w:rsidTr="000143EC">
        <w:trPr>
          <w:cnfStyle w:val="000000100000" w:firstRow="0" w:lastRow="0" w:firstColumn="0" w:lastColumn="0" w:oddVBand="0" w:evenVBand="0" w:oddHBand="1" w:evenHBand="0" w:firstRowFirstColumn="0" w:firstRowLastColumn="0" w:lastRowFirstColumn="0" w:lastRowLastColumn="0"/>
          <w:trHeight w:val="340"/>
        </w:trPr>
        <w:tc>
          <w:tcPr>
            <w:tcW w:w="3145" w:type="dxa"/>
            <w:vMerge/>
            <w:hideMark/>
          </w:tcPr>
          <w:p w14:paraId="479A586A" w14:textId="77777777" w:rsidR="000143EC" w:rsidRDefault="000143EC" w:rsidP="00177E58">
            <w:pPr>
              <w:rPr>
                <w:b/>
              </w:rPr>
            </w:pPr>
          </w:p>
        </w:tc>
        <w:tc>
          <w:tcPr>
            <w:tcW w:w="4252" w:type="dxa"/>
            <w:gridSpan w:val="2"/>
            <w:vMerge/>
            <w:hideMark/>
          </w:tcPr>
          <w:p w14:paraId="073EB879" w14:textId="77777777" w:rsidR="000143EC" w:rsidRDefault="000143EC" w:rsidP="00177E58">
            <w:pPr>
              <w:rPr>
                <w:b/>
              </w:rPr>
            </w:pPr>
          </w:p>
        </w:tc>
        <w:tc>
          <w:tcPr>
            <w:tcW w:w="2127" w:type="dxa"/>
            <w:vMerge/>
            <w:hideMark/>
          </w:tcPr>
          <w:p w14:paraId="0C37A4E5" w14:textId="77777777" w:rsidR="000143EC" w:rsidRDefault="000143EC" w:rsidP="00177E58">
            <w:pPr>
              <w:rPr>
                <w:b/>
              </w:rPr>
            </w:pPr>
          </w:p>
        </w:tc>
        <w:tc>
          <w:tcPr>
            <w:tcW w:w="2126" w:type="dxa"/>
            <w:hideMark/>
          </w:tcPr>
          <w:p w14:paraId="4DBD9BBD" w14:textId="77777777" w:rsidR="000143EC" w:rsidRDefault="000143EC" w:rsidP="00177E58">
            <w:pPr>
              <w:rPr>
                <w:b/>
              </w:rPr>
            </w:pPr>
            <w:r>
              <w:rPr>
                <w:b/>
              </w:rPr>
              <w:t>Indicadores de evaluación de</w:t>
            </w:r>
          </w:p>
          <w:p w14:paraId="7E0C847D" w14:textId="77777777" w:rsidR="000143EC" w:rsidRDefault="000143EC" w:rsidP="00177E58">
            <w:pPr>
              <w:rPr>
                <w:b/>
              </w:rPr>
            </w:pPr>
            <w:r>
              <w:rPr>
                <w:b/>
              </w:rPr>
              <w:t>la unidad</w:t>
            </w:r>
          </w:p>
        </w:tc>
        <w:tc>
          <w:tcPr>
            <w:tcW w:w="3654" w:type="dxa"/>
            <w:gridSpan w:val="2"/>
            <w:hideMark/>
          </w:tcPr>
          <w:p w14:paraId="41439FA7" w14:textId="77777777" w:rsidR="000143EC" w:rsidRDefault="000143EC" w:rsidP="00177E58">
            <w:pPr>
              <w:rPr>
                <w:b/>
              </w:rPr>
            </w:pPr>
            <w:r>
              <w:rPr>
                <w:b/>
              </w:rPr>
              <w:t xml:space="preserve">Técnicas e instrumento de la unidad </w:t>
            </w:r>
          </w:p>
        </w:tc>
      </w:tr>
      <w:tr w:rsidR="000143EC" w14:paraId="55B0995E" w14:textId="77777777" w:rsidTr="000143EC">
        <w:trPr>
          <w:trHeight w:val="60"/>
        </w:trPr>
        <w:tc>
          <w:tcPr>
            <w:tcW w:w="3145" w:type="dxa"/>
          </w:tcPr>
          <w:p w14:paraId="6332FD2C" w14:textId="77777777" w:rsidR="000143EC" w:rsidRDefault="000143EC" w:rsidP="00177E58"/>
          <w:p w14:paraId="36276A42" w14:textId="77777777" w:rsidR="000143EC" w:rsidRDefault="000143EC" w:rsidP="00177E58">
            <w:pPr>
              <w:tabs>
                <w:tab w:val="left" w:pos="924"/>
              </w:tabs>
              <w:jc w:val="both"/>
            </w:pPr>
            <w:r>
              <w:t>CN.Q.5.1.3. Observar y comparar la teoría de Bohr con las teorías atómicas de Demócrito, Dalton, Thompson y Rutherford.</w:t>
            </w:r>
          </w:p>
          <w:p w14:paraId="212447AF" w14:textId="77777777" w:rsidR="000143EC" w:rsidRDefault="000143EC" w:rsidP="00177E58">
            <w:pPr>
              <w:tabs>
                <w:tab w:val="left" w:pos="924"/>
              </w:tabs>
              <w:jc w:val="both"/>
            </w:pPr>
          </w:p>
          <w:p w14:paraId="07DED906" w14:textId="77777777" w:rsidR="000143EC" w:rsidRDefault="000143EC" w:rsidP="00177E58">
            <w:pPr>
              <w:tabs>
                <w:tab w:val="left" w:pos="924"/>
              </w:tabs>
              <w:jc w:val="both"/>
            </w:pPr>
            <w:r>
              <w:t>CN.Q.5.1.4. Deducir y comunicar que la teoría de Bohr del átomo de hidrógeno explica la estructura lineal de los espectros de los elementos químicos, partiendo de la observación, comparación y aplicación de los espectros de absorción y emisión con información obtenida a partir de las TIC.</w:t>
            </w:r>
          </w:p>
          <w:p w14:paraId="0B38637F" w14:textId="77777777" w:rsidR="000143EC" w:rsidRDefault="000143EC" w:rsidP="00177E58">
            <w:pPr>
              <w:tabs>
                <w:tab w:val="left" w:pos="924"/>
              </w:tabs>
              <w:jc w:val="both"/>
            </w:pPr>
          </w:p>
          <w:p w14:paraId="0D4DA7FA" w14:textId="77777777" w:rsidR="000143EC" w:rsidRDefault="000143EC" w:rsidP="00177E58">
            <w:pPr>
              <w:tabs>
                <w:tab w:val="left" w:pos="924"/>
              </w:tabs>
              <w:jc w:val="both"/>
            </w:pPr>
            <w:r>
              <w:t xml:space="preserve">CN.Q.5.1.5. Observar y aplicar el modelo mecánico-cuántico de la materia en la estructuración de la configuración electrónica de los átomos considerando la dualidad del electrón, los </w:t>
            </w:r>
            <w:r>
              <w:lastRenderedPageBreak/>
              <w:t>números cuánticos, los tipos de orbitales y la regla de Hund.</w:t>
            </w:r>
          </w:p>
          <w:p w14:paraId="7731D511" w14:textId="77777777" w:rsidR="000143EC" w:rsidRDefault="000143EC" w:rsidP="00177E58">
            <w:pPr>
              <w:tabs>
                <w:tab w:val="left" w:pos="924"/>
              </w:tabs>
              <w:jc w:val="both"/>
            </w:pPr>
          </w:p>
          <w:p w14:paraId="4DC7F6AB" w14:textId="77777777" w:rsidR="000143EC" w:rsidRDefault="000143EC" w:rsidP="00177E58"/>
          <w:p w14:paraId="0B4EE3F4" w14:textId="77777777" w:rsidR="000143EC" w:rsidRDefault="000143EC" w:rsidP="00177E58"/>
          <w:p w14:paraId="6C8BB558" w14:textId="77777777" w:rsidR="000143EC" w:rsidRDefault="000143EC" w:rsidP="00177E58"/>
          <w:p w14:paraId="46B8E987" w14:textId="77777777" w:rsidR="000143EC" w:rsidRDefault="000143EC" w:rsidP="00177E58"/>
          <w:p w14:paraId="3EE3C3EC" w14:textId="77777777" w:rsidR="000143EC" w:rsidRDefault="000143EC" w:rsidP="00177E58"/>
          <w:p w14:paraId="42E01372" w14:textId="77777777" w:rsidR="000143EC" w:rsidRDefault="000143EC" w:rsidP="00177E58"/>
          <w:p w14:paraId="2956C6AB" w14:textId="77777777" w:rsidR="000143EC" w:rsidRDefault="000143EC" w:rsidP="00177E58"/>
          <w:p w14:paraId="01106830" w14:textId="77777777" w:rsidR="000143EC" w:rsidRDefault="000143EC" w:rsidP="00177E58"/>
          <w:p w14:paraId="6D79B9A6" w14:textId="77777777" w:rsidR="000143EC" w:rsidRDefault="000143EC" w:rsidP="00177E58"/>
          <w:p w14:paraId="71D408B1" w14:textId="77777777" w:rsidR="000143EC" w:rsidRDefault="000143EC" w:rsidP="00177E58"/>
          <w:p w14:paraId="6E5E6F8D" w14:textId="77777777" w:rsidR="000143EC" w:rsidRDefault="000143EC" w:rsidP="00177E58"/>
          <w:p w14:paraId="37EA5ACD" w14:textId="77777777" w:rsidR="000143EC" w:rsidRDefault="000143EC" w:rsidP="00177E58"/>
          <w:p w14:paraId="34AA3793" w14:textId="77777777" w:rsidR="000143EC" w:rsidRDefault="000143EC" w:rsidP="00177E58"/>
          <w:p w14:paraId="0122D8B9" w14:textId="77777777" w:rsidR="000143EC" w:rsidRDefault="000143EC" w:rsidP="00177E58"/>
          <w:p w14:paraId="30E0EE46" w14:textId="77777777" w:rsidR="000143EC" w:rsidRDefault="000143EC" w:rsidP="00177E58"/>
          <w:p w14:paraId="4021CEB2" w14:textId="77777777" w:rsidR="000143EC" w:rsidRDefault="000143EC" w:rsidP="00177E58"/>
          <w:p w14:paraId="6C034AC8" w14:textId="77777777" w:rsidR="000143EC" w:rsidRDefault="000143EC" w:rsidP="00177E58"/>
          <w:p w14:paraId="5558C128" w14:textId="77777777" w:rsidR="000143EC" w:rsidRDefault="000143EC" w:rsidP="00177E58"/>
          <w:p w14:paraId="48F707F4" w14:textId="77777777" w:rsidR="000143EC" w:rsidRDefault="000143EC" w:rsidP="00177E58"/>
          <w:p w14:paraId="47F8EF1C" w14:textId="77777777" w:rsidR="000143EC" w:rsidRDefault="000143EC" w:rsidP="00177E58"/>
          <w:p w14:paraId="33F9EC59" w14:textId="77777777" w:rsidR="000143EC" w:rsidRDefault="000143EC" w:rsidP="00177E58"/>
          <w:p w14:paraId="15ECF0BF" w14:textId="77777777" w:rsidR="000143EC" w:rsidRDefault="000143EC" w:rsidP="00177E58"/>
          <w:p w14:paraId="3DDC7DC5" w14:textId="77777777" w:rsidR="000143EC" w:rsidRDefault="000143EC" w:rsidP="00177E58"/>
          <w:p w14:paraId="4ED1B2C0" w14:textId="77777777" w:rsidR="000143EC" w:rsidRDefault="000143EC" w:rsidP="00177E58"/>
          <w:p w14:paraId="5DC354D4" w14:textId="77777777" w:rsidR="000143EC" w:rsidRDefault="000143EC" w:rsidP="00177E58"/>
          <w:p w14:paraId="299A2421" w14:textId="77777777" w:rsidR="000143EC" w:rsidRDefault="000143EC" w:rsidP="00177E58"/>
          <w:p w14:paraId="1968DB09" w14:textId="77777777" w:rsidR="000143EC" w:rsidRDefault="000143EC" w:rsidP="00177E58"/>
          <w:p w14:paraId="66A7A1F6" w14:textId="77777777" w:rsidR="000143EC" w:rsidRDefault="000143EC" w:rsidP="00177E58"/>
          <w:p w14:paraId="47FD5553" w14:textId="77777777" w:rsidR="000143EC" w:rsidRDefault="000143EC" w:rsidP="00177E58"/>
          <w:p w14:paraId="5CBF2DC3" w14:textId="77777777" w:rsidR="000143EC" w:rsidRDefault="000143EC" w:rsidP="00177E58"/>
          <w:p w14:paraId="2D4B7F29" w14:textId="77777777" w:rsidR="000143EC" w:rsidRDefault="000143EC" w:rsidP="00177E58"/>
          <w:p w14:paraId="445A2242" w14:textId="77777777" w:rsidR="000143EC" w:rsidRDefault="000143EC" w:rsidP="00177E58"/>
          <w:p w14:paraId="50E11A10" w14:textId="77777777" w:rsidR="000143EC" w:rsidRDefault="000143EC" w:rsidP="00177E58"/>
          <w:p w14:paraId="66B1BAB7" w14:textId="77777777" w:rsidR="000143EC" w:rsidRDefault="000143EC" w:rsidP="00177E58"/>
          <w:p w14:paraId="4B54F5B1" w14:textId="77777777" w:rsidR="000143EC" w:rsidRDefault="000143EC" w:rsidP="00177E58"/>
          <w:p w14:paraId="156260C5" w14:textId="77777777" w:rsidR="000143EC" w:rsidRDefault="000143EC" w:rsidP="00177E58"/>
          <w:p w14:paraId="7A271465" w14:textId="77777777" w:rsidR="000143EC" w:rsidRDefault="000143EC" w:rsidP="00177E58"/>
          <w:p w14:paraId="484654B0" w14:textId="77777777" w:rsidR="000143EC" w:rsidRDefault="000143EC" w:rsidP="00177E58"/>
          <w:p w14:paraId="4D2BB04A" w14:textId="77777777" w:rsidR="000143EC" w:rsidRDefault="000143EC" w:rsidP="00177E58"/>
          <w:p w14:paraId="2016E43F" w14:textId="77777777" w:rsidR="000143EC" w:rsidRDefault="000143EC" w:rsidP="00177E58"/>
          <w:p w14:paraId="293F04CD" w14:textId="77777777" w:rsidR="000143EC" w:rsidRDefault="000143EC" w:rsidP="00177E58"/>
          <w:p w14:paraId="71A803FC" w14:textId="77777777" w:rsidR="000143EC" w:rsidRDefault="000143EC" w:rsidP="00177E58"/>
          <w:p w14:paraId="55ADE0BE" w14:textId="77777777" w:rsidR="000143EC" w:rsidRDefault="000143EC" w:rsidP="00177E58"/>
          <w:p w14:paraId="0A93BF27" w14:textId="77777777" w:rsidR="000143EC" w:rsidRDefault="000143EC" w:rsidP="00177E58"/>
          <w:p w14:paraId="611904BF" w14:textId="77777777" w:rsidR="000143EC" w:rsidRDefault="000143EC" w:rsidP="00177E58"/>
          <w:p w14:paraId="17D7FB77" w14:textId="77777777" w:rsidR="000143EC" w:rsidRDefault="000143EC" w:rsidP="00177E58"/>
          <w:p w14:paraId="53D6C32B" w14:textId="77777777" w:rsidR="000143EC" w:rsidRDefault="000143EC" w:rsidP="00177E58"/>
          <w:p w14:paraId="710A38A3" w14:textId="77777777" w:rsidR="000143EC" w:rsidRDefault="000143EC" w:rsidP="00177E58"/>
          <w:p w14:paraId="302BB443" w14:textId="77777777" w:rsidR="000143EC" w:rsidRDefault="000143EC" w:rsidP="00177E58"/>
          <w:p w14:paraId="17AF2950" w14:textId="77777777" w:rsidR="000143EC" w:rsidRDefault="000143EC" w:rsidP="00177E58"/>
          <w:p w14:paraId="35D093AA" w14:textId="77777777" w:rsidR="000143EC" w:rsidRDefault="000143EC" w:rsidP="00177E58"/>
          <w:p w14:paraId="1DBDC40A" w14:textId="77777777" w:rsidR="000143EC" w:rsidRDefault="000143EC" w:rsidP="00177E58"/>
          <w:p w14:paraId="141680F6" w14:textId="77777777" w:rsidR="000143EC" w:rsidRDefault="000143EC" w:rsidP="00177E58"/>
          <w:p w14:paraId="3E5E223A" w14:textId="77777777" w:rsidR="000143EC" w:rsidRDefault="000143EC" w:rsidP="00177E58"/>
          <w:p w14:paraId="3C53E223" w14:textId="77777777" w:rsidR="000143EC" w:rsidRDefault="000143EC" w:rsidP="00177E58"/>
          <w:p w14:paraId="79173519" w14:textId="77777777" w:rsidR="000143EC" w:rsidRDefault="000143EC" w:rsidP="00177E58"/>
          <w:p w14:paraId="0A5CFEDD" w14:textId="77777777" w:rsidR="000143EC" w:rsidRDefault="000143EC" w:rsidP="00177E58"/>
          <w:p w14:paraId="2CAA24A6" w14:textId="77777777" w:rsidR="000143EC" w:rsidRDefault="000143EC" w:rsidP="00177E58"/>
          <w:p w14:paraId="164CCF45" w14:textId="77777777" w:rsidR="000143EC" w:rsidRDefault="000143EC" w:rsidP="00177E58"/>
          <w:p w14:paraId="1BB8512D" w14:textId="77777777" w:rsidR="000143EC" w:rsidRDefault="000143EC" w:rsidP="00177E58"/>
          <w:p w14:paraId="090EED4A" w14:textId="77777777" w:rsidR="000143EC" w:rsidRDefault="000143EC" w:rsidP="00177E58"/>
          <w:p w14:paraId="1CB1DD5E" w14:textId="77777777" w:rsidR="000143EC" w:rsidRDefault="000143EC" w:rsidP="00177E58"/>
          <w:p w14:paraId="6E861C70" w14:textId="77777777" w:rsidR="000143EC" w:rsidRDefault="000143EC" w:rsidP="00177E58"/>
          <w:p w14:paraId="29FDE4DB" w14:textId="77777777" w:rsidR="000143EC" w:rsidRDefault="000143EC" w:rsidP="00177E58"/>
          <w:p w14:paraId="0C417C41" w14:textId="77777777" w:rsidR="000143EC" w:rsidRDefault="000143EC" w:rsidP="00177E58"/>
          <w:p w14:paraId="47488328" w14:textId="77777777" w:rsidR="000143EC" w:rsidRDefault="000143EC" w:rsidP="00177E58"/>
          <w:p w14:paraId="43DC828D" w14:textId="77777777" w:rsidR="000143EC" w:rsidRDefault="000143EC" w:rsidP="00177E58"/>
          <w:p w14:paraId="7D894013" w14:textId="77777777" w:rsidR="000143EC" w:rsidRDefault="000143EC" w:rsidP="00177E58"/>
          <w:p w14:paraId="156C057A" w14:textId="77777777" w:rsidR="000143EC" w:rsidRDefault="000143EC" w:rsidP="00177E58"/>
          <w:p w14:paraId="6C1AD470" w14:textId="77777777" w:rsidR="000143EC" w:rsidRDefault="000143EC" w:rsidP="00177E58"/>
          <w:p w14:paraId="5C54B297" w14:textId="77777777" w:rsidR="000143EC" w:rsidRDefault="000143EC" w:rsidP="00177E58"/>
          <w:p w14:paraId="385425E5" w14:textId="77777777" w:rsidR="000143EC" w:rsidRDefault="000143EC" w:rsidP="00177E58"/>
          <w:p w14:paraId="0F3E9045" w14:textId="77777777" w:rsidR="000143EC" w:rsidRDefault="000143EC" w:rsidP="00177E58"/>
          <w:p w14:paraId="6E3164E1" w14:textId="77777777" w:rsidR="000143EC" w:rsidRDefault="000143EC" w:rsidP="00177E58"/>
          <w:p w14:paraId="77F80651" w14:textId="77777777" w:rsidR="000143EC" w:rsidRDefault="000143EC" w:rsidP="00177E58"/>
          <w:p w14:paraId="011757ED" w14:textId="77777777" w:rsidR="000143EC" w:rsidRDefault="000143EC" w:rsidP="00177E58"/>
          <w:p w14:paraId="7794D45E" w14:textId="77777777" w:rsidR="000143EC" w:rsidRDefault="000143EC" w:rsidP="00177E58"/>
          <w:p w14:paraId="23A41FF9" w14:textId="77777777" w:rsidR="000143EC" w:rsidRDefault="000143EC" w:rsidP="00177E58"/>
          <w:p w14:paraId="6A6B6234" w14:textId="77777777" w:rsidR="000143EC" w:rsidRDefault="000143EC" w:rsidP="00177E58"/>
          <w:p w14:paraId="34A3616C" w14:textId="77777777" w:rsidR="000143EC" w:rsidRDefault="000143EC" w:rsidP="00177E58"/>
          <w:p w14:paraId="7ADD41B9" w14:textId="77777777" w:rsidR="000143EC" w:rsidRDefault="000143EC" w:rsidP="00177E58"/>
          <w:p w14:paraId="152F6014" w14:textId="77777777" w:rsidR="000143EC" w:rsidRDefault="000143EC" w:rsidP="00177E58"/>
          <w:p w14:paraId="55859B22" w14:textId="77777777" w:rsidR="000143EC" w:rsidRDefault="000143EC" w:rsidP="00177E58"/>
          <w:p w14:paraId="019D4637" w14:textId="77777777" w:rsidR="000143EC" w:rsidRDefault="000143EC" w:rsidP="00177E58"/>
          <w:p w14:paraId="099B5DD0" w14:textId="77777777" w:rsidR="000143EC" w:rsidRDefault="000143EC" w:rsidP="00177E58"/>
          <w:p w14:paraId="286AA006" w14:textId="77777777" w:rsidR="000143EC" w:rsidRDefault="000143EC" w:rsidP="00177E58"/>
          <w:p w14:paraId="1D89D2A5" w14:textId="77777777" w:rsidR="000143EC" w:rsidRDefault="000143EC" w:rsidP="00177E58"/>
          <w:p w14:paraId="4B62D893" w14:textId="77777777" w:rsidR="000143EC" w:rsidRDefault="000143EC" w:rsidP="00177E58"/>
          <w:p w14:paraId="2A1B4C51" w14:textId="77777777" w:rsidR="000143EC" w:rsidRDefault="000143EC" w:rsidP="00177E58"/>
          <w:p w14:paraId="744B978A" w14:textId="77777777" w:rsidR="000143EC" w:rsidRDefault="000143EC" w:rsidP="00177E58"/>
          <w:p w14:paraId="13017A5A" w14:textId="77777777" w:rsidR="000143EC" w:rsidRDefault="000143EC" w:rsidP="00177E58"/>
          <w:p w14:paraId="3ABF93DB" w14:textId="77777777" w:rsidR="000143EC" w:rsidRDefault="000143EC" w:rsidP="00177E58"/>
          <w:p w14:paraId="62980522" w14:textId="77777777" w:rsidR="000143EC" w:rsidRDefault="000143EC" w:rsidP="00177E58"/>
          <w:p w14:paraId="7D09DB9D" w14:textId="77777777" w:rsidR="000143EC" w:rsidRDefault="000143EC" w:rsidP="00177E58"/>
          <w:p w14:paraId="7E3B164F" w14:textId="77777777" w:rsidR="000143EC" w:rsidRDefault="000143EC" w:rsidP="00177E58"/>
          <w:p w14:paraId="3BD3D3B4" w14:textId="77777777" w:rsidR="000143EC" w:rsidRDefault="000143EC" w:rsidP="00177E58"/>
          <w:p w14:paraId="486D75BC" w14:textId="77777777" w:rsidR="000143EC" w:rsidRDefault="000143EC" w:rsidP="00177E58"/>
          <w:p w14:paraId="2A4A82DE" w14:textId="77777777" w:rsidR="000143EC" w:rsidRDefault="000143EC" w:rsidP="00177E58"/>
          <w:p w14:paraId="078B42C3" w14:textId="77777777" w:rsidR="000143EC" w:rsidRDefault="000143EC" w:rsidP="00177E58"/>
          <w:p w14:paraId="048CEA97" w14:textId="77777777" w:rsidR="000143EC" w:rsidRDefault="000143EC" w:rsidP="00177E58"/>
          <w:p w14:paraId="2D105BBA" w14:textId="77777777" w:rsidR="000143EC" w:rsidRDefault="000143EC" w:rsidP="00177E58"/>
          <w:p w14:paraId="679BC33D" w14:textId="77777777" w:rsidR="000143EC" w:rsidRDefault="000143EC" w:rsidP="00177E58"/>
          <w:p w14:paraId="5D9DDEBD" w14:textId="77777777" w:rsidR="000143EC" w:rsidRDefault="000143EC" w:rsidP="00177E58"/>
          <w:p w14:paraId="0C76E1DD" w14:textId="77777777" w:rsidR="000143EC" w:rsidRDefault="000143EC" w:rsidP="00177E58"/>
          <w:p w14:paraId="47C38FA9" w14:textId="77777777" w:rsidR="000143EC" w:rsidRDefault="000143EC" w:rsidP="00177E58"/>
          <w:p w14:paraId="346B1EF6" w14:textId="77777777" w:rsidR="000143EC" w:rsidRDefault="000143EC" w:rsidP="00177E58"/>
          <w:p w14:paraId="0C8F91AC" w14:textId="77777777" w:rsidR="000143EC" w:rsidRDefault="000143EC" w:rsidP="00177E58"/>
          <w:p w14:paraId="7AD41FD7" w14:textId="77777777" w:rsidR="000143EC" w:rsidRDefault="000143EC" w:rsidP="00177E58"/>
          <w:p w14:paraId="36D66953" w14:textId="77777777" w:rsidR="000143EC" w:rsidRDefault="000143EC" w:rsidP="00177E58"/>
          <w:p w14:paraId="5A93767C" w14:textId="77777777" w:rsidR="000143EC" w:rsidRDefault="000143EC" w:rsidP="00177E58"/>
          <w:p w14:paraId="66354B03" w14:textId="77777777" w:rsidR="000143EC" w:rsidRDefault="000143EC" w:rsidP="00177E58"/>
          <w:p w14:paraId="258B955F" w14:textId="77777777" w:rsidR="000143EC" w:rsidRDefault="000143EC" w:rsidP="00177E58"/>
          <w:p w14:paraId="76EE2AD6" w14:textId="77777777" w:rsidR="000143EC" w:rsidRDefault="000143EC" w:rsidP="00177E58"/>
          <w:p w14:paraId="29EE3EF7" w14:textId="77777777" w:rsidR="000143EC" w:rsidRDefault="000143EC" w:rsidP="00177E58"/>
          <w:p w14:paraId="33F260E0" w14:textId="77777777" w:rsidR="000143EC" w:rsidRDefault="000143EC" w:rsidP="00177E58"/>
        </w:tc>
        <w:tc>
          <w:tcPr>
            <w:tcW w:w="4252" w:type="dxa"/>
            <w:gridSpan w:val="2"/>
          </w:tcPr>
          <w:p w14:paraId="747B2E5D" w14:textId="77777777" w:rsidR="000143EC" w:rsidRDefault="000143EC" w:rsidP="00177E58">
            <w:pPr>
              <w:rPr>
                <w:b/>
              </w:rPr>
            </w:pPr>
            <w:r>
              <w:rPr>
                <w:b/>
              </w:rPr>
              <w:lastRenderedPageBreak/>
              <w:t>BLOQUE UNO</w:t>
            </w:r>
          </w:p>
          <w:p w14:paraId="34AEA072" w14:textId="77777777" w:rsidR="000143EC" w:rsidRDefault="000143EC" w:rsidP="00177E58">
            <w:pPr>
              <w:rPr>
                <w:b/>
              </w:rPr>
            </w:pPr>
            <w:r>
              <w:rPr>
                <w:b/>
              </w:rPr>
              <w:t>TEORIA ATOMICA</w:t>
            </w:r>
          </w:p>
          <w:p w14:paraId="2A4DF63B" w14:textId="77777777" w:rsidR="000143EC" w:rsidRDefault="000143EC" w:rsidP="00177E58">
            <w:pPr>
              <w:rPr>
                <w:b/>
              </w:rPr>
            </w:pPr>
            <w:r>
              <w:rPr>
                <w:b/>
              </w:rPr>
              <w:t>EXPLOREMOS LOS CONOCIMIENTOS</w:t>
            </w:r>
          </w:p>
          <w:p w14:paraId="0BEBED7C" w14:textId="77777777" w:rsidR="000143EC" w:rsidRDefault="000143EC" w:rsidP="00177E58">
            <w:pPr>
              <w:rPr>
                <w:b/>
              </w:rPr>
            </w:pPr>
          </w:p>
          <w:p w14:paraId="75025C6D" w14:textId="77777777" w:rsidR="000143EC" w:rsidRDefault="000143EC" w:rsidP="000143EC">
            <w:pPr>
              <w:numPr>
                <w:ilvl w:val="0"/>
                <w:numId w:val="1"/>
              </w:numPr>
              <w:tabs>
                <w:tab w:val="left" w:pos="708"/>
              </w:tabs>
              <w:contextualSpacing/>
            </w:pPr>
            <w:r>
              <w:t>Analizar experimentos con velas, determinando principios de la materia y su relación con la teoría atómica de Dalton.</w:t>
            </w:r>
          </w:p>
          <w:p w14:paraId="76A0AC25" w14:textId="77777777" w:rsidR="000143EC" w:rsidRDefault="000143EC" w:rsidP="00177E58"/>
          <w:p w14:paraId="0CF8ECAC" w14:textId="77777777" w:rsidR="000143EC" w:rsidRDefault="000143EC" w:rsidP="00177E58">
            <w:r>
              <w:rPr>
                <w:b/>
              </w:rPr>
              <w:t xml:space="preserve">CONSTRUYO MIS CONOCIMIENTOS </w:t>
            </w:r>
          </w:p>
          <w:p w14:paraId="449C453F" w14:textId="77777777" w:rsidR="000143EC" w:rsidRDefault="000143EC" w:rsidP="000143EC">
            <w:pPr>
              <w:numPr>
                <w:ilvl w:val="0"/>
                <w:numId w:val="1"/>
              </w:numPr>
              <w:tabs>
                <w:tab w:val="left" w:pos="708"/>
              </w:tabs>
              <w:contextualSpacing/>
            </w:pPr>
            <w:r>
              <w:t>Definir qué es un átomo.</w:t>
            </w:r>
          </w:p>
          <w:p w14:paraId="3A1955A8" w14:textId="77777777" w:rsidR="000143EC" w:rsidRDefault="000143EC" w:rsidP="000143EC">
            <w:pPr>
              <w:numPr>
                <w:ilvl w:val="0"/>
                <w:numId w:val="1"/>
              </w:numPr>
              <w:tabs>
                <w:tab w:val="left" w:pos="708"/>
              </w:tabs>
              <w:contextualSpacing/>
            </w:pPr>
            <w:r>
              <w:t>Explicar la teoría atómica de Dalton, y los estudios de esta con la electricidad</w:t>
            </w:r>
          </w:p>
          <w:p w14:paraId="78F7EAB7" w14:textId="77777777" w:rsidR="000143EC" w:rsidRDefault="000143EC" w:rsidP="000143EC">
            <w:pPr>
              <w:numPr>
                <w:ilvl w:val="0"/>
                <w:numId w:val="1"/>
              </w:numPr>
              <w:tabs>
                <w:tab w:val="left" w:pos="708"/>
              </w:tabs>
              <w:contextualSpacing/>
            </w:pPr>
            <w:r>
              <w:t>Explicar el modelo atómico de Thomson.</w:t>
            </w:r>
          </w:p>
          <w:p w14:paraId="59F462C5" w14:textId="77777777" w:rsidR="000143EC" w:rsidRDefault="000143EC" w:rsidP="000143EC">
            <w:pPr>
              <w:numPr>
                <w:ilvl w:val="0"/>
                <w:numId w:val="1"/>
              </w:numPr>
              <w:tabs>
                <w:tab w:val="left" w:pos="708"/>
              </w:tabs>
              <w:contextualSpacing/>
            </w:pPr>
            <w:r>
              <w:t>Interpretar los postulados de Dalton mediante ejemplos.</w:t>
            </w:r>
          </w:p>
          <w:p w14:paraId="0F7DF5D0" w14:textId="77777777" w:rsidR="000143EC" w:rsidRDefault="000143EC" w:rsidP="000143EC">
            <w:pPr>
              <w:numPr>
                <w:ilvl w:val="0"/>
                <w:numId w:val="1"/>
              </w:numPr>
              <w:tabs>
                <w:tab w:val="left" w:pos="708"/>
              </w:tabs>
              <w:contextualSpacing/>
            </w:pPr>
            <w:r>
              <w:t>Determinar las razones por las que los rayos catódicos se desvían en presencia de un campo eléctrico generado por un imán.</w:t>
            </w:r>
          </w:p>
          <w:p w14:paraId="6E4BE2A9" w14:textId="77777777" w:rsidR="000143EC" w:rsidRDefault="000143EC" w:rsidP="000143EC">
            <w:pPr>
              <w:numPr>
                <w:ilvl w:val="0"/>
                <w:numId w:val="1"/>
              </w:numPr>
              <w:tabs>
                <w:tab w:val="left" w:pos="708"/>
              </w:tabs>
              <w:contextualSpacing/>
            </w:pPr>
            <w:r>
              <w:t>Investigar cómo se determinó la carga/masa de electrón.</w:t>
            </w:r>
          </w:p>
          <w:p w14:paraId="70434CC7" w14:textId="77777777" w:rsidR="000143EC" w:rsidRDefault="000143EC" w:rsidP="000143EC">
            <w:pPr>
              <w:numPr>
                <w:ilvl w:val="0"/>
                <w:numId w:val="1"/>
              </w:numPr>
              <w:tabs>
                <w:tab w:val="left" w:pos="708"/>
              </w:tabs>
              <w:contextualSpacing/>
            </w:pPr>
            <w:r>
              <w:lastRenderedPageBreak/>
              <w:t>Conocer el origen de los rayos X y la radioactividad.</w:t>
            </w:r>
          </w:p>
          <w:p w14:paraId="60E550F9" w14:textId="77777777" w:rsidR="000143EC" w:rsidRDefault="000143EC" w:rsidP="000143EC">
            <w:pPr>
              <w:numPr>
                <w:ilvl w:val="0"/>
                <w:numId w:val="1"/>
              </w:numPr>
              <w:tabs>
                <w:tab w:val="left" w:pos="708"/>
              </w:tabs>
              <w:contextualSpacing/>
            </w:pPr>
            <w:r>
              <w:t>Explicar el modelo atómico de Rutherford.</w:t>
            </w:r>
          </w:p>
          <w:p w14:paraId="586042D6" w14:textId="77777777" w:rsidR="000143EC" w:rsidRDefault="000143EC" w:rsidP="000143EC">
            <w:pPr>
              <w:numPr>
                <w:ilvl w:val="0"/>
                <w:numId w:val="1"/>
              </w:numPr>
              <w:tabs>
                <w:tab w:val="left" w:pos="708"/>
              </w:tabs>
              <w:contextualSpacing/>
            </w:pPr>
            <w:r>
              <w:t>Describir cada uno de los rayos descubiertos por Rutherford en su experimento.</w:t>
            </w:r>
          </w:p>
          <w:p w14:paraId="7FF0F889" w14:textId="77777777" w:rsidR="000143EC" w:rsidRDefault="000143EC" w:rsidP="000143EC">
            <w:pPr>
              <w:numPr>
                <w:ilvl w:val="0"/>
                <w:numId w:val="1"/>
              </w:numPr>
              <w:tabs>
                <w:tab w:val="left" w:pos="708"/>
              </w:tabs>
              <w:contextualSpacing/>
            </w:pPr>
            <w:r>
              <w:t>Explicar lo sucedido con las partículas alfa al ser bombardeadas sobre una lámina de oro.</w:t>
            </w:r>
          </w:p>
          <w:p w14:paraId="5A7B9614" w14:textId="77777777" w:rsidR="000143EC" w:rsidRDefault="000143EC" w:rsidP="000143EC">
            <w:pPr>
              <w:numPr>
                <w:ilvl w:val="0"/>
                <w:numId w:val="1"/>
              </w:numPr>
              <w:tabs>
                <w:tab w:val="left" w:pos="708"/>
              </w:tabs>
              <w:contextualSpacing/>
            </w:pPr>
            <w:r>
              <w:t>Investigar sobre el descubrimiento del neutrón.</w:t>
            </w:r>
          </w:p>
          <w:p w14:paraId="52397646" w14:textId="77777777" w:rsidR="000143EC" w:rsidRDefault="000143EC" w:rsidP="000143EC">
            <w:pPr>
              <w:numPr>
                <w:ilvl w:val="0"/>
                <w:numId w:val="1"/>
              </w:numPr>
              <w:tabs>
                <w:tab w:val="left" w:pos="708"/>
              </w:tabs>
              <w:contextualSpacing/>
            </w:pPr>
            <w:r>
              <w:t>Explicar el modelo atómico de Bohr.</w:t>
            </w:r>
          </w:p>
          <w:p w14:paraId="017B42AF" w14:textId="77777777" w:rsidR="000143EC" w:rsidRDefault="000143EC" w:rsidP="000143EC">
            <w:pPr>
              <w:numPr>
                <w:ilvl w:val="0"/>
                <w:numId w:val="1"/>
              </w:numPr>
              <w:tabs>
                <w:tab w:val="left" w:pos="708"/>
              </w:tabs>
              <w:contextualSpacing/>
            </w:pPr>
            <w:r>
              <w:t>Explicar el modelo atómico de Sommerfeld.</w:t>
            </w:r>
          </w:p>
          <w:p w14:paraId="70B9F296" w14:textId="77777777" w:rsidR="000143EC" w:rsidRDefault="000143EC" w:rsidP="000143EC">
            <w:pPr>
              <w:numPr>
                <w:ilvl w:val="0"/>
                <w:numId w:val="1"/>
              </w:numPr>
              <w:tabs>
                <w:tab w:val="left" w:pos="708"/>
              </w:tabs>
              <w:contextualSpacing/>
            </w:pPr>
            <w:r>
              <w:t>Identificar características del modelo atómico de Dalton y los rayos X.</w:t>
            </w:r>
          </w:p>
          <w:p w14:paraId="289C5B7B" w14:textId="77777777" w:rsidR="000143EC" w:rsidRDefault="000143EC" w:rsidP="000143EC">
            <w:pPr>
              <w:numPr>
                <w:ilvl w:val="0"/>
                <w:numId w:val="1"/>
              </w:numPr>
              <w:tabs>
                <w:tab w:val="left" w:pos="708"/>
              </w:tabs>
              <w:contextualSpacing/>
            </w:pPr>
            <w:r>
              <w:t>Asociar características de diferentes modelos atómicos con sus respectivos científicos autores.</w:t>
            </w:r>
          </w:p>
          <w:p w14:paraId="116E4DC9" w14:textId="77777777" w:rsidR="000143EC" w:rsidRDefault="000143EC" w:rsidP="000143EC">
            <w:pPr>
              <w:numPr>
                <w:ilvl w:val="0"/>
                <w:numId w:val="1"/>
              </w:numPr>
              <w:tabs>
                <w:tab w:val="left" w:pos="708"/>
              </w:tabs>
              <w:contextualSpacing/>
            </w:pPr>
            <w:r>
              <w:t>Consultar sobre las tomografías y su tipo de radicación.</w:t>
            </w:r>
          </w:p>
          <w:p w14:paraId="4FAAD22A" w14:textId="77777777" w:rsidR="000143EC" w:rsidRDefault="000143EC" w:rsidP="00177E58">
            <w:pPr>
              <w:rPr>
                <w:b/>
              </w:rPr>
            </w:pPr>
            <w:r>
              <w:rPr>
                <w:b/>
              </w:rPr>
              <w:t>BLOQUE DOS</w:t>
            </w:r>
          </w:p>
          <w:p w14:paraId="674D6D4C" w14:textId="77777777" w:rsidR="000143EC" w:rsidRDefault="000143EC" w:rsidP="00177E58">
            <w:pPr>
              <w:rPr>
                <w:b/>
              </w:rPr>
            </w:pPr>
            <w:r>
              <w:rPr>
                <w:b/>
              </w:rPr>
              <w:t>TEORIA ATOMICA Y LOS ESPECTROS</w:t>
            </w:r>
          </w:p>
          <w:p w14:paraId="2066E6DC" w14:textId="77777777" w:rsidR="000143EC" w:rsidRDefault="000143EC" w:rsidP="00177E58">
            <w:pPr>
              <w:rPr>
                <w:b/>
              </w:rPr>
            </w:pPr>
          </w:p>
          <w:p w14:paraId="26B34F21" w14:textId="77777777" w:rsidR="000143EC" w:rsidRDefault="000143EC" w:rsidP="00177E58">
            <w:pPr>
              <w:rPr>
                <w:b/>
              </w:rPr>
            </w:pPr>
            <w:r>
              <w:rPr>
                <w:b/>
              </w:rPr>
              <w:t>Exploremos los conocimientos</w:t>
            </w:r>
          </w:p>
          <w:p w14:paraId="47EF6A39" w14:textId="77777777" w:rsidR="000143EC" w:rsidRDefault="000143EC" w:rsidP="00177E58">
            <w:pPr>
              <w:ind w:left="360"/>
            </w:pPr>
          </w:p>
          <w:p w14:paraId="46CAE041" w14:textId="77777777" w:rsidR="000143EC" w:rsidRDefault="000143EC" w:rsidP="000143EC">
            <w:pPr>
              <w:numPr>
                <w:ilvl w:val="0"/>
                <w:numId w:val="1"/>
              </w:numPr>
              <w:tabs>
                <w:tab w:val="left" w:pos="708"/>
              </w:tabs>
              <w:contextualSpacing/>
            </w:pPr>
            <w:r>
              <w:t>Analizar el prisma de Newton.</w:t>
            </w:r>
          </w:p>
          <w:p w14:paraId="7009E564" w14:textId="77777777" w:rsidR="000143EC" w:rsidRDefault="000143EC" w:rsidP="00177E58">
            <w:pPr>
              <w:rPr>
                <w:b/>
              </w:rPr>
            </w:pPr>
            <w:r>
              <w:rPr>
                <w:b/>
              </w:rPr>
              <w:t>Construyo los conocimientos</w:t>
            </w:r>
          </w:p>
          <w:p w14:paraId="46B22DFB" w14:textId="77777777" w:rsidR="000143EC" w:rsidRDefault="000143EC" w:rsidP="00177E58">
            <w:pPr>
              <w:rPr>
                <w:b/>
              </w:rPr>
            </w:pPr>
          </w:p>
          <w:p w14:paraId="3C9ACB61" w14:textId="77777777" w:rsidR="000143EC" w:rsidRDefault="000143EC" w:rsidP="000143EC">
            <w:pPr>
              <w:numPr>
                <w:ilvl w:val="0"/>
                <w:numId w:val="1"/>
              </w:numPr>
              <w:tabs>
                <w:tab w:val="left" w:pos="708"/>
              </w:tabs>
              <w:contextualSpacing/>
            </w:pPr>
            <w:r>
              <w:lastRenderedPageBreak/>
              <w:t>Definir qué es el espectro electromagnético, sus características y sus tipos.</w:t>
            </w:r>
          </w:p>
          <w:p w14:paraId="19790FDF" w14:textId="77777777" w:rsidR="000143EC" w:rsidRDefault="000143EC" w:rsidP="000143EC">
            <w:pPr>
              <w:numPr>
                <w:ilvl w:val="0"/>
                <w:numId w:val="1"/>
              </w:numPr>
              <w:tabs>
                <w:tab w:val="left" w:pos="708"/>
              </w:tabs>
              <w:contextualSpacing/>
            </w:pPr>
            <w:r>
              <w:t>Desarrollar ejercicios relacionados al tema de las teorías sobre el modelo atómico.</w:t>
            </w:r>
          </w:p>
          <w:p w14:paraId="5462AA5D" w14:textId="77777777" w:rsidR="000143EC" w:rsidRDefault="000143EC" w:rsidP="000143EC">
            <w:pPr>
              <w:numPr>
                <w:ilvl w:val="0"/>
                <w:numId w:val="1"/>
              </w:numPr>
              <w:tabs>
                <w:tab w:val="left" w:pos="708"/>
              </w:tabs>
              <w:contextualSpacing/>
            </w:pPr>
            <w:r>
              <w:t>Identificar características de los espectros electromagnéticos.</w:t>
            </w:r>
          </w:p>
          <w:p w14:paraId="682E8F25" w14:textId="77777777" w:rsidR="000143EC" w:rsidRDefault="000143EC" w:rsidP="00177E58">
            <w:pPr>
              <w:rPr>
                <w:b/>
              </w:rPr>
            </w:pPr>
            <w:r>
              <w:rPr>
                <w:b/>
              </w:rPr>
              <w:t>BLOQUE TRES</w:t>
            </w:r>
          </w:p>
          <w:p w14:paraId="5D3664B8" w14:textId="77777777" w:rsidR="000143EC" w:rsidRDefault="000143EC" w:rsidP="00177E58">
            <w:pPr>
              <w:rPr>
                <w:b/>
              </w:rPr>
            </w:pPr>
            <w:r>
              <w:rPr>
                <w:b/>
              </w:rPr>
              <w:t>TEORIA ATOMICA</w:t>
            </w:r>
          </w:p>
          <w:p w14:paraId="0AC2BE5D" w14:textId="77777777" w:rsidR="000143EC" w:rsidRDefault="000143EC" w:rsidP="00177E58">
            <w:pPr>
              <w:rPr>
                <w:b/>
              </w:rPr>
            </w:pPr>
          </w:p>
          <w:p w14:paraId="6C0DAF41" w14:textId="77777777" w:rsidR="000143EC" w:rsidRDefault="000143EC" w:rsidP="00177E58">
            <w:pPr>
              <w:rPr>
                <w:b/>
              </w:rPr>
            </w:pPr>
            <w:r>
              <w:rPr>
                <w:b/>
              </w:rPr>
              <w:t>Exploremos los conocimientos</w:t>
            </w:r>
          </w:p>
          <w:p w14:paraId="640936AA" w14:textId="77777777" w:rsidR="000143EC" w:rsidRDefault="000143EC" w:rsidP="00177E58"/>
          <w:p w14:paraId="508300E2" w14:textId="77777777" w:rsidR="000143EC" w:rsidRDefault="000143EC" w:rsidP="000143EC">
            <w:pPr>
              <w:numPr>
                <w:ilvl w:val="0"/>
                <w:numId w:val="1"/>
              </w:numPr>
              <w:tabs>
                <w:tab w:val="left" w:pos="708"/>
              </w:tabs>
              <w:contextualSpacing/>
            </w:pPr>
            <w:r>
              <w:t>Analizar sobre el uso de rayos y ondas en terapias médicas.</w:t>
            </w:r>
          </w:p>
          <w:p w14:paraId="4CC5B1DF" w14:textId="77777777" w:rsidR="000143EC" w:rsidRDefault="000143EC" w:rsidP="00177E58">
            <w:pPr>
              <w:rPr>
                <w:b/>
              </w:rPr>
            </w:pPr>
            <w:r>
              <w:rPr>
                <w:b/>
              </w:rPr>
              <w:t>Construyo los conocimientos</w:t>
            </w:r>
          </w:p>
          <w:p w14:paraId="574594B2" w14:textId="77777777" w:rsidR="000143EC" w:rsidRDefault="000143EC" w:rsidP="000143EC">
            <w:pPr>
              <w:numPr>
                <w:ilvl w:val="0"/>
                <w:numId w:val="1"/>
              </w:numPr>
              <w:tabs>
                <w:tab w:val="left" w:pos="708"/>
              </w:tabs>
              <w:contextualSpacing/>
            </w:pPr>
            <w:r>
              <w:t>Explicar el modelo mecánico-cuántico.</w:t>
            </w:r>
          </w:p>
          <w:p w14:paraId="236664F4" w14:textId="77777777" w:rsidR="000143EC" w:rsidRDefault="000143EC" w:rsidP="000143EC">
            <w:pPr>
              <w:numPr>
                <w:ilvl w:val="0"/>
                <w:numId w:val="1"/>
              </w:numPr>
              <w:tabs>
                <w:tab w:val="left" w:pos="708"/>
              </w:tabs>
              <w:contextualSpacing/>
            </w:pPr>
            <w:r>
              <w:t>Comprender la naturaleza del electrón.</w:t>
            </w:r>
          </w:p>
          <w:p w14:paraId="2A3BBAE2" w14:textId="77777777" w:rsidR="000143EC" w:rsidRDefault="000143EC" w:rsidP="000143EC">
            <w:pPr>
              <w:numPr>
                <w:ilvl w:val="0"/>
                <w:numId w:val="1"/>
              </w:numPr>
              <w:tabs>
                <w:tab w:val="left" w:pos="708"/>
              </w:tabs>
              <w:contextualSpacing/>
            </w:pPr>
            <w:r>
              <w:t>Conocer el principio de incertidumbre de Heisenberg</w:t>
            </w:r>
          </w:p>
          <w:p w14:paraId="507D4C90" w14:textId="77777777" w:rsidR="000143EC" w:rsidRDefault="000143EC" w:rsidP="000143EC">
            <w:pPr>
              <w:numPr>
                <w:ilvl w:val="0"/>
                <w:numId w:val="1"/>
              </w:numPr>
              <w:tabs>
                <w:tab w:val="left" w:pos="708"/>
              </w:tabs>
              <w:contextualSpacing/>
            </w:pPr>
            <w:r>
              <w:t>Diferenciar entre corriente de partículas y ondas electromagnéticas.</w:t>
            </w:r>
          </w:p>
          <w:p w14:paraId="71EF0FB2" w14:textId="77777777" w:rsidR="000143EC" w:rsidRDefault="000143EC" w:rsidP="000143EC">
            <w:pPr>
              <w:numPr>
                <w:ilvl w:val="0"/>
                <w:numId w:val="1"/>
              </w:numPr>
              <w:tabs>
                <w:tab w:val="left" w:pos="708"/>
              </w:tabs>
              <w:contextualSpacing/>
            </w:pPr>
            <w:r>
              <w:t>Analizar la imposibilidad de conocer la trayectoria y ubicación de un electrón según Heisenberg.</w:t>
            </w:r>
          </w:p>
          <w:p w14:paraId="7B3A0244" w14:textId="77777777" w:rsidR="000143EC" w:rsidRDefault="000143EC" w:rsidP="000143EC">
            <w:pPr>
              <w:numPr>
                <w:ilvl w:val="0"/>
                <w:numId w:val="1"/>
              </w:numPr>
              <w:tabs>
                <w:tab w:val="left" w:pos="708"/>
              </w:tabs>
              <w:contextualSpacing/>
            </w:pPr>
            <w:r>
              <w:lastRenderedPageBreak/>
              <w:t>Describir los aportes realizados por Albert Einstein para la construcción del modelo atómico actual.</w:t>
            </w:r>
          </w:p>
          <w:p w14:paraId="7B75EC67" w14:textId="77777777" w:rsidR="000143EC" w:rsidRDefault="000143EC" w:rsidP="000143EC">
            <w:pPr>
              <w:numPr>
                <w:ilvl w:val="0"/>
                <w:numId w:val="1"/>
              </w:numPr>
              <w:tabs>
                <w:tab w:val="left" w:pos="708"/>
              </w:tabs>
              <w:contextualSpacing/>
            </w:pPr>
            <w:r>
              <w:t>Determinar la energía de un microondas con diferentes GHz.</w:t>
            </w:r>
          </w:p>
          <w:p w14:paraId="75FB1570" w14:textId="77777777" w:rsidR="000143EC" w:rsidRDefault="000143EC" w:rsidP="000143EC">
            <w:pPr>
              <w:numPr>
                <w:ilvl w:val="0"/>
                <w:numId w:val="1"/>
              </w:numPr>
              <w:tabs>
                <w:tab w:val="left" w:pos="708"/>
              </w:tabs>
              <w:contextualSpacing/>
            </w:pPr>
            <w:r>
              <w:t>Explicar qué son los números cuánticos y sus diferentes características.</w:t>
            </w:r>
          </w:p>
          <w:p w14:paraId="3C726ACA" w14:textId="77777777" w:rsidR="000143EC" w:rsidRDefault="000143EC" w:rsidP="000143EC">
            <w:pPr>
              <w:numPr>
                <w:ilvl w:val="0"/>
                <w:numId w:val="1"/>
              </w:numPr>
              <w:tabs>
                <w:tab w:val="left" w:pos="708"/>
              </w:tabs>
              <w:contextualSpacing/>
            </w:pPr>
            <w:r>
              <w:t>Determinar las formas y tamaños de los diferentes orbitales.</w:t>
            </w:r>
          </w:p>
          <w:p w14:paraId="0C77A007" w14:textId="77777777" w:rsidR="000143EC" w:rsidRDefault="000143EC" w:rsidP="000143EC">
            <w:pPr>
              <w:numPr>
                <w:ilvl w:val="0"/>
                <w:numId w:val="1"/>
              </w:numPr>
              <w:tabs>
                <w:tab w:val="left" w:pos="708"/>
              </w:tabs>
              <w:contextualSpacing/>
            </w:pPr>
            <w:r>
              <w:t>Explicar qué es la configuración electromagnética, tomando en cuenta sus diferentes reglas y principios.</w:t>
            </w:r>
          </w:p>
          <w:p w14:paraId="6442DB72" w14:textId="77777777" w:rsidR="000143EC" w:rsidRDefault="000143EC" w:rsidP="000143EC">
            <w:pPr>
              <w:numPr>
                <w:ilvl w:val="0"/>
                <w:numId w:val="1"/>
              </w:numPr>
              <w:tabs>
                <w:tab w:val="left" w:pos="708"/>
              </w:tabs>
              <w:contextualSpacing/>
            </w:pPr>
            <w:r>
              <w:t>Identificar números cuánticos en diferentes combinaciones.</w:t>
            </w:r>
          </w:p>
          <w:p w14:paraId="73E99960" w14:textId="77777777" w:rsidR="000143EC" w:rsidRDefault="000143EC" w:rsidP="000143EC">
            <w:pPr>
              <w:numPr>
                <w:ilvl w:val="0"/>
                <w:numId w:val="1"/>
              </w:numPr>
              <w:tabs>
                <w:tab w:val="left" w:pos="708"/>
              </w:tabs>
              <w:contextualSpacing/>
            </w:pPr>
            <w:r>
              <w:t>Explicar qué es la configuración electrónica, resolviendo problemas sobre esta.</w:t>
            </w:r>
          </w:p>
          <w:p w14:paraId="63ADE678" w14:textId="77777777" w:rsidR="000143EC" w:rsidRDefault="000143EC" w:rsidP="000143EC">
            <w:pPr>
              <w:numPr>
                <w:ilvl w:val="0"/>
                <w:numId w:val="1"/>
              </w:numPr>
              <w:tabs>
                <w:tab w:val="left" w:pos="708"/>
              </w:tabs>
              <w:contextualSpacing/>
            </w:pPr>
            <w:r>
              <w:t>Elaborar cuadros comparativos entre diferentes teorías.</w:t>
            </w:r>
          </w:p>
          <w:p w14:paraId="216F6755" w14:textId="77777777" w:rsidR="000143EC" w:rsidRDefault="000143EC" w:rsidP="000143EC">
            <w:pPr>
              <w:numPr>
                <w:ilvl w:val="0"/>
                <w:numId w:val="1"/>
              </w:numPr>
              <w:tabs>
                <w:tab w:val="left" w:pos="708"/>
              </w:tabs>
              <w:contextualSpacing/>
            </w:pPr>
            <w:r>
              <w:t>Investigar en el internet sobre Niveles de energía de los electrones.</w:t>
            </w:r>
          </w:p>
          <w:p w14:paraId="49DBE445" w14:textId="77777777" w:rsidR="000143EC" w:rsidRDefault="000143EC" w:rsidP="000143EC">
            <w:pPr>
              <w:numPr>
                <w:ilvl w:val="0"/>
                <w:numId w:val="1"/>
              </w:numPr>
              <w:tabs>
                <w:tab w:val="left" w:pos="708"/>
              </w:tabs>
              <w:contextualSpacing/>
            </w:pPr>
            <w:r>
              <w:t>Analizar en el laboratorio las características de algunas sustancias para diferenciarlas por sus densidades.</w:t>
            </w:r>
          </w:p>
          <w:p w14:paraId="13D11458" w14:textId="77777777" w:rsidR="000143EC" w:rsidRDefault="000143EC" w:rsidP="00177E58">
            <w:r>
              <w:rPr>
                <w:b/>
              </w:rPr>
              <w:t>APLICO Y VERIFICO MIS CONOCIMIENTOS</w:t>
            </w:r>
          </w:p>
          <w:p w14:paraId="57062F50" w14:textId="77777777" w:rsidR="000143EC" w:rsidRDefault="000143EC" w:rsidP="00177E58"/>
          <w:p w14:paraId="2351E482" w14:textId="77777777" w:rsidR="000143EC" w:rsidRDefault="000143EC" w:rsidP="000143EC">
            <w:pPr>
              <w:numPr>
                <w:ilvl w:val="0"/>
                <w:numId w:val="2"/>
              </w:numPr>
              <w:tabs>
                <w:tab w:val="left" w:pos="708"/>
              </w:tabs>
              <w:ind w:left="360"/>
              <w:rPr>
                <w:b/>
              </w:rPr>
            </w:pPr>
            <w:r>
              <w:lastRenderedPageBreak/>
              <w:t>Asociar las partes del átomo, teorías atómicas, y números cuánticos con sus respectivas descripciones.</w:t>
            </w:r>
          </w:p>
          <w:p w14:paraId="17B81DE7" w14:textId="77777777" w:rsidR="000143EC" w:rsidRDefault="000143EC" w:rsidP="000143EC">
            <w:pPr>
              <w:numPr>
                <w:ilvl w:val="0"/>
                <w:numId w:val="2"/>
              </w:numPr>
              <w:tabs>
                <w:tab w:val="left" w:pos="708"/>
              </w:tabs>
              <w:ind w:left="360"/>
              <w:rPr>
                <w:b/>
              </w:rPr>
            </w:pPr>
            <w:r>
              <w:t>Determinar qué átomo de un elemento genera diferentes espectros de emisión.</w:t>
            </w:r>
          </w:p>
          <w:p w14:paraId="0D5FF61F" w14:textId="77777777" w:rsidR="000143EC" w:rsidRDefault="000143EC" w:rsidP="000143EC">
            <w:pPr>
              <w:numPr>
                <w:ilvl w:val="0"/>
                <w:numId w:val="2"/>
              </w:numPr>
              <w:tabs>
                <w:tab w:val="left" w:pos="708"/>
              </w:tabs>
              <w:ind w:left="360"/>
              <w:rPr>
                <w:b/>
              </w:rPr>
            </w:pPr>
            <w:r>
              <w:t>Identificar características relacionadas con el átomo.</w:t>
            </w:r>
          </w:p>
          <w:p w14:paraId="3571B683" w14:textId="77777777" w:rsidR="000143EC" w:rsidRDefault="000143EC" w:rsidP="000143EC">
            <w:pPr>
              <w:numPr>
                <w:ilvl w:val="0"/>
                <w:numId w:val="2"/>
              </w:numPr>
              <w:tabs>
                <w:tab w:val="left" w:pos="708"/>
              </w:tabs>
              <w:ind w:left="360"/>
              <w:rPr>
                <w:b/>
              </w:rPr>
            </w:pPr>
            <w:r>
              <w:t>Determinar qué átomo posee un espectro con menor número de líneas espectrales.</w:t>
            </w:r>
          </w:p>
          <w:p w14:paraId="6673A2B8" w14:textId="77777777" w:rsidR="000143EC" w:rsidRDefault="000143EC" w:rsidP="000143EC">
            <w:pPr>
              <w:numPr>
                <w:ilvl w:val="0"/>
                <w:numId w:val="2"/>
              </w:numPr>
              <w:tabs>
                <w:tab w:val="left" w:pos="708"/>
              </w:tabs>
              <w:ind w:left="360"/>
              <w:rPr>
                <w:b/>
              </w:rPr>
            </w:pPr>
            <w:r>
              <w:t>Clasificar definiciones con sus respectivos orbitales.</w:t>
            </w:r>
          </w:p>
          <w:p w14:paraId="7D365298" w14:textId="77777777" w:rsidR="000143EC" w:rsidRDefault="000143EC" w:rsidP="000143EC">
            <w:pPr>
              <w:numPr>
                <w:ilvl w:val="0"/>
                <w:numId w:val="2"/>
              </w:numPr>
              <w:tabs>
                <w:tab w:val="left" w:pos="708"/>
              </w:tabs>
              <w:ind w:left="360"/>
              <w:rPr>
                <w:b/>
              </w:rPr>
            </w:pPr>
            <w:r>
              <w:t>Resolver problemas de configuración electrónica.</w:t>
            </w:r>
          </w:p>
          <w:p w14:paraId="280B84AF" w14:textId="77777777" w:rsidR="000143EC" w:rsidRDefault="000143EC" w:rsidP="000143EC">
            <w:pPr>
              <w:numPr>
                <w:ilvl w:val="0"/>
                <w:numId w:val="2"/>
              </w:numPr>
              <w:tabs>
                <w:tab w:val="left" w:pos="708"/>
              </w:tabs>
              <w:ind w:left="360"/>
              <w:rPr>
                <w:b/>
              </w:rPr>
            </w:pPr>
            <w:r>
              <w:t>Clasificar diferentes elementos con sus respectivas configuraciones electrónicas y sus números de desapareados.</w:t>
            </w:r>
          </w:p>
          <w:p w14:paraId="5CEE03F7" w14:textId="77777777" w:rsidR="000143EC" w:rsidRDefault="000143EC" w:rsidP="000143EC">
            <w:pPr>
              <w:numPr>
                <w:ilvl w:val="0"/>
                <w:numId w:val="2"/>
              </w:numPr>
              <w:tabs>
                <w:tab w:val="left" w:pos="708"/>
              </w:tabs>
              <w:ind w:left="360"/>
              <w:rPr>
                <w:b/>
              </w:rPr>
            </w:pPr>
            <w:r>
              <w:t>Identificar conceptos relacionados a el átomo.</w:t>
            </w:r>
          </w:p>
        </w:tc>
        <w:tc>
          <w:tcPr>
            <w:tcW w:w="2127" w:type="dxa"/>
            <w:hideMark/>
          </w:tcPr>
          <w:p w14:paraId="321B0521" w14:textId="77777777" w:rsidR="000143EC" w:rsidRDefault="000143EC" w:rsidP="00177E58">
            <w:pPr>
              <w:rPr>
                <w:color w:val="000000"/>
              </w:rPr>
            </w:pPr>
            <w:r>
              <w:rPr>
                <w:color w:val="000000"/>
              </w:rPr>
              <w:lastRenderedPageBreak/>
              <w:t>Texto</w:t>
            </w:r>
          </w:p>
          <w:p w14:paraId="51A09A21" w14:textId="77777777" w:rsidR="000143EC" w:rsidRDefault="000143EC" w:rsidP="00177E58">
            <w:pPr>
              <w:rPr>
                <w:color w:val="000000"/>
              </w:rPr>
            </w:pPr>
            <w:r>
              <w:rPr>
                <w:color w:val="000000"/>
              </w:rPr>
              <w:t>Videos</w:t>
            </w:r>
          </w:p>
          <w:p w14:paraId="1945C759" w14:textId="77777777" w:rsidR="000143EC" w:rsidRDefault="000143EC" w:rsidP="00177E58">
            <w:pPr>
              <w:rPr>
                <w:color w:val="000000"/>
              </w:rPr>
            </w:pPr>
            <w:r>
              <w:rPr>
                <w:color w:val="000000"/>
              </w:rPr>
              <w:t xml:space="preserve">Internet </w:t>
            </w:r>
          </w:p>
          <w:p w14:paraId="24FD4F44" w14:textId="77777777" w:rsidR="000143EC" w:rsidRDefault="000143EC" w:rsidP="00177E58">
            <w:pPr>
              <w:rPr>
                <w:color w:val="000000"/>
              </w:rPr>
            </w:pPr>
            <w:r>
              <w:rPr>
                <w:color w:val="000000"/>
              </w:rPr>
              <w:t>Computadora</w:t>
            </w:r>
          </w:p>
          <w:p w14:paraId="24D6A471" w14:textId="77777777" w:rsidR="000143EC" w:rsidRDefault="000143EC" w:rsidP="00177E58">
            <w:pPr>
              <w:rPr>
                <w:color w:val="000000"/>
              </w:rPr>
            </w:pPr>
            <w:r>
              <w:rPr>
                <w:color w:val="000000"/>
              </w:rPr>
              <w:t>Materiales educativos</w:t>
            </w:r>
          </w:p>
          <w:p w14:paraId="596F5A7E" w14:textId="77777777" w:rsidR="000143EC" w:rsidRDefault="000143EC" w:rsidP="00177E58">
            <w:pPr>
              <w:rPr>
                <w:color w:val="000000"/>
              </w:rPr>
            </w:pPr>
            <w:r>
              <w:rPr>
                <w:color w:val="000000"/>
              </w:rPr>
              <w:t>Prisma y luz blanca</w:t>
            </w:r>
          </w:p>
          <w:p w14:paraId="1FEF6CA4" w14:textId="77777777" w:rsidR="000143EC" w:rsidRDefault="000143EC" w:rsidP="00177E58">
            <w:pPr>
              <w:rPr>
                <w:color w:val="000000"/>
              </w:rPr>
            </w:pPr>
            <w:r>
              <w:rPr>
                <w:color w:val="000000"/>
              </w:rPr>
              <w:t>Globos</w:t>
            </w:r>
          </w:p>
          <w:p w14:paraId="3F279363" w14:textId="77777777" w:rsidR="000143EC" w:rsidRDefault="000143EC" w:rsidP="00177E58">
            <w:pPr>
              <w:rPr>
                <w:color w:val="000000"/>
              </w:rPr>
            </w:pPr>
            <w:r>
              <w:rPr>
                <w:color w:val="000000"/>
              </w:rPr>
              <w:t>Abrigo de lana</w:t>
            </w:r>
          </w:p>
          <w:p w14:paraId="6C4E2590" w14:textId="77777777" w:rsidR="000143EC" w:rsidRDefault="000143EC" w:rsidP="00177E58">
            <w:pPr>
              <w:rPr>
                <w:color w:val="000000"/>
              </w:rPr>
            </w:pPr>
            <w:r>
              <w:rPr>
                <w:color w:val="000000"/>
              </w:rPr>
              <w:t>Bola de espumaflex pequeña</w:t>
            </w:r>
          </w:p>
          <w:p w14:paraId="0D03F509" w14:textId="77777777" w:rsidR="000143EC" w:rsidRDefault="000143EC" w:rsidP="00177E58">
            <w:r>
              <w:t xml:space="preserve">Cd </w:t>
            </w:r>
          </w:p>
          <w:p w14:paraId="6BDC0726" w14:textId="77777777" w:rsidR="000143EC" w:rsidRDefault="000143EC" w:rsidP="00177E58">
            <w:r>
              <w:t>Cartulinas</w:t>
            </w:r>
          </w:p>
          <w:p w14:paraId="730B3570" w14:textId="77777777" w:rsidR="000143EC" w:rsidRDefault="000143EC" w:rsidP="00177E58">
            <w:r>
              <w:t xml:space="preserve">Papel aluminio </w:t>
            </w:r>
          </w:p>
          <w:p w14:paraId="100DF49D" w14:textId="77777777" w:rsidR="000143EC" w:rsidRDefault="000143EC" w:rsidP="00177E58">
            <w:r>
              <w:t xml:space="preserve">Pegamento </w:t>
            </w:r>
          </w:p>
          <w:p w14:paraId="026DE64F" w14:textId="77777777" w:rsidR="000143EC" w:rsidRDefault="000143EC" w:rsidP="00177E58">
            <w:r>
              <w:t xml:space="preserve">Cinta aislante </w:t>
            </w:r>
          </w:p>
          <w:p w14:paraId="4D290BD0" w14:textId="77777777" w:rsidR="000143EC" w:rsidRDefault="000143EC" w:rsidP="00177E58">
            <w:r>
              <w:t xml:space="preserve">Cinta transparente </w:t>
            </w:r>
          </w:p>
          <w:p w14:paraId="3AB6FD5C" w14:textId="77777777" w:rsidR="000143EC" w:rsidRDefault="000143EC" w:rsidP="00177E58">
            <w:r>
              <w:t>tijera</w:t>
            </w:r>
          </w:p>
          <w:p w14:paraId="19229841" w14:textId="77777777" w:rsidR="000143EC" w:rsidRDefault="000143EC" w:rsidP="00177E58">
            <w:r>
              <w:t>Estilete</w:t>
            </w:r>
          </w:p>
          <w:p w14:paraId="5F37A351" w14:textId="77777777" w:rsidR="000143EC" w:rsidRDefault="000143EC" w:rsidP="00177E58">
            <w:r>
              <w:t xml:space="preserve">Rollo de cartón del papel higiénico </w:t>
            </w:r>
          </w:p>
        </w:tc>
        <w:tc>
          <w:tcPr>
            <w:tcW w:w="2126" w:type="dxa"/>
            <w:hideMark/>
          </w:tcPr>
          <w:p w14:paraId="748152FC" w14:textId="77777777" w:rsidR="000143EC" w:rsidRDefault="000143EC" w:rsidP="00177E58">
            <w:pPr>
              <w:tabs>
                <w:tab w:val="left" w:pos="924"/>
              </w:tabs>
              <w:jc w:val="both"/>
            </w:pPr>
            <w:r>
              <w:rPr>
                <w:i/>
              </w:rPr>
              <w:t>I.CN.Q.5.2.1 Analiza la estructura del átomo comparando las teorías atómicas de Bohr (explica los espectros de los elementos químicos), Demócrito, Dalton, Thompson y Rutherford, y realiza ejercicios de la configuración electrónica desde el modelo mecánico-cuántico de la materia. (I.2)</w:t>
            </w:r>
          </w:p>
        </w:tc>
        <w:tc>
          <w:tcPr>
            <w:tcW w:w="3654" w:type="dxa"/>
            <w:gridSpan w:val="2"/>
          </w:tcPr>
          <w:p w14:paraId="2059715B" w14:textId="77777777" w:rsidR="000143EC" w:rsidRDefault="000143EC" w:rsidP="00177E58">
            <w:pPr>
              <w:rPr>
                <w:i/>
              </w:rPr>
            </w:pPr>
          </w:p>
          <w:p w14:paraId="225E6170" w14:textId="77777777" w:rsidR="000143EC" w:rsidRDefault="000143EC" w:rsidP="00177E58">
            <w:pPr>
              <w:rPr>
                <w:b/>
                <w:u w:val="single"/>
              </w:rPr>
            </w:pPr>
            <w:r>
              <w:rPr>
                <w:b/>
                <w:u w:val="single"/>
              </w:rPr>
              <w:t xml:space="preserve">TÉCNICAS </w:t>
            </w:r>
          </w:p>
          <w:p w14:paraId="19CCD411" w14:textId="77777777" w:rsidR="000143EC" w:rsidRDefault="000143EC" w:rsidP="00177E58">
            <w:r>
              <w:t>Andamios cognitivos</w:t>
            </w:r>
          </w:p>
          <w:p w14:paraId="61F04380" w14:textId="77777777" w:rsidR="000143EC" w:rsidRDefault="000143EC" w:rsidP="00177E58">
            <w:r>
              <w:t>Observaciones</w:t>
            </w:r>
          </w:p>
          <w:p w14:paraId="595A6F99" w14:textId="77777777" w:rsidR="000143EC" w:rsidRDefault="000143EC" w:rsidP="00177E58">
            <w:r>
              <w:t xml:space="preserve">Talleres pedagógicos </w:t>
            </w:r>
          </w:p>
          <w:p w14:paraId="7D782236" w14:textId="77777777" w:rsidR="000143EC" w:rsidRDefault="000143EC" w:rsidP="00177E58">
            <w:r>
              <w:t xml:space="preserve">Investigación práctica </w:t>
            </w:r>
          </w:p>
          <w:p w14:paraId="04C56576" w14:textId="77777777" w:rsidR="000143EC" w:rsidRDefault="000143EC" w:rsidP="00177E58">
            <w:r>
              <w:t xml:space="preserve">Debate </w:t>
            </w:r>
          </w:p>
          <w:p w14:paraId="23D20C74" w14:textId="77777777" w:rsidR="000143EC" w:rsidRDefault="000143EC" w:rsidP="00177E58">
            <w:r>
              <w:t>Lectura exegética o comentada</w:t>
            </w:r>
          </w:p>
          <w:p w14:paraId="4C34748A" w14:textId="77777777" w:rsidR="000143EC" w:rsidRDefault="000143EC" w:rsidP="00177E58">
            <w:r>
              <w:t xml:space="preserve">Lluvia de ideas  </w:t>
            </w:r>
          </w:p>
          <w:p w14:paraId="1367A708" w14:textId="77777777" w:rsidR="000143EC" w:rsidRDefault="000143EC" w:rsidP="00177E58"/>
          <w:p w14:paraId="0A7F89AB" w14:textId="77777777" w:rsidR="000143EC" w:rsidRDefault="000143EC" w:rsidP="00177E58">
            <w:pPr>
              <w:rPr>
                <w:b/>
                <w:u w:val="single"/>
              </w:rPr>
            </w:pPr>
            <w:r>
              <w:rPr>
                <w:b/>
                <w:u w:val="single"/>
              </w:rPr>
              <w:t xml:space="preserve">INSTRUMENTO </w:t>
            </w:r>
          </w:p>
          <w:p w14:paraId="59D11B98" w14:textId="77777777" w:rsidR="000143EC" w:rsidRDefault="000143EC" w:rsidP="00177E58">
            <w:r>
              <w:t>Guía de trabajo</w:t>
            </w:r>
          </w:p>
          <w:p w14:paraId="461C7215" w14:textId="77777777" w:rsidR="000143EC" w:rsidRDefault="000143EC" w:rsidP="00177E58">
            <w:r>
              <w:t>Pruebas de ensayo</w:t>
            </w:r>
          </w:p>
          <w:p w14:paraId="4C515DA1" w14:textId="77777777" w:rsidR="000143EC" w:rsidRDefault="000143EC" w:rsidP="00177E58">
            <w:r>
              <w:t xml:space="preserve">Pruebas objetivas </w:t>
            </w:r>
          </w:p>
          <w:p w14:paraId="6881C6B2" w14:textId="77777777" w:rsidR="000143EC" w:rsidRDefault="000143EC" w:rsidP="00177E58">
            <w:r>
              <w:t xml:space="preserve">Cuestionarios </w:t>
            </w:r>
          </w:p>
        </w:tc>
      </w:tr>
      <w:tr w:rsidR="000143EC" w14:paraId="43F5C55E" w14:textId="77777777" w:rsidTr="000143EC">
        <w:trPr>
          <w:cnfStyle w:val="000000100000" w:firstRow="0" w:lastRow="0" w:firstColumn="0" w:lastColumn="0" w:oddVBand="0" w:evenVBand="0" w:oddHBand="1" w:evenHBand="0" w:firstRowFirstColumn="0" w:firstRowLastColumn="0" w:lastRowFirstColumn="0" w:lastRowLastColumn="0"/>
          <w:trHeight w:val="300"/>
        </w:trPr>
        <w:tc>
          <w:tcPr>
            <w:tcW w:w="15304" w:type="dxa"/>
            <w:gridSpan w:val="7"/>
            <w:hideMark/>
          </w:tcPr>
          <w:p w14:paraId="72F88AE7" w14:textId="77777777" w:rsidR="000143EC" w:rsidRDefault="000143EC" w:rsidP="00177E58">
            <w:pPr>
              <w:rPr>
                <w:b/>
              </w:rPr>
            </w:pPr>
            <w:r>
              <w:rPr>
                <w:b/>
              </w:rPr>
              <w:lastRenderedPageBreak/>
              <w:t>3. ADAPTACIONES CURRICULARES</w:t>
            </w:r>
          </w:p>
        </w:tc>
      </w:tr>
      <w:tr w:rsidR="000143EC" w14:paraId="4B4089B8" w14:textId="77777777" w:rsidTr="000143EC">
        <w:trPr>
          <w:trHeight w:val="420"/>
        </w:trPr>
        <w:tc>
          <w:tcPr>
            <w:tcW w:w="3145" w:type="dxa"/>
          </w:tcPr>
          <w:p w14:paraId="46A16DF5" w14:textId="77777777" w:rsidR="000143EC" w:rsidRDefault="000143EC" w:rsidP="00177E58">
            <w:pPr>
              <w:rPr>
                <w:b/>
              </w:rPr>
            </w:pPr>
          </w:p>
        </w:tc>
        <w:tc>
          <w:tcPr>
            <w:tcW w:w="4252" w:type="dxa"/>
            <w:gridSpan w:val="2"/>
          </w:tcPr>
          <w:p w14:paraId="3A041C6E" w14:textId="77777777" w:rsidR="000143EC" w:rsidRDefault="000143EC" w:rsidP="00177E58">
            <w:pPr>
              <w:rPr>
                <w:b/>
              </w:rPr>
            </w:pPr>
          </w:p>
        </w:tc>
        <w:tc>
          <w:tcPr>
            <w:tcW w:w="2127" w:type="dxa"/>
          </w:tcPr>
          <w:p w14:paraId="4AC38C4A" w14:textId="77777777" w:rsidR="000143EC" w:rsidRDefault="000143EC" w:rsidP="00177E58">
            <w:pPr>
              <w:rPr>
                <w:b/>
              </w:rPr>
            </w:pPr>
          </w:p>
        </w:tc>
        <w:tc>
          <w:tcPr>
            <w:tcW w:w="2126" w:type="dxa"/>
          </w:tcPr>
          <w:p w14:paraId="4AE9D50A" w14:textId="77777777" w:rsidR="000143EC" w:rsidRDefault="000143EC" w:rsidP="00177E58">
            <w:pPr>
              <w:rPr>
                <w:b/>
              </w:rPr>
            </w:pPr>
          </w:p>
        </w:tc>
        <w:tc>
          <w:tcPr>
            <w:tcW w:w="709" w:type="dxa"/>
          </w:tcPr>
          <w:p w14:paraId="079EB887" w14:textId="77777777" w:rsidR="000143EC" w:rsidRDefault="000143EC" w:rsidP="00177E58">
            <w:pPr>
              <w:rPr>
                <w:b/>
              </w:rPr>
            </w:pPr>
          </w:p>
        </w:tc>
        <w:tc>
          <w:tcPr>
            <w:tcW w:w="2945" w:type="dxa"/>
          </w:tcPr>
          <w:p w14:paraId="6F19C8FD" w14:textId="77777777" w:rsidR="000143EC" w:rsidRDefault="000143EC" w:rsidP="00177E58">
            <w:pPr>
              <w:rPr>
                <w:b/>
              </w:rPr>
            </w:pPr>
          </w:p>
        </w:tc>
      </w:tr>
      <w:tr w:rsidR="000143EC" w14:paraId="7A0CF791" w14:textId="77777777" w:rsidTr="000143EC">
        <w:trPr>
          <w:cnfStyle w:val="000000100000" w:firstRow="0" w:lastRow="0" w:firstColumn="0" w:lastColumn="0" w:oddVBand="0" w:evenVBand="0" w:oddHBand="1" w:evenHBand="0" w:firstRowFirstColumn="0" w:firstRowLastColumn="0" w:lastRowFirstColumn="0" w:lastRowLastColumn="0"/>
          <w:trHeight w:val="420"/>
        </w:trPr>
        <w:tc>
          <w:tcPr>
            <w:tcW w:w="3145" w:type="dxa"/>
            <w:hideMark/>
          </w:tcPr>
          <w:p w14:paraId="05F042C5" w14:textId="77777777" w:rsidR="000143EC" w:rsidRDefault="000143EC" w:rsidP="00177E58">
            <w:pPr>
              <w:rPr>
                <w:b/>
              </w:rPr>
            </w:pPr>
            <w:r>
              <w:rPr>
                <w:b/>
              </w:rPr>
              <w:t>ELABORADO</w:t>
            </w:r>
          </w:p>
        </w:tc>
        <w:tc>
          <w:tcPr>
            <w:tcW w:w="2998" w:type="dxa"/>
          </w:tcPr>
          <w:p w14:paraId="6D3E3AC2" w14:textId="77777777" w:rsidR="000143EC" w:rsidRDefault="000143EC" w:rsidP="00177E58">
            <w:pPr>
              <w:rPr>
                <w:b/>
              </w:rPr>
            </w:pPr>
          </w:p>
        </w:tc>
        <w:tc>
          <w:tcPr>
            <w:tcW w:w="6216" w:type="dxa"/>
            <w:gridSpan w:val="4"/>
            <w:hideMark/>
          </w:tcPr>
          <w:p w14:paraId="0761115A" w14:textId="77777777" w:rsidR="000143EC" w:rsidRDefault="000143EC" w:rsidP="00177E58">
            <w:pPr>
              <w:rPr>
                <w:b/>
              </w:rPr>
            </w:pPr>
            <w:r>
              <w:rPr>
                <w:b/>
              </w:rPr>
              <w:t>REVISADO</w:t>
            </w:r>
          </w:p>
        </w:tc>
        <w:tc>
          <w:tcPr>
            <w:tcW w:w="2945" w:type="dxa"/>
            <w:hideMark/>
          </w:tcPr>
          <w:p w14:paraId="31E35A53" w14:textId="77777777" w:rsidR="000143EC" w:rsidRDefault="000143EC" w:rsidP="00177E58">
            <w:pPr>
              <w:rPr>
                <w:b/>
              </w:rPr>
            </w:pPr>
            <w:r>
              <w:rPr>
                <w:b/>
              </w:rPr>
              <w:t>APROBADO</w:t>
            </w:r>
          </w:p>
        </w:tc>
      </w:tr>
      <w:tr w:rsidR="000143EC" w14:paraId="7CCEABDF" w14:textId="77777777" w:rsidTr="000143EC">
        <w:trPr>
          <w:trHeight w:val="180"/>
        </w:trPr>
        <w:tc>
          <w:tcPr>
            <w:tcW w:w="3145" w:type="dxa"/>
            <w:hideMark/>
          </w:tcPr>
          <w:p w14:paraId="5E827893" w14:textId="77777777" w:rsidR="000143EC" w:rsidRDefault="000143EC" w:rsidP="00177E58">
            <w:r>
              <w:t xml:space="preserve">Docente: </w:t>
            </w:r>
          </w:p>
        </w:tc>
        <w:tc>
          <w:tcPr>
            <w:tcW w:w="2998" w:type="dxa"/>
          </w:tcPr>
          <w:p w14:paraId="4E5885D4" w14:textId="77777777" w:rsidR="000143EC" w:rsidRDefault="000143EC" w:rsidP="00177E58"/>
        </w:tc>
        <w:tc>
          <w:tcPr>
            <w:tcW w:w="6216" w:type="dxa"/>
            <w:gridSpan w:val="4"/>
            <w:hideMark/>
          </w:tcPr>
          <w:p w14:paraId="3512FB78" w14:textId="77777777" w:rsidR="000143EC" w:rsidRDefault="000143EC" w:rsidP="00177E58">
            <w:r>
              <w:t xml:space="preserve">Coordinador del área : </w:t>
            </w:r>
          </w:p>
        </w:tc>
        <w:tc>
          <w:tcPr>
            <w:tcW w:w="2945" w:type="dxa"/>
            <w:hideMark/>
          </w:tcPr>
          <w:p w14:paraId="34460230" w14:textId="77777777" w:rsidR="000143EC" w:rsidRDefault="000143EC" w:rsidP="00177E58">
            <w:r>
              <w:t>Vicerrector:</w:t>
            </w:r>
          </w:p>
        </w:tc>
      </w:tr>
      <w:tr w:rsidR="000143EC" w14:paraId="02CC72A9" w14:textId="77777777" w:rsidTr="000143EC">
        <w:trPr>
          <w:cnfStyle w:val="000000100000" w:firstRow="0" w:lastRow="0" w:firstColumn="0" w:lastColumn="0" w:oddVBand="0" w:evenVBand="0" w:oddHBand="1" w:evenHBand="0" w:firstRowFirstColumn="0" w:firstRowLastColumn="0" w:lastRowFirstColumn="0" w:lastRowLastColumn="0"/>
          <w:trHeight w:val="240"/>
        </w:trPr>
        <w:tc>
          <w:tcPr>
            <w:tcW w:w="3145" w:type="dxa"/>
            <w:hideMark/>
          </w:tcPr>
          <w:p w14:paraId="1FA4924F" w14:textId="77777777" w:rsidR="000143EC" w:rsidRDefault="000143EC" w:rsidP="00177E58">
            <w:r>
              <w:t>Firma:</w:t>
            </w:r>
          </w:p>
        </w:tc>
        <w:tc>
          <w:tcPr>
            <w:tcW w:w="2998" w:type="dxa"/>
          </w:tcPr>
          <w:p w14:paraId="078DA3C4" w14:textId="77777777" w:rsidR="000143EC" w:rsidRDefault="000143EC" w:rsidP="00177E58"/>
        </w:tc>
        <w:tc>
          <w:tcPr>
            <w:tcW w:w="6216" w:type="dxa"/>
            <w:gridSpan w:val="4"/>
          </w:tcPr>
          <w:p w14:paraId="5FD0391E" w14:textId="77777777" w:rsidR="000143EC" w:rsidRDefault="000143EC" w:rsidP="00177E58"/>
        </w:tc>
        <w:tc>
          <w:tcPr>
            <w:tcW w:w="2945" w:type="dxa"/>
          </w:tcPr>
          <w:p w14:paraId="522C2677" w14:textId="77777777" w:rsidR="000143EC" w:rsidRDefault="000143EC" w:rsidP="00177E58"/>
        </w:tc>
      </w:tr>
      <w:tr w:rsidR="000143EC" w14:paraId="11F20900" w14:textId="77777777" w:rsidTr="000143EC">
        <w:trPr>
          <w:trHeight w:val="240"/>
        </w:trPr>
        <w:tc>
          <w:tcPr>
            <w:tcW w:w="3145" w:type="dxa"/>
            <w:hideMark/>
          </w:tcPr>
          <w:p w14:paraId="78575F2F" w14:textId="77777777" w:rsidR="000143EC" w:rsidRDefault="000143EC" w:rsidP="00177E58">
            <w:r>
              <w:t xml:space="preserve">Fecha: </w:t>
            </w:r>
          </w:p>
        </w:tc>
        <w:tc>
          <w:tcPr>
            <w:tcW w:w="2998" w:type="dxa"/>
          </w:tcPr>
          <w:p w14:paraId="4AEB8B35" w14:textId="77777777" w:rsidR="000143EC" w:rsidRDefault="000143EC" w:rsidP="00177E58"/>
        </w:tc>
        <w:tc>
          <w:tcPr>
            <w:tcW w:w="6216" w:type="dxa"/>
            <w:gridSpan w:val="4"/>
          </w:tcPr>
          <w:p w14:paraId="494847D8" w14:textId="77777777" w:rsidR="000143EC" w:rsidRDefault="000143EC" w:rsidP="00177E58"/>
        </w:tc>
        <w:tc>
          <w:tcPr>
            <w:tcW w:w="2945" w:type="dxa"/>
          </w:tcPr>
          <w:p w14:paraId="74F91044" w14:textId="77777777" w:rsidR="000143EC" w:rsidRDefault="000143EC" w:rsidP="00177E58"/>
        </w:tc>
      </w:tr>
    </w:tbl>
    <w:p w14:paraId="0D500810" w14:textId="77777777" w:rsidR="000143EC" w:rsidRDefault="000143EC" w:rsidP="000143EC">
      <w:pPr>
        <w:tabs>
          <w:tab w:val="left" w:pos="6727"/>
        </w:tabs>
        <w:spacing w:before="240" w:after="240"/>
        <w:rPr>
          <w:b/>
        </w:rPr>
      </w:pPr>
      <w:r>
        <w:rPr>
          <w:b/>
        </w:rPr>
        <w:tab/>
      </w:r>
    </w:p>
    <w:p w14:paraId="52521717" w14:textId="77777777" w:rsidR="00174B54" w:rsidRDefault="00174B54" w:rsidP="000143EC">
      <w:pPr>
        <w:tabs>
          <w:tab w:val="left" w:pos="6727"/>
        </w:tabs>
        <w:spacing w:before="240" w:after="240"/>
        <w:rPr>
          <w:b/>
        </w:rPr>
      </w:pPr>
    </w:p>
    <w:p w14:paraId="324CBFEC" w14:textId="77777777" w:rsidR="00174B54" w:rsidRDefault="00174B54" w:rsidP="000143EC">
      <w:pPr>
        <w:tabs>
          <w:tab w:val="left" w:pos="6727"/>
        </w:tabs>
        <w:spacing w:before="240" w:after="240"/>
        <w:rPr>
          <w:b/>
        </w:rPr>
      </w:pPr>
    </w:p>
    <w:p w14:paraId="456B9029" w14:textId="77777777" w:rsidR="00174B54" w:rsidRDefault="00174B54" w:rsidP="000143EC">
      <w:pPr>
        <w:tabs>
          <w:tab w:val="left" w:pos="6727"/>
        </w:tabs>
        <w:spacing w:before="240" w:after="240"/>
        <w:rPr>
          <w:b/>
        </w:rPr>
      </w:pPr>
    </w:p>
    <w:p w14:paraId="4A863D0D" w14:textId="77777777" w:rsidR="00174B54" w:rsidRDefault="00174B54" w:rsidP="000143EC">
      <w:pPr>
        <w:tabs>
          <w:tab w:val="left" w:pos="6727"/>
        </w:tabs>
        <w:spacing w:before="240" w:after="240"/>
        <w:rPr>
          <w:b/>
        </w:rPr>
      </w:pPr>
    </w:p>
    <w:p w14:paraId="1AE0F27E" w14:textId="77777777" w:rsidR="00174B54" w:rsidRDefault="00174B54" w:rsidP="000143EC">
      <w:pPr>
        <w:tabs>
          <w:tab w:val="left" w:pos="6727"/>
        </w:tabs>
        <w:spacing w:before="240" w:after="240"/>
        <w:rPr>
          <w:b/>
        </w:rPr>
      </w:pPr>
    </w:p>
    <w:p w14:paraId="42C38C49" w14:textId="77777777" w:rsidR="00174B54" w:rsidRDefault="00174B54" w:rsidP="000143EC">
      <w:pPr>
        <w:tabs>
          <w:tab w:val="left" w:pos="6727"/>
        </w:tabs>
        <w:spacing w:before="240" w:after="240"/>
        <w:rPr>
          <w:b/>
        </w:rPr>
      </w:pPr>
    </w:p>
    <w:p w14:paraId="62E9B56B" w14:textId="77777777" w:rsidR="00174B54" w:rsidRDefault="00174B54" w:rsidP="000143EC">
      <w:pPr>
        <w:tabs>
          <w:tab w:val="left" w:pos="6727"/>
        </w:tabs>
        <w:spacing w:before="240" w:after="240"/>
        <w:rPr>
          <w:b/>
        </w:rPr>
      </w:pPr>
    </w:p>
    <w:p w14:paraId="3AE1AF1A" w14:textId="77777777" w:rsidR="00174B54" w:rsidRDefault="00174B54" w:rsidP="000143EC">
      <w:pPr>
        <w:tabs>
          <w:tab w:val="left" w:pos="6727"/>
        </w:tabs>
        <w:spacing w:before="240" w:after="240"/>
        <w:rPr>
          <w:b/>
        </w:rPr>
      </w:pPr>
    </w:p>
    <w:p w14:paraId="7F073B21" w14:textId="77777777" w:rsidR="00174B54" w:rsidRDefault="00174B54" w:rsidP="000143EC">
      <w:pPr>
        <w:tabs>
          <w:tab w:val="left" w:pos="6727"/>
        </w:tabs>
        <w:spacing w:before="240" w:after="240"/>
        <w:rPr>
          <w:b/>
        </w:rPr>
      </w:pPr>
    </w:p>
    <w:p w14:paraId="53745427" w14:textId="77777777" w:rsidR="00174B54" w:rsidRDefault="00174B54" w:rsidP="000143EC">
      <w:pPr>
        <w:tabs>
          <w:tab w:val="left" w:pos="6727"/>
        </w:tabs>
        <w:spacing w:before="240" w:after="240"/>
        <w:rPr>
          <w:b/>
        </w:rPr>
      </w:pPr>
    </w:p>
    <w:p w14:paraId="30CD3D0D" w14:textId="77777777" w:rsidR="00174B54" w:rsidRDefault="00174B54" w:rsidP="000143EC">
      <w:pPr>
        <w:tabs>
          <w:tab w:val="left" w:pos="6727"/>
        </w:tabs>
        <w:spacing w:before="240" w:after="240"/>
        <w:rPr>
          <w:b/>
        </w:rPr>
      </w:pPr>
    </w:p>
    <w:tbl>
      <w:tblPr>
        <w:tblStyle w:val="GridTable4-Accent6"/>
        <w:tblpPr w:leftFromText="141" w:rightFromText="141" w:vertAnchor="page" w:horzAnchor="margin" w:tblpY="1613"/>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0143EC" w14:paraId="7B2C502A" w14:textId="77777777" w:rsidTr="00177E58">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4CABF03E" w14:textId="77777777" w:rsidR="000143EC" w:rsidRDefault="000143EC" w:rsidP="00177E58">
            <w:pPr>
              <w:rPr>
                <w:rFonts w:ascii="Calibri" w:eastAsia="Calibri" w:hAnsi="Calibri" w:cs="Calibri"/>
                <w:b/>
              </w:rPr>
            </w:pPr>
            <w:r>
              <w:rPr>
                <w:rFonts w:ascii="Calibri" w:eastAsia="Calibri" w:hAnsi="Calibri" w:cs="Calibri"/>
                <w:b/>
              </w:rPr>
              <w:lastRenderedPageBreak/>
              <w:t>PLANIFICACION MICROCURRICULAR</w:t>
            </w:r>
          </w:p>
        </w:tc>
      </w:tr>
      <w:tr w:rsidR="000143EC" w14:paraId="0BEEBDE2" w14:textId="77777777" w:rsidTr="00177E58">
        <w:trPr>
          <w:trHeight w:val="240"/>
        </w:trPr>
        <w:tc>
          <w:tcPr>
            <w:tcW w:w="4275" w:type="dxa"/>
            <w:gridSpan w:val="2"/>
            <w:hideMark/>
          </w:tcPr>
          <w:p w14:paraId="6E0C4CB2" w14:textId="77777777" w:rsidR="000143EC" w:rsidRDefault="000143EC" w:rsidP="00177E58">
            <w:pPr>
              <w:rPr>
                <w:rFonts w:ascii="Calibri" w:eastAsia="Calibri" w:hAnsi="Calibri" w:cs="Calibri"/>
                <w:b/>
              </w:rPr>
            </w:pPr>
            <w:r>
              <w:rPr>
                <w:rFonts w:ascii="Calibri" w:eastAsia="Calibri" w:hAnsi="Calibri" w:cs="Calibri"/>
                <w:b/>
              </w:rPr>
              <w:t>Nombre de la institución:</w:t>
            </w:r>
          </w:p>
        </w:tc>
        <w:tc>
          <w:tcPr>
            <w:tcW w:w="11455" w:type="dxa"/>
            <w:gridSpan w:val="6"/>
          </w:tcPr>
          <w:p w14:paraId="68E7492A" w14:textId="77777777" w:rsidR="000143EC" w:rsidRDefault="000143EC" w:rsidP="00177E58">
            <w:pPr>
              <w:rPr>
                <w:rFonts w:ascii="Calibri" w:eastAsia="Calibri" w:hAnsi="Calibri" w:cs="Calibri"/>
                <w:b/>
              </w:rPr>
            </w:pPr>
          </w:p>
        </w:tc>
      </w:tr>
      <w:tr w:rsidR="000143EC" w14:paraId="4DACC973" w14:textId="77777777" w:rsidTr="00177E58">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60F7309C" w14:textId="77777777" w:rsidR="000143EC" w:rsidRDefault="000143EC" w:rsidP="00177E58">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0610C2A4" w14:textId="77777777" w:rsidR="000143EC" w:rsidRDefault="000143EC" w:rsidP="00177E58">
            <w:pPr>
              <w:rPr>
                <w:rFonts w:ascii="Calibri" w:eastAsia="Calibri" w:hAnsi="Calibri" w:cs="Calibri"/>
                <w:b/>
              </w:rPr>
            </w:pPr>
          </w:p>
        </w:tc>
        <w:tc>
          <w:tcPr>
            <w:tcW w:w="1418" w:type="dxa"/>
            <w:hideMark/>
          </w:tcPr>
          <w:p w14:paraId="4C07CB9E" w14:textId="77777777" w:rsidR="000143EC" w:rsidRDefault="000143EC" w:rsidP="00177E58">
            <w:pPr>
              <w:rPr>
                <w:rFonts w:ascii="Calibri" w:eastAsia="Calibri" w:hAnsi="Calibri" w:cs="Calibri"/>
                <w:b/>
              </w:rPr>
            </w:pPr>
            <w:r>
              <w:rPr>
                <w:rFonts w:ascii="Calibri" w:eastAsia="Calibri" w:hAnsi="Calibri" w:cs="Calibri"/>
                <w:b/>
              </w:rPr>
              <w:t>Fecha</w:t>
            </w:r>
          </w:p>
        </w:tc>
        <w:tc>
          <w:tcPr>
            <w:tcW w:w="4085" w:type="dxa"/>
          </w:tcPr>
          <w:p w14:paraId="621B5585" w14:textId="77777777" w:rsidR="000143EC" w:rsidRDefault="000143EC" w:rsidP="00177E58">
            <w:pPr>
              <w:rPr>
                <w:rFonts w:ascii="Calibri" w:eastAsia="Calibri" w:hAnsi="Calibri" w:cs="Calibri"/>
                <w:b/>
              </w:rPr>
            </w:pPr>
          </w:p>
        </w:tc>
      </w:tr>
      <w:tr w:rsidR="000143EC" w14:paraId="5FFDD7BF" w14:textId="77777777" w:rsidTr="00177E58">
        <w:trPr>
          <w:trHeight w:val="337"/>
        </w:trPr>
        <w:tc>
          <w:tcPr>
            <w:tcW w:w="1742" w:type="dxa"/>
            <w:hideMark/>
          </w:tcPr>
          <w:p w14:paraId="78B91D76" w14:textId="77777777" w:rsidR="000143EC" w:rsidRDefault="000143EC" w:rsidP="00177E58">
            <w:pPr>
              <w:rPr>
                <w:rFonts w:ascii="Calibri" w:eastAsia="Calibri" w:hAnsi="Calibri" w:cs="Calibri"/>
                <w:b/>
              </w:rPr>
            </w:pPr>
            <w:r>
              <w:rPr>
                <w:rFonts w:ascii="Calibri" w:eastAsia="Calibri" w:hAnsi="Calibri" w:cs="Calibri"/>
                <w:b/>
              </w:rPr>
              <w:t>Área</w:t>
            </w:r>
          </w:p>
        </w:tc>
        <w:tc>
          <w:tcPr>
            <w:tcW w:w="3793" w:type="dxa"/>
            <w:gridSpan w:val="2"/>
            <w:hideMark/>
          </w:tcPr>
          <w:p w14:paraId="70AC2C27" w14:textId="77777777" w:rsidR="000143EC" w:rsidRDefault="000143EC" w:rsidP="00177E58">
            <w:pPr>
              <w:rPr>
                <w:rFonts w:ascii="Calibri" w:eastAsia="Calibri" w:hAnsi="Calibri" w:cs="Calibri"/>
                <w:b/>
              </w:rPr>
            </w:pPr>
            <w:r>
              <w:rPr>
                <w:rFonts w:ascii="Calibri" w:eastAsia="Calibri" w:hAnsi="Calibri" w:cs="Calibri"/>
              </w:rPr>
              <w:t xml:space="preserve">Ciencias </w:t>
            </w:r>
          </w:p>
        </w:tc>
        <w:tc>
          <w:tcPr>
            <w:tcW w:w="1590" w:type="dxa"/>
            <w:hideMark/>
          </w:tcPr>
          <w:p w14:paraId="1826D0C7" w14:textId="77777777" w:rsidR="000143EC" w:rsidRDefault="000143EC" w:rsidP="00177E58">
            <w:pPr>
              <w:rPr>
                <w:rFonts w:ascii="Calibri" w:eastAsia="Calibri" w:hAnsi="Calibri" w:cs="Calibri"/>
                <w:b/>
              </w:rPr>
            </w:pPr>
            <w:r>
              <w:rPr>
                <w:rFonts w:ascii="Calibri" w:eastAsia="Calibri" w:hAnsi="Calibri" w:cs="Calibri"/>
                <w:b/>
              </w:rPr>
              <w:t>Grado</w:t>
            </w:r>
          </w:p>
        </w:tc>
        <w:tc>
          <w:tcPr>
            <w:tcW w:w="3102" w:type="dxa"/>
            <w:gridSpan w:val="2"/>
            <w:hideMark/>
          </w:tcPr>
          <w:p w14:paraId="24241878" w14:textId="77777777" w:rsidR="000143EC" w:rsidRDefault="000143EC" w:rsidP="00177E58">
            <w:pPr>
              <w:rPr>
                <w:rFonts w:ascii="Calibri" w:eastAsia="Calibri" w:hAnsi="Calibri" w:cs="Calibri"/>
              </w:rPr>
            </w:pPr>
            <w:r>
              <w:rPr>
                <w:rFonts w:ascii="Calibri" w:eastAsia="Calibri" w:hAnsi="Calibri" w:cs="Calibri"/>
              </w:rPr>
              <w:t>PRIMERO BGU</w:t>
            </w:r>
          </w:p>
        </w:tc>
        <w:tc>
          <w:tcPr>
            <w:tcW w:w="1418" w:type="dxa"/>
            <w:hideMark/>
          </w:tcPr>
          <w:p w14:paraId="17CB7396" w14:textId="77777777" w:rsidR="000143EC" w:rsidRDefault="000143EC" w:rsidP="00177E58">
            <w:pPr>
              <w:rPr>
                <w:rFonts w:ascii="Calibri" w:eastAsia="Calibri" w:hAnsi="Calibri" w:cs="Calibri"/>
                <w:b/>
              </w:rPr>
            </w:pPr>
            <w:r>
              <w:rPr>
                <w:rFonts w:ascii="Calibri" w:eastAsia="Calibri" w:hAnsi="Calibri" w:cs="Calibri"/>
                <w:b/>
              </w:rPr>
              <w:t>Año lectivo</w:t>
            </w:r>
          </w:p>
        </w:tc>
        <w:tc>
          <w:tcPr>
            <w:tcW w:w="4085" w:type="dxa"/>
          </w:tcPr>
          <w:p w14:paraId="731DF99C" w14:textId="77777777" w:rsidR="000143EC" w:rsidRDefault="000143EC" w:rsidP="00177E58">
            <w:pPr>
              <w:rPr>
                <w:rFonts w:ascii="Calibri" w:eastAsia="Calibri" w:hAnsi="Calibri" w:cs="Calibri"/>
                <w:b/>
              </w:rPr>
            </w:pPr>
          </w:p>
        </w:tc>
      </w:tr>
      <w:tr w:rsidR="000143EC" w14:paraId="715212CC" w14:textId="77777777" w:rsidTr="00177E58">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284AA0D1" w14:textId="77777777" w:rsidR="000143EC" w:rsidRDefault="000143EC" w:rsidP="00177E58">
            <w:pPr>
              <w:rPr>
                <w:rFonts w:ascii="Calibri" w:eastAsia="Calibri" w:hAnsi="Calibri" w:cs="Calibri"/>
                <w:b/>
                <w:bCs/>
              </w:rPr>
            </w:pPr>
            <w:r>
              <w:rPr>
                <w:rFonts w:ascii="Calibri" w:eastAsia="Calibri" w:hAnsi="Calibri" w:cs="Calibri"/>
                <w:b/>
                <w:bCs/>
              </w:rPr>
              <w:t xml:space="preserve">Asignatura: </w:t>
            </w:r>
            <w:r w:rsidR="00174B54">
              <w:rPr>
                <w:rFonts w:ascii="Calibri" w:eastAsia="Calibri" w:hAnsi="Calibri" w:cs="Calibri"/>
              </w:rPr>
              <w:t xml:space="preserve"> QUIMICA</w:t>
            </w:r>
          </w:p>
        </w:tc>
        <w:tc>
          <w:tcPr>
            <w:tcW w:w="1418" w:type="dxa"/>
            <w:hideMark/>
          </w:tcPr>
          <w:p w14:paraId="52083104" w14:textId="77777777" w:rsidR="000143EC" w:rsidRDefault="000143EC" w:rsidP="00177E58">
            <w:pPr>
              <w:rPr>
                <w:rFonts w:ascii="Calibri" w:eastAsia="Calibri" w:hAnsi="Calibri" w:cs="Calibri"/>
                <w:b/>
                <w:bCs/>
              </w:rPr>
            </w:pPr>
            <w:r>
              <w:rPr>
                <w:rFonts w:ascii="Calibri" w:eastAsia="Calibri" w:hAnsi="Calibri" w:cs="Calibri"/>
                <w:b/>
                <w:bCs/>
              </w:rPr>
              <w:t>Tiempo</w:t>
            </w:r>
          </w:p>
        </w:tc>
        <w:tc>
          <w:tcPr>
            <w:tcW w:w="4085" w:type="dxa"/>
          </w:tcPr>
          <w:p w14:paraId="1F4D3E0C" w14:textId="77777777" w:rsidR="000143EC" w:rsidRDefault="000143EC" w:rsidP="00177E58">
            <w:pPr>
              <w:rPr>
                <w:rFonts w:ascii="Calibri" w:eastAsia="Calibri" w:hAnsi="Calibri" w:cs="Calibri"/>
              </w:rPr>
            </w:pPr>
          </w:p>
        </w:tc>
      </w:tr>
      <w:tr w:rsidR="000143EC" w14:paraId="435F0115" w14:textId="77777777" w:rsidTr="00177E58">
        <w:trPr>
          <w:trHeight w:val="623"/>
        </w:trPr>
        <w:tc>
          <w:tcPr>
            <w:tcW w:w="4275" w:type="dxa"/>
            <w:gridSpan w:val="2"/>
            <w:hideMark/>
          </w:tcPr>
          <w:p w14:paraId="74A7FE0A" w14:textId="77777777" w:rsidR="000143EC" w:rsidRDefault="000143EC" w:rsidP="00177E58">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6BC9AF0E" w14:textId="77777777" w:rsidR="000143EC" w:rsidRDefault="000143EC" w:rsidP="00177E58">
            <w:pPr>
              <w:rPr>
                <w:rFonts w:ascii="Calibri" w:eastAsia="Calibri" w:hAnsi="Calibri" w:cs="Calibri"/>
              </w:rPr>
            </w:pPr>
            <w:r>
              <w:rPr>
                <w:rFonts w:ascii="Calibri" w:eastAsia="Calibri" w:hAnsi="Calibri" w:cs="Calibri"/>
              </w:rPr>
              <w:t>#2</w:t>
            </w:r>
          </w:p>
        </w:tc>
        <w:tc>
          <w:tcPr>
            <w:tcW w:w="7106" w:type="dxa"/>
            <w:gridSpan w:val="3"/>
          </w:tcPr>
          <w:p w14:paraId="334D9BCE" w14:textId="77777777" w:rsidR="000143EC" w:rsidRDefault="000143EC" w:rsidP="00177E58">
            <w:pPr>
              <w:rPr>
                <w:rFonts w:ascii="Calibri" w:eastAsia="Calibri" w:hAnsi="Calibri" w:cs="Calibri"/>
              </w:rPr>
            </w:pPr>
          </w:p>
        </w:tc>
      </w:tr>
      <w:tr w:rsidR="000143EC" w14:paraId="16FAE655" w14:textId="77777777" w:rsidTr="00177E58">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2EB954E7" w14:textId="77777777" w:rsidR="000143EC" w:rsidRDefault="000143EC" w:rsidP="00177E58">
            <w:pPr>
              <w:rPr>
                <w:rFonts w:ascii="Calibri" w:eastAsia="Calibri" w:hAnsi="Calibri" w:cs="Calibri"/>
              </w:rPr>
            </w:pPr>
            <w:r>
              <w:rPr>
                <w:rFonts w:ascii="Calibri" w:eastAsia="Calibri" w:hAnsi="Calibri" w:cs="Calibri"/>
                <w:b/>
                <w:i/>
                <w:color w:val="000000"/>
              </w:rPr>
              <w:t>Objetivo de la unidad didáctica</w:t>
            </w:r>
          </w:p>
        </w:tc>
      </w:tr>
      <w:tr w:rsidR="000143EC" w:rsidRPr="000143EC" w14:paraId="19D62578" w14:textId="77777777" w:rsidTr="00177E58">
        <w:trPr>
          <w:trHeight w:val="623"/>
        </w:trPr>
        <w:tc>
          <w:tcPr>
            <w:tcW w:w="15730" w:type="dxa"/>
            <w:gridSpan w:val="8"/>
          </w:tcPr>
          <w:p w14:paraId="3262F823" w14:textId="77777777" w:rsidR="000143EC" w:rsidRPr="000143EC" w:rsidRDefault="000143EC" w:rsidP="00177E58">
            <w:pPr>
              <w:rPr>
                <w:rFonts w:ascii="Calibri" w:eastAsia="Calibri" w:hAnsi="Calibri" w:cs="Calibri"/>
                <w:i/>
              </w:rPr>
            </w:pPr>
            <w:r>
              <w:rPr>
                <w:i/>
              </w:rPr>
              <w:t>O.CN.Q.5.6. Optimizar el uso de la información de la tabla periódica sobre las propiedades de los elementos químicos y utilizar la variación periódica como guía para cualquier trabajo de investigación científica, sea individual o colectivo.</w:t>
            </w:r>
          </w:p>
        </w:tc>
      </w:tr>
      <w:tr w:rsidR="000143EC" w14:paraId="00164A8D" w14:textId="77777777" w:rsidTr="00177E58">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47681C66" w14:textId="77777777" w:rsidR="000143EC" w:rsidRDefault="000143EC" w:rsidP="00177E58">
            <w:pPr>
              <w:rPr>
                <w:rFonts w:ascii="Calibri" w:eastAsia="Calibri" w:hAnsi="Calibri" w:cs="Calibri"/>
                <w:i/>
              </w:rPr>
            </w:pPr>
            <w:r>
              <w:rPr>
                <w:rFonts w:ascii="Calibri" w:eastAsia="Calibri" w:hAnsi="Calibri" w:cs="Calibri"/>
                <w:b/>
                <w:i/>
                <w:color w:val="000000"/>
              </w:rPr>
              <w:t>Criterios de evaluación</w:t>
            </w:r>
          </w:p>
        </w:tc>
      </w:tr>
      <w:tr w:rsidR="000143EC" w14:paraId="1F787317" w14:textId="77777777" w:rsidTr="00177E58">
        <w:trPr>
          <w:trHeight w:val="623"/>
        </w:trPr>
        <w:tc>
          <w:tcPr>
            <w:tcW w:w="15730" w:type="dxa"/>
            <w:gridSpan w:val="8"/>
          </w:tcPr>
          <w:p w14:paraId="7236C05D" w14:textId="77777777" w:rsidR="000143EC" w:rsidRDefault="000143EC" w:rsidP="000143EC">
            <w:pPr>
              <w:jc w:val="both"/>
              <w:rPr>
                <w:i/>
              </w:rPr>
            </w:pPr>
            <w:r>
              <w:rPr>
                <w:i/>
              </w:rPr>
              <w:t>CE.CN.Q.5.3. Analiza la estructura electrónica de los átomos a partir de la posición en la tabla periódica, la variación periódica y sus propiedades físicas y químicas, por medio de experimentos sencillos.</w:t>
            </w:r>
          </w:p>
          <w:p w14:paraId="397E9205" w14:textId="77777777" w:rsidR="000143EC" w:rsidRDefault="000143EC" w:rsidP="000143EC">
            <w:pPr>
              <w:jc w:val="both"/>
              <w:rPr>
                <w:i/>
              </w:rPr>
            </w:pPr>
            <w:r>
              <w:rPr>
                <w:b/>
                <w:i/>
              </w:rPr>
              <w:t xml:space="preserve">Indicadores para la evaluación del criterio: </w:t>
            </w:r>
          </w:p>
          <w:p w14:paraId="47B49006" w14:textId="77777777" w:rsidR="000143EC" w:rsidRDefault="000143EC" w:rsidP="000143EC">
            <w:pPr>
              <w:tabs>
                <w:tab w:val="left" w:pos="924"/>
              </w:tabs>
              <w:jc w:val="both"/>
              <w:rPr>
                <w:i/>
              </w:rPr>
            </w:pPr>
            <w:r>
              <w:rPr>
                <w:i/>
              </w:rPr>
              <w:t>I.CN.Q.5.3.1. Analiza la estructura electrónica de los átomos a partir de la posición en la tabla periódica, la variación periódica y sus propiedades físicas y químicas, por medio de experimentos sencillos. (I.2.)</w:t>
            </w:r>
          </w:p>
          <w:p w14:paraId="75061795" w14:textId="77777777" w:rsidR="000143EC" w:rsidRDefault="000143EC" w:rsidP="00177E58">
            <w:pPr>
              <w:rPr>
                <w:rFonts w:ascii="Calibri" w:eastAsia="Calibri" w:hAnsi="Calibri" w:cs="Calibri"/>
                <w:i/>
              </w:rPr>
            </w:pPr>
          </w:p>
          <w:p w14:paraId="05C3B46E" w14:textId="77777777" w:rsidR="000143EC" w:rsidRDefault="000143EC" w:rsidP="00177E58">
            <w:pPr>
              <w:rPr>
                <w:rFonts w:ascii="Calibri" w:eastAsia="Calibri" w:hAnsi="Calibri" w:cs="Calibri"/>
                <w:i/>
              </w:rPr>
            </w:pPr>
          </w:p>
          <w:p w14:paraId="3FED98D5" w14:textId="77777777" w:rsidR="000143EC" w:rsidRDefault="000143EC" w:rsidP="00177E58">
            <w:pPr>
              <w:rPr>
                <w:rFonts w:ascii="Calibri" w:eastAsia="Calibri" w:hAnsi="Calibri" w:cs="Calibri"/>
                <w:i/>
              </w:rPr>
            </w:pPr>
          </w:p>
          <w:p w14:paraId="190CF80D" w14:textId="77777777" w:rsidR="000143EC" w:rsidRDefault="000143EC" w:rsidP="00177E58">
            <w:pPr>
              <w:rPr>
                <w:rFonts w:ascii="Calibri" w:eastAsia="Calibri" w:hAnsi="Calibri" w:cs="Calibri"/>
                <w:i/>
              </w:rPr>
            </w:pPr>
          </w:p>
          <w:p w14:paraId="2194C7F1" w14:textId="77777777" w:rsidR="000143EC" w:rsidRDefault="000143EC" w:rsidP="00177E58">
            <w:pPr>
              <w:rPr>
                <w:rFonts w:ascii="Calibri" w:eastAsia="Calibri" w:hAnsi="Calibri" w:cs="Calibri"/>
                <w:i/>
              </w:rPr>
            </w:pPr>
          </w:p>
          <w:p w14:paraId="63C72B63" w14:textId="77777777" w:rsidR="000143EC" w:rsidRDefault="000143EC" w:rsidP="00177E58">
            <w:pPr>
              <w:rPr>
                <w:rFonts w:ascii="Calibri" w:eastAsia="Calibri" w:hAnsi="Calibri" w:cs="Calibri"/>
                <w:i/>
              </w:rPr>
            </w:pPr>
          </w:p>
          <w:p w14:paraId="6AD84FB3" w14:textId="77777777" w:rsidR="000143EC" w:rsidRDefault="000143EC" w:rsidP="00177E58">
            <w:pPr>
              <w:rPr>
                <w:rFonts w:ascii="Calibri" w:eastAsia="Calibri" w:hAnsi="Calibri" w:cs="Calibri"/>
                <w:i/>
              </w:rPr>
            </w:pPr>
          </w:p>
          <w:p w14:paraId="077684F6" w14:textId="77777777" w:rsidR="000143EC" w:rsidRDefault="000143EC" w:rsidP="00177E58">
            <w:pPr>
              <w:rPr>
                <w:rFonts w:ascii="Calibri" w:eastAsia="Calibri" w:hAnsi="Calibri" w:cs="Calibri"/>
                <w:i/>
              </w:rPr>
            </w:pPr>
          </w:p>
          <w:p w14:paraId="68D77974" w14:textId="77777777" w:rsidR="000143EC" w:rsidRDefault="000143EC" w:rsidP="00177E58">
            <w:pPr>
              <w:rPr>
                <w:rFonts w:ascii="Calibri" w:eastAsia="Calibri" w:hAnsi="Calibri" w:cs="Calibri"/>
                <w:i/>
              </w:rPr>
            </w:pPr>
          </w:p>
          <w:p w14:paraId="2D5B37CD" w14:textId="77777777" w:rsidR="000143EC" w:rsidRDefault="000143EC" w:rsidP="00177E58">
            <w:pPr>
              <w:rPr>
                <w:rFonts w:ascii="Calibri" w:eastAsia="Calibri" w:hAnsi="Calibri" w:cs="Calibri"/>
                <w:i/>
              </w:rPr>
            </w:pPr>
          </w:p>
        </w:tc>
      </w:tr>
    </w:tbl>
    <w:tbl>
      <w:tblPr>
        <w:tblStyle w:val="GridTable3-Accent6"/>
        <w:tblW w:w="15877" w:type="dxa"/>
        <w:tblLayout w:type="fixed"/>
        <w:tblLook w:val="0400" w:firstRow="0" w:lastRow="0" w:firstColumn="0" w:lastColumn="0" w:noHBand="0" w:noVBand="1"/>
      </w:tblPr>
      <w:tblGrid>
        <w:gridCol w:w="3711"/>
        <w:gridCol w:w="320"/>
        <w:gridCol w:w="2731"/>
        <w:gridCol w:w="1701"/>
        <w:gridCol w:w="41"/>
        <w:gridCol w:w="2085"/>
        <w:gridCol w:w="33"/>
        <w:gridCol w:w="1668"/>
        <w:gridCol w:w="3587"/>
      </w:tblGrid>
      <w:tr w:rsidR="000143EC" w14:paraId="463ACAF4" w14:textId="77777777" w:rsidTr="000143EC">
        <w:trPr>
          <w:cnfStyle w:val="000000100000" w:firstRow="0" w:lastRow="0" w:firstColumn="0" w:lastColumn="0" w:oddVBand="0" w:evenVBand="0" w:oddHBand="1" w:evenHBand="0" w:firstRowFirstColumn="0" w:firstRowLastColumn="0" w:lastRowFirstColumn="0" w:lastRowLastColumn="0"/>
          <w:trHeight w:val="280"/>
        </w:trPr>
        <w:tc>
          <w:tcPr>
            <w:tcW w:w="15877" w:type="dxa"/>
            <w:gridSpan w:val="9"/>
            <w:hideMark/>
          </w:tcPr>
          <w:p w14:paraId="6AE3F4FF" w14:textId="77777777" w:rsidR="000143EC" w:rsidRDefault="000143EC" w:rsidP="00177E58">
            <w:pPr>
              <w:rPr>
                <w:rFonts w:ascii="Calibri" w:eastAsia="Calibri" w:hAnsi="Calibri" w:cs="Calibri"/>
                <w:b/>
                <w:color w:val="000000"/>
              </w:rPr>
            </w:pPr>
            <w:r>
              <w:rPr>
                <w:rFonts w:ascii="Calibri" w:eastAsia="Calibri" w:hAnsi="Calibri" w:cs="Calibri"/>
                <w:b/>
                <w:color w:val="000000"/>
              </w:rPr>
              <w:t>2. PLANIFICACIÓN</w:t>
            </w:r>
          </w:p>
        </w:tc>
      </w:tr>
      <w:tr w:rsidR="000143EC" w14:paraId="01A1E141" w14:textId="77777777" w:rsidTr="000143EC">
        <w:trPr>
          <w:trHeight w:val="420"/>
        </w:trPr>
        <w:tc>
          <w:tcPr>
            <w:tcW w:w="3711" w:type="dxa"/>
            <w:vMerge w:val="restart"/>
            <w:hideMark/>
          </w:tcPr>
          <w:p w14:paraId="5888D745" w14:textId="77777777" w:rsidR="000143EC" w:rsidRDefault="000143EC" w:rsidP="00177E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3" w:type="dxa"/>
            <w:gridSpan w:val="4"/>
            <w:vMerge w:val="restart"/>
            <w:hideMark/>
          </w:tcPr>
          <w:p w14:paraId="14B749BC" w14:textId="77777777" w:rsidR="000143EC" w:rsidRDefault="000143EC" w:rsidP="00177E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569478B4" w14:textId="77777777" w:rsidR="000143EC" w:rsidRDefault="000143EC" w:rsidP="00177E5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255" w:type="dxa"/>
            <w:gridSpan w:val="2"/>
            <w:hideMark/>
          </w:tcPr>
          <w:p w14:paraId="18E76F34" w14:textId="77777777" w:rsidR="000143EC" w:rsidRDefault="000143EC" w:rsidP="00177E58">
            <w:pPr>
              <w:ind w:left="-921"/>
              <w:jc w:val="center"/>
              <w:rPr>
                <w:rFonts w:ascii="Calibri" w:eastAsia="Calibri" w:hAnsi="Calibri" w:cs="Calibri"/>
                <w:b/>
                <w:color w:val="000000"/>
              </w:rPr>
            </w:pPr>
            <w:r>
              <w:rPr>
                <w:rFonts w:ascii="Calibri" w:eastAsia="Calibri" w:hAnsi="Calibri" w:cs="Calibri"/>
                <w:b/>
                <w:color w:val="000000"/>
              </w:rPr>
              <w:t>EVALUACIÓN</w:t>
            </w:r>
          </w:p>
        </w:tc>
      </w:tr>
      <w:tr w:rsidR="000143EC" w14:paraId="3981015D" w14:textId="77777777" w:rsidTr="000143EC">
        <w:trPr>
          <w:cnfStyle w:val="000000100000" w:firstRow="0" w:lastRow="0" w:firstColumn="0" w:lastColumn="0" w:oddVBand="0" w:evenVBand="0" w:oddHBand="1" w:evenHBand="0" w:firstRowFirstColumn="0" w:firstRowLastColumn="0" w:lastRowFirstColumn="0" w:lastRowLastColumn="0"/>
          <w:trHeight w:val="340"/>
        </w:trPr>
        <w:tc>
          <w:tcPr>
            <w:tcW w:w="3711" w:type="dxa"/>
            <w:vMerge/>
            <w:hideMark/>
          </w:tcPr>
          <w:p w14:paraId="3A4B3967" w14:textId="77777777" w:rsidR="000143EC" w:rsidRDefault="000143EC" w:rsidP="00177E58">
            <w:pPr>
              <w:rPr>
                <w:rFonts w:ascii="Calibri" w:eastAsia="Calibri" w:hAnsi="Calibri" w:cs="Calibri"/>
                <w:b/>
                <w:color w:val="000000"/>
                <w:sz w:val="20"/>
                <w:szCs w:val="20"/>
              </w:rPr>
            </w:pPr>
          </w:p>
        </w:tc>
        <w:tc>
          <w:tcPr>
            <w:tcW w:w="4793" w:type="dxa"/>
            <w:gridSpan w:val="4"/>
            <w:vMerge/>
            <w:hideMark/>
          </w:tcPr>
          <w:p w14:paraId="72E6067F" w14:textId="77777777" w:rsidR="000143EC" w:rsidRDefault="000143EC" w:rsidP="00177E58">
            <w:pPr>
              <w:rPr>
                <w:rFonts w:ascii="Calibri" w:eastAsia="Calibri" w:hAnsi="Calibri" w:cs="Calibri"/>
                <w:b/>
                <w:color w:val="000000"/>
                <w:sz w:val="20"/>
                <w:szCs w:val="20"/>
              </w:rPr>
            </w:pPr>
          </w:p>
        </w:tc>
        <w:tc>
          <w:tcPr>
            <w:tcW w:w="2118" w:type="dxa"/>
            <w:gridSpan w:val="2"/>
            <w:vMerge/>
            <w:hideMark/>
          </w:tcPr>
          <w:p w14:paraId="7D9438E2" w14:textId="77777777" w:rsidR="000143EC" w:rsidRDefault="000143EC" w:rsidP="00177E58">
            <w:pPr>
              <w:rPr>
                <w:rFonts w:ascii="Calibri" w:eastAsia="Calibri" w:hAnsi="Calibri" w:cs="Calibri"/>
                <w:b/>
                <w:color w:val="000000"/>
                <w:sz w:val="20"/>
                <w:szCs w:val="20"/>
              </w:rPr>
            </w:pPr>
          </w:p>
        </w:tc>
        <w:tc>
          <w:tcPr>
            <w:tcW w:w="1668" w:type="dxa"/>
            <w:hideMark/>
          </w:tcPr>
          <w:p w14:paraId="3A5734F5" w14:textId="77777777" w:rsidR="000143EC" w:rsidRDefault="000143EC" w:rsidP="00177E5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E976269" w14:textId="77777777" w:rsidR="000143EC" w:rsidRDefault="000143EC" w:rsidP="00177E5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587" w:type="dxa"/>
            <w:hideMark/>
          </w:tcPr>
          <w:p w14:paraId="50A733F4" w14:textId="77777777" w:rsidR="000143EC" w:rsidRDefault="000143EC" w:rsidP="00177E5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0143EC" w14:paraId="27C1F357" w14:textId="77777777" w:rsidTr="000143EC">
        <w:trPr>
          <w:trHeight w:val="60"/>
        </w:trPr>
        <w:tc>
          <w:tcPr>
            <w:tcW w:w="3711" w:type="dxa"/>
          </w:tcPr>
          <w:p w14:paraId="251E31F1" w14:textId="77777777" w:rsidR="000143EC" w:rsidRDefault="000143EC" w:rsidP="00177E58">
            <w:pPr>
              <w:widowControl w:val="0"/>
            </w:pPr>
          </w:p>
          <w:p w14:paraId="126EA646" w14:textId="77777777" w:rsidR="000143EC" w:rsidRDefault="000143EC" w:rsidP="00177E58">
            <w:pPr>
              <w:widowControl w:val="0"/>
            </w:pPr>
          </w:p>
          <w:p w14:paraId="39ED75FD" w14:textId="77777777" w:rsidR="000143EC" w:rsidRDefault="000143EC" w:rsidP="00177E58">
            <w:pPr>
              <w:widowControl w:val="0"/>
            </w:pPr>
          </w:p>
          <w:p w14:paraId="65D44B57" w14:textId="77777777" w:rsidR="000143EC" w:rsidRDefault="000143EC" w:rsidP="00177E58">
            <w:pPr>
              <w:widowControl w:val="0"/>
            </w:pPr>
            <w:r>
              <w:t>CN.Q.5.1.6. Relacionar la estructura electrónica de los átomos con la posición en la tabla periódica, para deducir las propiedades químicas de los elementos.</w:t>
            </w:r>
          </w:p>
          <w:p w14:paraId="1C5B400B" w14:textId="77777777" w:rsidR="000143EC" w:rsidRDefault="000143EC" w:rsidP="00177E58">
            <w:pPr>
              <w:widowControl w:val="0"/>
            </w:pPr>
          </w:p>
          <w:p w14:paraId="73B4AE00" w14:textId="77777777" w:rsidR="000143EC" w:rsidRDefault="000143EC" w:rsidP="00177E58">
            <w:pPr>
              <w:widowControl w:val="0"/>
            </w:pPr>
            <w:r>
              <w:t>CN.Q.5.1.7. Comprobar y experimentar con base en prácticas de laboratorio y revisiones bibliográficas la variación periódica de las propiedades físicas y químicas de los elementos químicos en dependencia de la estructura electrónica de sus átomos.</w:t>
            </w:r>
          </w:p>
          <w:p w14:paraId="75842531" w14:textId="77777777" w:rsidR="000143EC" w:rsidRDefault="000143EC" w:rsidP="00177E58">
            <w:pPr>
              <w:widowControl w:val="0"/>
            </w:pPr>
          </w:p>
          <w:p w14:paraId="6993B7EB" w14:textId="77777777" w:rsidR="000143EC" w:rsidRDefault="000143EC" w:rsidP="00177E58">
            <w:pPr>
              <w:widowControl w:val="0"/>
            </w:pPr>
          </w:p>
          <w:p w14:paraId="63039A98" w14:textId="77777777" w:rsidR="000143EC" w:rsidRDefault="000143EC" w:rsidP="00177E58">
            <w:pPr>
              <w:widowControl w:val="0"/>
            </w:pPr>
          </w:p>
          <w:p w14:paraId="1C4EAC76" w14:textId="77777777" w:rsidR="000143EC" w:rsidRDefault="000143EC" w:rsidP="00177E58">
            <w:pPr>
              <w:widowControl w:val="0"/>
            </w:pPr>
          </w:p>
          <w:p w14:paraId="113AEC48" w14:textId="77777777" w:rsidR="000143EC" w:rsidRDefault="000143EC" w:rsidP="00177E58">
            <w:pPr>
              <w:widowControl w:val="0"/>
            </w:pPr>
          </w:p>
          <w:p w14:paraId="1C874F97" w14:textId="77777777" w:rsidR="000143EC" w:rsidRDefault="000143EC" w:rsidP="00177E58">
            <w:pPr>
              <w:widowControl w:val="0"/>
            </w:pPr>
          </w:p>
          <w:p w14:paraId="0E0507A2" w14:textId="77777777" w:rsidR="000143EC" w:rsidRDefault="000143EC" w:rsidP="00177E58">
            <w:pPr>
              <w:widowControl w:val="0"/>
            </w:pPr>
          </w:p>
          <w:p w14:paraId="72029908" w14:textId="77777777" w:rsidR="000143EC" w:rsidRDefault="000143EC" w:rsidP="00177E58">
            <w:pPr>
              <w:widowControl w:val="0"/>
            </w:pPr>
          </w:p>
          <w:p w14:paraId="68B5B72C" w14:textId="77777777" w:rsidR="000143EC" w:rsidRDefault="000143EC" w:rsidP="00177E58">
            <w:pPr>
              <w:widowControl w:val="0"/>
            </w:pPr>
          </w:p>
          <w:p w14:paraId="1E410926" w14:textId="77777777" w:rsidR="000143EC" w:rsidRDefault="000143EC" w:rsidP="00177E58">
            <w:pPr>
              <w:widowControl w:val="0"/>
            </w:pPr>
          </w:p>
          <w:p w14:paraId="4008BB70" w14:textId="77777777" w:rsidR="000143EC" w:rsidRDefault="000143EC" w:rsidP="00177E58">
            <w:pPr>
              <w:widowControl w:val="0"/>
            </w:pPr>
          </w:p>
          <w:p w14:paraId="2A0BA037" w14:textId="77777777" w:rsidR="000143EC" w:rsidRDefault="000143EC" w:rsidP="00177E58">
            <w:pPr>
              <w:widowControl w:val="0"/>
            </w:pPr>
          </w:p>
          <w:p w14:paraId="1B0E205F" w14:textId="77777777" w:rsidR="000143EC" w:rsidRDefault="000143EC" w:rsidP="00177E58">
            <w:pPr>
              <w:widowControl w:val="0"/>
            </w:pPr>
          </w:p>
          <w:p w14:paraId="07FC8D72" w14:textId="77777777" w:rsidR="000143EC" w:rsidRDefault="000143EC" w:rsidP="00177E58">
            <w:pPr>
              <w:widowControl w:val="0"/>
            </w:pPr>
          </w:p>
          <w:p w14:paraId="7ECAF2FA" w14:textId="77777777" w:rsidR="000143EC" w:rsidRDefault="000143EC" w:rsidP="00177E58">
            <w:pPr>
              <w:widowControl w:val="0"/>
            </w:pPr>
          </w:p>
          <w:p w14:paraId="4AD8533C" w14:textId="77777777" w:rsidR="000143EC" w:rsidRDefault="000143EC" w:rsidP="00177E58">
            <w:pPr>
              <w:widowControl w:val="0"/>
            </w:pPr>
          </w:p>
          <w:p w14:paraId="67FE0CB8" w14:textId="77777777" w:rsidR="000143EC" w:rsidRDefault="000143EC" w:rsidP="00177E58">
            <w:pPr>
              <w:widowControl w:val="0"/>
            </w:pPr>
          </w:p>
          <w:p w14:paraId="183AEC94" w14:textId="77777777" w:rsidR="000143EC" w:rsidRDefault="000143EC" w:rsidP="00177E58">
            <w:pPr>
              <w:widowControl w:val="0"/>
            </w:pPr>
          </w:p>
          <w:p w14:paraId="2792954D" w14:textId="77777777" w:rsidR="000143EC" w:rsidRDefault="000143EC" w:rsidP="00177E58">
            <w:pPr>
              <w:widowControl w:val="0"/>
            </w:pPr>
          </w:p>
          <w:p w14:paraId="3D7672E8" w14:textId="77777777" w:rsidR="000143EC" w:rsidRDefault="000143EC" w:rsidP="00177E58">
            <w:pPr>
              <w:widowControl w:val="0"/>
            </w:pPr>
          </w:p>
          <w:p w14:paraId="0422F026" w14:textId="77777777" w:rsidR="000143EC" w:rsidRDefault="000143EC" w:rsidP="00177E58">
            <w:pPr>
              <w:widowControl w:val="0"/>
            </w:pPr>
          </w:p>
          <w:p w14:paraId="4B638851" w14:textId="77777777" w:rsidR="000143EC" w:rsidRDefault="000143EC" w:rsidP="00177E58">
            <w:pPr>
              <w:widowControl w:val="0"/>
            </w:pPr>
          </w:p>
          <w:p w14:paraId="44717334" w14:textId="77777777" w:rsidR="000143EC" w:rsidRDefault="000143EC" w:rsidP="00177E58">
            <w:pPr>
              <w:widowControl w:val="0"/>
            </w:pPr>
          </w:p>
          <w:p w14:paraId="4F5D5B52" w14:textId="77777777" w:rsidR="000143EC" w:rsidRDefault="000143EC" w:rsidP="00177E58">
            <w:pPr>
              <w:widowControl w:val="0"/>
            </w:pPr>
          </w:p>
          <w:p w14:paraId="4B8532ED" w14:textId="77777777" w:rsidR="000143EC" w:rsidRDefault="000143EC" w:rsidP="00177E58">
            <w:pPr>
              <w:widowControl w:val="0"/>
            </w:pPr>
          </w:p>
          <w:p w14:paraId="4FFF9BA4" w14:textId="77777777" w:rsidR="000143EC" w:rsidRDefault="000143EC" w:rsidP="00177E58">
            <w:pPr>
              <w:widowControl w:val="0"/>
            </w:pPr>
          </w:p>
          <w:p w14:paraId="1C02D1D9" w14:textId="77777777" w:rsidR="000143EC" w:rsidRDefault="000143EC" w:rsidP="00177E58">
            <w:pPr>
              <w:widowControl w:val="0"/>
            </w:pPr>
          </w:p>
          <w:p w14:paraId="3339418F" w14:textId="77777777" w:rsidR="000143EC" w:rsidRDefault="000143EC" w:rsidP="00177E58">
            <w:pPr>
              <w:widowControl w:val="0"/>
            </w:pPr>
          </w:p>
          <w:p w14:paraId="3694C89E" w14:textId="77777777" w:rsidR="000143EC" w:rsidRDefault="000143EC" w:rsidP="00177E58">
            <w:pPr>
              <w:widowControl w:val="0"/>
            </w:pPr>
          </w:p>
          <w:p w14:paraId="04E11BAF" w14:textId="77777777" w:rsidR="000143EC" w:rsidRDefault="000143EC" w:rsidP="00177E58">
            <w:pPr>
              <w:widowControl w:val="0"/>
            </w:pPr>
          </w:p>
          <w:p w14:paraId="4AEFCA96" w14:textId="77777777" w:rsidR="000143EC" w:rsidRDefault="000143EC" w:rsidP="00177E58">
            <w:pPr>
              <w:widowControl w:val="0"/>
            </w:pPr>
          </w:p>
          <w:p w14:paraId="6C3BB74E" w14:textId="77777777" w:rsidR="000143EC" w:rsidRDefault="000143EC" w:rsidP="00177E58">
            <w:pPr>
              <w:widowControl w:val="0"/>
            </w:pPr>
          </w:p>
          <w:p w14:paraId="49F40ADF" w14:textId="77777777" w:rsidR="000143EC" w:rsidRDefault="000143EC" w:rsidP="00177E58">
            <w:pPr>
              <w:widowControl w:val="0"/>
              <w:jc w:val="both"/>
            </w:pPr>
          </w:p>
          <w:p w14:paraId="3251D744" w14:textId="77777777" w:rsidR="000143EC" w:rsidRDefault="000143EC" w:rsidP="00177E58">
            <w:pPr>
              <w:widowControl w:val="0"/>
            </w:pPr>
          </w:p>
          <w:p w14:paraId="08BC25C5" w14:textId="77777777" w:rsidR="000143EC" w:rsidRDefault="000143EC" w:rsidP="00177E58">
            <w:pPr>
              <w:widowControl w:val="0"/>
            </w:pPr>
          </w:p>
          <w:p w14:paraId="3501B6C8" w14:textId="77777777" w:rsidR="000143EC" w:rsidRDefault="000143EC" w:rsidP="00177E58">
            <w:pPr>
              <w:widowControl w:val="0"/>
            </w:pPr>
          </w:p>
          <w:p w14:paraId="1DCDE3AF" w14:textId="77777777" w:rsidR="000143EC" w:rsidRDefault="000143EC" w:rsidP="00177E58">
            <w:pPr>
              <w:widowControl w:val="0"/>
            </w:pPr>
          </w:p>
          <w:p w14:paraId="7EA47FEB" w14:textId="77777777" w:rsidR="000143EC" w:rsidRDefault="000143EC" w:rsidP="00177E58">
            <w:pPr>
              <w:widowControl w:val="0"/>
            </w:pPr>
          </w:p>
          <w:p w14:paraId="07CC684A" w14:textId="77777777" w:rsidR="000143EC" w:rsidRDefault="000143EC" w:rsidP="00177E58">
            <w:pPr>
              <w:widowControl w:val="0"/>
            </w:pPr>
          </w:p>
          <w:p w14:paraId="47C9938F" w14:textId="77777777" w:rsidR="000143EC" w:rsidRDefault="000143EC" w:rsidP="00177E58">
            <w:pPr>
              <w:widowControl w:val="0"/>
            </w:pPr>
          </w:p>
          <w:p w14:paraId="1B2EA307" w14:textId="77777777" w:rsidR="000143EC" w:rsidRDefault="000143EC" w:rsidP="00177E58">
            <w:pPr>
              <w:widowControl w:val="0"/>
            </w:pPr>
          </w:p>
          <w:p w14:paraId="6731015B" w14:textId="77777777" w:rsidR="000143EC" w:rsidRDefault="000143EC" w:rsidP="00177E58">
            <w:pPr>
              <w:widowControl w:val="0"/>
            </w:pPr>
          </w:p>
          <w:p w14:paraId="5E0DFAA4" w14:textId="77777777" w:rsidR="000143EC" w:rsidRDefault="000143EC" w:rsidP="00177E58">
            <w:pPr>
              <w:widowControl w:val="0"/>
            </w:pPr>
          </w:p>
          <w:p w14:paraId="595545B6" w14:textId="77777777" w:rsidR="000143EC" w:rsidRDefault="000143EC" w:rsidP="00177E58">
            <w:pPr>
              <w:widowControl w:val="0"/>
            </w:pPr>
          </w:p>
          <w:p w14:paraId="376032AE" w14:textId="77777777" w:rsidR="000143EC" w:rsidRDefault="000143EC" w:rsidP="00177E58">
            <w:pPr>
              <w:widowControl w:val="0"/>
            </w:pPr>
          </w:p>
          <w:p w14:paraId="008515B5" w14:textId="77777777" w:rsidR="000143EC" w:rsidRDefault="000143EC" w:rsidP="00177E58">
            <w:pPr>
              <w:widowControl w:val="0"/>
            </w:pPr>
          </w:p>
          <w:p w14:paraId="0C9E61BA" w14:textId="77777777" w:rsidR="000143EC" w:rsidRDefault="000143EC" w:rsidP="00177E58">
            <w:pPr>
              <w:widowControl w:val="0"/>
            </w:pPr>
          </w:p>
          <w:p w14:paraId="3317CD0D" w14:textId="77777777" w:rsidR="000143EC" w:rsidRDefault="000143EC" w:rsidP="00177E58">
            <w:pPr>
              <w:widowControl w:val="0"/>
            </w:pPr>
          </w:p>
          <w:p w14:paraId="33223EB5" w14:textId="77777777" w:rsidR="000143EC" w:rsidRDefault="000143EC" w:rsidP="00177E58">
            <w:pPr>
              <w:widowControl w:val="0"/>
            </w:pPr>
          </w:p>
          <w:p w14:paraId="43CC72D1" w14:textId="77777777" w:rsidR="000143EC" w:rsidRDefault="000143EC" w:rsidP="00177E58">
            <w:pPr>
              <w:widowControl w:val="0"/>
              <w:rPr>
                <w:color w:val="000000"/>
              </w:rPr>
            </w:pPr>
          </w:p>
          <w:p w14:paraId="155DA1F2" w14:textId="77777777" w:rsidR="000143EC" w:rsidRDefault="000143EC" w:rsidP="00177E58">
            <w:pPr>
              <w:widowControl w:val="0"/>
              <w:rPr>
                <w:color w:val="000000"/>
              </w:rPr>
            </w:pPr>
          </w:p>
          <w:p w14:paraId="441A6CD2" w14:textId="77777777" w:rsidR="000143EC" w:rsidRDefault="000143EC" w:rsidP="00177E58">
            <w:pPr>
              <w:widowControl w:val="0"/>
              <w:rPr>
                <w:color w:val="000000"/>
              </w:rPr>
            </w:pPr>
          </w:p>
          <w:p w14:paraId="44CD9F10" w14:textId="77777777" w:rsidR="000143EC" w:rsidRDefault="000143EC" w:rsidP="00177E58">
            <w:pPr>
              <w:widowControl w:val="0"/>
              <w:rPr>
                <w:color w:val="000000"/>
              </w:rPr>
            </w:pPr>
          </w:p>
          <w:p w14:paraId="1F5BFC6F" w14:textId="77777777" w:rsidR="000143EC" w:rsidRDefault="000143EC" w:rsidP="00177E58">
            <w:pPr>
              <w:widowControl w:val="0"/>
              <w:rPr>
                <w:color w:val="000000"/>
              </w:rPr>
            </w:pPr>
          </w:p>
          <w:p w14:paraId="26EFFD13" w14:textId="77777777" w:rsidR="000143EC" w:rsidRDefault="000143EC" w:rsidP="00177E58">
            <w:pPr>
              <w:widowControl w:val="0"/>
              <w:rPr>
                <w:color w:val="000000"/>
              </w:rPr>
            </w:pPr>
          </w:p>
          <w:p w14:paraId="5FCC9811" w14:textId="77777777" w:rsidR="000143EC" w:rsidRDefault="000143EC" w:rsidP="00177E58">
            <w:pPr>
              <w:widowControl w:val="0"/>
              <w:rPr>
                <w:color w:val="000000"/>
              </w:rPr>
            </w:pPr>
          </w:p>
          <w:p w14:paraId="46F2C008" w14:textId="77777777" w:rsidR="000143EC" w:rsidRDefault="000143EC" w:rsidP="00177E58">
            <w:pPr>
              <w:widowControl w:val="0"/>
              <w:rPr>
                <w:color w:val="000000"/>
              </w:rPr>
            </w:pPr>
          </w:p>
          <w:p w14:paraId="69BDD669" w14:textId="77777777" w:rsidR="000143EC" w:rsidRDefault="000143EC" w:rsidP="00177E58">
            <w:pPr>
              <w:widowControl w:val="0"/>
              <w:rPr>
                <w:color w:val="000000"/>
              </w:rPr>
            </w:pPr>
          </w:p>
          <w:p w14:paraId="32D75C60" w14:textId="77777777" w:rsidR="000143EC" w:rsidRDefault="000143EC" w:rsidP="00177E58">
            <w:pPr>
              <w:widowControl w:val="0"/>
              <w:rPr>
                <w:color w:val="000000"/>
              </w:rPr>
            </w:pPr>
          </w:p>
          <w:p w14:paraId="0AFFADBD" w14:textId="77777777" w:rsidR="000143EC" w:rsidRDefault="000143EC" w:rsidP="00177E58">
            <w:pPr>
              <w:widowControl w:val="0"/>
              <w:rPr>
                <w:color w:val="000000"/>
              </w:rPr>
            </w:pPr>
          </w:p>
          <w:p w14:paraId="0DB8DD7E" w14:textId="77777777" w:rsidR="000143EC" w:rsidRDefault="000143EC" w:rsidP="00177E58">
            <w:pPr>
              <w:widowControl w:val="0"/>
            </w:pPr>
          </w:p>
        </w:tc>
        <w:tc>
          <w:tcPr>
            <w:tcW w:w="4793" w:type="dxa"/>
            <w:gridSpan w:val="4"/>
          </w:tcPr>
          <w:p w14:paraId="0815D63C" w14:textId="77777777" w:rsidR="000143EC" w:rsidRDefault="000143EC" w:rsidP="00177E58">
            <w:pPr>
              <w:widowControl w:val="0"/>
              <w:jc w:val="center"/>
              <w:rPr>
                <w:b/>
                <w:color w:val="000000"/>
              </w:rPr>
            </w:pPr>
            <w:r>
              <w:rPr>
                <w:b/>
                <w:color w:val="000000"/>
              </w:rPr>
              <w:lastRenderedPageBreak/>
              <w:t>PROCESO DE ENSEÑANZA APRENDIZAJE</w:t>
            </w:r>
          </w:p>
          <w:p w14:paraId="48C87CC2" w14:textId="77777777" w:rsidR="000143EC" w:rsidRDefault="000143EC" w:rsidP="00177E58">
            <w:pPr>
              <w:widowControl w:val="0"/>
              <w:rPr>
                <w:b/>
                <w:color w:val="000000"/>
              </w:rPr>
            </w:pPr>
          </w:p>
          <w:p w14:paraId="4E670AD3" w14:textId="77777777" w:rsidR="000143EC" w:rsidRDefault="000143EC" w:rsidP="00177E58">
            <w:pPr>
              <w:widowControl w:val="0"/>
              <w:rPr>
                <w:b/>
                <w:color w:val="000000"/>
              </w:rPr>
            </w:pPr>
          </w:p>
          <w:p w14:paraId="62170D27" w14:textId="77777777" w:rsidR="000143EC" w:rsidRDefault="000143EC" w:rsidP="00177E58">
            <w:pPr>
              <w:widowControl w:val="0"/>
              <w:jc w:val="center"/>
              <w:rPr>
                <w:b/>
                <w:color w:val="000000"/>
              </w:rPr>
            </w:pPr>
            <w:r>
              <w:rPr>
                <w:b/>
                <w:color w:val="000000"/>
              </w:rPr>
              <w:t>BLOQUE UNO</w:t>
            </w:r>
          </w:p>
          <w:p w14:paraId="29607C78" w14:textId="77777777" w:rsidR="000143EC" w:rsidRDefault="000143EC" w:rsidP="00177E58">
            <w:pPr>
              <w:widowControl w:val="0"/>
              <w:jc w:val="center"/>
              <w:rPr>
                <w:b/>
                <w:color w:val="000000"/>
              </w:rPr>
            </w:pPr>
            <w:r>
              <w:rPr>
                <w:b/>
                <w:color w:val="000000"/>
              </w:rPr>
              <w:t xml:space="preserve">CICLO VITAL DE LOS ANIMALES </w:t>
            </w:r>
          </w:p>
          <w:p w14:paraId="7593BF43" w14:textId="77777777" w:rsidR="000143EC" w:rsidRDefault="000143EC" w:rsidP="00177E58">
            <w:pPr>
              <w:widowControl w:val="0"/>
              <w:jc w:val="center"/>
              <w:rPr>
                <w:b/>
                <w:color w:val="000000"/>
              </w:rPr>
            </w:pPr>
          </w:p>
          <w:p w14:paraId="401D6BF8" w14:textId="77777777" w:rsidR="000143EC" w:rsidRDefault="000143EC" w:rsidP="00177E58">
            <w:pPr>
              <w:widowControl w:val="0"/>
              <w:rPr>
                <w:b/>
                <w:color w:val="000000"/>
              </w:rPr>
            </w:pPr>
            <w:r>
              <w:rPr>
                <w:b/>
                <w:color w:val="000000"/>
              </w:rPr>
              <w:t>EXPLOREMOS LOS CONOCIMIENTOS</w:t>
            </w:r>
          </w:p>
          <w:p w14:paraId="43C3E209" w14:textId="77777777" w:rsidR="000143EC" w:rsidRDefault="000143EC" w:rsidP="000143EC">
            <w:pPr>
              <w:widowControl w:val="0"/>
              <w:numPr>
                <w:ilvl w:val="0"/>
                <w:numId w:val="3"/>
              </w:numPr>
              <w:tabs>
                <w:tab w:val="left" w:pos="708"/>
              </w:tabs>
              <w:contextualSpacing/>
              <w:rPr>
                <w:color w:val="000000"/>
              </w:rPr>
            </w:pPr>
            <w:r>
              <w:rPr>
                <w:color w:val="000000"/>
              </w:rPr>
              <w:t xml:space="preserve">Reflexionar sobre la importancia y los usos de la tabla periódica. </w:t>
            </w:r>
          </w:p>
          <w:p w14:paraId="4CC33E0C" w14:textId="77777777" w:rsidR="000143EC" w:rsidRDefault="000143EC" w:rsidP="00177E58">
            <w:pPr>
              <w:widowControl w:val="0"/>
              <w:rPr>
                <w:color w:val="000000"/>
              </w:rPr>
            </w:pPr>
          </w:p>
          <w:p w14:paraId="793036D6" w14:textId="77777777" w:rsidR="000143EC" w:rsidRDefault="000143EC" w:rsidP="00177E58">
            <w:pPr>
              <w:widowControl w:val="0"/>
              <w:rPr>
                <w:color w:val="000000"/>
              </w:rPr>
            </w:pPr>
            <w:r>
              <w:rPr>
                <w:b/>
                <w:color w:val="000000"/>
              </w:rPr>
              <w:t xml:space="preserve">CONSTRUYO MIS CONOCIMIENTOS </w:t>
            </w:r>
          </w:p>
          <w:p w14:paraId="49B49FD6" w14:textId="77777777" w:rsidR="000143EC" w:rsidRDefault="000143EC" w:rsidP="000143EC">
            <w:pPr>
              <w:widowControl w:val="0"/>
              <w:numPr>
                <w:ilvl w:val="0"/>
                <w:numId w:val="4"/>
              </w:numPr>
              <w:tabs>
                <w:tab w:val="left" w:pos="708"/>
              </w:tabs>
              <w:spacing w:line="276" w:lineRule="auto"/>
              <w:contextualSpacing/>
              <w:rPr>
                <w:color w:val="000000"/>
              </w:rPr>
            </w:pPr>
            <w:r>
              <w:rPr>
                <w:color w:val="000000"/>
              </w:rPr>
              <w:t>Conocer la relación entre los números cuánticos y la tabla periódica.</w:t>
            </w:r>
          </w:p>
          <w:p w14:paraId="3164A464" w14:textId="77777777" w:rsidR="000143EC" w:rsidRDefault="000143EC" w:rsidP="000143EC">
            <w:pPr>
              <w:widowControl w:val="0"/>
              <w:numPr>
                <w:ilvl w:val="0"/>
                <w:numId w:val="4"/>
              </w:numPr>
              <w:tabs>
                <w:tab w:val="left" w:pos="708"/>
              </w:tabs>
              <w:spacing w:line="276" w:lineRule="auto"/>
              <w:contextualSpacing/>
              <w:rPr>
                <w:color w:val="000000"/>
              </w:rPr>
            </w:pPr>
            <w:r>
              <w:rPr>
                <w:color w:val="000000"/>
              </w:rPr>
              <w:t>Solucionar problemas relacionados con los números atómicos de los elementos, usando la tabla periódica.</w:t>
            </w:r>
          </w:p>
          <w:p w14:paraId="7D036D63" w14:textId="77777777" w:rsidR="000143EC" w:rsidRDefault="000143EC" w:rsidP="000143EC">
            <w:pPr>
              <w:widowControl w:val="0"/>
              <w:numPr>
                <w:ilvl w:val="0"/>
                <w:numId w:val="4"/>
              </w:numPr>
              <w:tabs>
                <w:tab w:val="left" w:pos="708"/>
              </w:tabs>
              <w:spacing w:line="276" w:lineRule="auto"/>
              <w:contextualSpacing/>
              <w:rPr>
                <w:color w:val="000000"/>
              </w:rPr>
            </w:pPr>
            <w:r>
              <w:rPr>
                <w:color w:val="000000"/>
              </w:rPr>
              <w:t>Determinar las configuraciones que corresponden a diferentes átomos.</w:t>
            </w:r>
          </w:p>
          <w:p w14:paraId="07885FBC" w14:textId="77777777" w:rsidR="000143EC" w:rsidRDefault="000143EC" w:rsidP="000143EC">
            <w:pPr>
              <w:widowControl w:val="0"/>
              <w:numPr>
                <w:ilvl w:val="0"/>
                <w:numId w:val="4"/>
              </w:numPr>
              <w:tabs>
                <w:tab w:val="left" w:pos="708"/>
              </w:tabs>
              <w:spacing w:line="276" w:lineRule="auto"/>
              <w:contextualSpacing/>
              <w:rPr>
                <w:color w:val="000000"/>
              </w:rPr>
            </w:pPr>
            <w:r>
              <w:rPr>
                <w:color w:val="000000"/>
              </w:rPr>
              <w:t xml:space="preserve">Calcular los electrones de valencia de distintos elementos que poseen configuraciones electrónicas. </w:t>
            </w:r>
          </w:p>
          <w:p w14:paraId="15CD7103" w14:textId="77777777" w:rsidR="000143EC" w:rsidRDefault="000143EC" w:rsidP="000143EC">
            <w:pPr>
              <w:widowControl w:val="0"/>
              <w:numPr>
                <w:ilvl w:val="0"/>
                <w:numId w:val="4"/>
              </w:numPr>
              <w:tabs>
                <w:tab w:val="left" w:pos="708"/>
              </w:tabs>
              <w:spacing w:line="276" w:lineRule="auto"/>
              <w:contextualSpacing/>
              <w:rPr>
                <w:color w:val="000000"/>
              </w:rPr>
            </w:pPr>
            <w:r>
              <w:rPr>
                <w:color w:val="000000"/>
              </w:rPr>
              <w:t>Explicar las relaciones que existen con las propiedades químicas de los elementos según sus distintos grupos.</w:t>
            </w:r>
          </w:p>
          <w:p w14:paraId="05753F09" w14:textId="77777777" w:rsidR="000143EC" w:rsidRDefault="000143EC" w:rsidP="000143EC">
            <w:pPr>
              <w:widowControl w:val="0"/>
              <w:numPr>
                <w:ilvl w:val="0"/>
                <w:numId w:val="4"/>
              </w:numPr>
              <w:tabs>
                <w:tab w:val="left" w:pos="708"/>
              </w:tabs>
              <w:spacing w:line="276" w:lineRule="auto"/>
              <w:contextualSpacing/>
              <w:rPr>
                <w:color w:val="000000"/>
              </w:rPr>
            </w:pPr>
            <w:r>
              <w:rPr>
                <w:color w:val="000000"/>
              </w:rPr>
              <w:t xml:space="preserve">Conocer los elementos de transición y sus </w:t>
            </w:r>
            <w:r>
              <w:rPr>
                <w:color w:val="000000"/>
              </w:rPr>
              <w:lastRenderedPageBreak/>
              <w:t>características.</w:t>
            </w:r>
          </w:p>
          <w:p w14:paraId="7DFFDF8F" w14:textId="77777777" w:rsidR="000143EC" w:rsidRDefault="000143EC" w:rsidP="000143EC">
            <w:pPr>
              <w:widowControl w:val="0"/>
              <w:numPr>
                <w:ilvl w:val="0"/>
                <w:numId w:val="4"/>
              </w:numPr>
              <w:tabs>
                <w:tab w:val="left" w:pos="708"/>
              </w:tabs>
              <w:spacing w:line="276" w:lineRule="auto"/>
              <w:contextualSpacing/>
              <w:rPr>
                <w:color w:val="000000"/>
              </w:rPr>
            </w:pPr>
            <w:r>
              <w:rPr>
                <w:color w:val="000000"/>
              </w:rPr>
              <w:t>Usar la tabla periódica para determinar diferentes características de los elementos.</w:t>
            </w:r>
          </w:p>
          <w:p w14:paraId="5C305FFE" w14:textId="77777777" w:rsidR="000143EC" w:rsidRDefault="000143EC" w:rsidP="00177E58">
            <w:pPr>
              <w:widowControl w:val="0"/>
              <w:rPr>
                <w:b/>
                <w:color w:val="000000"/>
              </w:rPr>
            </w:pPr>
          </w:p>
          <w:p w14:paraId="46DF749B" w14:textId="77777777" w:rsidR="000143EC" w:rsidRDefault="000143EC" w:rsidP="00177E58">
            <w:pPr>
              <w:widowControl w:val="0"/>
              <w:jc w:val="center"/>
              <w:rPr>
                <w:b/>
                <w:color w:val="000000"/>
              </w:rPr>
            </w:pPr>
            <w:r>
              <w:rPr>
                <w:b/>
                <w:color w:val="000000"/>
              </w:rPr>
              <w:t>BLOQUE DOS</w:t>
            </w:r>
          </w:p>
          <w:p w14:paraId="05893647" w14:textId="77777777" w:rsidR="000143EC" w:rsidRDefault="000143EC" w:rsidP="00177E58">
            <w:pPr>
              <w:widowControl w:val="0"/>
              <w:jc w:val="center"/>
              <w:rPr>
                <w:b/>
                <w:color w:val="000000"/>
              </w:rPr>
            </w:pPr>
            <w:r>
              <w:rPr>
                <w:b/>
                <w:color w:val="000000"/>
              </w:rPr>
              <w:t>LEY PERIODICA Y LOS ELEMENTOS</w:t>
            </w:r>
          </w:p>
          <w:p w14:paraId="7BF3FEB5" w14:textId="77777777" w:rsidR="000143EC" w:rsidRDefault="000143EC" w:rsidP="00177E58">
            <w:pPr>
              <w:widowControl w:val="0"/>
              <w:rPr>
                <w:b/>
                <w:color w:val="000000"/>
              </w:rPr>
            </w:pPr>
            <w:r>
              <w:rPr>
                <w:b/>
                <w:color w:val="000000"/>
              </w:rPr>
              <w:t xml:space="preserve">EXPLOREMOS LOS CONOCIMIENTOS </w:t>
            </w:r>
          </w:p>
          <w:p w14:paraId="5A7F5971" w14:textId="77777777" w:rsidR="000143EC" w:rsidRDefault="000143EC" w:rsidP="000143EC">
            <w:pPr>
              <w:widowControl w:val="0"/>
              <w:numPr>
                <w:ilvl w:val="0"/>
                <w:numId w:val="2"/>
              </w:numPr>
              <w:tabs>
                <w:tab w:val="left" w:pos="708"/>
              </w:tabs>
              <w:spacing w:line="276" w:lineRule="auto"/>
              <w:ind w:left="360"/>
              <w:contextualSpacing/>
              <w:rPr>
                <w:color w:val="000000"/>
              </w:rPr>
            </w:pPr>
            <w:r>
              <w:rPr>
                <w:color w:val="000000"/>
              </w:rPr>
              <w:t>Observar objetos, determinando que elementos químicos los conforman.</w:t>
            </w:r>
          </w:p>
          <w:p w14:paraId="62972F45" w14:textId="77777777" w:rsidR="000143EC" w:rsidRDefault="000143EC" w:rsidP="000143EC">
            <w:pPr>
              <w:widowControl w:val="0"/>
              <w:numPr>
                <w:ilvl w:val="0"/>
                <w:numId w:val="2"/>
              </w:numPr>
              <w:tabs>
                <w:tab w:val="left" w:pos="708"/>
              </w:tabs>
              <w:spacing w:line="276" w:lineRule="auto"/>
              <w:ind w:left="360"/>
              <w:contextualSpacing/>
              <w:rPr>
                <w:color w:val="000000"/>
              </w:rPr>
            </w:pPr>
            <w:r>
              <w:rPr>
                <w:color w:val="000000"/>
              </w:rPr>
              <w:t>Ubicar elementos en la tabla periódica determinando el grupo al que pertenece.</w:t>
            </w:r>
          </w:p>
          <w:p w14:paraId="5CFD677F" w14:textId="77777777" w:rsidR="000143EC" w:rsidRDefault="000143EC" w:rsidP="000143EC">
            <w:pPr>
              <w:widowControl w:val="0"/>
              <w:numPr>
                <w:ilvl w:val="0"/>
                <w:numId w:val="2"/>
              </w:numPr>
              <w:tabs>
                <w:tab w:val="left" w:pos="708"/>
              </w:tabs>
              <w:spacing w:line="276" w:lineRule="auto"/>
              <w:ind w:left="360"/>
              <w:contextualSpacing/>
              <w:rPr>
                <w:color w:val="000000"/>
              </w:rPr>
            </w:pPr>
            <w:r>
              <w:rPr>
                <w:color w:val="000000"/>
              </w:rPr>
              <w:t>Predecir propiedades físicas o químicas a través de su ubicación en la tabla periódica.</w:t>
            </w:r>
          </w:p>
          <w:p w14:paraId="00784F87" w14:textId="77777777" w:rsidR="000143EC" w:rsidRDefault="000143EC" w:rsidP="00177E58">
            <w:pPr>
              <w:widowControl w:val="0"/>
              <w:rPr>
                <w:color w:val="000000"/>
              </w:rPr>
            </w:pPr>
            <w:r>
              <w:rPr>
                <w:b/>
                <w:color w:val="000000"/>
              </w:rPr>
              <w:t xml:space="preserve">CONSTRUYO MIS CONOCIMIENTOS </w:t>
            </w:r>
          </w:p>
          <w:p w14:paraId="228FA019" w14:textId="77777777" w:rsidR="000143EC" w:rsidRDefault="000143EC" w:rsidP="000143EC">
            <w:pPr>
              <w:widowControl w:val="0"/>
              <w:numPr>
                <w:ilvl w:val="0"/>
                <w:numId w:val="5"/>
              </w:numPr>
              <w:tabs>
                <w:tab w:val="left" w:pos="708"/>
              </w:tabs>
              <w:contextualSpacing/>
              <w:rPr>
                <w:b/>
                <w:color w:val="000000"/>
              </w:rPr>
            </w:pPr>
            <w:r>
              <w:rPr>
                <w:color w:val="000000"/>
              </w:rPr>
              <w:t>Conocer la organización de los elementos químicos.</w:t>
            </w:r>
          </w:p>
          <w:p w14:paraId="7AFD9F71" w14:textId="77777777" w:rsidR="000143EC" w:rsidRDefault="000143EC" w:rsidP="000143EC">
            <w:pPr>
              <w:widowControl w:val="0"/>
              <w:numPr>
                <w:ilvl w:val="0"/>
                <w:numId w:val="5"/>
              </w:numPr>
              <w:tabs>
                <w:tab w:val="left" w:pos="708"/>
              </w:tabs>
              <w:contextualSpacing/>
              <w:rPr>
                <w:b/>
                <w:color w:val="000000"/>
              </w:rPr>
            </w:pPr>
            <w:r>
              <w:rPr>
                <w:color w:val="000000"/>
              </w:rPr>
              <w:t>Explicar la tabla periódica moderna.</w:t>
            </w:r>
          </w:p>
          <w:p w14:paraId="6EDABEE0" w14:textId="77777777" w:rsidR="000143EC" w:rsidRDefault="000143EC" w:rsidP="000143EC">
            <w:pPr>
              <w:widowControl w:val="0"/>
              <w:numPr>
                <w:ilvl w:val="0"/>
                <w:numId w:val="5"/>
              </w:numPr>
              <w:tabs>
                <w:tab w:val="left" w:pos="708"/>
              </w:tabs>
              <w:contextualSpacing/>
              <w:rPr>
                <w:b/>
                <w:color w:val="000000"/>
              </w:rPr>
            </w:pPr>
            <w:r>
              <w:rPr>
                <w:color w:val="000000"/>
              </w:rPr>
              <w:t>Conocer los períodos y familias en la tabla periódica.</w:t>
            </w:r>
          </w:p>
          <w:p w14:paraId="58D99388" w14:textId="77777777" w:rsidR="000143EC" w:rsidRDefault="000143EC" w:rsidP="000143EC">
            <w:pPr>
              <w:widowControl w:val="0"/>
              <w:numPr>
                <w:ilvl w:val="0"/>
                <w:numId w:val="5"/>
              </w:numPr>
              <w:tabs>
                <w:tab w:val="left" w:pos="708"/>
              </w:tabs>
              <w:contextualSpacing/>
              <w:rPr>
                <w:b/>
                <w:color w:val="000000"/>
              </w:rPr>
            </w:pPr>
            <w:r>
              <w:rPr>
                <w:color w:val="000000"/>
              </w:rPr>
              <w:t>Conocer la clasificación de los elementos químicos.</w:t>
            </w:r>
          </w:p>
          <w:p w14:paraId="2DFDA17F" w14:textId="77777777" w:rsidR="000143EC" w:rsidRDefault="000143EC" w:rsidP="000143EC">
            <w:pPr>
              <w:widowControl w:val="0"/>
              <w:numPr>
                <w:ilvl w:val="0"/>
                <w:numId w:val="5"/>
              </w:numPr>
              <w:tabs>
                <w:tab w:val="left" w:pos="708"/>
              </w:tabs>
              <w:contextualSpacing/>
              <w:rPr>
                <w:b/>
                <w:color w:val="000000"/>
              </w:rPr>
            </w:pPr>
            <w:r>
              <w:rPr>
                <w:color w:val="000000"/>
              </w:rPr>
              <w:t>Conocer los grupos en los que se separan los elementos.</w:t>
            </w:r>
          </w:p>
          <w:p w14:paraId="76295DD9" w14:textId="77777777" w:rsidR="000143EC" w:rsidRDefault="000143EC" w:rsidP="000143EC">
            <w:pPr>
              <w:widowControl w:val="0"/>
              <w:numPr>
                <w:ilvl w:val="0"/>
                <w:numId w:val="5"/>
              </w:numPr>
              <w:tabs>
                <w:tab w:val="left" w:pos="708"/>
              </w:tabs>
              <w:contextualSpacing/>
              <w:rPr>
                <w:b/>
                <w:color w:val="000000"/>
              </w:rPr>
            </w:pPr>
            <w:r>
              <w:rPr>
                <w:color w:val="000000"/>
              </w:rPr>
              <w:t>Explicar qué son elementos de transición y transición externa.</w:t>
            </w:r>
          </w:p>
          <w:p w14:paraId="2C02506F" w14:textId="77777777" w:rsidR="000143EC" w:rsidRDefault="000143EC" w:rsidP="000143EC">
            <w:pPr>
              <w:widowControl w:val="0"/>
              <w:numPr>
                <w:ilvl w:val="0"/>
                <w:numId w:val="5"/>
              </w:numPr>
              <w:tabs>
                <w:tab w:val="left" w:pos="708"/>
              </w:tabs>
              <w:contextualSpacing/>
              <w:rPr>
                <w:b/>
                <w:color w:val="000000"/>
              </w:rPr>
            </w:pPr>
            <w:r>
              <w:rPr>
                <w:color w:val="000000"/>
              </w:rPr>
              <w:t>Explicar las propiedades periódicas.</w:t>
            </w:r>
          </w:p>
          <w:p w14:paraId="6FD47CE0" w14:textId="77777777" w:rsidR="000143EC" w:rsidRDefault="000143EC" w:rsidP="000143EC">
            <w:pPr>
              <w:widowControl w:val="0"/>
              <w:numPr>
                <w:ilvl w:val="0"/>
                <w:numId w:val="5"/>
              </w:numPr>
              <w:tabs>
                <w:tab w:val="left" w:pos="708"/>
              </w:tabs>
              <w:contextualSpacing/>
              <w:rPr>
                <w:color w:val="000000"/>
              </w:rPr>
            </w:pPr>
            <w:r>
              <w:rPr>
                <w:color w:val="000000"/>
              </w:rPr>
              <w:t>Identificar las características de la tabla periódica en cuanto a su periodicidad.</w:t>
            </w:r>
          </w:p>
          <w:p w14:paraId="45C79350" w14:textId="77777777" w:rsidR="000143EC" w:rsidRDefault="000143EC" w:rsidP="000143EC">
            <w:pPr>
              <w:widowControl w:val="0"/>
              <w:numPr>
                <w:ilvl w:val="0"/>
                <w:numId w:val="5"/>
              </w:numPr>
              <w:tabs>
                <w:tab w:val="left" w:pos="708"/>
              </w:tabs>
              <w:contextualSpacing/>
              <w:rPr>
                <w:color w:val="000000"/>
              </w:rPr>
            </w:pPr>
            <w:r>
              <w:rPr>
                <w:color w:val="000000"/>
              </w:rPr>
              <w:lastRenderedPageBreak/>
              <w:t>Clasificar elementos químicos en su respectivos grupos y familias.</w:t>
            </w:r>
          </w:p>
          <w:p w14:paraId="146B3A4F" w14:textId="77777777" w:rsidR="000143EC" w:rsidRDefault="000143EC" w:rsidP="000143EC">
            <w:pPr>
              <w:widowControl w:val="0"/>
              <w:numPr>
                <w:ilvl w:val="0"/>
                <w:numId w:val="5"/>
              </w:numPr>
              <w:tabs>
                <w:tab w:val="left" w:pos="708"/>
              </w:tabs>
              <w:contextualSpacing/>
              <w:rPr>
                <w:color w:val="000000"/>
              </w:rPr>
            </w:pPr>
            <w:r>
              <w:rPr>
                <w:color w:val="000000"/>
              </w:rPr>
              <w:t>Diferenciar entre energía de ionización y afinidad electrónica.</w:t>
            </w:r>
          </w:p>
          <w:p w14:paraId="70A89ECB" w14:textId="77777777" w:rsidR="000143EC" w:rsidRDefault="000143EC" w:rsidP="000143EC">
            <w:pPr>
              <w:widowControl w:val="0"/>
              <w:numPr>
                <w:ilvl w:val="0"/>
                <w:numId w:val="5"/>
              </w:numPr>
              <w:tabs>
                <w:tab w:val="left" w:pos="708"/>
              </w:tabs>
              <w:contextualSpacing/>
              <w:rPr>
                <w:color w:val="000000"/>
              </w:rPr>
            </w:pPr>
            <w:r>
              <w:rPr>
                <w:color w:val="000000"/>
              </w:rPr>
              <w:t>Ordenar elementos en base al creciente de la energía de ionización.</w:t>
            </w:r>
          </w:p>
          <w:p w14:paraId="0FE0D77F" w14:textId="77777777" w:rsidR="000143EC" w:rsidRDefault="000143EC" w:rsidP="00177E58">
            <w:pPr>
              <w:widowControl w:val="0"/>
              <w:rPr>
                <w:color w:val="000000"/>
              </w:rPr>
            </w:pPr>
          </w:p>
          <w:p w14:paraId="3FB7DF74" w14:textId="77777777" w:rsidR="000143EC" w:rsidRDefault="000143EC" w:rsidP="00177E58">
            <w:pPr>
              <w:widowControl w:val="0"/>
              <w:rPr>
                <w:b/>
                <w:color w:val="000000"/>
              </w:rPr>
            </w:pPr>
            <w:r>
              <w:rPr>
                <w:b/>
                <w:color w:val="000000"/>
              </w:rPr>
              <w:t>APLICO Y VERIFICO MIS CONOCIMIENTOS</w:t>
            </w:r>
          </w:p>
          <w:p w14:paraId="0C044773" w14:textId="77777777" w:rsidR="000143EC" w:rsidRDefault="000143EC" w:rsidP="000143EC">
            <w:pPr>
              <w:widowControl w:val="0"/>
              <w:numPr>
                <w:ilvl w:val="0"/>
                <w:numId w:val="3"/>
              </w:numPr>
              <w:tabs>
                <w:tab w:val="left" w:pos="708"/>
              </w:tabs>
              <w:contextualSpacing/>
              <w:rPr>
                <w:color w:val="000000"/>
              </w:rPr>
            </w:pPr>
            <w:r>
              <w:rPr>
                <w:color w:val="000000"/>
              </w:rPr>
              <w:t>Relacionar autores con sus respectivos aportes científicos.</w:t>
            </w:r>
          </w:p>
          <w:p w14:paraId="1B35C63F" w14:textId="77777777" w:rsidR="000143EC" w:rsidRDefault="000143EC" w:rsidP="000143EC">
            <w:pPr>
              <w:widowControl w:val="0"/>
              <w:numPr>
                <w:ilvl w:val="0"/>
                <w:numId w:val="3"/>
              </w:numPr>
              <w:tabs>
                <w:tab w:val="left" w:pos="708"/>
              </w:tabs>
              <w:contextualSpacing/>
              <w:rPr>
                <w:color w:val="000000"/>
              </w:rPr>
            </w:pPr>
            <w:r>
              <w:rPr>
                <w:color w:val="000000"/>
              </w:rPr>
              <w:t>Clasificar elementos con su respectivo símbolo, clasificación general, familia y estado de agregación.</w:t>
            </w:r>
          </w:p>
          <w:p w14:paraId="79030C97" w14:textId="77777777" w:rsidR="000143EC" w:rsidRDefault="000143EC" w:rsidP="000143EC">
            <w:pPr>
              <w:widowControl w:val="0"/>
              <w:numPr>
                <w:ilvl w:val="0"/>
                <w:numId w:val="3"/>
              </w:numPr>
              <w:tabs>
                <w:tab w:val="left" w:pos="708"/>
              </w:tabs>
              <w:contextualSpacing/>
              <w:rPr>
                <w:color w:val="000000"/>
              </w:rPr>
            </w:pPr>
            <w:r>
              <w:rPr>
                <w:color w:val="000000"/>
              </w:rPr>
              <w:t>Resolver problemas relacionados a los elementos químicos y su clasificación.</w:t>
            </w:r>
          </w:p>
          <w:p w14:paraId="0506F56B" w14:textId="77777777" w:rsidR="000143EC" w:rsidRDefault="000143EC" w:rsidP="000143EC">
            <w:pPr>
              <w:widowControl w:val="0"/>
              <w:numPr>
                <w:ilvl w:val="0"/>
                <w:numId w:val="3"/>
              </w:numPr>
              <w:tabs>
                <w:tab w:val="left" w:pos="708"/>
              </w:tabs>
              <w:contextualSpacing/>
              <w:rPr>
                <w:color w:val="000000"/>
              </w:rPr>
            </w:pPr>
            <w:r>
              <w:rPr>
                <w:color w:val="000000"/>
              </w:rPr>
              <w:t xml:space="preserve">Identificar características de la tabla periódica. </w:t>
            </w:r>
          </w:p>
          <w:p w14:paraId="7701C762" w14:textId="77777777" w:rsidR="000143EC" w:rsidRDefault="000143EC" w:rsidP="000143EC">
            <w:pPr>
              <w:widowControl w:val="0"/>
              <w:numPr>
                <w:ilvl w:val="0"/>
                <w:numId w:val="3"/>
              </w:numPr>
              <w:tabs>
                <w:tab w:val="left" w:pos="708"/>
              </w:tabs>
              <w:contextualSpacing/>
              <w:rPr>
                <w:color w:val="000000"/>
              </w:rPr>
            </w:pPr>
            <w:r>
              <w:rPr>
                <w:color w:val="000000"/>
              </w:rPr>
              <w:t>Clasificar elementos según su transición.</w:t>
            </w:r>
          </w:p>
          <w:p w14:paraId="1A4AFFAD" w14:textId="77777777" w:rsidR="000143EC" w:rsidRDefault="000143EC" w:rsidP="00177E58">
            <w:pPr>
              <w:widowControl w:val="0"/>
              <w:contextualSpacing/>
              <w:rPr>
                <w:color w:val="000000"/>
              </w:rPr>
            </w:pPr>
          </w:p>
          <w:p w14:paraId="4A3F5A1A" w14:textId="77777777" w:rsidR="000143EC" w:rsidRDefault="000143EC" w:rsidP="00177E58">
            <w:pPr>
              <w:widowControl w:val="0"/>
              <w:contextualSpacing/>
              <w:rPr>
                <w:color w:val="000000"/>
              </w:rPr>
            </w:pPr>
          </w:p>
          <w:p w14:paraId="7B707181" w14:textId="77777777" w:rsidR="000143EC" w:rsidRDefault="000143EC" w:rsidP="00177E58">
            <w:pPr>
              <w:widowControl w:val="0"/>
              <w:contextualSpacing/>
              <w:rPr>
                <w:color w:val="000000"/>
              </w:rPr>
            </w:pPr>
          </w:p>
          <w:p w14:paraId="23BF6ECE" w14:textId="77777777" w:rsidR="000143EC" w:rsidRDefault="000143EC" w:rsidP="00177E58">
            <w:pPr>
              <w:widowControl w:val="0"/>
              <w:contextualSpacing/>
              <w:rPr>
                <w:color w:val="000000"/>
              </w:rPr>
            </w:pPr>
          </w:p>
          <w:p w14:paraId="020AA1F1" w14:textId="77777777" w:rsidR="000143EC" w:rsidRDefault="000143EC" w:rsidP="00177E58">
            <w:pPr>
              <w:widowControl w:val="0"/>
              <w:contextualSpacing/>
              <w:rPr>
                <w:color w:val="000000"/>
              </w:rPr>
            </w:pPr>
          </w:p>
        </w:tc>
        <w:tc>
          <w:tcPr>
            <w:tcW w:w="2118" w:type="dxa"/>
            <w:gridSpan w:val="2"/>
          </w:tcPr>
          <w:p w14:paraId="6CF34A81" w14:textId="77777777" w:rsidR="000143EC" w:rsidRDefault="000143EC" w:rsidP="00177E58">
            <w:pPr>
              <w:rPr>
                <w:color w:val="000000"/>
              </w:rPr>
            </w:pPr>
          </w:p>
          <w:p w14:paraId="4C7E1A4C" w14:textId="77777777" w:rsidR="000143EC" w:rsidRDefault="000143EC" w:rsidP="00177E58">
            <w:pPr>
              <w:rPr>
                <w:color w:val="000000"/>
              </w:rPr>
            </w:pPr>
          </w:p>
          <w:p w14:paraId="1CC3A184" w14:textId="77777777" w:rsidR="000143EC" w:rsidRDefault="000143EC" w:rsidP="00177E58">
            <w:pPr>
              <w:rPr>
                <w:color w:val="000000"/>
              </w:rPr>
            </w:pPr>
          </w:p>
          <w:p w14:paraId="1817F882" w14:textId="77777777" w:rsidR="000143EC" w:rsidRDefault="000143EC" w:rsidP="00177E58">
            <w:pPr>
              <w:rPr>
                <w:color w:val="000000"/>
              </w:rPr>
            </w:pPr>
          </w:p>
          <w:p w14:paraId="6AA54580" w14:textId="77777777" w:rsidR="000143EC" w:rsidRDefault="000143EC" w:rsidP="00177E58">
            <w:pPr>
              <w:rPr>
                <w:color w:val="000000"/>
              </w:rPr>
            </w:pPr>
          </w:p>
          <w:p w14:paraId="61683B21" w14:textId="77777777" w:rsidR="000143EC" w:rsidRDefault="000143EC" w:rsidP="00177E58">
            <w:pPr>
              <w:rPr>
                <w:color w:val="000000"/>
              </w:rPr>
            </w:pPr>
          </w:p>
          <w:p w14:paraId="76B155F3" w14:textId="77777777" w:rsidR="000143EC" w:rsidRDefault="000143EC" w:rsidP="00177E58">
            <w:pPr>
              <w:rPr>
                <w:color w:val="000000"/>
              </w:rPr>
            </w:pPr>
            <w:r>
              <w:rPr>
                <w:color w:val="000000"/>
              </w:rPr>
              <w:t>Texto</w:t>
            </w:r>
          </w:p>
          <w:p w14:paraId="0C3B39E0" w14:textId="77777777" w:rsidR="000143EC" w:rsidRDefault="000143EC" w:rsidP="00177E58">
            <w:pPr>
              <w:rPr>
                <w:color w:val="000000"/>
              </w:rPr>
            </w:pPr>
            <w:r>
              <w:rPr>
                <w:color w:val="000000"/>
              </w:rPr>
              <w:t>Videos</w:t>
            </w:r>
          </w:p>
          <w:p w14:paraId="5727FDBF" w14:textId="77777777" w:rsidR="000143EC" w:rsidRDefault="000143EC" w:rsidP="00177E58">
            <w:pPr>
              <w:rPr>
                <w:color w:val="000000"/>
              </w:rPr>
            </w:pPr>
            <w:r>
              <w:rPr>
                <w:color w:val="000000"/>
              </w:rPr>
              <w:t xml:space="preserve">Internet </w:t>
            </w:r>
          </w:p>
          <w:p w14:paraId="343E6B25" w14:textId="77777777" w:rsidR="000143EC" w:rsidRDefault="000143EC" w:rsidP="00177E58">
            <w:pPr>
              <w:rPr>
                <w:color w:val="000000"/>
              </w:rPr>
            </w:pPr>
            <w:r>
              <w:rPr>
                <w:color w:val="000000"/>
              </w:rPr>
              <w:t>Computadora</w:t>
            </w:r>
          </w:p>
          <w:p w14:paraId="59A12D5A" w14:textId="77777777" w:rsidR="000143EC" w:rsidRDefault="000143EC" w:rsidP="00177E58">
            <w:pPr>
              <w:rPr>
                <w:color w:val="000000"/>
              </w:rPr>
            </w:pPr>
            <w:r>
              <w:rPr>
                <w:color w:val="000000"/>
              </w:rPr>
              <w:t>Revistas</w:t>
            </w:r>
          </w:p>
          <w:p w14:paraId="1755B768" w14:textId="77777777" w:rsidR="000143EC" w:rsidRDefault="000143EC" w:rsidP="00177E58">
            <w:pPr>
              <w:rPr>
                <w:color w:val="000000"/>
              </w:rPr>
            </w:pPr>
            <w:r>
              <w:rPr>
                <w:color w:val="000000"/>
              </w:rPr>
              <w:t>Tabla periodica</w:t>
            </w:r>
          </w:p>
          <w:p w14:paraId="4E69BEDD" w14:textId="77777777" w:rsidR="000143EC" w:rsidRDefault="000143EC" w:rsidP="00177E58">
            <w:pPr>
              <w:rPr>
                <w:color w:val="000000"/>
              </w:rPr>
            </w:pPr>
            <w:r>
              <w:rPr>
                <w:color w:val="000000"/>
              </w:rPr>
              <w:t>Calculadora</w:t>
            </w:r>
          </w:p>
          <w:p w14:paraId="49CBF2F6" w14:textId="77777777" w:rsidR="000143EC" w:rsidRDefault="000143EC" w:rsidP="00177E58">
            <w:pPr>
              <w:rPr>
                <w:color w:val="000000"/>
              </w:rPr>
            </w:pPr>
            <w:r>
              <w:rPr>
                <w:color w:val="000000"/>
              </w:rPr>
              <w:t>Probador de conducción eléctrica</w:t>
            </w:r>
          </w:p>
          <w:p w14:paraId="30349691" w14:textId="77777777" w:rsidR="000143EC" w:rsidRDefault="000143EC" w:rsidP="00177E58">
            <w:pPr>
              <w:rPr>
                <w:color w:val="000000"/>
              </w:rPr>
            </w:pPr>
            <w:r>
              <w:rPr>
                <w:color w:val="000000"/>
              </w:rPr>
              <w:t xml:space="preserve">Mecheros </w:t>
            </w:r>
          </w:p>
          <w:p w14:paraId="6C81124A" w14:textId="77777777" w:rsidR="000143EC" w:rsidRDefault="000143EC" w:rsidP="00177E58">
            <w:pPr>
              <w:rPr>
                <w:color w:val="000000"/>
              </w:rPr>
            </w:pPr>
            <w:r>
              <w:rPr>
                <w:color w:val="000000"/>
              </w:rPr>
              <w:t>Papel de asbesto</w:t>
            </w:r>
          </w:p>
          <w:p w14:paraId="2EA78404" w14:textId="77777777" w:rsidR="000143EC" w:rsidRDefault="000143EC" w:rsidP="00177E58">
            <w:pPr>
              <w:rPr>
                <w:color w:val="000000"/>
              </w:rPr>
            </w:pPr>
            <w:r>
              <w:rPr>
                <w:color w:val="000000"/>
              </w:rPr>
              <w:t>Cuchara de deflagración</w:t>
            </w:r>
          </w:p>
          <w:p w14:paraId="6B804CEA" w14:textId="77777777" w:rsidR="000143EC" w:rsidRDefault="000143EC" w:rsidP="00177E58">
            <w:pPr>
              <w:rPr>
                <w:color w:val="000000"/>
              </w:rPr>
            </w:pPr>
            <w:r>
              <w:rPr>
                <w:color w:val="000000"/>
              </w:rPr>
              <w:t>Pinza de crisol</w:t>
            </w:r>
          </w:p>
          <w:p w14:paraId="3413A771" w14:textId="77777777" w:rsidR="000143EC" w:rsidRDefault="000143EC" w:rsidP="00177E58">
            <w:pPr>
              <w:rPr>
                <w:color w:val="000000"/>
              </w:rPr>
            </w:pPr>
            <w:r>
              <w:rPr>
                <w:color w:val="000000"/>
              </w:rPr>
              <w:t>probeta</w:t>
            </w:r>
          </w:p>
          <w:p w14:paraId="710B6C65" w14:textId="77777777" w:rsidR="000143EC" w:rsidRDefault="000143EC" w:rsidP="00177E58">
            <w:pPr>
              <w:rPr>
                <w:color w:val="000000"/>
              </w:rPr>
            </w:pPr>
            <w:r>
              <w:rPr>
                <w:color w:val="000000"/>
              </w:rPr>
              <w:t>Elementos reactivos</w:t>
            </w:r>
          </w:p>
          <w:p w14:paraId="5E4A506E" w14:textId="77777777" w:rsidR="000143EC" w:rsidRDefault="000143EC" w:rsidP="00177E58">
            <w:pPr>
              <w:rPr>
                <w:color w:val="000000"/>
              </w:rPr>
            </w:pPr>
            <w:r>
              <w:rPr>
                <w:color w:val="000000"/>
              </w:rPr>
              <w:t xml:space="preserve">Frasco de vidrio </w:t>
            </w:r>
          </w:p>
          <w:p w14:paraId="63FC81F9" w14:textId="77777777" w:rsidR="000143EC" w:rsidRDefault="000143EC" w:rsidP="00177E58">
            <w:pPr>
              <w:rPr>
                <w:color w:val="000000"/>
              </w:rPr>
            </w:pPr>
            <w:r>
              <w:rPr>
                <w:color w:val="000000"/>
              </w:rPr>
              <w:t>martillo</w:t>
            </w:r>
          </w:p>
          <w:p w14:paraId="69130A84" w14:textId="77777777" w:rsidR="000143EC" w:rsidRDefault="000143EC" w:rsidP="00177E58">
            <w:pPr>
              <w:rPr>
                <w:color w:val="000000"/>
              </w:rPr>
            </w:pPr>
            <w:r>
              <w:rPr>
                <w:color w:val="000000"/>
              </w:rPr>
              <w:t xml:space="preserve">Magnesio </w:t>
            </w:r>
          </w:p>
          <w:p w14:paraId="1A875AB9" w14:textId="77777777" w:rsidR="000143EC" w:rsidRDefault="000143EC" w:rsidP="00177E58">
            <w:pPr>
              <w:rPr>
                <w:color w:val="000000"/>
              </w:rPr>
            </w:pPr>
            <w:r>
              <w:rPr>
                <w:color w:val="000000"/>
              </w:rPr>
              <w:t>clavo de hierro</w:t>
            </w:r>
          </w:p>
          <w:p w14:paraId="55B02CD8" w14:textId="77777777" w:rsidR="000143EC" w:rsidRDefault="000143EC" w:rsidP="00177E58">
            <w:pPr>
              <w:rPr>
                <w:color w:val="000000"/>
              </w:rPr>
            </w:pPr>
            <w:r>
              <w:rPr>
                <w:color w:val="000000"/>
              </w:rPr>
              <w:t>alambre de cobre</w:t>
            </w:r>
          </w:p>
          <w:p w14:paraId="62B538CD" w14:textId="77777777" w:rsidR="000143EC" w:rsidRDefault="000143EC" w:rsidP="00177E58">
            <w:pPr>
              <w:rPr>
                <w:color w:val="000000"/>
              </w:rPr>
            </w:pPr>
            <w:r>
              <w:rPr>
                <w:color w:val="000000"/>
              </w:rPr>
              <w:t>Carbón grafito</w:t>
            </w:r>
          </w:p>
          <w:p w14:paraId="5D51049C" w14:textId="77777777" w:rsidR="000143EC" w:rsidRDefault="000143EC" w:rsidP="00177E58">
            <w:pPr>
              <w:rPr>
                <w:color w:val="000000"/>
              </w:rPr>
            </w:pPr>
            <w:r>
              <w:rPr>
                <w:color w:val="000000"/>
              </w:rPr>
              <w:lastRenderedPageBreak/>
              <w:t xml:space="preserve">Ácido clorhídrico </w:t>
            </w:r>
          </w:p>
          <w:p w14:paraId="082AC358" w14:textId="77777777" w:rsidR="000143EC" w:rsidRDefault="000143EC" w:rsidP="00177E58">
            <w:pPr>
              <w:rPr>
                <w:color w:val="000000"/>
              </w:rPr>
            </w:pPr>
          </w:p>
        </w:tc>
        <w:tc>
          <w:tcPr>
            <w:tcW w:w="1668" w:type="dxa"/>
            <w:hideMark/>
          </w:tcPr>
          <w:p w14:paraId="6B94C54F" w14:textId="77777777" w:rsidR="000143EC" w:rsidRDefault="000143EC" w:rsidP="00177E58">
            <w:pPr>
              <w:tabs>
                <w:tab w:val="left" w:pos="924"/>
              </w:tabs>
              <w:jc w:val="both"/>
              <w:rPr>
                <w:color w:val="000000"/>
              </w:rPr>
            </w:pPr>
            <w:r>
              <w:rPr>
                <w:i/>
              </w:rPr>
              <w:lastRenderedPageBreak/>
              <w:t>I.CN.Q.5.3.1. Analiza la estructura electrónica de los átomos a partir de la posición en la tabla periódica, la variación periódica y sus propiedades físicas y químicas, por medio de experimentos sencillos. (I.2.)</w:t>
            </w:r>
          </w:p>
        </w:tc>
        <w:tc>
          <w:tcPr>
            <w:tcW w:w="3587" w:type="dxa"/>
          </w:tcPr>
          <w:p w14:paraId="45624655" w14:textId="77777777" w:rsidR="000143EC" w:rsidRDefault="000143EC" w:rsidP="00177E58">
            <w:pPr>
              <w:rPr>
                <w:color w:val="000000"/>
              </w:rPr>
            </w:pPr>
          </w:p>
          <w:p w14:paraId="6631149A" w14:textId="77777777" w:rsidR="000143EC" w:rsidRDefault="000143EC" w:rsidP="00177E58">
            <w:pPr>
              <w:rPr>
                <w:color w:val="000000"/>
              </w:rPr>
            </w:pPr>
            <w:r>
              <w:rPr>
                <w:b/>
                <w:color w:val="000000"/>
                <w:u w:val="single"/>
              </w:rPr>
              <w:t>TÉCNICAS</w:t>
            </w:r>
          </w:p>
          <w:p w14:paraId="03F03D1A" w14:textId="77777777" w:rsidR="000143EC" w:rsidRDefault="000143EC" w:rsidP="00177E58">
            <w:pPr>
              <w:rPr>
                <w:color w:val="000000"/>
              </w:rPr>
            </w:pPr>
            <w:r>
              <w:rPr>
                <w:color w:val="000000"/>
              </w:rPr>
              <w:t>Andamios cognitivos</w:t>
            </w:r>
          </w:p>
          <w:p w14:paraId="3264CA2A" w14:textId="77777777" w:rsidR="000143EC" w:rsidRDefault="000143EC" w:rsidP="00177E58">
            <w:pPr>
              <w:rPr>
                <w:color w:val="000000"/>
              </w:rPr>
            </w:pPr>
            <w:r>
              <w:rPr>
                <w:color w:val="000000"/>
              </w:rPr>
              <w:t>Observaciones</w:t>
            </w:r>
          </w:p>
          <w:p w14:paraId="5FAC7E2E" w14:textId="77777777" w:rsidR="000143EC" w:rsidRDefault="000143EC" w:rsidP="00177E58">
            <w:pPr>
              <w:rPr>
                <w:color w:val="000000"/>
              </w:rPr>
            </w:pPr>
            <w:r>
              <w:rPr>
                <w:color w:val="000000"/>
              </w:rPr>
              <w:t xml:space="preserve">Taller pedagógicos </w:t>
            </w:r>
          </w:p>
          <w:p w14:paraId="77718B24" w14:textId="77777777" w:rsidR="000143EC" w:rsidRDefault="000143EC" w:rsidP="00177E58">
            <w:pPr>
              <w:rPr>
                <w:color w:val="000000"/>
              </w:rPr>
            </w:pPr>
            <w:r>
              <w:rPr>
                <w:color w:val="000000"/>
              </w:rPr>
              <w:t xml:space="preserve">Investigación práctica </w:t>
            </w:r>
          </w:p>
          <w:p w14:paraId="59F3DB83" w14:textId="77777777" w:rsidR="000143EC" w:rsidRDefault="000143EC" w:rsidP="00177E58">
            <w:pPr>
              <w:rPr>
                <w:color w:val="000000"/>
              </w:rPr>
            </w:pPr>
            <w:r>
              <w:rPr>
                <w:color w:val="000000"/>
              </w:rPr>
              <w:t>Lectura exegética o comentada</w:t>
            </w:r>
          </w:p>
          <w:p w14:paraId="7B391F1B" w14:textId="77777777" w:rsidR="000143EC" w:rsidRDefault="000143EC" w:rsidP="00177E58">
            <w:pPr>
              <w:rPr>
                <w:color w:val="000000"/>
              </w:rPr>
            </w:pPr>
            <w:r>
              <w:rPr>
                <w:color w:val="000000"/>
              </w:rPr>
              <w:t xml:space="preserve">Lluvia de ideas  </w:t>
            </w:r>
          </w:p>
          <w:p w14:paraId="596B4BF0" w14:textId="77777777" w:rsidR="000143EC" w:rsidRDefault="000143EC" w:rsidP="00177E58">
            <w:pPr>
              <w:rPr>
                <w:color w:val="000000"/>
              </w:rPr>
            </w:pPr>
          </w:p>
          <w:p w14:paraId="044D1D38" w14:textId="77777777" w:rsidR="000143EC" w:rsidRDefault="000143EC" w:rsidP="00177E58">
            <w:pPr>
              <w:rPr>
                <w:color w:val="000000"/>
              </w:rPr>
            </w:pPr>
            <w:r>
              <w:rPr>
                <w:b/>
                <w:color w:val="000000"/>
                <w:u w:val="single"/>
              </w:rPr>
              <w:t>INSTRUMENTO</w:t>
            </w:r>
          </w:p>
          <w:p w14:paraId="1D669775" w14:textId="77777777" w:rsidR="000143EC" w:rsidRDefault="000143EC" w:rsidP="00177E58">
            <w:pPr>
              <w:rPr>
                <w:color w:val="000000"/>
              </w:rPr>
            </w:pPr>
            <w:r>
              <w:rPr>
                <w:color w:val="000000"/>
              </w:rPr>
              <w:t>Guía de trabajo</w:t>
            </w:r>
          </w:p>
          <w:p w14:paraId="03CD1A21" w14:textId="77777777" w:rsidR="000143EC" w:rsidRDefault="000143EC" w:rsidP="00177E58">
            <w:pPr>
              <w:rPr>
                <w:color w:val="000000"/>
              </w:rPr>
            </w:pPr>
            <w:r>
              <w:rPr>
                <w:color w:val="000000"/>
              </w:rPr>
              <w:t>Pruebas de ensayo</w:t>
            </w:r>
          </w:p>
          <w:p w14:paraId="6E70276C" w14:textId="77777777" w:rsidR="000143EC" w:rsidRDefault="000143EC" w:rsidP="00177E58">
            <w:pPr>
              <w:rPr>
                <w:color w:val="000000"/>
              </w:rPr>
            </w:pPr>
            <w:r>
              <w:rPr>
                <w:color w:val="000000"/>
              </w:rPr>
              <w:t xml:space="preserve">Pruebas objetivas </w:t>
            </w:r>
          </w:p>
          <w:p w14:paraId="5FA5465B" w14:textId="77777777" w:rsidR="000143EC" w:rsidRDefault="000143EC" w:rsidP="00177E58">
            <w:pPr>
              <w:rPr>
                <w:color w:val="000000"/>
              </w:rPr>
            </w:pPr>
            <w:r>
              <w:rPr>
                <w:color w:val="000000"/>
              </w:rPr>
              <w:t xml:space="preserve">Cuestionarios </w:t>
            </w:r>
          </w:p>
          <w:p w14:paraId="6288EF18" w14:textId="77777777" w:rsidR="000143EC" w:rsidRDefault="000143EC" w:rsidP="00177E58">
            <w:pPr>
              <w:rPr>
                <w:color w:val="000000"/>
              </w:rPr>
            </w:pPr>
          </w:p>
          <w:p w14:paraId="3A4943FC" w14:textId="77777777" w:rsidR="000143EC" w:rsidRDefault="000143EC" w:rsidP="00177E58">
            <w:pPr>
              <w:rPr>
                <w:color w:val="000000"/>
              </w:rPr>
            </w:pPr>
          </w:p>
        </w:tc>
      </w:tr>
      <w:tr w:rsidR="000143EC" w14:paraId="7B8DBB22" w14:textId="77777777" w:rsidTr="000143EC">
        <w:trPr>
          <w:cnfStyle w:val="000000100000" w:firstRow="0" w:lastRow="0" w:firstColumn="0" w:lastColumn="0" w:oddVBand="0" w:evenVBand="0" w:oddHBand="1" w:evenHBand="0" w:firstRowFirstColumn="0" w:firstRowLastColumn="0" w:lastRowFirstColumn="0" w:lastRowLastColumn="0"/>
          <w:trHeight w:val="300"/>
        </w:trPr>
        <w:tc>
          <w:tcPr>
            <w:tcW w:w="15877" w:type="dxa"/>
            <w:gridSpan w:val="9"/>
            <w:hideMark/>
          </w:tcPr>
          <w:p w14:paraId="56A10D72" w14:textId="77777777" w:rsidR="000143EC" w:rsidRDefault="000143EC" w:rsidP="00177E5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0143EC" w14:paraId="5F4C2D36" w14:textId="77777777" w:rsidTr="000143EC">
        <w:trPr>
          <w:trHeight w:val="420"/>
        </w:trPr>
        <w:tc>
          <w:tcPr>
            <w:tcW w:w="3711" w:type="dxa"/>
          </w:tcPr>
          <w:p w14:paraId="0750F6B3" w14:textId="77777777" w:rsidR="000143EC" w:rsidRDefault="000143EC" w:rsidP="00177E58">
            <w:pPr>
              <w:jc w:val="center"/>
              <w:rPr>
                <w:sz w:val="20"/>
                <w:szCs w:val="20"/>
              </w:rPr>
            </w:pPr>
            <w:r>
              <w:rPr>
                <w:rFonts w:ascii="Calibri" w:eastAsia="Calibri" w:hAnsi="Calibri" w:cs="Calibri"/>
                <w:b/>
                <w:color w:val="000000"/>
                <w:sz w:val="20"/>
                <w:szCs w:val="20"/>
              </w:rPr>
              <w:t>ESPECIFICACIÓN DE LA</w:t>
            </w:r>
          </w:p>
          <w:p w14:paraId="4814E181" w14:textId="77777777" w:rsidR="000143EC" w:rsidRDefault="000143EC" w:rsidP="00177E58">
            <w:pPr>
              <w:jc w:val="center"/>
              <w:rPr>
                <w:sz w:val="20"/>
                <w:szCs w:val="20"/>
              </w:rPr>
            </w:pPr>
            <w:r>
              <w:rPr>
                <w:rFonts w:ascii="Calibri" w:eastAsia="Calibri" w:hAnsi="Calibri" w:cs="Calibri"/>
                <w:b/>
                <w:color w:val="000000"/>
                <w:sz w:val="20"/>
                <w:szCs w:val="20"/>
              </w:rPr>
              <w:t>NECESIDAD EDUCATIVA</w:t>
            </w:r>
          </w:p>
          <w:p w14:paraId="641BFFB5" w14:textId="77777777" w:rsidR="000143EC" w:rsidRDefault="000143EC" w:rsidP="00177E58">
            <w:pPr>
              <w:jc w:val="center"/>
              <w:rPr>
                <w:rFonts w:ascii="Calibri" w:eastAsia="Calibri" w:hAnsi="Calibri" w:cs="Calibri"/>
                <w:b/>
                <w:color w:val="000000"/>
              </w:rPr>
            </w:pPr>
          </w:p>
        </w:tc>
        <w:tc>
          <w:tcPr>
            <w:tcW w:w="3051" w:type="dxa"/>
            <w:gridSpan w:val="2"/>
          </w:tcPr>
          <w:p w14:paraId="212DA789" w14:textId="77777777" w:rsidR="000143EC" w:rsidRDefault="000143EC" w:rsidP="00177E58">
            <w:pPr>
              <w:jc w:val="center"/>
              <w:rPr>
                <w:sz w:val="20"/>
                <w:szCs w:val="20"/>
              </w:rPr>
            </w:pPr>
            <w:r>
              <w:rPr>
                <w:rFonts w:ascii="Calibri" w:eastAsia="Calibri" w:hAnsi="Calibri" w:cs="Calibri"/>
                <w:b/>
                <w:color w:val="000000"/>
                <w:sz w:val="20"/>
                <w:szCs w:val="20"/>
              </w:rPr>
              <w:t>DESTREZAS CON CRITERIO DE</w:t>
            </w:r>
          </w:p>
          <w:p w14:paraId="6F80F202" w14:textId="77777777" w:rsidR="000143EC" w:rsidRDefault="000143EC" w:rsidP="00177E58">
            <w:pPr>
              <w:jc w:val="center"/>
              <w:rPr>
                <w:sz w:val="20"/>
                <w:szCs w:val="20"/>
              </w:rPr>
            </w:pPr>
            <w:r>
              <w:rPr>
                <w:rFonts w:ascii="Calibri" w:eastAsia="Calibri" w:hAnsi="Calibri" w:cs="Calibri"/>
                <w:b/>
                <w:color w:val="000000"/>
                <w:sz w:val="20"/>
                <w:szCs w:val="20"/>
              </w:rPr>
              <w:t>DESEMPEÑO</w:t>
            </w:r>
          </w:p>
          <w:p w14:paraId="40D11C41" w14:textId="77777777" w:rsidR="000143EC" w:rsidRDefault="000143EC" w:rsidP="00177E58">
            <w:pPr>
              <w:jc w:val="center"/>
              <w:rPr>
                <w:rFonts w:ascii="Calibri" w:eastAsia="Calibri" w:hAnsi="Calibri" w:cs="Calibri"/>
                <w:b/>
                <w:color w:val="000000"/>
              </w:rPr>
            </w:pPr>
          </w:p>
        </w:tc>
        <w:tc>
          <w:tcPr>
            <w:tcW w:w="1701" w:type="dxa"/>
          </w:tcPr>
          <w:p w14:paraId="3135C840" w14:textId="77777777" w:rsidR="000143EC" w:rsidRDefault="000143EC" w:rsidP="00177E58">
            <w:pPr>
              <w:jc w:val="center"/>
              <w:rPr>
                <w:sz w:val="20"/>
                <w:szCs w:val="20"/>
              </w:rPr>
            </w:pPr>
            <w:r>
              <w:rPr>
                <w:rFonts w:ascii="Calibri" w:eastAsia="Calibri" w:hAnsi="Calibri" w:cs="Calibri"/>
                <w:b/>
                <w:color w:val="000000"/>
                <w:sz w:val="20"/>
                <w:szCs w:val="20"/>
              </w:rPr>
              <w:t>ACTIVIDADES DE</w:t>
            </w:r>
          </w:p>
          <w:p w14:paraId="77500288" w14:textId="77777777" w:rsidR="000143EC" w:rsidRDefault="000143EC" w:rsidP="00177E58">
            <w:pPr>
              <w:jc w:val="center"/>
              <w:rPr>
                <w:sz w:val="20"/>
                <w:szCs w:val="20"/>
              </w:rPr>
            </w:pPr>
            <w:r>
              <w:rPr>
                <w:rFonts w:ascii="Calibri" w:eastAsia="Calibri" w:hAnsi="Calibri" w:cs="Calibri"/>
                <w:b/>
                <w:color w:val="000000"/>
                <w:sz w:val="20"/>
                <w:szCs w:val="20"/>
              </w:rPr>
              <w:t>APRENDIZAJE</w:t>
            </w:r>
          </w:p>
          <w:p w14:paraId="537E1FF4" w14:textId="77777777" w:rsidR="000143EC" w:rsidRDefault="000143EC" w:rsidP="00177E58">
            <w:pPr>
              <w:jc w:val="center"/>
              <w:rPr>
                <w:rFonts w:ascii="Calibri" w:eastAsia="Calibri" w:hAnsi="Calibri" w:cs="Calibri"/>
                <w:b/>
                <w:color w:val="000000"/>
              </w:rPr>
            </w:pPr>
          </w:p>
        </w:tc>
        <w:tc>
          <w:tcPr>
            <w:tcW w:w="2126" w:type="dxa"/>
            <w:gridSpan w:val="2"/>
          </w:tcPr>
          <w:p w14:paraId="289CB9EB" w14:textId="77777777" w:rsidR="000143EC" w:rsidRDefault="000143EC" w:rsidP="00177E58">
            <w:pPr>
              <w:jc w:val="center"/>
              <w:rPr>
                <w:sz w:val="20"/>
                <w:szCs w:val="20"/>
              </w:rPr>
            </w:pPr>
            <w:r>
              <w:rPr>
                <w:rFonts w:ascii="Calibri" w:eastAsia="Calibri" w:hAnsi="Calibri" w:cs="Calibri"/>
                <w:b/>
                <w:color w:val="000000"/>
                <w:sz w:val="20"/>
                <w:szCs w:val="20"/>
              </w:rPr>
              <w:t>RECURSOS</w:t>
            </w:r>
          </w:p>
          <w:p w14:paraId="1F9543E4" w14:textId="77777777" w:rsidR="000143EC" w:rsidRDefault="000143EC" w:rsidP="00177E58">
            <w:pPr>
              <w:jc w:val="center"/>
              <w:rPr>
                <w:rFonts w:ascii="Calibri" w:eastAsia="Calibri" w:hAnsi="Calibri" w:cs="Calibri"/>
                <w:b/>
                <w:color w:val="000000"/>
              </w:rPr>
            </w:pPr>
          </w:p>
        </w:tc>
        <w:tc>
          <w:tcPr>
            <w:tcW w:w="1701" w:type="dxa"/>
            <w:gridSpan w:val="2"/>
          </w:tcPr>
          <w:p w14:paraId="3C5A3B4C" w14:textId="77777777" w:rsidR="000143EC" w:rsidRDefault="000143EC" w:rsidP="00177E58">
            <w:pPr>
              <w:jc w:val="center"/>
              <w:rPr>
                <w:sz w:val="20"/>
                <w:szCs w:val="20"/>
              </w:rPr>
            </w:pPr>
            <w:r>
              <w:rPr>
                <w:rFonts w:ascii="Calibri" w:eastAsia="Calibri" w:hAnsi="Calibri" w:cs="Calibri"/>
                <w:b/>
                <w:color w:val="000000"/>
                <w:sz w:val="20"/>
                <w:szCs w:val="20"/>
              </w:rPr>
              <w:t>INDICADORES DE</w:t>
            </w:r>
          </w:p>
          <w:p w14:paraId="6CA1B8A9" w14:textId="77777777" w:rsidR="000143EC" w:rsidRDefault="000143EC" w:rsidP="00177E58">
            <w:pPr>
              <w:jc w:val="center"/>
              <w:rPr>
                <w:sz w:val="20"/>
                <w:szCs w:val="20"/>
              </w:rPr>
            </w:pPr>
            <w:r>
              <w:rPr>
                <w:rFonts w:ascii="Calibri" w:eastAsia="Calibri" w:hAnsi="Calibri" w:cs="Calibri"/>
                <w:b/>
                <w:color w:val="000000"/>
                <w:sz w:val="20"/>
                <w:szCs w:val="20"/>
              </w:rPr>
              <w:t>EVALUACIÓN DE</w:t>
            </w:r>
          </w:p>
          <w:p w14:paraId="1336145F" w14:textId="77777777" w:rsidR="000143EC" w:rsidRDefault="000143EC" w:rsidP="00177E58">
            <w:pPr>
              <w:jc w:val="center"/>
              <w:rPr>
                <w:sz w:val="20"/>
                <w:szCs w:val="20"/>
              </w:rPr>
            </w:pPr>
            <w:r>
              <w:rPr>
                <w:rFonts w:ascii="Calibri" w:eastAsia="Calibri" w:hAnsi="Calibri" w:cs="Calibri"/>
                <w:b/>
                <w:color w:val="000000"/>
                <w:sz w:val="20"/>
                <w:szCs w:val="20"/>
              </w:rPr>
              <w:t>LA UNIDAD</w:t>
            </w:r>
          </w:p>
          <w:p w14:paraId="1CB8466C" w14:textId="77777777" w:rsidR="000143EC" w:rsidRDefault="000143EC" w:rsidP="00177E58">
            <w:pPr>
              <w:jc w:val="center"/>
              <w:rPr>
                <w:rFonts w:ascii="Calibri" w:eastAsia="Calibri" w:hAnsi="Calibri" w:cs="Calibri"/>
                <w:b/>
                <w:color w:val="000000"/>
              </w:rPr>
            </w:pPr>
          </w:p>
        </w:tc>
        <w:tc>
          <w:tcPr>
            <w:tcW w:w="3587" w:type="dxa"/>
          </w:tcPr>
          <w:p w14:paraId="647262C4" w14:textId="77777777" w:rsidR="000143EC" w:rsidRDefault="000143EC" w:rsidP="00177E58">
            <w:pPr>
              <w:jc w:val="center"/>
              <w:rPr>
                <w:sz w:val="20"/>
                <w:szCs w:val="20"/>
              </w:rPr>
            </w:pPr>
            <w:r>
              <w:rPr>
                <w:rFonts w:ascii="Calibri" w:eastAsia="Calibri" w:hAnsi="Calibri" w:cs="Calibri"/>
                <w:b/>
                <w:color w:val="000000"/>
                <w:sz w:val="20"/>
                <w:szCs w:val="20"/>
              </w:rPr>
              <w:t>TÉCNICAS E</w:t>
            </w:r>
          </w:p>
          <w:p w14:paraId="1343E8A0" w14:textId="77777777" w:rsidR="000143EC" w:rsidRDefault="000143EC" w:rsidP="00177E58">
            <w:pPr>
              <w:jc w:val="center"/>
              <w:rPr>
                <w:sz w:val="20"/>
                <w:szCs w:val="20"/>
              </w:rPr>
            </w:pPr>
            <w:r>
              <w:rPr>
                <w:rFonts w:ascii="Calibri" w:eastAsia="Calibri" w:hAnsi="Calibri" w:cs="Calibri"/>
                <w:b/>
                <w:color w:val="000000"/>
                <w:sz w:val="20"/>
                <w:szCs w:val="20"/>
              </w:rPr>
              <w:t>INSTRUMENTOS</w:t>
            </w:r>
          </w:p>
          <w:p w14:paraId="2F3FF96C" w14:textId="77777777" w:rsidR="000143EC" w:rsidRDefault="000143EC" w:rsidP="00177E58">
            <w:pPr>
              <w:jc w:val="center"/>
              <w:rPr>
                <w:sz w:val="20"/>
                <w:szCs w:val="20"/>
              </w:rPr>
            </w:pPr>
            <w:r>
              <w:rPr>
                <w:rFonts w:ascii="Calibri" w:eastAsia="Calibri" w:hAnsi="Calibri" w:cs="Calibri"/>
                <w:b/>
                <w:color w:val="000000"/>
                <w:sz w:val="20"/>
                <w:szCs w:val="20"/>
              </w:rPr>
              <w:t>DE EVALUACIÓN</w:t>
            </w:r>
          </w:p>
          <w:p w14:paraId="44508006" w14:textId="77777777" w:rsidR="000143EC" w:rsidRDefault="000143EC" w:rsidP="00177E58">
            <w:pPr>
              <w:jc w:val="center"/>
              <w:rPr>
                <w:rFonts w:ascii="Calibri" w:eastAsia="Calibri" w:hAnsi="Calibri" w:cs="Calibri"/>
                <w:b/>
                <w:color w:val="000000"/>
                <w:sz w:val="20"/>
                <w:szCs w:val="20"/>
              </w:rPr>
            </w:pPr>
          </w:p>
        </w:tc>
      </w:tr>
      <w:tr w:rsidR="000143EC" w14:paraId="34D4F3A9" w14:textId="77777777" w:rsidTr="000143EC">
        <w:trPr>
          <w:cnfStyle w:val="000000100000" w:firstRow="0" w:lastRow="0" w:firstColumn="0" w:lastColumn="0" w:oddVBand="0" w:evenVBand="0" w:oddHBand="1" w:evenHBand="0" w:firstRowFirstColumn="0" w:firstRowLastColumn="0" w:lastRowFirstColumn="0" w:lastRowLastColumn="0"/>
          <w:trHeight w:val="420"/>
        </w:trPr>
        <w:tc>
          <w:tcPr>
            <w:tcW w:w="3711" w:type="dxa"/>
          </w:tcPr>
          <w:p w14:paraId="086F51F4" w14:textId="77777777" w:rsidR="000143EC" w:rsidRDefault="000143EC" w:rsidP="00177E58">
            <w:pPr>
              <w:jc w:val="center"/>
              <w:rPr>
                <w:rFonts w:ascii="Calibri" w:eastAsia="Calibri" w:hAnsi="Calibri" w:cs="Calibri"/>
                <w:b/>
                <w:color w:val="000000"/>
              </w:rPr>
            </w:pPr>
          </w:p>
          <w:p w14:paraId="31A7AF3F" w14:textId="77777777" w:rsidR="000143EC" w:rsidRDefault="000143EC" w:rsidP="00177E58">
            <w:pPr>
              <w:rPr>
                <w:rFonts w:ascii="Calibri" w:eastAsia="Calibri" w:hAnsi="Calibri" w:cs="Calibri"/>
                <w:b/>
                <w:color w:val="000000"/>
              </w:rPr>
            </w:pPr>
          </w:p>
          <w:p w14:paraId="08FAC0CF" w14:textId="77777777" w:rsidR="000143EC" w:rsidRDefault="000143EC" w:rsidP="00177E58">
            <w:pPr>
              <w:jc w:val="center"/>
              <w:rPr>
                <w:rFonts w:ascii="Calibri" w:eastAsia="Calibri" w:hAnsi="Calibri" w:cs="Calibri"/>
                <w:b/>
                <w:color w:val="000000"/>
              </w:rPr>
            </w:pPr>
          </w:p>
        </w:tc>
        <w:tc>
          <w:tcPr>
            <w:tcW w:w="3051" w:type="dxa"/>
            <w:gridSpan w:val="2"/>
          </w:tcPr>
          <w:p w14:paraId="16C36C2A" w14:textId="77777777" w:rsidR="000143EC" w:rsidRDefault="000143EC" w:rsidP="00177E58">
            <w:pPr>
              <w:rPr>
                <w:rFonts w:ascii="Calibri" w:eastAsia="Calibri" w:hAnsi="Calibri" w:cs="Calibri"/>
                <w:b/>
                <w:color w:val="000000"/>
              </w:rPr>
            </w:pPr>
          </w:p>
        </w:tc>
        <w:tc>
          <w:tcPr>
            <w:tcW w:w="1701" w:type="dxa"/>
          </w:tcPr>
          <w:p w14:paraId="62194C1D" w14:textId="77777777" w:rsidR="000143EC" w:rsidRDefault="000143EC" w:rsidP="00177E58">
            <w:pPr>
              <w:jc w:val="center"/>
              <w:rPr>
                <w:rFonts w:ascii="Calibri" w:eastAsia="Calibri" w:hAnsi="Calibri" w:cs="Calibri"/>
                <w:b/>
                <w:color w:val="000000"/>
              </w:rPr>
            </w:pPr>
          </w:p>
        </w:tc>
        <w:tc>
          <w:tcPr>
            <w:tcW w:w="2126" w:type="dxa"/>
            <w:gridSpan w:val="2"/>
          </w:tcPr>
          <w:p w14:paraId="7F89F1F6" w14:textId="77777777" w:rsidR="000143EC" w:rsidRDefault="000143EC" w:rsidP="00177E58">
            <w:pPr>
              <w:jc w:val="center"/>
              <w:rPr>
                <w:rFonts w:ascii="Calibri" w:eastAsia="Calibri" w:hAnsi="Calibri" w:cs="Calibri"/>
                <w:b/>
                <w:color w:val="000000"/>
              </w:rPr>
            </w:pPr>
          </w:p>
        </w:tc>
        <w:tc>
          <w:tcPr>
            <w:tcW w:w="1701" w:type="dxa"/>
            <w:gridSpan w:val="2"/>
          </w:tcPr>
          <w:p w14:paraId="6A146D1D" w14:textId="77777777" w:rsidR="000143EC" w:rsidRDefault="000143EC" w:rsidP="00177E58">
            <w:pPr>
              <w:jc w:val="center"/>
              <w:rPr>
                <w:rFonts w:ascii="Calibri" w:eastAsia="Calibri" w:hAnsi="Calibri" w:cs="Calibri"/>
                <w:b/>
                <w:color w:val="000000"/>
              </w:rPr>
            </w:pPr>
          </w:p>
        </w:tc>
        <w:tc>
          <w:tcPr>
            <w:tcW w:w="3587" w:type="dxa"/>
          </w:tcPr>
          <w:p w14:paraId="2CAAF064" w14:textId="77777777" w:rsidR="000143EC" w:rsidRDefault="000143EC" w:rsidP="00177E58">
            <w:pPr>
              <w:jc w:val="center"/>
              <w:rPr>
                <w:rFonts w:ascii="Calibri" w:eastAsia="Calibri" w:hAnsi="Calibri" w:cs="Calibri"/>
                <w:b/>
                <w:color w:val="000000"/>
              </w:rPr>
            </w:pPr>
          </w:p>
        </w:tc>
      </w:tr>
      <w:tr w:rsidR="000143EC" w14:paraId="78A9B0EB" w14:textId="77777777" w:rsidTr="000143EC">
        <w:trPr>
          <w:trHeight w:val="420"/>
        </w:trPr>
        <w:tc>
          <w:tcPr>
            <w:tcW w:w="3711" w:type="dxa"/>
            <w:hideMark/>
          </w:tcPr>
          <w:p w14:paraId="6894713C" w14:textId="77777777" w:rsidR="000143EC" w:rsidRDefault="000143EC" w:rsidP="00177E58">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21C8F8A5" w14:textId="77777777" w:rsidR="000143EC" w:rsidRDefault="000143EC" w:rsidP="00177E58">
            <w:pPr>
              <w:jc w:val="center"/>
              <w:rPr>
                <w:rFonts w:ascii="Calibri" w:eastAsia="Calibri" w:hAnsi="Calibri" w:cs="Calibri"/>
                <w:b/>
                <w:color w:val="000000"/>
              </w:rPr>
            </w:pPr>
          </w:p>
        </w:tc>
        <w:tc>
          <w:tcPr>
            <w:tcW w:w="2731" w:type="dxa"/>
            <w:hideMark/>
          </w:tcPr>
          <w:p w14:paraId="35F7905C" w14:textId="77777777" w:rsidR="000143EC" w:rsidRDefault="000143EC" w:rsidP="00177E58">
            <w:pPr>
              <w:jc w:val="center"/>
              <w:rPr>
                <w:rFonts w:ascii="Calibri" w:eastAsia="Calibri" w:hAnsi="Calibri" w:cs="Calibri"/>
                <w:b/>
                <w:color w:val="000000"/>
              </w:rPr>
            </w:pPr>
            <w:r>
              <w:rPr>
                <w:rFonts w:ascii="Calibri" w:eastAsia="Calibri" w:hAnsi="Calibri" w:cs="Calibri"/>
                <w:b/>
                <w:color w:val="000000"/>
              </w:rPr>
              <w:t>REVISADO</w:t>
            </w:r>
          </w:p>
        </w:tc>
        <w:tc>
          <w:tcPr>
            <w:tcW w:w="9115" w:type="dxa"/>
            <w:gridSpan w:val="6"/>
            <w:hideMark/>
          </w:tcPr>
          <w:p w14:paraId="7569D8A9" w14:textId="77777777" w:rsidR="000143EC" w:rsidRDefault="000143EC" w:rsidP="00177E58">
            <w:pPr>
              <w:jc w:val="center"/>
              <w:rPr>
                <w:rFonts w:ascii="Calibri" w:eastAsia="Calibri" w:hAnsi="Calibri" w:cs="Calibri"/>
                <w:b/>
                <w:color w:val="000000"/>
              </w:rPr>
            </w:pPr>
            <w:r>
              <w:rPr>
                <w:rFonts w:ascii="Calibri" w:eastAsia="Calibri" w:hAnsi="Calibri" w:cs="Calibri"/>
                <w:b/>
                <w:color w:val="000000"/>
              </w:rPr>
              <w:t>APROBADO</w:t>
            </w:r>
          </w:p>
        </w:tc>
      </w:tr>
      <w:tr w:rsidR="000143EC" w14:paraId="5ACDAA45" w14:textId="77777777" w:rsidTr="000143EC">
        <w:trPr>
          <w:cnfStyle w:val="000000100000" w:firstRow="0" w:lastRow="0" w:firstColumn="0" w:lastColumn="0" w:oddVBand="0" w:evenVBand="0" w:oddHBand="1" w:evenHBand="0" w:firstRowFirstColumn="0" w:firstRowLastColumn="0" w:lastRowFirstColumn="0" w:lastRowLastColumn="0"/>
          <w:trHeight w:val="180"/>
        </w:trPr>
        <w:tc>
          <w:tcPr>
            <w:tcW w:w="3711" w:type="dxa"/>
            <w:hideMark/>
          </w:tcPr>
          <w:p w14:paraId="20F52C5F" w14:textId="77777777" w:rsidR="000143EC" w:rsidRDefault="000143EC" w:rsidP="00177E58">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78B3FBDE" w14:textId="77777777" w:rsidR="000143EC" w:rsidRDefault="000143EC" w:rsidP="00177E58">
            <w:pPr>
              <w:rPr>
                <w:rFonts w:ascii="Calibri" w:eastAsia="Calibri" w:hAnsi="Calibri" w:cs="Calibri"/>
                <w:color w:val="000000"/>
              </w:rPr>
            </w:pPr>
          </w:p>
        </w:tc>
        <w:tc>
          <w:tcPr>
            <w:tcW w:w="2731" w:type="dxa"/>
            <w:hideMark/>
          </w:tcPr>
          <w:p w14:paraId="2BD27F2B" w14:textId="77777777" w:rsidR="000143EC" w:rsidRDefault="000143EC" w:rsidP="00177E58">
            <w:pPr>
              <w:rPr>
                <w:rFonts w:ascii="Calibri" w:eastAsia="Calibri" w:hAnsi="Calibri" w:cs="Calibri"/>
                <w:color w:val="000000"/>
              </w:rPr>
            </w:pPr>
            <w:r>
              <w:rPr>
                <w:rFonts w:ascii="Calibri" w:eastAsia="Calibri" w:hAnsi="Calibri" w:cs="Calibri"/>
                <w:color w:val="000000"/>
              </w:rPr>
              <w:t xml:space="preserve">Coordinador del área : </w:t>
            </w:r>
          </w:p>
        </w:tc>
        <w:tc>
          <w:tcPr>
            <w:tcW w:w="9115" w:type="dxa"/>
            <w:gridSpan w:val="6"/>
            <w:hideMark/>
          </w:tcPr>
          <w:p w14:paraId="4565507D" w14:textId="77777777" w:rsidR="000143EC" w:rsidRDefault="000143EC" w:rsidP="00177E58">
            <w:pPr>
              <w:rPr>
                <w:rFonts w:ascii="Calibri" w:eastAsia="Calibri" w:hAnsi="Calibri" w:cs="Calibri"/>
                <w:color w:val="000000"/>
              </w:rPr>
            </w:pPr>
            <w:r>
              <w:rPr>
                <w:rFonts w:ascii="Calibri" w:eastAsia="Calibri" w:hAnsi="Calibri" w:cs="Calibri"/>
                <w:color w:val="000000"/>
              </w:rPr>
              <w:t>Vicerrector:</w:t>
            </w:r>
          </w:p>
        </w:tc>
      </w:tr>
      <w:tr w:rsidR="000143EC" w14:paraId="775C73FC" w14:textId="77777777" w:rsidTr="000143EC">
        <w:trPr>
          <w:trHeight w:val="240"/>
        </w:trPr>
        <w:tc>
          <w:tcPr>
            <w:tcW w:w="3711" w:type="dxa"/>
            <w:hideMark/>
          </w:tcPr>
          <w:p w14:paraId="1F09F142" w14:textId="77777777" w:rsidR="000143EC" w:rsidRDefault="000143EC" w:rsidP="00177E58">
            <w:pPr>
              <w:rPr>
                <w:rFonts w:ascii="Calibri" w:eastAsia="Calibri" w:hAnsi="Calibri" w:cs="Calibri"/>
                <w:color w:val="000000"/>
              </w:rPr>
            </w:pPr>
            <w:r>
              <w:rPr>
                <w:rFonts w:ascii="Calibri" w:eastAsia="Calibri" w:hAnsi="Calibri" w:cs="Calibri"/>
                <w:color w:val="000000"/>
              </w:rPr>
              <w:t>Firma:</w:t>
            </w:r>
          </w:p>
        </w:tc>
        <w:tc>
          <w:tcPr>
            <w:tcW w:w="320" w:type="dxa"/>
          </w:tcPr>
          <w:p w14:paraId="5B7942CC" w14:textId="77777777" w:rsidR="000143EC" w:rsidRDefault="000143EC" w:rsidP="00177E58">
            <w:pPr>
              <w:rPr>
                <w:rFonts w:ascii="Calibri" w:eastAsia="Calibri" w:hAnsi="Calibri" w:cs="Calibri"/>
                <w:color w:val="000000"/>
              </w:rPr>
            </w:pPr>
          </w:p>
        </w:tc>
        <w:tc>
          <w:tcPr>
            <w:tcW w:w="2731" w:type="dxa"/>
          </w:tcPr>
          <w:p w14:paraId="5604736F" w14:textId="77777777" w:rsidR="000143EC" w:rsidRDefault="000143EC" w:rsidP="00177E58">
            <w:pPr>
              <w:rPr>
                <w:rFonts w:ascii="Calibri" w:eastAsia="Calibri" w:hAnsi="Calibri" w:cs="Calibri"/>
                <w:color w:val="000000"/>
              </w:rPr>
            </w:pPr>
          </w:p>
        </w:tc>
        <w:tc>
          <w:tcPr>
            <w:tcW w:w="9115" w:type="dxa"/>
            <w:gridSpan w:val="6"/>
          </w:tcPr>
          <w:p w14:paraId="03CD55AD" w14:textId="77777777" w:rsidR="000143EC" w:rsidRDefault="000143EC" w:rsidP="00177E58">
            <w:pPr>
              <w:rPr>
                <w:rFonts w:ascii="Calibri" w:eastAsia="Calibri" w:hAnsi="Calibri" w:cs="Calibri"/>
                <w:color w:val="000000"/>
              </w:rPr>
            </w:pPr>
          </w:p>
        </w:tc>
      </w:tr>
      <w:tr w:rsidR="000143EC" w14:paraId="6F481D7F" w14:textId="77777777" w:rsidTr="000143EC">
        <w:trPr>
          <w:cnfStyle w:val="000000100000" w:firstRow="0" w:lastRow="0" w:firstColumn="0" w:lastColumn="0" w:oddVBand="0" w:evenVBand="0" w:oddHBand="1" w:evenHBand="0" w:firstRowFirstColumn="0" w:firstRowLastColumn="0" w:lastRowFirstColumn="0" w:lastRowLastColumn="0"/>
          <w:trHeight w:val="240"/>
        </w:trPr>
        <w:tc>
          <w:tcPr>
            <w:tcW w:w="3711" w:type="dxa"/>
            <w:hideMark/>
          </w:tcPr>
          <w:p w14:paraId="30DA75D8" w14:textId="77777777" w:rsidR="000143EC" w:rsidRDefault="000143EC" w:rsidP="00177E58">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47E7BD81" w14:textId="77777777" w:rsidR="000143EC" w:rsidRDefault="000143EC" w:rsidP="00177E58">
            <w:pPr>
              <w:rPr>
                <w:rFonts w:ascii="Calibri" w:eastAsia="Calibri" w:hAnsi="Calibri" w:cs="Calibri"/>
                <w:color w:val="000000"/>
              </w:rPr>
            </w:pPr>
          </w:p>
        </w:tc>
        <w:tc>
          <w:tcPr>
            <w:tcW w:w="2731" w:type="dxa"/>
          </w:tcPr>
          <w:p w14:paraId="205DD622" w14:textId="77777777" w:rsidR="000143EC" w:rsidRDefault="000143EC" w:rsidP="00177E58">
            <w:pPr>
              <w:rPr>
                <w:rFonts w:ascii="Calibri" w:eastAsia="Calibri" w:hAnsi="Calibri" w:cs="Calibri"/>
                <w:color w:val="000000"/>
              </w:rPr>
            </w:pPr>
          </w:p>
        </w:tc>
        <w:tc>
          <w:tcPr>
            <w:tcW w:w="9115" w:type="dxa"/>
            <w:gridSpan w:val="6"/>
          </w:tcPr>
          <w:p w14:paraId="4AEC88C7" w14:textId="77777777" w:rsidR="000143EC" w:rsidRDefault="000143EC" w:rsidP="00177E58">
            <w:pPr>
              <w:rPr>
                <w:rFonts w:ascii="Calibri" w:eastAsia="Calibri" w:hAnsi="Calibri" w:cs="Calibri"/>
                <w:color w:val="000000"/>
              </w:rPr>
            </w:pPr>
          </w:p>
        </w:tc>
      </w:tr>
    </w:tbl>
    <w:p w14:paraId="3CA07DDC" w14:textId="77777777" w:rsidR="000143EC" w:rsidRDefault="000143EC" w:rsidP="000143EC">
      <w:pPr>
        <w:tabs>
          <w:tab w:val="left" w:pos="924"/>
        </w:tabs>
        <w:spacing w:before="240" w:after="240"/>
        <w:rPr>
          <w:b/>
        </w:rPr>
      </w:pPr>
    </w:p>
    <w:p w14:paraId="740929F9" w14:textId="77777777" w:rsidR="000143EC" w:rsidRDefault="000143EC" w:rsidP="000143EC">
      <w:pPr>
        <w:tabs>
          <w:tab w:val="left" w:pos="6727"/>
        </w:tabs>
        <w:spacing w:before="240" w:after="240"/>
        <w:rPr>
          <w:b/>
        </w:rPr>
      </w:pPr>
    </w:p>
    <w:p w14:paraId="1E9C397C" w14:textId="77777777" w:rsidR="000143EC" w:rsidRDefault="000143EC" w:rsidP="000143EC">
      <w:pPr>
        <w:tabs>
          <w:tab w:val="left" w:pos="924"/>
        </w:tabs>
        <w:spacing w:before="240" w:after="240"/>
        <w:rPr>
          <w:b/>
        </w:rPr>
      </w:pPr>
    </w:p>
    <w:p w14:paraId="6A55FF9E" w14:textId="77777777" w:rsidR="0031780A" w:rsidRDefault="0031780A"/>
    <w:p w14:paraId="003C4BBC" w14:textId="77777777" w:rsidR="000143EC" w:rsidRDefault="000143EC"/>
    <w:p w14:paraId="24321E06" w14:textId="77777777" w:rsidR="000143EC" w:rsidRDefault="000143EC"/>
    <w:p w14:paraId="31B6A4E6" w14:textId="77777777" w:rsidR="000143EC" w:rsidRDefault="000143EC"/>
    <w:p w14:paraId="46E0CFD0" w14:textId="77777777" w:rsidR="0031780A" w:rsidRDefault="0031780A"/>
    <w:p w14:paraId="39914A9C" w14:textId="77777777" w:rsidR="000143EC" w:rsidRDefault="000143EC"/>
    <w:p w14:paraId="15E819AB" w14:textId="77777777" w:rsidR="000143EC" w:rsidRDefault="000143EC"/>
    <w:p w14:paraId="042D642E" w14:textId="77777777" w:rsidR="000143EC" w:rsidRDefault="000143EC"/>
    <w:p w14:paraId="5C68EEE2" w14:textId="77777777" w:rsidR="000143EC" w:rsidRDefault="000143EC"/>
    <w:p w14:paraId="40A13A74" w14:textId="77777777" w:rsidR="000143EC" w:rsidRDefault="000143EC"/>
    <w:p w14:paraId="044C52A1" w14:textId="77777777" w:rsidR="000143EC" w:rsidRDefault="000143EC"/>
    <w:p w14:paraId="7F0A9FD5" w14:textId="77777777" w:rsidR="000143EC" w:rsidRDefault="000143EC"/>
    <w:tbl>
      <w:tblPr>
        <w:tblStyle w:val="GridTable4-Accent6"/>
        <w:tblpPr w:leftFromText="141" w:rightFromText="141" w:vertAnchor="page" w:horzAnchor="margin" w:tblpY="1613"/>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0143EC" w14:paraId="5EF34626" w14:textId="77777777" w:rsidTr="00177E58">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55A2BB2B" w14:textId="77777777" w:rsidR="000143EC" w:rsidRDefault="000143EC" w:rsidP="00177E58">
            <w:pPr>
              <w:rPr>
                <w:rFonts w:ascii="Calibri" w:eastAsia="Calibri" w:hAnsi="Calibri" w:cs="Calibri"/>
                <w:b/>
              </w:rPr>
            </w:pPr>
            <w:r>
              <w:rPr>
                <w:rFonts w:ascii="Calibri" w:eastAsia="Calibri" w:hAnsi="Calibri" w:cs="Calibri"/>
                <w:b/>
              </w:rPr>
              <w:lastRenderedPageBreak/>
              <w:t>PLANIFICACION MICROCURRICULAR</w:t>
            </w:r>
          </w:p>
        </w:tc>
      </w:tr>
      <w:tr w:rsidR="000143EC" w14:paraId="705C6F89" w14:textId="77777777" w:rsidTr="00177E58">
        <w:trPr>
          <w:trHeight w:val="240"/>
        </w:trPr>
        <w:tc>
          <w:tcPr>
            <w:tcW w:w="4275" w:type="dxa"/>
            <w:gridSpan w:val="2"/>
            <w:hideMark/>
          </w:tcPr>
          <w:p w14:paraId="35D6FE5D" w14:textId="77777777" w:rsidR="000143EC" w:rsidRDefault="000143EC" w:rsidP="00177E58">
            <w:pPr>
              <w:rPr>
                <w:rFonts w:ascii="Calibri" w:eastAsia="Calibri" w:hAnsi="Calibri" w:cs="Calibri"/>
                <w:b/>
              </w:rPr>
            </w:pPr>
            <w:r>
              <w:rPr>
                <w:rFonts w:ascii="Calibri" w:eastAsia="Calibri" w:hAnsi="Calibri" w:cs="Calibri"/>
                <w:b/>
              </w:rPr>
              <w:t>Nombre de la institución:</w:t>
            </w:r>
          </w:p>
        </w:tc>
        <w:tc>
          <w:tcPr>
            <w:tcW w:w="11455" w:type="dxa"/>
            <w:gridSpan w:val="6"/>
          </w:tcPr>
          <w:p w14:paraId="13E91878" w14:textId="77777777" w:rsidR="000143EC" w:rsidRDefault="000143EC" w:rsidP="00177E58">
            <w:pPr>
              <w:rPr>
                <w:rFonts w:ascii="Calibri" w:eastAsia="Calibri" w:hAnsi="Calibri" w:cs="Calibri"/>
                <w:b/>
              </w:rPr>
            </w:pPr>
          </w:p>
        </w:tc>
      </w:tr>
      <w:tr w:rsidR="000143EC" w14:paraId="57447160" w14:textId="77777777" w:rsidTr="00177E58">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252FC099" w14:textId="77777777" w:rsidR="000143EC" w:rsidRDefault="000143EC" w:rsidP="00177E58">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33FC81BA" w14:textId="77777777" w:rsidR="000143EC" w:rsidRDefault="000143EC" w:rsidP="00177E58">
            <w:pPr>
              <w:rPr>
                <w:rFonts w:ascii="Calibri" w:eastAsia="Calibri" w:hAnsi="Calibri" w:cs="Calibri"/>
                <w:b/>
              </w:rPr>
            </w:pPr>
          </w:p>
        </w:tc>
        <w:tc>
          <w:tcPr>
            <w:tcW w:w="1418" w:type="dxa"/>
            <w:hideMark/>
          </w:tcPr>
          <w:p w14:paraId="790995BB" w14:textId="77777777" w:rsidR="000143EC" w:rsidRDefault="000143EC" w:rsidP="00177E58">
            <w:pPr>
              <w:rPr>
                <w:rFonts w:ascii="Calibri" w:eastAsia="Calibri" w:hAnsi="Calibri" w:cs="Calibri"/>
                <w:b/>
              </w:rPr>
            </w:pPr>
            <w:r>
              <w:rPr>
                <w:rFonts w:ascii="Calibri" w:eastAsia="Calibri" w:hAnsi="Calibri" w:cs="Calibri"/>
                <w:b/>
              </w:rPr>
              <w:t>Fecha</w:t>
            </w:r>
          </w:p>
        </w:tc>
        <w:tc>
          <w:tcPr>
            <w:tcW w:w="4085" w:type="dxa"/>
          </w:tcPr>
          <w:p w14:paraId="7FC22CFA" w14:textId="77777777" w:rsidR="000143EC" w:rsidRDefault="000143EC" w:rsidP="00177E58">
            <w:pPr>
              <w:rPr>
                <w:rFonts w:ascii="Calibri" w:eastAsia="Calibri" w:hAnsi="Calibri" w:cs="Calibri"/>
                <w:b/>
              </w:rPr>
            </w:pPr>
          </w:p>
        </w:tc>
      </w:tr>
      <w:tr w:rsidR="000143EC" w14:paraId="22C85ABF" w14:textId="77777777" w:rsidTr="00177E58">
        <w:trPr>
          <w:trHeight w:val="337"/>
        </w:trPr>
        <w:tc>
          <w:tcPr>
            <w:tcW w:w="1742" w:type="dxa"/>
            <w:hideMark/>
          </w:tcPr>
          <w:p w14:paraId="77BE41C5" w14:textId="77777777" w:rsidR="000143EC" w:rsidRDefault="000143EC" w:rsidP="00177E58">
            <w:pPr>
              <w:rPr>
                <w:rFonts w:ascii="Calibri" w:eastAsia="Calibri" w:hAnsi="Calibri" w:cs="Calibri"/>
                <w:b/>
              </w:rPr>
            </w:pPr>
            <w:r>
              <w:rPr>
                <w:rFonts w:ascii="Calibri" w:eastAsia="Calibri" w:hAnsi="Calibri" w:cs="Calibri"/>
                <w:b/>
              </w:rPr>
              <w:t>Área</w:t>
            </w:r>
          </w:p>
        </w:tc>
        <w:tc>
          <w:tcPr>
            <w:tcW w:w="3793" w:type="dxa"/>
            <w:gridSpan w:val="2"/>
            <w:hideMark/>
          </w:tcPr>
          <w:p w14:paraId="58EE10DC" w14:textId="77777777" w:rsidR="000143EC" w:rsidRDefault="000143EC" w:rsidP="00177E58">
            <w:pPr>
              <w:rPr>
                <w:rFonts w:ascii="Calibri" w:eastAsia="Calibri" w:hAnsi="Calibri" w:cs="Calibri"/>
                <w:b/>
              </w:rPr>
            </w:pPr>
            <w:r>
              <w:rPr>
                <w:rFonts w:ascii="Calibri" w:eastAsia="Calibri" w:hAnsi="Calibri" w:cs="Calibri"/>
              </w:rPr>
              <w:t xml:space="preserve">Ciencias </w:t>
            </w:r>
          </w:p>
        </w:tc>
        <w:tc>
          <w:tcPr>
            <w:tcW w:w="1590" w:type="dxa"/>
            <w:hideMark/>
          </w:tcPr>
          <w:p w14:paraId="4009B026" w14:textId="77777777" w:rsidR="000143EC" w:rsidRDefault="000143EC" w:rsidP="00177E58">
            <w:pPr>
              <w:rPr>
                <w:rFonts w:ascii="Calibri" w:eastAsia="Calibri" w:hAnsi="Calibri" w:cs="Calibri"/>
                <w:b/>
              </w:rPr>
            </w:pPr>
            <w:r>
              <w:rPr>
                <w:rFonts w:ascii="Calibri" w:eastAsia="Calibri" w:hAnsi="Calibri" w:cs="Calibri"/>
                <w:b/>
              </w:rPr>
              <w:t>Grado</w:t>
            </w:r>
          </w:p>
        </w:tc>
        <w:tc>
          <w:tcPr>
            <w:tcW w:w="3102" w:type="dxa"/>
            <w:gridSpan w:val="2"/>
            <w:hideMark/>
          </w:tcPr>
          <w:p w14:paraId="4EB76EAE" w14:textId="77777777" w:rsidR="000143EC" w:rsidRDefault="000143EC" w:rsidP="00177E58">
            <w:pPr>
              <w:rPr>
                <w:rFonts w:ascii="Calibri" w:eastAsia="Calibri" w:hAnsi="Calibri" w:cs="Calibri"/>
              </w:rPr>
            </w:pPr>
            <w:r>
              <w:rPr>
                <w:rFonts w:ascii="Calibri" w:eastAsia="Calibri" w:hAnsi="Calibri" w:cs="Calibri"/>
              </w:rPr>
              <w:t>PRIMERO BGU</w:t>
            </w:r>
          </w:p>
        </w:tc>
        <w:tc>
          <w:tcPr>
            <w:tcW w:w="1418" w:type="dxa"/>
            <w:hideMark/>
          </w:tcPr>
          <w:p w14:paraId="6E1DF0FC" w14:textId="77777777" w:rsidR="000143EC" w:rsidRDefault="000143EC" w:rsidP="00177E58">
            <w:pPr>
              <w:rPr>
                <w:rFonts w:ascii="Calibri" w:eastAsia="Calibri" w:hAnsi="Calibri" w:cs="Calibri"/>
                <w:b/>
              </w:rPr>
            </w:pPr>
            <w:r>
              <w:rPr>
                <w:rFonts w:ascii="Calibri" w:eastAsia="Calibri" w:hAnsi="Calibri" w:cs="Calibri"/>
                <w:b/>
              </w:rPr>
              <w:t>Año lectivo</w:t>
            </w:r>
          </w:p>
        </w:tc>
        <w:tc>
          <w:tcPr>
            <w:tcW w:w="4085" w:type="dxa"/>
          </w:tcPr>
          <w:p w14:paraId="0DB2E358" w14:textId="77777777" w:rsidR="000143EC" w:rsidRDefault="000143EC" w:rsidP="00177E58">
            <w:pPr>
              <w:rPr>
                <w:rFonts w:ascii="Calibri" w:eastAsia="Calibri" w:hAnsi="Calibri" w:cs="Calibri"/>
                <w:b/>
              </w:rPr>
            </w:pPr>
          </w:p>
        </w:tc>
      </w:tr>
      <w:tr w:rsidR="000143EC" w14:paraId="74104130" w14:textId="77777777" w:rsidTr="00177E58">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7B4E1891" w14:textId="77777777" w:rsidR="000143EC" w:rsidRDefault="000143EC" w:rsidP="00177E58">
            <w:pPr>
              <w:rPr>
                <w:rFonts w:ascii="Calibri" w:eastAsia="Calibri" w:hAnsi="Calibri" w:cs="Calibri"/>
                <w:b/>
                <w:bCs/>
              </w:rPr>
            </w:pPr>
            <w:r>
              <w:rPr>
                <w:rFonts w:ascii="Calibri" w:eastAsia="Calibri" w:hAnsi="Calibri" w:cs="Calibri"/>
                <w:b/>
                <w:bCs/>
              </w:rPr>
              <w:t xml:space="preserve">Asignatura: </w:t>
            </w:r>
            <w:r w:rsidR="00174B54">
              <w:rPr>
                <w:rFonts w:ascii="Calibri" w:eastAsia="Calibri" w:hAnsi="Calibri" w:cs="Calibri"/>
              </w:rPr>
              <w:t xml:space="preserve"> QUIMICA</w:t>
            </w:r>
          </w:p>
        </w:tc>
        <w:tc>
          <w:tcPr>
            <w:tcW w:w="1418" w:type="dxa"/>
            <w:hideMark/>
          </w:tcPr>
          <w:p w14:paraId="7E1161F1" w14:textId="77777777" w:rsidR="000143EC" w:rsidRDefault="000143EC" w:rsidP="00177E58">
            <w:pPr>
              <w:rPr>
                <w:rFonts w:ascii="Calibri" w:eastAsia="Calibri" w:hAnsi="Calibri" w:cs="Calibri"/>
                <w:b/>
                <w:bCs/>
              </w:rPr>
            </w:pPr>
            <w:r>
              <w:rPr>
                <w:rFonts w:ascii="Calibri" w:eastAsia="Calibri" w:hAnsi="Calibri" w:cs="Calibri"/>
                <w:b/>
                <w:bCs/>
              </w:rPr>
              <w:t>Tiempo</w:t>
            </w:r>
          </w:p>
        </w:tc>
        <w:tc>
          <w:tcPr>
            <w:tcW w:w="4085" w:type="dxa"/>
          </w:tcPr>
          <w:p w14:paraId="7BE750B6" w14:textId="77777777" w:rsidR="000143EC" w:rsidRDefault="000143EC" w:rsidP="00177E58">
            <w:pPr>
              <w:rPr>
                <w:rFonts w:ascii="Calibri" w:eastAsia="Calibri" w:hAnsi="Calibri" w:cs="Calibri"/>
              </w:rPr>
            </w:pPr>
          </w:p>
        </w:tc>
      </w:tr>
      <w:tr w:rsidR="000143EC" w14:paraId="3C0B41AE" w14:textId="77777777" w:rsidTr="00177E58">
        <w:trPr>
          <w:trHeight w:val="623"/>
        </w:trPr>
        <w:tc>
          <w:tcPr>
            <w:tcW w:w="4275" w:type="dxa"/>
            <w:gridSpan w:val="2"/>
            <w:hideMark/>
          </w:tcPr>
          <w:p w14:paraId="2EA1BE02" w14:textId="77777777" w:rsidR="000143EC" w:rsidRDefault="000143EC" w:rsidP="00177E58">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0E03180A" w14:textId="77777777" w:rsidR="000143EC" w:rsidRDefault="000143EC" w:rsidP="00177E58">
            <w:pPr>
              <w:rPr>
                <w:rFonts w:ascii="Calibri" w:eastAsia="Calibri" w:hAnsi="Calibri" w:cs="Calibri"/>
              </w:rPr>
            </w:pPr>
            <w:r>
              <w:rPr>
                <w:rFonts w:ascii="Calibri" w:eastAsia="Calibri" w:hAnsi="Calibri" w:cs="Calibri"/>
              </w:rPr>
              <w:t>#3</w:t>
            </w:r>
          </w:p>
        </w:tc>
        <w:tc>
          <w:tcPr>
            <w:tcW w:w="7106" w:type="dxa"/>
            <w:gridSpan w:val="3"/>
          </w:tcPr>
          <w:p w14:paraId="27BDEBC9" w14:textId="77777777" w:rsidR="000143EC" w:rsidRDefault="000143EC" w:rsidP="00177E58">
            <w:pPr>
              <w:rPr>
                <w:rFonts w:ascii="Calibri" w:eastAsia="Calibri" w:hAnsi="Calibri" w:cs="Calibri"/>
              </w:rPr>
            </w:pPr>
          </w:p>
        </w:tc>
      </w:tr>
      <w:tr w:rsidR="000143EC" w14:paraId="325384F9" w14:textId="77777777" w:rsidTr="00177E58">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16E38AE1" w14:textId="77777777" w:rsidR="000143EC" w:rsidRDefault="000143EC" w:rsidP="00177E58">
            <w:pPr>
              <w:rPr>
                <w:rFonts w:ascii="Calibri" w:eastAsia="Calibri" w:hAnsi="Calibri" w:cs="Calibri"/>
              </w:rPr>
            </w:pPr>
            <w:r>
              <w:rPr>
                <w:rFonts w:ascii="Calibri" w:eastAsia="Calibri" w:hAnsi="Calibri" w:cs="Calibri"/>
                <w:b/>
                <w:i/>
                <w:color w:val="000000"/>
              </w:rPr>
              <w:t>Objetivo de la unidad didáctica</w:t>
            </w:r>
          </w:p>
        </w:tc>
      </w:tr>
      <w:tr w:rsidR="000143EC" w:rsidRPr="000143EC" w14:paraId="15778816" w14:textId="77777777" w:rsidTr="00177E58">
        <w:trPr>
          <w:trHeight w:val="623"/>
        </w:trPr>
        <w:tc>
          <w:tcPr>
            <w:tcW w:w="15730" w:type="dxa"/>
            <w:gridSpan w:val="8"/>
          </w:tcPr>
          <w:p w14:paraId="492116E1" w14:textId="77777777" w:rsidR="000143EC" w:rsidRPr="000143EC" w:rsidRDefault="002557A0" w:rsidP="00177E58">
            <w:pPr>
              <w:rPr>
                <w:rFonts w:ascii="Calibri" w:eastAsia="Calibri" w:hAnsi="Calibri" w:cs="Calibri"/>
                <w:i/>
              </w:rPr>
            </w:pPr>
            <w:r>
              <w:rPr>
                <w:i/>
              </w:rPr>
              <w:t>O.CN.Q.5.9. 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tc>
      </w:tr>
      <w:tr w:rsidR="000143EC" w14:paraId="659F2F02" w14:textId="77777777" w:rsidTr="00177E58">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25AC7F5F" w14:textId="77777777" w:rsidR="000143EC" w:rsidRDefault="000143EC" w:rsidP="00177E58">
            <w:pPr>
              <w:rPr>
                <w:rFonts w:ascii="Calibri" w:eastAsia="Calibri" w:hAnsi="Calibri" w:cs="Calibri"/>
                <w:i/>
              </w:rPr>
            </w:pPr>
            <w:r>
              <w:rPr>
                <w:rFonts w:ascii="Calibri" w:eastAsia="Calibri" w:hAnsi="Calibri" w:cs="Calibri"/>
                <w:b/>
                <w:i/>
                <w:color w:val="000000"/>
              </w:rPr>
              <w:t>Criterios de evaluación</w:t>
            </w:r>
          </w:p>
        </w:tc>
      </w:tr>
      <w:tr w:rsidR="000143EC" w14:paraId="66B3A70A" w14:textId="77777777" w:rsidTr="00177E58">
        <w:trPr>
          <w:trHeight w:val="623"/>
        </w:trPr>
        <w:tc>
          <w:tcPr>
            <w:tcW w:w="15730" w:type="dxa"/>
            <w:gridSpan w:val="8"/>
          </w:tcPr>
          <w:p w14:paraId="26DB5537" w14:textId="77777777" w:rsidR="002557A0" w:rsidRDefault="002557A0" w:rsidP="002557A0">
            <w:pPr>
              <w:jc w:val="both"/>
              <w:rPr>
                <w:rFonts w:ascii="Montserrat Medium" w:eastAsia="Montserrat Medium" w:hAnsi="Montserrat Medium" w:cs="Montserrat Medium"/>
                <w:sz w:val="17"/>
                <w:szCs w:val="17"/>
              </w:rPr>
            </w:pPr>
            <w:r>
              <w:rPr>
                <w:i/>
              </w:rPr>
              <w:t>CE.CN.Q.5.4. Argumenta con fundamento científico que los átomos se unen debido a diferentes tipos de enlaces y fuerzas intermoleculares y que tienen la capacidad de relacionarse de acuerdo a sus propiedades al ceder o ganar electrones.</w:t>
            </w:r>
          </w:p>
          <w:p w14:paraId="4760F1A0" w14:textId="77777777" w:rsidR="002557A0" w:rsidRDefault="002557A0" w:rsidP="002557A0">
            <w:pPr>
              <w:jc w:val="both"/>
              <w:rPr>
                <w:i/>
              </w:rPr>
            </w:pPr>
            <w:r>
              <w:rPr>
                <w:b/>
                <w:i/>
              </w:rPr>
              <w:t xml:space="preserve">Indicadores para la evaluación del criterio: </w:t>
            </w:r>
          </w:p>
          <w:p w14:paraId="6D226E60" w14:textId="77777777" w:rsidR="002557A0" w:rsidRDefault="002557A0" w:rsidP="002557A0">
            <w:pPr>
              <w:tabs>
                <w:tab w:val="left" w:pos="924"/>
              </w:tabs>
              <w:spacing w:after="200" w:line="276" w:lineRule="auto"/>
              <w:rPr>
                <w:i/>
              </w:rPr>
            </w:pPr>
            <w:r>
              <w:rPr>
                <w:i/>
              </w:rPr>
              <w:t>I.CN.Q.5.4.1. Argumenta con fundamento científico que los átomos se unen debido a diferentes tipos de enlaces y fuerzas intermoleculares, y que tienen la capacidad de relacionarse de acuerdo a sus propiedades al ceder o ganar electrones. (I.2.)</w:t>
            </w:r>
          </w:p>
          <w:p w14:paraId="5CF13E40" w14:textId="77777777" w:rsidR="000143EC" w:rsidRDefault="000143EC" w:rsidP="00177E58">
            <w:pPr>
              <w:rPr>
                <w:rFonts w:ascii="Calibri" w:eastAsia="Calibri" w:hAnsi="Calibri" w:cs="Calibri"/>
                <w:i/>
              </w:rPr>
            </w:pPr>
          </w:p>
          <w:p w14:paraId="2DEE1450" w14:textId="77777777" w:rsidR="000143EC" w:rsidRDefault="000143EC" w:rsidP="00177E58">
            <w:pPr>
              <w:rPr>
                <w:rFonts w:ascii="Calibri" w:eastAsia="Calibri" w:hAnsi="Calibri" w:cs="Calibri"/>
                <w:i/>
              </w:rPr>
            </w:pPr>
          </w:p>
          <w:p w14:paraId="218E0C98" w14:textId="77777777" w:rsidR="000143EC" w:rsidRDefault="000143EC" w:rsidP="00177E58">
            <w:pPr>
              <w:rPr>
                <w:rFonts w:ascii="Calibri" w:eastAsia="Calibri" w:hAnsi="Calibri" w:cs="Calibri"/>
                <w:i/>
              </w:rPr>
            </w:pPr>
          </w:p>
          <w:p w14:paraId="6185DA4A" w14:textId="77777777" w:rsidR="000143EC" w:rsidRDefault="000143EC" w:rsidP="00177E58">
            <w:pPr>
              <w:rPr>
                <w:rFonts w:ascii="Calibri" w:eastAsia="Calibri" w:hAnsi="Calibri" w:cs="Calibri"/>
                <w:i/>
              </w:rPr>
            </w:pPr>
          </w:p>
          <w:p w14:paraId="67143620" w14:textId="77777777" w:rsidR="000143EC" w:rsidRDefault="000143EC" w:rsidP="00177E58">
            <w:pPr>
              <w:rPr>
                <w:rFonts w:ascii="Calibri" w:eastAsia="Calibri" w:hAnsi="Calibri" w:cs="Calibri"/>
                <w:i/>
              </w:rPr>
            </w:pPr>
          </w:p>
          <w:p w14:paraId="0D6D6363" w14:textId="77777777" w:rsidR="000143EC" w:rsidRDefault="000143EC" w:rsidP="00177E58">
            <w:pPr>
              <w:rPr>
                <w:rFonts w:ascii="Calibri" w:eastAsia="Calibri" w:hAnsi="Calibri" w:cs="Calibri"/>
                <w:i/>
              </w:rPr>
            </w:pPr>
          </w:p>
          <w:p w14:paraId="388A86CF" w14:textId="77777777" w:rsidR="000143EC" w:rsidRDefault="000143EC" w:rsidP="00177E58">
            <w:pPr>
              <w:rPr>
                <w:rFonts w:ascii="Calibri" w:eastAsia="Calibri" w:hAnsi="Calibri" w:cs="Calibri"/>
                <w:i/>
              </w:rPr>
            </w:pPr>
          </w:p>
          <w:p w14:paraId="356295BB" w14:textId="77777777" w:rsidR="000143EC" w:rsidRDefault="000143EC" w:rsidP="00177E58">
            <w:pPr>
              <w:rPr>
                <w:rFonts w:ascii="Calibri" w:eastAsia="Calibri" w:hAnsi="Calibri" w:cs="Calibri"/>
                <w:i/>
              </w:rPr>
            </w:pPr>
          </w:p>
          <w:p w14:paraId="2216FB4E" w14:textId="77777777" w:rsidR="000143EC" w:rsidRDefault="000143EC" w:rsidP="00177E58">
            <w:pPr>
              <w:rPr>
                <w:rFonts w:ascii="Calibri" w:eastAsia="Calibri" w:hAnsi="Calibri" w:cs="Calibri"/>
                <w:i/>
              </w:rPr>
            </w:pPr>
          </w:p>
        </w:tc>
      </w:tr>
    </w:tbl>
    <w:p w14:paraId="151C2452" w14:textId="77777777" w:rsidR="000143EC" w:rsidRDefault="000143EC"/>
    <w:p w14:paraId="73AA10AA" w14:textId="77777777" w:rsidR="000143EC" w:rsidRDefault="000143EC"/>
    <w:tbl>
      <w:tblPr>
        <w:tblStyle w:val="GridTable3-Accent6"/>
        <w:tblW w:w="15588" w:type="dxa"/>
        <w:tblLayout w:type="fixed"/>
        <w:tblLook w:val="0400" w:firstRow="0" w:lastRow="0" w:firstColumn="0" w:lastColumn="0" w:noHBand="0" w:noVBand="1"/>
      </w:tblPr>
      <w:tblGrid>
        <w:gridCol w:w="3285"/>
        <w:gridCol w:w="320"/>
        <w:gridCol w:w="2731"/>
        <w:gridCol w:w="1701"/>
        <w:gridCol w:w="468"/>
        <w:gridCol w:w="1658"/>
        <w:gridCol w:w="33"/>
        <w:gridCol w:w="1668"/>
        <w:gridCol w:w="3724"/>
      </w:tblGrid>
      <w:tr w:rsidR="002557A0" w14:paraId="78A40049" w14:textId="77777777" w:rsidTr="002557A0">
        <w:trPr>
          <w:cnfStyle w:val="000000100000" w:firstRow="0" w:lastRow="0" w:firstColumn="0" w:lastColumn="0" w:oddVBand="0" w:evenVBand="0" w:oddHBand="1" w:evenHBand="0" w:firstRowFirstColumn="0" w:firstRowLastColumn="0" w:lastRowFirstColumn="0" w:lastRowLastColumn="0"/>
          <w:trHeight w:val="280"/>
        </w:trPr>
        <w:tc>
          <w:tcPr>
            <w:tcW w:w="15588" w:type="dxa"/>
            <w:gridSpan w:val="9"/>
            <w:hideMark/>
          </w:tcPr>
          <w:p w14:paraId="5E4E3068" w14:textId="77777777" w:rsidR="002557A0" w:rsidRDefault="002557A0" w:rsidP="00177E58">
            <w:pPr>
              <w:rPr>
                <w:rFonts w:ascii="Calibri" w:eastAsia="Calibri" w:hAnsi="Calibri" w:cs="Calibri"/>
                <w:b/>
                <w:color w:val="000000"/>
              </w:rPr>
            </w:pPr>
            <w:r>
              <w:rPr>
                <w:rFonts w:ascii="Calibri" w:eastAsia="Calibri" w:hAnsi="Calibri" w:cs="Calibri"/>
                <w:b/>
                <w:color w:val="000000"/>
              </w:rPr>
              <w:lastRenderedPageBreak/>
              <w:t>2. PLANIFICACIÓN</w:t>
            </w:r>
          </w:p>
        </w:tc>
      </w:tr>
      <w:tr w:rsidR="002557A0" w14:paraId="171F52D2" w14:textId="77777777" w:rsidTr="002557A0">
        <w:trPr>
          <w:trHeight w:val="420"/>
        </w:trPr>
        <w:tc>
          <w:tcPr>
            <w:tcW w:w="3285" w:type="dxa"/>
            <w:vMerge w:val="restart"/>
            <w:hideMark/>
          </w:tcPr>
          <w:p w14:paraId="46ABF00C" w14:textId="77777777" w:rsidR="002557A0" w:rsidRDefault="002557A0" w:rsidP="00177E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5220" w:type="dxa"/>
            <w:gridSpan w:val="4"/>
            <w:vMerge w:val="restart"/>
            <w:hideMark/>
          </w:tcPr>
          <w:p w14:paraId="4D24DC31" w14:textId="77777777" w:rsidR="002557A0" w:rsidRDefault="002557A0" w:rsidP="00177E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1691" w:type="dxa"/>
            <w:gridSpan w:val="2"/>
            <w:vMerge w:val="restart"/>
            <w:hideMark/>
          </w:tcPr>
          <w:p w14:paraId="1A2029DB" w14:textId="77777777" w:rsidR="002557A0" w:rsidRDefault="002557A0" w:rsidP="00177E5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392" w:type="dxa"/>
            <w:gridSpan w:val="2"/>
            <w:hideMark/>
          </w:tcPr>
          <w:p w14:paraId="5EF2792B" w14:textId="77777777" w:rsidR="002557A0" w:rsidRDefault="002557A0" w:rsidP="00177E58">
            <w:pPr>
              <w:ind w:left="-921"/>
              <w:jc w:val="center"/>
              <w:rPr>
                <w:rFonts w:ascii="Calibri" w:eastAsia="Calibri" w:hAnsi="Calibri" w:cs="Calibri"/>
                <w:b/>
                <w:color w:val="000000"/>
              </w:rPr>
            </w:pPr>
            <w:r>
              <w:rPr>
                <w:rFonts w:ascii="Calibri" w:eastAsia="Calibri" w:hAnsi="Calibri" w:cs="Calibri"/>
                <w:b/>
                <w:color w:val="000000"/>
              </w:rPr>
              <w:t>EVALUACIÓN</w:t>
            </w:r>
          </w:p>
        </w:tc>
      </w:tr>
      <w:tr w:rsidR="002557A0" w14:paraId="5EB1AF72" w14:textId="77777777" w:rsidTr="002557A0">
        <w:trPr>
          <w:cnfStyle w:val="000000100000" w:firstRow="0" w:lastRow="0" w:firstColumn="0" w:lastColumn="0" w:oddVBand="0" w:evenVBand="0" w:oddHBand="1" w:evenHBand="0" w:firstRowFirstColumn="0" w:firstRowLastColumn="0" w:lastRowFirstColumn="0" w:lastRowLastColumn="0"/>
          <w:trHeight w:val="340"/>
        </w:trPr>
        <w:tc>
          <w:tcPr>
            <w:tcW w:w="3285" w:type="dxa"/>
            <w:vMerge/>
            <w:hideMark/>
          </w:tcPr>
          <w:p w14:paraId="27B900DB" w14:textId="77777777" w:rsidR="002557A0" w:rsidRDefault="002557A0" w:rsidP="00177E58">
            <w:pPr>
              <w:rPr>
                <w:rFonts w:ascii="Calibri" w:eastAsia="Calibri" w:hAnsi="Calibri" w:cs="Calibri"/>
                <w:b/>
                <w:color w:val="000000"/>
                <w:sz w:val="20"/>
                <w:szCs w:val="20"/>
              </w:rPr>
            </w:pPr>
          </w:p>
        </w:tc>
        <w:tc>
          <w:tcPr>
            <w:tcW w:w="5220" w:type="dxa"/>
            <w:gridSpan w:val="4"/>
            <w:vMerge/>
            <w:hideMark/>
          </w:tcPr>
          <w:p w14:paraId="7F629EBB" w14:textId="77777777" w:rsidR="002557A0" w:rsidRDefault="002557A0" w:rsidP="00177E58">
            <w:pPr>
              <w:rPr>
                <w:rFonts w:ascii="Calibri" w:eastAsia="Calibri" w:hAnsi="Calibri" w:cs="Calibri"/>
                <w:b/>
                <w:color w:val="000000"/>
                <w:sz w:val="20"/>
                <w:szCs w:val="20"/>
              </w:rPr>
            </w:pPr>
          </w:p>
        </w:tc>
        <w:tc>
          <w:tcPr>
            <w:tcW w:w="1691" w:type="dxa"/>
            <w:gridSpan w:val="2"/>
            <w:vMerge/>
            <w:hideMark/>
          </w:tcPr>
          <w:p w14:paraId="05706F96" w14:textId="77777777" w:rsidR="002557A0" w:rsidRDefault="002557A0" w:rsidP="00177E58">
            <w:pPr>
              <w:rPr>
                <w:rFonts w:ascii="Calibri" w:eastAsia="Calibri" w:hAnsi="Calibri" w:cs="Calibri"/>
                <w:b/>
                <w:color w:val="000000"/>
                <w:sz w:val="20"/>
                <w:szCs w:val="20"/>
              </w:rPr>
            </w:pPr>
          </w:p>
        </w:tc>
        <w:tc>
          <w:tcPr>
            <w:tcW w:w="1668" w:type="dxa"/>
            <w:hideMark/>
          </w:tcPr>
          <w:p w14:paraId="45758683" w14:textId="77777777" w:rsidR="002557A0" w:rsidRDefault="002557A0" w:rsidP="00177E5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8B63232" w14:textId="77777777" w:rsidR="002557A0" w:rsidRDefault="002557A0" w:rsidP="00177E5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724" w:type="dxa"/>
            <w:hideMark/>
          </w:tcPr>
          <w:p w14:paraId="10B08381" w14:textId="77777777" w:rsidR="002557A0" w:rsidRDefault="002557A0" w:rsidP="00177E5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2557A0" w14:paraId="2F7857F7" w14:textId="77777777" w:rsidTr="002557A0">
        <w:trPr>
          <w:trHeight w:val="60"/>
        </w:trPr>
        <w:tc>
          <w:tcPr>
            <w:tcW w:w="3285" w:type="dxa"/>
          </w:tcPr>
          <w:p w14:paraId="61A4A278" w14:textId="77777777" w:rsidR="002557A0" w:rsidRDefault="002557A0" w:rsidP="00177E58">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CN.Q.5.1.8. Deducir y explicar la unión de átomos por su tendencia a donar, recibir o compartir electrones para alcanzar la estabilidad del gas noble más cercano, según la teoría de Kössel y Lewis.</w:t>
            </w:r>
            <w:r>
              <w:rPr>
                <w:rFonts w:ascii="Calibri" w:eastAsia="Calibri" w:hAnsi="Calibri" w:cs="Calibri"/>
                <w:color w:val="000000"/>
                <w:sz w:val="20"/>
                <w:szCs w:val="20"/>
              </w:rPr>
              <w:br/>
              <w:t>CN.Q.5.1.9. Observar y clasificar el tipo de enlaces químicos y su fuerza partiendo del análisis de la relación existente entre la capacidad de transferir y compartir electrones y la configuración electrónica, con base en los valores de la electronegatividad.</w:t>
            </w:r>
            <w:r>
              <w:rPr>
                <w:rFonts w:ascii="Calibri" w:eastAsia="Calibri" w:hAnsi="Calibri" w:cs="Calibri"/>
                <w:color w:val="000000"/>
                <w:sz w:val="20"/>
                <w:szCs w:val="20"/>
              </w:rPr>
              <w:br/>
              <w:t>CN.Q.5.1.10. Deducir y explicar las propiedades físicas de compuestos iónicos y covalentes desde el análisis de su estructura y el tipo de enlace que une a los átomos, así como de la comparación de las propiedades de sustancias comúnmente conocidas.</w:t>
            </w:r>
            <w:r>
              <w:rPr>
                <w:rFonts w:ascii="Calibri" w:eastAsia="Calibri" w:hAnsi="Calibri" w:cs="Calibri"/>
                <w:color w:val="000000"/>
                <w:sz w:val="20"/>
                <w:szCs w:val="20"/>
              </w:rPr>
              <w:br/>
              <w:t>CN.Q.5.1.11. Establecer y diferenciar las fuerzas intermoleculares partiendo de la descripción del puente de hidrógeno, fuerzas de London y de Van der Walls, y dipolo-dipolo</w:t>
            </w:r>
          </w:p>
          <w:p w14:paraId="03F9D1AE" w14:textId="77777777" w:rsidR="002557A0" w:rsidRDefault="002557A0" w:rsidP="00177E58">
            <w:pPr>
              <w:widowControl w:val="0"/>
              <w:jc w:val="both"/>
              <w:rPr>
                <w:rFonts w:ascii="Calibri" w:eastAsia="Calibri" w:hAnsi="Calibri" w:cs="Calibri"/>
                <w:color w:val="000000"/>
                <w:sz w:val="20"/>
                <w:szCs w:val="20"/>
              </w:rPr>
            </w:pPr>
          </w:p>
          <w:p w14:paraId="21EDABE5" w14:textId="77777777" w:rsidR="002557A0" w:rsidRDefault="002557A0" w:rsidP="00177E58">
            <w:pPr>
              <w:widowControl w:val="0"/>
              <w:jc w:val="both"/>
              <w:rPr>
                <w:rFonts w:ascii="Calibri" w:eastAsia="Calibri" w:hAnsi="Calibri" w:cs="Calibri"/>
                <w:color w:val="000000"/>
                <w:sz w:val="20"/>
                <w:szCs w:val="20"/>
              </w:rPr>
            </w:pPr>
          </w:p>
          <w:p w14:paraId="35E8460F" w14:textId="77777777" w:rsidR="002557A0" w:rsidRDefault="002557A0" w:rsidP="00177E58">
            <w:pPr>
              <w:widowControl w:val="0"/>
              <w:jc w:val="both"/>
              <w:rPr>
                <w:rFonts w:ascii="Calibri" w:eastAsia="Calibri" w:hAnsi="Calibri" w:cs="Calibri"/>
                <w:color w:val="000000"/>
                <w:sz w:val="20"/>
                <w:szCs w:val="20"/>
              </w:rPr>
            </w:pPr>
          </w:p>
          <w:p w14:paraId="2AD48D6F" w14:textId="77777777" w:rsidR="002557A0" w:rsidRDefault="002557A0" w:rsidP="00177E58">
            <w:pPr>
              <w:widowControl w:val="0"/>
              <w:rPr>
                <w:rFonts w:ascii="Tame nwe roman" w:eastAsia="Tame nwe roman" w:hAnsi="Tame nwe roman" w:cs="Tame nwe roman"/>
              </w:rPr>
            </w:pPr>
          </w:p>
          <w:p w14:paraId="3742A8F3" w14:textId="77777777" w:rsidR="002557A0" w:rsidRDefault="002557A0" w:rsidP="00177E58">
            <w:pPr>
              <w:widowControl w:val="0"/>
              <w:rPr>
                <w:rFonts w:ascii="Tame nwe roman" w:eastAsia="Tame nwe roman" w:hAnsi="Tame nwe roman" w:cs="Tame nwe roman"/>
              </w:rPr>
            </w:pPr>
          </w:p>
          <w:p w14:paraId="13585303" w14:textId="77777777" w:rsidR="002557A0" w:rsidRDefault="002557A0" w:rsidP="00177E58">
            <w:pPr>
              <w:widowControl w:val="0"/>
              <w:rPr>
                <w:rFonts w:ascii="Tame nwe roman" w:eastAsia="Tame nwe roman" w:hAnsi="Tame nwe roman" w:cs="Tame nwe roman"/>
              </w:rPr>
            </w:pPr>
          </w:p>
          <w:p w14:paraId="3E7560AC" w14:textId="77777777" w:rsidR="002557A0" w:rsidRDefault="002557A0" w:rsidP="00177E58">
            <w:pPr>
              <w:widowControl w:val="0"/>
              <w:rPr>
                <w:rFonts w:ascii="Tame nwe roman" w:eastAsia="Tame nwe roman" w:hAnsi="Tame nwe roman" w:cs="Tame nwe roman"/>
              </w:rPr>
            </w:pPr>
          </w:p>
          <w:p w14:paraId="380A845F" w14:textId="77777777" w:rsidR="002557A0" w:rsidRDefault="002557A0" w:rsidP="00177E58">
            <w:pPr>
              <w:widowControl w:val="0"/>
              <w:rPr>
                <w:rFonts w:ascii="Tame nwe roman" w:eastAsia="Tame nwe roman" w:hAnsi="Tame nwe roman" w:cs="Tame nwe roman"/>
              </w:rPr>
            </w:pPr>
          </w:p>
          <w:p w14:paraId="0684FAD8" w14:textId="77777777" w:rsidR="002557A0" w:rsidRDefault="002557A0" w:rsidP="00177E58">
            <w:pPr>
              <w:widowControl w:val="0"/>
              <w:rPr>
                <w:rFonts w:ascii="Tame nwe roman" w:eastAsia="Tame nwe roman" w:hAnsi="Tame nwe roman" w:cs="Tame nwe roman"/>
              </w:rPr>
            </w:pPr>
          </w:p>
          <w:p w14:paraId="3697EB23" w14:textId="77777777" w:rsidR="002557A0" w:rsidRDefault="002557A0" w:rsidP="00177E58">
            <w:pPr>
              <w:widowControl w:val="0"/>
              <w:rPr>
                <w:rFonts w:ascii="Tame nwe roman" w:eastAsia="Tame nwe roman" w:hAnsi="Tame nwe roman" w:cs="Tame nwe roman"/>
              </w:rPr>
            </w:pPr>
          </w:p>
          <w:p w14:paraId="7D24802B" w14:textId="77777777" w:rsidR="002557A0" w:rsidRDefault="002557A0" w:rsidP="00177E58">
            <w:pPr>
              <w:widowControl w:val="0"/>
              <w:rPr>
                <w:rFonts w:ascii="Tame nwe roman" w:eastAsia="Tame nwe roman" w:hAnsi="Tame nwe roman" w:cs="Tame nwe roman"/>
              </w:rPr>
            </w:pPr>
          </w:p>
          <w:p w14:paraId="7C55E562" w14:textId="77777777" w:rsidR="002557A0" w:rsidRDefault="002557A0" w:rsidP="00177E58">
            <w:pPr>
              <w:widowControl w:val="0"/>
              <w:rPr>
                <w:rFonts w:ascii="Tame nwe roman" w:eastAsia="Tame nwe roman" w:hAnsi="Tame nwe roman" w:cs="Tame nwe roman"/>
              </w:rPr>
            </w:pPr>
          </w:p>
          <w:p w14:paraId="064DD2DF" w14:textId="77777777" w:rsidR="002557A0" w:rsidRDefault="002557A0" w:rsidP="00177E58">
            <w:pPr>
              <w:widowControl w:val="0"/>
              <w:rPr>
                <w:rFonts w:ascii="Tame nwe roman" w:eastAsia="Tame nwe roman" w:hAnsi="Tame nwe roman" w:cs="Tame nwe roman"/>
              </w:rPr>
            </w:pPr>
          </w:p>
          <w:p w14:paraId="729F68A2" w14:textId="77777777" w:rsidR="002557A0" w:rsidRDefault="002557A0" w:rsidP="00177E58">
            <w:pPr>
              <w:widowControl w:val="0"/>
              <w:rPr>
                <w:rFonts w:ascii="Tame nwe roman" w:eastAsia="Tame nwe roman" w:hAnsi="Tame nwe roman" w:cs="Tame nwe roman"/>
              </w:rPr>
            </w:pPr>
          </w:p>
          <w:p w14:paraId="687E14D2" w14:textId="77777777" w:rsidR="002557A0" w:rsidRDefault="002557A0" w:rsidP="00177E58">
            <w:pPr>
              <w:widowControl w:val="0"/>
              <w:rPr>
                <w:rFonts w:ascii="Tame nwe roman" w:eastAsia="Tame nwe roman" w:hAnsi="Tame nwe roman" w:cs="Tame nwe roman"/>
              </w:rPr>
            </w:pPr>
          </w:p>
          <w:p w14:paraId="47F1B3CD" w14:textId="77777777" w:rsidR="002557A0" w:rsidRDefault="002557A0" w:rsidP="00177E58">
            <w:pPr>
              <w:widowControl w:val="0"/>
              <w:rPr>
                <w:rFonts w:ascii="Tame nwe roman" w:eastAsia="Tame nwe roman" w:hAnsi="Tame nwe roman" w:cs="Tame nwe roman"/>
              </w:rPr>
            </w:pPr>
          </w:p>
          <w:p w14:paraId="1E8B8E73" w14:textId="77777777" w:rsidR="002557A0" w:rsidRDefault="002557A0" w:rsidP="00177E58">
            <w:pPr>
              <w:widowControl w:val="0"/>
              <w:rPr>
                <w:rFonts w:ascii="Tame nwe roman" w:eastAsia="Tame nwe roman" w:hAnsi="Tame nwe roman" w:cs="Tame nwe roman"/>
              </w:rPr>
            </w:pPr>
          </w:p>
          <w:p w14:paraId="6AE4967C" w14:textId="77777777" w:rsidR="002557A0" w:rsidRDefault="002557A0" w:rsidP="00177E58">
            <w:pPr>
              <w:widowControl w:val="0"/>
              <w:rPr>
                <w:rFonts w:ascii="Tame nwe roman" w:eastAsia="Tame nwe roman" w:hAnsi="Tame nwe roman" w:cs="Tame nwe roman"/>
              </w:rPr>
            </w:pPr>
          </w:p>
          <w:p w14:paraId="5E6E028A" w14:textId="77777777" w:rsidR="002557A0" w:rsidRDefault="002557A0" w:rsidP="00177E58">
            <w:pPr>
              <w:widowControl w:val="0"/>
              <w:rPr>
                <w:rFonts w:ascii="Tame nwe roman" w:eastAsia="Tame nwe roman" w:hAnsi="Tame nwe roman" w:cs="Tame nwe roman"/>
              </w:rPr>
            </w:pPr>
          </w:p>
          <w:p w14:paraId="3D644CC3" w14:textId="77777777" w:rsidR="002557A0" w:rsidRDefault="002557A0" w:rsidP="00177E58">
            <w:pPr>
              <w:widowControl w:val="0"/>
              <w:rPr>
                <w:rFonts w:ascii="Tame nwe roman" w:eastAsia="Tame nwe roman" w:hAnsi="Tame nwe roman" w:cs="Tame nwe roman"/>
              </w:rPr>
            </w:pPr>
          </w:p>
          <w:p w14:paraId="4BE1AC81" w14:textId="77777777" w:rsidR="002557A0" w:rsidRDefault="002557A0" w:rsidP="00177E58">
            <w:pPr>
              <w:widowControl w:val="0"/>
              <w:rPr>
                <w:rFonts w:ascii="Tame nwe roman" w:eastAsia="Tame nwe roman" w:hAnsi="Tame nwe roman" w:cs="Tame nwe roman"/>
              </w:rPr>
            </w:pPr>
          </w:p>
          <w:p w14:paraId="2BA3BEA3" w14:textId="77777777" w:rsidR="002557A0" w:rsidRDefault="002557A0" w:rsidP="00177E58">
            <w:pPr>
              <w:widowControl w:val="0"/>
              <w:rPr>
                <w:rFonts w:ascii="Tame nwe roman" w:eastAsia="Tame nwe roman" w:hAnsi="Tame nwe roman" w:cs="Tame nwe roman"/>
              </w:rPr>
            </w:pPr>
          </w:p>
          <w:p w14:paraId="43D52AA9" w14:textId="77777777" w:rsidR="002557A0" w:rsidRDefault="002557A0" w:rsidP="00177E58">
            <w:pPr>
              <w:widowControl w:val="0"/>
              <w:rPr>
                <w:rFonts w:ascii="Tame nwe roman" w:eastAsia="Tame nwe roman" w:hAnsi="Tame nwe roman" w:cs="Tame nwe roman"/>
              </w:rPr>
            </w:pPr>
          </w:p>
          <w:p w14:paraId="63D27F1E" w14:textId="77777777" w:rsidR="002557A0" w:rsidRDefault="002557A0" w:rsidP="00177E58">
            <w:pPr>
              <w:widowControl w:val="0"/>
              <w:rPr>
                <w:rFonts w:ascii="Tame nwe roman" w:eastAsia="Tame nwe roman" w:hAnsi="Tame nwe roman" w:cs="Tame nwe roman"/>
              </w:rPr>
            </w:pPr>
          </w:p>
          <w:p w14:paraId="1D63870E" w14:textId="77777777" w:rsidR="002557A0" w:rsidRDefault="002557A0" w:rsidP="00177E58">
            <w:pPr>
              <w:widowControl w:val="0"/>
              <w:rPr>
                <w:rFonts w:ascii="Tame nwe roman" w:eastAsia="Tame nwe roman" w:hAnsi="Tame nwe roman" w:cs="Tame nwe roman"/>
              </w:rPr>
            </w:pPr>
          </w:p>
          <w:p w14:paraId="0E40DFCF" w14:textId="77777777" w:rsidR="002557A0" w:rsidRDefault="002557A0" w:rsidP="00177E58">
            <w:pPr>
              <w:widowControl w:val="0"/>
              <w:rPr>
                <w:rFonts w:ascii="Tame nwe roman" w:eastAsia="Tame nwe roman" w:hAnsi="Tame nwe roman" w:cs="Tame nwe roman"/>
              </w:rPr>
            </w:pPr>
          </w:p>
          <w:p w14:paraId="69D6B2C2" w14:textId="77777777" w:rsidR="002557A0" w:rsidRDefault="002557A0" w:rsidP="00177E58">
            <w:pPr>
              <w:widowControl w:val="0"/>
              <w:rPr>
                <w:rFonts w:ascii="Tame nwe roman" w:eastAsia="Tame nwe roman" w:hAnsi="Tame nwe roman" w:cs="Tame nwe roman"/>
              </w:rPr>
            </w:pPr>
          </w:p>
          <w:p w14:paraId="6C949CE8" w14:textId="77777777" w:rsidR="002557A0" w:rsidRDefault="002557A0" w:rsidP="00177E58">
            <w:pPr>
              <w:widowControl w:val="0"/>
              <w:rPr>
                <w:rFonts w:ascii="Tame nwe roman" w:eastAsia="Tame nwe roman" w:hAnsi="Tame nwe roman" w:cs="Tame nwe roman"/>
              </w:rPr>
            </w:pPr>
          </w:p>
          <w:p w14:paraId="1C5467B8" w14:textId="77777777" w:rsidR="002557A0" w:rsidRDefault="002557A0" w:rsidP="00177E58">
            <w:pPr>
              <w:widowControl w:val="0"/>
              <w:rPr>
                <w:rFonts w:ascii="Tame nwe roman" w:eastAsia="Tame nwe roman" w:hAnsi="Tame nwe roman" w:cs="Tame nwe roman"/>
              </w:rPr>
            </w:pPr>
          </w:p>
          <w:p w14:paraId="6D1BC5FF" w14:textId="77777777" w:rsidR="002557A0" w:rsidRDefault="002557A0" w:rsidP="00177E58">
            <w:pPr>
              <w:widowControl w:val="0"/>
              <w:rPr>
                <w:rFonts w:ascii="Tame nwe roman" w:eastAsia="Tame nwe roman" w:hAnsi="Tame nwe roman" w:cs="Tame nwe roman"/>
              </w:rPr>
            </w:pPr>
          </w:p>
          <w:p w14:paraId="5D87C4C4" w14:textId="77777777" w:rsidR="002557A0" w:rsidRDefault="002557A0" w:rsidP="00177E58">
            <w:pPr>
              <w:widowControl w:val="0"/>
              <w:rPr>
                <w:rFonts w:ascii="Tame nwe roman" w:eastAsia="Tame nwe roman" w:hAnsi="Tame nwe roman" w:cs="Tame nwe roman"/>
              </w:rPr>
            </w:pPr>
          </w:p>
          <w:p w14:paraId="3C947A3B" w14:textId="77777777" w:rsidR="002557A0" w:rsidRDefault="002557A0" w:rsidP="00177E58">
            <w:pPr>
              <w:widowControl w:val="0"/>
              <w:rPr>
                <w:rFonts w:ascii="Tame nwe roman" w:eastAsia="Tame nwe roman" w:hAnsi="Tame nwe roman" w:cs="Tame nwe roman"/>
              </w:rPr>
            </w:pPr>
          </w:p>
          <w:p w14:paraId="2721F9E9" w14:textId="77777777" w:rsidR="002557A0" w:rsidRDefault="002557A0" w:rsidP="00177E58">
            <w:pPr>
              <w:widowControl w:val="0"/>
              <w:rPr>
                <w:rFonts w:ascii="Tame nwe roman" w:eastAsia="Tame nwe roman" w:hAnsi="Tame nwe roman" w:cs="Tame nwe roman"/>
              </w:rPr>
            </w:pPr>
          </w:p>
          <w:p w14:paraId="5D7D1644" w14:textId="77777777" w:rsidR="002557A0" w:rsidRDefault="002557A0" w:rsidP="00177E58">
            <w:pPr>
              <w:widowControl w:val="0"/>
              <w:rPr>
                <w:rFonts w:ascii="Tame nwe roman" w:eastAsia="Tame nwe roman" w:hAnsi="Tame nwe roman" w:cs="Tame nwe roman"/>
              </w:rPr>
            </w:pPr>
          </w:p>
          <w:p w14:paraId="22CC1881" w14:textId="77777777" w:rsidR="002557A0" w:rsidRDefault="002557A0" w:rsidP="00177E58">
            <w:pPr>
              <w:widowControl w:val="0"/>
              <w:rPr>
                <w:rFonts w:ascii="Tame nwe roman" w:eastAsia="Tame nwe roman" w:hAnsi="Tame nwe roman" w:cs="Tame nwe roman"/>
              </w:rPr>
            </w:pPr>
          </w:p>
          <w:p w14:paraId="0AD4D2A0" w14:textId="77777777" w:rsidR="002557A0" w:rsidRDefault="002557A0" w:rsidP="00177E58">
            <w:pPr>
              <w:widowControl w:val="0"/>
              <w:rPr>
                <w:rFonts w:ascii="Tame nwe roman" w:eastAsia="Tame nwe roman" w:hAnsi="Tame nwe roman" w:cs="Tame nwe roman"/>
              </w:rPr>
            </w:pPr>
          </w:p>
          <w:p w14:paraId="21A0FBB9" w14:textId="77777777" w:rsidR="002557A0" w:rsidRDefault="002557A0" w:rsidP="00177E58">
            <w:pPr>
              <w:widowControl w:val="0"/>
              <w:rPr>
                <w:rFonts w:ascii="Tame nwe roman" w:eastAsia="Tame nwe roman" w:hAnsi="Tame nwe roman" w:cs="Tame nwe roman"/>
              </w:rPr>
            </w:pPr>
          </w:p>
          <w:p w14:paraId="37E5B981" w14:textId="77777777" w:rsidR="002557A0" w:rsidRDefault="002557A0" w:rsidP="00177E58">
            <w:pPr>
              <w:widowControl w:val="0"/>
              <w:rPr>
                <w:rFonts w:ascii="Tame nwe roman" w:eastAsia="Tame nwe roman" w:hAnsi="Tame nwe roman" w:cs="Tame nwe roman"/>
              </w:rPr>
            </w:pPr>
          </w:p>
          <w:p w14:paraId="030A66C7" w14:textId="77777777" w:rsidR="002557A0" w:rsidRDefault="002557A0" w:rsidP="00177E58">
            <w:pPr>
              <w:widowControl w:val="0"/>
              <w:rPr>
                <w:rFonts w:ascii="Tame nwe roman" w:eastAsia="Tame nwe roman" w:hAnsi="Tame nwe roman" w:cs="Tame nwe roman"/>
              </w:rPr>
            </w:pPr>
          </w:p>
          <w:p w14:paraId="41159CC3" w14:textId="77777777" w:rsidR="002557A0" w:rsidRDefault="002557A0" w:rsidP="00177E58">
            <w:pPr>
              <w:widowControl w:val="0"/>
              <w:rPr>
                <w:rFonts w:ascii="Tame nwe roman" w:eastAsia="Tame nwe roman" w:hAnsi="Tame nwe roman" w:cs="Tame nwe roman"/>
              </w:rPr>
            </w:pPr>
          </w:p>
          <w:p w14:paraId="752BAEB8" w14:textId="77777777" w:rsidR="002557A0" w:rsidRDefault="002557A0" w:rsidP="00177E58">
            <w:pPr>
              <w:widowControl w:val="0"/>
              <w:rPr>
                <w:rFonts w:ascii="Tame nwe roman" w:eastAsia="Tame nwe roman" w:hAnsi="Tame nwe roman" w:cs="Tame nwe roman"/>
              </w:rPr>
            </w:pPr>
          </w:p>
          <w:p w14:paraId="27DABD6F" w14:textId="77777777" w:rsidR="002557A0" w:rsidRDefault="002557A0" w:rsidP="00177E58">
            <w:pPr>
              <w:widowControl w:val="0"/>
              <w:rPr>
                <w:rFonts w:ascii="Tame nwe roman" w:eastAsia="Tame nwe roman" w:hAnsi="Tame nwe roman" w:cs="Tame nwe roman"/>
              </w:rPr>
            </w:pPr>
          </w:p>
          <w:p w14:paraId="0DA21715" w14:textId="77777777" w:rsidR="002557A0" w:rsidRDefault="002557A0" w:rsidP="00177E58">
            <w:pPr>
              <w:widowControl w:val="0"/>
              <w:rPr>
                <w:rFonts w:ascii="Tame nwe roman" w:eastAsia="Tame nwe roman" w:hAnsi="Tame nwe roman" w:cs="Tame nwe roman"/>
              </w:rPr>
            </w:pPr>
          </w:p>
          <w:p w14:paraId="1E5C263F" w14:textId="77777777" w:rsidR="002557A0" w:rsidRDefault="002557A0" w:rsidP="00177E58">
            <w:pPr>
              <w:widowControl w:val="0"/>
              <w:rPr>
                <w:rFonts w:ascii="Tame nwe roman" w:eastAsia="Tame nwe roman" w:hAnsi="Tame nwe roman" w:cs="Tame nwe roman"/>
              </w:rPr>
            </w:pPr>
          </w:p>
          <w:p w14:paraId="5033F968" w14:textId="77777777" w:rsidR="002557A0" w:rsidRDefault="002557A0" w:rsidP="00177E58">
            <w:pPr>
              <w:widowControl w:val="0"/>
              <w:rPr>
                <w:rFonts w:ascii="Tame nwe roman" w:eastAsia="Tame nwe roman" w:hAnsi="Tame nwe roman" w:cs="Tame nwe roman"/>
              </w:rPr>
            </w:pPr>
          </w:p>
          <w:p w14:paraId="74F3DF4C" w14:textId="77777777" w:rsidR="002557A0" w:rsidRDefault="002557A0" w:rsidP="00177E58">
            <w:pPr>
              <w:widowControl w:val="0"/>
              <w:rPr>
                <w:rFonts w:ascii="Tame nwe roman" w:eastAsia="Tame nwe roman" w:hAnsi="Tame nwe roman" w:cs="Tame nwe roman"/>
              </w:rPr>
            </w:pPr>
          </w:p>
          <w:p w14:paraId="4ACA629E" w14:textId="77777777" w:rsidR="002557A0" w:rsidRDefault="002557A0" w:rsidP="00177E58">
            <w:pPr>
              <w:widowControl w:val="0"/>
              <w:rPr>
                <w:rFonts w:ascii="Tame nwe roman" w:eastAsia="Tame nwe roman" w:hAnsi="Tame nwe roman" w:cs="Tame nwe roman"/>
              </w:rPr>
            </w:pPr>
          </w:p>
          <w:p w14:paraId="5136128D" w14:textId="77777777" w:rsidR="002557A0" w:rsidRDefault="002557A0" w:rsidP="00177E58">
            <w:pPr>
              <w:widowControl w:val="0"/>
              <w:rPr>
                <w:rFonts w:ascii="Tame nwe roman" w:eastAsia="Tame nwe roman" w:hAnsi="Tame nwe roman" w:cs="Tame nwe roman"/>
              </w:rPr>
            </w:pPr>
          </w:p>
          <w:p w14:paraId="22728C2F" w14:textId="77777777" w:rsidR="002557A0" w:rsidRDefault="002557A0" w:rsidP="00177E58">
            <w:pPr>
              <w:widowControl w:val="0"/>
              <w:rPr>
                <w:rFonts w:ascii="Tame nwe roman" w:eastAsia="Tame nwe roman" w:hAnsi="Tame nwe roman" w:cs="Tame nwe roman"/>
              </w:rPr>
            </w:pPr>
          </w:p>
          <w:p w14:paraId="1F789C33" w14:textId="77777777" w:rsidR="002557A0" w:rsidRDefault="002557A0" w:rsidP="00177E58">
            <w:pPr>
              <w:widowControl w:val="0"/>
              <w:rPr>
                <w:rFonts w:ascii="Tame nwe roman" w:eastAsia="Tame nwe roman" w:hAnsi="Tame nwe roman" w:cs="Tame nwe roman"/>
              </w:rPr>
            </w:pPr>
          </w:p>
          <w:p w14:paraId="710D220C" w14:textId="77777777" w:rsidR="002557A0" w:rsidRDefault="002557A0" w:rsidP="00177E58">
            <w:pPr>
              <w:widowControl w:val="0"/>
              <w:rPr>
                <w:rFonts w:ascii="Tame nwe roman" w:eastAsia="Tame nwe roman" w:hAnsi="Tame nwe roman" w:cs="Tame nwe roman"/>
              </w:rPr>
            </w:pPr>
          </w:p>
          <w:p w14:paraId="1FE0182E" w14:textId="77777777" w:rsidR="002557A0" w:rsidRDefault="002557A0" w:rsidP="00177E58">
            <w:pPr>
              <w:widowControl w:val="0"/>
              <w:jc w:val="both"/>
              <w:rPr>
                <w:rFonts w:ascii="Calibri" w:eastAsia="Calibri" w:hAnsi="Calibri" w:cs="Calibri"/>
                <w:color w:val="000000"/>
                <w:sz w:val="20"/>
                <w:szCs w:val="20"/>
              </w:rPr>
            </w:pPr>
          </w:p>
          <w:p w14:paraId="730C4CE3" w14:textId="77777777" w:rsidR="002557A0" w:rsidRDefault="002557A0" w:rsidP="00177E58">
            <w:pPr>
              <w:widowControl w:val="0"/>
              <w:rPr>
                <w:rFonts w:ascii="Tame nwe roman" w:eastAsia="Tame nwe roman" w:hAnsi="Tame nwe roman" w:cs="Tame nwe roman"/>
              </w:rPr>
            </w:pPr>
          </w:p>
          <w:p w14:paraId="39EE98CD" w14:textId="77777777" w:rsidR="002557A0" w:rsidRDefault="002557A0" w:rsidP="00177E58">
            <w:pPr>
              <w:widowControl w:val="0"/>
              <w:rPr>
                <w:rFonts w:ascii="Tame nwe roman" w:eastAsia="Tame nwe roman" w:hAnsi="Tame nwe roman" w:cs="Tame nwe roman"/>
              </w:rPr>
            </w:pPr>
          </w:p>
          <w:p w14:paraId="1168BF86" w14:textId="77777777" w:rsidR="002557A0" w:rsidRDefault="002557A0" w:rsidP="00177E58">
            <w:pPr>
              <w:widowControl w:val="0"/>
              <w:rPr>
                <w:rFonts w:ascii="Tame nwe roman" w:eastAsia="Tame nwe roman" w:hAnsi="Tame nwe roman" w:cs="Tame nwe roman"/>
              </w:rPr>
            </w:pPr>
          </w:p>
          <w:p w14:paraId="7A88435B" w14:textId="77777777" w:rsidR="002557A0" w:rsidRDefault="002557A0" w:rsidP="00177E58">
            <w:pPr>
              <w:widowControl w:val="0"/>
              <w:jc w:val="both"/>
              <w:rPr>
                <w:rFonts w:ascii="Calibri" w:eastAsia="Calibri" w:hAnsi="Calibri" w:cs="Calibri"/>
                <w:color w:val="000000"/>
                <w:sz w:val="20"/>
                <w:szCs w:val="20"/>
              </w:rPr>
            </w:pPr>
          </w:p>
          <w:p w14:paraId="588CE56E" w14:textId="77777777" w:rsidR="002557A0" w:rsidRDefault="002557A0" w:rsidP="00177E58">
            <w:pPr>
              <w:widowControl w:val="0"/>
              <w:jc w:val="both"/>
              <w:rPr>
                <w:rFonts w:ascii="Calibri" w:eastAsia="Calibri" w:hAnsi="Calibri" w:cs="Calibri"/>
                <w:color w:val="000000"/>
                <w:sz w:val="20"/>
                <w:szCs w:val="20"/>
              </w:rPr>
            </w:pPr>
          </w:p>
          <w:p w14:paraId="304A920A" w14:textId="77777777" w:rsidR="002557A0" w:rsidRDefault="002557A0" w:rsidP="00177E58">
            <w:pPr>
              <w:widowControl w:val="0"/>
              <w:jc w:val="both"/>
              <w:rPr>
                <w:rFonts w:ascii="Calibri" w:eastAsia="Calibri" w:hAnsi="Calibri" w:cs="Calibri"/>
                <w:color w:val="000000"/>
                <w:sz w:val="20"/>
                <w:szCs w:val="20"/>
              </w:rPr>
            </w:pPr>
          </w:p>
          <w:p w14:paraId="37D164BF" w14:textId="77777777" w:rsidR="002557A0" w:rsidRDefault="002557A0" w:rsidP="00177E58">
            <w:pPr>
              <w:widowControl w:val="0"/>
              <w:jc w:val="both"/>
              <w:rPr>
                <w:rFonts w:ascii="Calibri" w:eastAsia="Calibri" w:hAnsi="Calibri" w:cs="Calibri"/>
                <w:color w:val="000000"/>
                <w:sz w:val="20"/>
                <w:szCs w:val="20"/>
              </w:rPr>
            </w:pPr>
          </w:p>
          <w:p w14:paraId="7712C86D" w14:textId="77777777" w:rsidR="002557A0" w:rsidRDefault="002557A0" w:rsidP="00177E58">
            <w:pPr>
              <w:widowControl w:val="0"/>
              <w:jc w:val="both"/>
              <w:rPr>
                <w:rFonts w:ascii="Calibri" w:eastAsia="Calibri" w:hAnsi="Calibri" w:cs="Calibri"/>
                <w:color w:val="000000"/>
                <w:sz w:val="20"/>
                <w:szCs w:val="20"/>
              </w:rPr>
            </w:pPr>
          </w:p>
          <w:p w14:paraId="26A00405" w14:textId="77777777" w:rsidR="002557A0" w:rsidRDefault="002557A0" w:rsidP="00177E58">
            <w:pPr>
              <w:widowControl w:val="0"/>
              <w:jc w:val="both"/>
              <w:rPr>
                <w:rFonts w:ascii="Calibri" w:eastAsia="Calibri" w:hAnsi="Calibri" w:cs="Calibri"/>
                <w:color w:val="000000"/>
                <w:sz w:val="20"/>
                <w:szCs w:val="20"/>
              </w:rPr>
            </w:pPr>
          </w:p>
          <w:p w14:paraId="63C7088F" w14:textId="77777777" w:rsidR="002557A0" w:rsidRDefault="002557A0" w:rsidP="00177E58">
            <w:pPr>
              <w:widowControl w:val="0"/>
              <w:jc w:val="both"/>
              <w:rPr>
                <w:rFonts w:ascii="Calibri" w:eastAsia="Calibri" w:hAnsi="Calibri" w:cs="Calibri"/>
                <w:color w:val="000000"/>
                <w:sz w:val="20"/>
                <w:szCs w:val="20"/>
              </w:rPr>
            </w:pPr>
          </w:p>
          <w:p w14:paraId="65A0407F" w14:textId="77777777" w:rsidR="002557A0" w:rsidRDefault="002557A0" w:rsidP="00177E58">
            <w:pPr>
              <w:widowControl w:val="0"/>
              <w:jc w:val="both"/>
              <w:rPr>
                <w:rFonts w:ascii="Tame nwe roman" w:eastAsia="Tame nwe roman" w:hAnsi="Tame nwe roman" w:cs="Tame nwe roman"/>
              </w:rPr>
            </w:pPr>
          </w:p>
        </w:tc>
        <w:tc>
          <w:tcPr>
            <w:tcW w:w="5220" w:type="dxa"/>
            <w:gridSpan w:val="4"/>
          </w:tcPr>
          <w:p w14:paraId="4FD72D37" w14:textId="77777777" w:rsidR="002557A0" w:rsidRDefault="002557A0" w:rsidP="00177E58">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BLOQUE UNO</w:t>
            </w:r>
          </w:p>
          <w:p w14:paraId="0CEE7219" w14:textId="77777777" w:rsidR="002557A0" w:rsidRDefault="002557A0" w:rsidP="00177E58">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ENLACE QUÍMICO </w:t>
            </w:r>
          </w:p>
          <w:p w14:paraId="329BD7C3" w14:textId="77777777" w:rsidR="002557A0" w:rsidRDefault="002557A0" w:rsidP="00177E58">
            <w:pPr>
              <w:widowControl w:val="0"/>
              <w:jc w:val="center"/>
              <w:rPr>
                <w:rFonts w:ascii="Calibri" w:eastAsia="Calibri" w:hAnsi="Calibri" w:cs="Calibri"/>
                <w:b/>
                <w:color w:val="000000"/>
                <w:sz w:val="20"/>
                <w:szCs w:val="20"/>
              </w:rPr>
            </w:pPr>
          </w:p>
          <w:p w14:paraId="1FB133E6" w14:textId="77777777" w:rsidR="002557A0" w:rsidRDefault="002557A0" w:rsidP="00177E58">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6C20D325" w14:textId="77777777" w:rsidR="002557A0" w:rsidRDefault="002557A0" w:rsidP="002557A0">
            <w:pPr>
              <w:widowControl w:val="0"/>
              <w:numPr>
                <w:ilvl w:val="0"/>
                <w:numId w:val="6"/>
              </w:numPr>
              <w:tabs>
                <w:tab w:val="left" w:pos="708"/>
              </w:tabs>
              <w:contextualSpacing/>
              <w:rPr>
                <w:b/>
                <w:color w:val="000000"/>
                <w:sz w:val="20"/>
                <w:szCs w:val="20"/>
              </w:rPr>
            </w:pPr>
            <w:r>
              <w:rPr>
                <w:rFonts w:ascii="Calibri" w:eastAsia="Calibri" w:hAnsi="Calibri" w:cs="Calibri"/>
                <w:color w:val="000000"/>
                <w:sz w:val="20"/>
                <w:szCs w:val="20"/>
              </w:rPr>
              <w:t>Determinar el rol de los electrones en la formación de enlaces.</w:t>
            </w:r>
          </w:p>
          <w:p w14:paraId="4251356B" w14:textId="77777777" w:rsidR="002557A0" w:rsidRDefault="002557A0" w:rsidP="00177E58">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407B10D4" w14:textId="77777777" w:rsidR="002557A0" w:rsidRDefault="002557A0" w:rsidP="002557A0">
            <w:pPr>
              <w:widowControl w:val="0"/>
              <w:numPr>
                <w:ilvl w:val="0"/>
                <w:numId w:val="7"/>
              </w:numPr>
              <w:tabs>
                <w:tab w:val="left" w:pos="708"/>
              </w:tabs>
              <w:contextualSpacing/>
              <w:rPr>
                <w:color w:val="000000"/>
                <w:sz w:val="20"/>
                <w:szCs w:val="20"/>
              </w:rPr>
            </w:pPr>
            <w:r>
              <w:rPr>
                <w:color w:val="000000"/>
                <w:sz w:val="20"/>
                <w:szCs w:val="20"/>
              </w:rPr>
              <w:t>Conocer los números de valencia, y su rol en las configuraciones electrónicas.</w:t>
            </w:r>
          </w:p>
          <w:p w14:paraId="4C416F61" w14:textId="77777777" w:rsidR="002557A0" w:rsidRDefault="002557A0" w:rsidP="002557A0">
            <w:pPr>
              <w:widowControl w:val="0"/>
              <w:numPr>
                <w:ilvl w:val="0"/>
                <w:numId w:val="7"/>
              </w:numPr>
              <w:tabs>
                <w:tab w:val="left" w:pos="708"/>
              </w:tabs>
              <w:contextualSpacing/>
              <w:rPr>
                <w:color w:val="000000"/>
                <w:sz w:val="20"/>
                <w:szCs w:val="20"/>
              </w:rPr>
            </w:pPr>
            <w:r>
              <w:rPr>
                <w:color w:val="000000"/>
                <w:sz w:val="20"/>
                <w:szCs w:val="20"/>
              </w:rPr>
              <w:t>Explicar los estados de oxidación de los elementos.</w:t>
            </w:r>
          </w:p>
          <w:p w14:paraId="055AB854" w14:textId="77777777" w:rsidR="002557A0" w:rsidRDefault="002557A0" w:rsidP="002557A0">
            <w:pPr>
              <w:widowControl w:val="0"/>
              <w:numPr>
                <w:ilvl w:val="0"/>
                <w:numId w:val="7"/>
              </w:numPr>
              <w:tabs>
                <w:tab w:val="left" w:pos="708"/>
              </w:tabs>
              <w:contextualSpacing/>
              <w:rPr>
                <w:color w:val="000000"/>
                <w:sz w:val="20"/>
                <w:szCs w:val="20"/>
              </w:rPr>
            </w:pPr>
            <w:r>
              <w:rPr>
                <w:color w:val="000000"/>
                <w:sz w:val="20"/>
                <w:szCs w:val="20"/>
              </w:rPr>
              <w:t>Explicar la estructura de Lewis en los elementos.</w:t>
            </w:r>
          </w:p>
          <w:p w14:paraId="045E2B10" w14:textId="77777777" w:rsidR="002557A0" w:rsidRDefault="002557A0" w:rsidP="002557A0">
            <w:pPr>
              <w:widowControl w:val="0"/>
              <w:numPr>
                <w:ilvl w:val="0"/>
                <w:numId w:val="7"/>
              </w:numPr>
              <w:tabs>
                <w:tab w:val="left" w:pos="708"/>
              </w:tabs>
              <w:contextualSpacing/>
              <w:rPr>
                <w:color w:val="000000"/>
                <w:sz w:val="20"/>
                <w:szCs w:val="20"/>
              </w:rPr>
            </w:pPr>
            <w:r>
              <w:rPr>
                <w:color w:val="000000"/>
                <w:sz w:val="20"/>
                <w:szCs w:val="20"/>
              </w:rPr>
              <w:t>Conocer la teoría de Kossel.</w:t>
            </w:r>
          </w:p>
          <w:p w14:paraId="2BA6AF4C" w14:textId="77777777" w:rsidR="002557A0" w:rsidRDefault="002557A0" w:rsidP="002557A0">
            <w:pPr>
              <w:widowControl w:val="0"/>
              <w:numPr>
                <w:ilvl w:val="0"/>
                <w:numId w:val="7"/>
              </w:numPr>
              <w:tabs>
                <w:tab w:val="left" w:pos="708"/>
              </w:tabs>
              <w:contextualSpacing/>
              <w:rPr>
                <w:color w:val="000000"/>
                <w:sz w:val="20"/>
                <w:szCs w:val="20"/>
              </w:rPr>
            </w:pPr>
            <w:r>
              <w:rPr>
                <w:color w:val="000000"/>
                <w:sz w:val="20"/>
                <w:szCs w:val="20"/>
              </w:rPr>
              <w:t>Calcular los electrones de valencia que poseen algunas configuraciones electrónicas.</w:t>
            </w:r>
          </w:p>
          <w:p w14:paraId="349FD013" w14:textId="77777777" w:rsidR="002557A0" w:rsidRDefault="002557A0" w:rsidP="002557A0">
            <w:pPr>
              <w:widowControl w:val="0"/>
              <w:numPr>
                <w:ilvl w:val="0"/>
                <w:numId w:val="7"/>
              </w:numPr>
              <w:tabs>
                <w:tab w:val="left" w:pos="708"/>
              </w:tabs>
              <w:contextualSpacing/>
              <w:rPr>
                <w:color w:val="000000"/>
                <w:sz w:val="20"/>
                <w:szCs w:val="20"/>
              </w:rPr>
            </w:pPr>
            <w:r>
              <w:rPr>
                <w:color w:val="000000"/>
                <w:sz w:val="20"/>
                <w:szCs w:val="20"/>
              </w:rPr>
              <w:t>Determinar la valencia de algunos compuestos químicos.</w:t>
            </w:r>
          </w:p>
          <w:p w14:paraId="71FE3E18" w14:textId="77777777" w:rsidR="002557A0" w:rsidRDefault="002557A0" w:rsidP="002557A0">
            <w:pPr>
              <w:widowControl w:val="0"/>
              <w:numPr>
                <w:ilvl w:val="0"/>
                <w:numId w:val="7"/>
              </w:numPr>
              <w:tabs>
                <w:tab w:val="left" w:pos="708"/>
              </w:tabs>
              <w:contextualSpacing/>
              <w:rPr>
                <w:color w:val="000000"/>
                <w:sz w:val="20"/>
                <w:szCs w:val="20"/>
              </w:rPr>
            </w:pPr>
            <w:r>
              <w:rPr>
                <w:color w:val="000000"/>
                <w:sz w:val="20"/>
                <w:szCs w:val="20"/>
              </w:rPr>
              <w:t>Conocer la regla de Octeto y sus excepciones.</w:t>
            </w:r>
          </w:p>
          <w:p w14:paraId="41A10CB7" w14:textId="77777777" w:rsidR="002557A0" w:rsidRDefault="002557A0" w:rsidP="002557A0">
            <w:pPr>
              <w:widowControl w:val="0"/>
              <w:numPr>
                <w:ilvl w:val="0"/>
                <w:numId w:val="7"/>
              </w:numPr>
              <w:tabs>
                <w:tab w:val="left" w:pos="708"/>
              </w:tabs>
              <w:contextualSpacing/>
              <w:rPr>
                <w:color w:val="000000"/>
                <w:sz w:val="20"/>
                <w:szCs w:val="20"/>
              </w:rPr>
            </w:pPr>
            <w:r>
              <w:rPr>
                <w:color w:val="000000"/>
                <w:sz w:val="20"/>
                <w:szCs w:val="20"/>
              </w:rPr>
              <w:t>Identificar las características de la Valencia.</w:t>
            </w:r>
          </w:p>
          <w:p w14:paraId="5A7194D5" w14:textId="77777777" w:rsidR="002557A0" w:rsidRDefault="002557A0" w:rsidP="002557A0">
            <w:pPr>
              <w:widowControl w:val="0"/>
              <w:numPr>
                <w:ilvl w:val="0"/>
                <w:numId w:val="7"/>
              </w:numPr>
              <w:tabs>
                <w:tab w:val="left" w:pos="708"/>
              </w:tabs>
              <w:contextualSpacing/>
              <w:rPr>
                <w:color w:val="000000"/>
                <w:sz w:val="20"/>
                <w:szCs w:val="20"/>
              </w:rPr>
            </w:pPr>
            <w:r>
              <w:rPr>
                <w:color w:val="000000"/>
                <w:sz w:val="20"/>
                <w:szCs w:val="20"/>
              </w:rPr>
              <w:t>Identificar compuestos con un mayor número de electrones totales de valencia.</w:t>
            </w:r>
          </w:p>
          <w:p w14:paraId="52678CBD" w14:textId="77777777" w:rsidR="002557A0" w:rsidRDefault="002557A0" w:rsidP="002557A0">
            <w:pPr>
              <w:widowControl w:val="0"/>
              <w:numPr>
                <w:ilvl w:val="0"/>
                <w:numId w:val="7"/>
              </w:numPr>
              <w:tabs>
                <w:tab w:val="left" w:pos="708"/>
              </w:tabs>
              <w:contextualSpacing/>
              <w:rPr>
                <w:color w:val="000000"/>
                <w:sz w:val="20"/>
                <w:szCs w:val="20"/>
              </w:rPr>
            </w:pPr>
            <w:r>
              <w:rPr>
                <w:color w:val="000000"/>
                <w:sz w:val="20"/>
                <w:szCs w:val="20"/>
              </w:rPr>
              <w:t>Realizar estructuras de puntos de Lewis con diferentes sustancias.</w:t>
            </w:r>
          </w:p>
          <w:p w14:paraId="698F14EF" w14:textId="77777777" w:rsidR="002557A0" w:rsidRDefault="002557A0" w:rsidP="002557A0">
            <w:pPr>
              <w:widowControl w:val="0"/>
              <w:numPr>
                <w:ilvl w:val="0"/>
                <w:numId w:val="7"/>
              </w:numPr>
              <w:tabs>
                <w:tab w:val="left" w:pos="708"/>
              </w:tabs>
              <w:contextualSpacing/>
              <w:rPr>
                <w:color w:val="000000"/>
                <w:sz w:val="20"/>
                <w:szCs w:val="20"/>
              </w:rPr>
            </w:pPr>
            <w:r>
              <w:rPr>
                <w:color w:val="000000"/>
                <w:sz w:val="20"/>
                <w:szCs w:val="20"/>
              </w:rPr>
              <w:t>Identificar excepciones de la regla de Octeto.</w:t>
            </w:r>
          </w:p>
          <w:p w14:paraId="312312B4" w14:textId="77777777" w:rsidR="002557A0" w:rsidRDefault="002557A0" w:rsidP="00177E58">
            <w:pPr>
              <w:widowControl w:val="0"/>
              <w:rPr>
                <w:rFonts w:ascii="Calibri" w:eastAsia="Calibri" w:hAnsi="Calibri" w:cs="Calibri"/>
                <w:b/>
                <w:color w:val="000000"/>
                <w:sz w:val="20"/>
                <w:szCs w:val="20"/>
              </w:rPr>
            </w:pPr>
          </w:p>
          <w:p w14:paraId="2991633A" w14:textId="77777777" w:rsidR="002557A0" w:rsidRDefault="002557A0" w:rsidP="00177E58">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14:paraId="499867C2" w14:textId="77777777" w:rsidR="002557A0" w:rsidRDefault="002557A0" w:rsidP="00177E58">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TIPOS DE ENLACES QUÍMICOS</w:t>
            </w:r>
          </w:p>
          <w:p w14:paraId="76D16673" w14:textId="77777777" w:rsidR="002557A0" w:rsidRDefault="002557A0" w:rsidP="00177E58">
            <w:pPr>
              <w:widowControl w:val="0"/>
              <w:jc w:val="center"/>
              <w:rPr>
                <w:rFonts w:ascii="Calibri" w:eastAsia="Calibri" w:hAnsi="Calibri" w:cs="Calibri"/>
                <w:b/>
                <w:color w:val="000000"/>
                <w:sz w:val="20"/>
                <w:szCs w:val="20"/>
              </w:rPr>
            </w:pPr>
          </w:p>
          <w:p w14:paraId="5A5435F9" w14:textId="77777777" w:rsidR="002557A0" w:rsidRDefault="002557A0" w:rsidP="00177E58">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6BA77662" w14:textId="77777777" w:rsidR="002557A0" w:rsidRDefault="002557A0" w:rsidP="002557A0">
            <w:pPr>
              <w:widowControl w:val="0"/>
              <w:numPr>
                <w:ilvl w:val="0"/>
                <w:numId w:val="2"/>
              </w:numPr>
              <w:tabs>
                <w:tab w:val="left" w:pos="708"/>
              </w:tabs>
              <w:spacing w:line="276" w:lineRule="auto"/>
              <w:ind w:left="360"/>
              <w:contextualSpacing/>
              <w:rPr>
                <w:color w:val="000000"/>
                <w:sz w:val="20"/>
                <w:szCs w:val="20"/>
              </w:rPr>
            </w:pPr>
            <w:r>
              <w:rPr>
                <w:rFonts w:ascii="Calibri" w:eastAsia="Calibri" w:hAnsi="Calibri" w:cs="Calibri"/>
                <w:color w:val="000000"/>
                <w:sz w:val="20"/>
                <w:szCs w:val="20"/>
              </w:rPr>
              <w:lastRenderedPageBreak/>
              <w:t>Determinar el tipo de átomos que unen a un compuesto.</w:t>
            </w:r>
          </w:p>
          <w:p w14:paraId="12758125" w14:textId="77777777" w:rsidR="002557A0" w:rsidRDefault="002557A0" w:rsidP="002557A0">
            <w:pPr>
              <w:widowControl w:val="0"/>
              <w:numPr>
                <w:ilvl w:val="0"/>
                <w:numId w:val="2"/>
              </w:numPr>
              <w:tabs>
                <w:tab w:val="left" w:pos="708"/>
              </w:tabs>
              <w:spacing w:line="276" w:lineRule="auto"/>
              <w:ind w:left="360"/>
              <w:contextualSpacing/>
              <w:rPr>
                <w:color w:val="000000"/>
                <w:sz w:val="20"/>
                <w:szCs w:val="20"/>
              </w:rPr>
            </w:pPr>
            <w:r>
              <w:rPr>
                <w:rFonts w:ascii="Calibri" w:eastAsia="Calibri" w:hAnsi="Calibri" w:cs="Calibri"/>
                <w:color w:val="000000"/>
                <w:sz w:val="20"/>
                <w:szCs w:val="20"/>
              </w:rPr>
              <w:t>Comprobar si se cumple la regla de octeto en diferentes compuestos.</w:t>
            </w:r>
          </w:p>
          <w:p w14:paraId="40E81F84" w14:textId="77777777" w:rsidR="002557A0" w:rsidRDefault="002557A0" w:rsidP="00177E58">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240DD1D6" w14:textId="77777777" w:rsidR="002557A0" w:rsidRDefault="002557A0" w:rsidP="002557A0">
            <w:pPr>
              <w:widowControl w:val="0"/>
              <w:numPr>
                <w:ilvl w:val="0"/>
                <w:numId w:val="8"/>
              </w:numPr>
              <w:tabs>
                <w:tab w:val="left" w:pos="708"/>
              </w:tabs>
              <w:contextualSpacing/>
              <w:rPr>
                <w:color w:val="000000"/>
                <w:sz w:val="20"/>
                <w:szCs w:val="20"/>
              </w:rPr>
            </w:pPr>
            <w:r>
              <w:rPr>
                <w:color w:val="000000"/>
                <w:sz w:val="20"/>
                <w:szCs w:val="20"/>
              </w:rPr>
              <w:t>Definir qué son los enlaces iónicos, sus características y sus funciones.</w:t>
            </w:r>
          </w:p>
          <w:p w14:paraId="4137D223" w14:textId="77777777" w:rsidR="002557A0" w:rsidRDefault="002557A0" w:rsidP="002557A0">
            <w:pPr>
              <w:widowControl w:val="0"/>
              <w:numPr>
                <w:ilvl w:val="0"/>
                <w:numId w:val="8"/>
              </w:numPr>
              <w:tabs>
                <w:tab w:val="left" w:pos="708"/>
              </w:tabs>
              <w:contextualSpacing/>
              <w:rPr>
                <w:color w:val="000000"/>
                <w:sz w:val="20"/>
                <w:szCs w:val="20"/>
              </w:rPr>
            </w:pPr>
            <w:r>
              <w:rPr>
                <w:color w:val="000000"/>
                <w:sz w:val="20"/>
                <w:szCs w:val="20"/>
              </w:rPr>
              <w:t>Identificar características de los enlaces iónicos.</w:t>
            </w:r>
          </w:p>
          <w:p w14:paraId="158568ED" w14:textId="77777777" w:rsidR="002557A0" w:rsidRDefault="002557A0" w:rsidP="002557A0">
            <w:pPr>
              <w:widowControl w:val="0"/>
              <w:numPr>
                <w:ilvl w:val="0"/>
                <w:numId w:val="8"/>
              </w:numPr>
              <w:tabs>
                <w:tab w:val="left" w:pos="708"/>
              </w:tabs>
              <w:contextualSpacing/>
              <w:rPr>
                <w:color w:val="000000"/>
                <w:sz w:val="20"/>
                <w:szCs w:val="20"/>
              </w:rPr>
            </w:pPr>
            <w:r>
              <w:rPr>
                <w:color w:val="000000"/>
                <w:sz w:val="20"/>
                <w:szCs w:val="20"/>
              </w:rPr>
              <w:t>Identificar agrupaciones de elementos que forman enlaces iónicos.</w:t>
            </w:r>
          </w:p>
          <w:p w14:paraId="3A170844" w14:textId="77777777" w:rsidR="002557A0" w:rsidRDefault="002557A0" w:rsidP="002557A0">
            <w:pPr>
              <w:widowControl w:val="0"/>
              <w:numPr>
                <w:ilvl w:val="0"/>
                <w:numId w:val="8"/>
              </w:numPr>
              <w:tabs>
                <w:tab w:val="left" w:pos="708"/>
              </w:tabs>
              <w:contextualSpacing/>
              <w:rPr>
                <w:color w:val="000000"/>
                <w:sz w:val="20"/>
                <w:szCs w:val="20"/>
              </w:rPr>
            </w:pPr>
            <w:r>
              <w:rPr>
                <w:color w:val="000000"/>
                <w:sz w:val="20"/>
                <w:szCs w:val="20"/>
              </w:rPr>
              <w:t>Explicar qué son los enlaces covalentes y sus tipos.</w:t>
            </w:r>
          </w:p>
          <w:p w14:paraId="20A4ED13" w14:textId="77777777" w:rsidR="002557A0" w:rsidRDefault="002557A0" w:rsidP="002557A0">
            <w:pPr>
              <w:widowControl w:val="0"/>
              <w:numPr>
                <w:ilvl w:val="0"/>
                <w:numId w:val="8"/>
              </w:numPr>
              <w:tabs>
                <w:tab w:val="left" w:pos="708"/>
              </w:tabs>
              <w:contextualSpacing/>
              <w:rPr>
                <w:color w:val="000000"/>
                <w:sz w:val="20"/>
                <w:szCs w:val="20"/>
              </w:rPr>
            </w:pPr>
            <w:r>
              <w:rPr>
                <w:color w:val="000000"/>
                <w:sz w:val="20"/>
                <w:szCs w:val="20"/>
              </w:rPr>
              <w:t>Identificar enlaces covalentes, características y sus diferentes tipos.</w:t>
            </w:r>
          </w:p>
          <w:p w14:paraId="7227B99B" w14:textId="77777777" w:rsidR="002557A0" w:rsidRDefault="002557A0" w:rsidP="002557A0">
            <w:pPr>
              <w:widowControl w:val="0"/>
              <w:numPr>
                <w:ilvl w:val="0"/>
                <w:numId w:val="8"/>
              </w:numPr>
              <w:tabs>
                <w:tab w:val="left" w:pos="708"/>
              </w:tabs>
              <w:contextualSpacing/>
              <w:rPr>
                <w:color w:val="000000"/>
                <w:sz w:val="20"/>
                <w:szCs w:val="20"/>
              </w:rPr>
            </w:pPr>
            <w:r>
              <w:rPr>
                <w:color w:val="000000"/>
                <w:sz w:val="20"/>
                <w:szCs w:val="20"/>
              </w:rPr>
              <w:t>Explicar qué son los enlaces metálicos y sus características.</w:t>
            </w:r>
          </w:p>
          <w:p w14:paraId="790868FD" w14:textId="77777777" w:rsidR="002557A0" w:rsidRDefault="002557A0" w:rsidP="002557A0">
            <w:pPr>
              <w:widowControl w:val="0"/>
              <w:numPr>
                <w:ilvl w:val="0"/>
                <w:numId w:val="8"/>
              </w:numPr>
              <w:tabs>
                <w:tab w:val="left" w:pos="708"/>
              </w:tabs>
              <w:contextualSpacing/>
              <w:rPr>
                <w:color w:val="000000"/>
                <w:sz w:val="20"/>
                <w:szCs w:val="20"/>
              </w:rPr>
            </w:pPr>
            <w:r>
              <w:rPr>
                <w:color w:val="000000"/>
                <w:sz w:val="20"/>
                <w:szCs w:val="20"/>
              </w:rPr>
              <w:t>Identificar características de los enlaces metálicos.</w:t>
            </w:r>
          </w:p>
          <w:p w14:paraId="52B0B183" w14:textId="77777777" w:rsidR="002557A0" w:rsidRDefault="002557A0" w:rsidP="002557A0">
            <w:pPr>
              <w:widowControl w:val="0"/>
              <w:numPr>
                <w:ilvl w:val="0"/>
                <w:numId w:val="8"/>
              </w:numPr>
              <w:tabs>
                <w:tab w:val="left" w:pos="708"/>
              </w:tabs>
              <w:contextualSpacing/>
              <w:rPr>
                <w:color w:val="000000"/>
                <w:sz w:val="20"/>
                <w:szCs w:val="20"/>
              </w:rPr>
            </w:pPr>
            <w:r>
              <w:rPr>
                <w:color w:val="000000"/>
                <w:sz w:val="20"/>
                <w:szCs w:val="20"/>
              </w:rPr>
              <w:t>Conocer el rol de los enlaces en las configuraciones electrónicas,</w:t>
            </w:r>
          </w:p>
          <w:p w14:paraId="5F96D551" w14:textId="77777777" w:rsidR="002557A0" w:rsidRDefault="002557A0" w:rsidP="002557A0">
            <w:pPr>
              <w:widowControl w:val="0"/>
              <w:numPr>
                <w:ilvl w:val="0"/>
                <w:numId w:val="8"/>
              </w:numPr>
              <w:tabs>
                <w:tab w:val="left" w:pos="708"/>
              </w:tabs>
              <w:contextualSpacing/>
              <w:rPr>
                <w:color w:val="000000"/>
                <w:sz w:val="20"/>
                <w:szCs w:val="20"/>
              </w:rPr>
            </w:pPr>
            <w:r>
              <w:rPr>
                <w:color w:val="000000"/>
                <w:sz w:val="20"/>
                <w:szCs w:val="20"/>
              </w:rPr>
              <w:t>Resolver problemas relacionados a enlaces y configuraciones electrónicas.</w:t>
            </w:r>
          </w:p>
          <w:p w14:paraId="38825F64" w14:textId="77777777" w:rsidR="002557A0" w:rsidRDefault="002557A0" w:rsidP="002557A0">
            <w:pPr>
              <w:widowControl w:val="0"/>
              <w:numPr>
                <w:ilvl w:val="0"/>
                <w:numId w:val="8"/>
              </w:numPr>
              <w:tabs>
                <w:tab w:val="left" w:pos="708"/>
              </w:tabs>
              <w:contextualSpacing/>
              <w:rPr>
                <w:color w:val="000000"/>
                <w:sz w:val="20"/>
                <w:szCs w:val="20"/>
              </w:rPr>
            </w:pPr>
            <w:r>
              <w:rPr>
                <w:color w:val="000000"/>
                <w:sz w:val="20"/>
                <w:szCs w:val="20"/>
              </w:rPr>
              <w:t>Conocer la polaridad de los enlaces y la electronegatividad.</w:t>
            </w:r>
          </w:p>
          <w:p w14:paraId="7C92466F" w14:textId="77777777" w:rsidR="002557A0" w:rsidRDefault="002557A0" w:rsidP="002557A0">
            <w:pPr>
              <w:widowControl w:val="0"/>
              <w:numPr>
                <w:ilvl w:val="0"/>
                <w:numId w:val="8"/>
              </w:numPr>
              <w:tabs>
                <w:tab w:val="left" w:pos="708"/>
              </w:tabs>
              <w:contextualSpacing/>
              <w:rPr>
                <w:color w:val="000000"/>
                <w:sz w:val="20"/>
                <w:szCs w:val="20"/>
              </w:rPr>
            </w:pPr>
            <w:r>
              <w:rPr>
                <w:color w:val="000000"/>
                <w:sz w:val="20"/>
                <w:szCs w:val="20"/>
              </w:rPr>
              <w:t>Determinar el tipo de enlace de diferentes compuestos.</w:t>
            </w:r>
          </w:p>
          <w:p w14:paraId="12A4F8A1" w14:textId="77777777" w:rsidR="002557A0" w:rsidRDefault="002557A0" w:rsidP="002557A0">
            <w:pPr>
              <w:widowControl w:val="0"/>
              <w:numPr>
                <w:ilvl w:val="0"/>
                <w:numId w:val="8"/>
              </w:numPr>
              <w:tabs>
                <w:tab w:val="left" w:pos="708"/>
              </w:tabs>
              <w:contextualSpacing/>
              <w:rPr>
                <w:color w:val="000000"/>
                <w:sz w:val="20"/>
                <w:szCs w:val="20"/>
              </w:rPr>
            </w:pPr>
            <w:r>
              <w:rPr>
                <w:color w:val="000000"/>
                <w:sz w:val="20"/>
                <w:szCs w:val="20"/>
              </w:rPr>
              <w:t>Determinar el tipo de enlace que predomina en una sustancia.</w:t>
            </w:r>
          </w:p>
          <w:p w14:paraId="5DE2E5F8" w14:textId="77777777" w:rsidR="002557A0" w:rsidRDefault="002557A0" w:rsidP="002557A0">
            <w:pPr>
              <w:widowControl w:val="0"/>
              <w:numPr>
                <w:ilvl w:val="0"/>
                <w:numId w:val="8"/>
              </w:numPr>
              <w:tabs>
                <w:tab w:val="left" w:pos="708"/>
              </w:tabs>
              <w:contextualSpacing/>
              <w:rPr>
                <w:color w:val="000000"/>
                <w:sz w:val="20"/>
                <w:szCs w:val="20"/>
              </w:rPr>
            </w:pPr>
            <w:r>
              <w:rPr>
                <w:color w:val="000000"/>
                <w:sz w:val="20"/>
                <w:szCs w:val="20"/>
              </w:rPr>
              <w:t xml:space="preserve">Diferenciar entre enlace iónico y enlace covalente. </w:t>
            </w:r>
          </w:p>
          <w:p w14:paraId="649D3EBF" w14:textId="77777777" w:rsidR="002557A0" w:rsidRDefault="002557A0" w:rsidP="002557A0">
            <w:pPr>
              <w:widowControl w:val="0"/>
              <w:numPr>
                <w:ilvl w:val="0"/>
                <w:numId w:val="8"/>
              </w:numPr>
              <w:tabs>
                <w:tab w:val="left" w:pos="708"/>
              </w:tabs>
              <w:contextualSpacing/>
              <w:rPr>
                <w:color w:val="000000"/>
                <w:sz w:val="20"/>
                <w:szCs w:val="20"/>
              </w:rPr>
            </w:pPr>
            <w:r>
              <w:rPr>
                <w:color w:val="000000"/>
                <w:sz w:val="20"/>
                <w:szCs w:val="20"/>
              </w:rPr>
              <w:t>Ejemplificar los tipos de compuestos.</w:t>
            </w:r>
          </w:p>
          <w:p w14:paraId="7F7D158D" w14:textId="77777777" w:rsidR="002557A0" w:rsidRPr="002D7F95" w:rsidRDefault="002557A0" w:rsidP="00177E58">
            <w:pPr>
              <w:widowControl w:val="0"/>
              <w:contextualSpacing/>
              <w:rPr>
                <w:color w:val="000000"/>
                <w:sz w:val="20"/>
                <w:szCs w:val="20"/>
              </w:rPr>
            </w:pPr>
          </w:p>
          <w:p w14:paraId="7CB0BF33" w14:textId="77777777" w:rsidR="002557A0" w:rsidRDefault="002557A0" w:rsidP="00177E58">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w:t>
            </w:r>
          </w:p>
          <w:p w14:paraId="23A406D5" w14:textId="77777777" w:rsidR="002557A0" w:rsidRDefault="002557A0" w:rsidP="00177E58">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PROPIEDADES FISICAS DE LOS ENLACES QUIMICOS.</w:t>
            </w:r>
          </w:p>
          <w:p w14:paraId="66A6E43B" w14:textId="77777777" w:rsidR="002557A0" w:rsidRDefault="002557A0" w:rsidP="00177E58">
            <w:pPr>
              <w:widowControl w:val="0"/>
              <w:jc w:val="center"/>
              <w:rPr>
                <w:rFonts w:ascii="Calibri" w:eastAsia="Calibri" w:hAnsi="Calibri" w:cs="Calibri"/>
                <w:b/>
                <w:color w:val="000000"/>
                <w:sz w:val="20"/>
                <w:szCs w:val="20"/>
              </w:rPr>
            </w:pPr>
          </w:p>
          <w:p w14:paraId="2B8E96E2" w14:textId="77777777" w:rsidR="002557A0" w:rsidRPr="002D7F95" w:rsidRDefault="002557A0" w:rsidP="00177E58">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183F21B6" w14:textId="77777777" w:rsidR="002557A0" w:rsidRDefault="002557A0" w:rsidP="002557A0">
            <w:pPr>
              <w:widowControl w:val="0"/>
              <w:numPr>
                <w:ilvl w:val="0"/>
                <w:numId w:val="9"/>
              </w:numPr>
              <w:tabs>
                <w:tab w:val="left" w:pos="708"/>
              </w:tabs>
              <w:contextualSpacing/>
              <w:rPr>
                <w:b/>
                <w:color w:val="000000"/>
                <w:sz w:val="20"/>
                <w:szCs w:val="20"/>
              </w:rPr>
            </w:pPr>
            <w:r>
              <w:rPr>
                <w:rFonts w:ascii="Calibri" w:eastAsia="Calibri" w:hAnsi="Calibri" w:cs="Calibri"/>
                <w:color w:val="000000"/>
                <w:sz w:val="20"/>
                <w:szCs w:val="20"/>
              </w:rPr>
              <w:t xml:space="preserve">Describir los tipos de enlaces observados en una </w:t>
            </w:r>
            <w:r>
              <w:rPr>
                <w:rFonts w:ascii="Calibri" w:eastAsia="Calibri" w:hAnsi="Calibri" w:cs="Calibri"/>
                <w:color w:val="000000"/>
                <w:sz w:val="20"/>
                <w:szCs w:val="20"/>
              </w:rPr>
              <w:lastRenderedPageBreak/>
              <w:t>molécula de agua.</w:t>
            </w:r>
          </w:p>
          <w:p w14:paraId="48FD1324" w14:textId="77777777" w:rsidR="002557A0" w:rsidRDefault="002557A0" w:rsidP="002557A0">
            <w:pPr>
              <w:widowControl w:val="0"/>
              <w:numPr>
                <w:ilvl w:val="0"/>
                <w:numId w:val="9"/>
              </w:numPr>
              <w:tabs>
                <w:tab w:val="left" w:pos="708"/>
              </w:tabs>
              <w:contextualSpacing/>
              <w:rPr>
                <w:b/>
                <w:color w:val="000000"/>
                <w:sz w:val="20"/>
                <w:szCs w:val="20"/>
              </w:rPr>
            </w:pPr>
            <w:r>
              <w:rPr>
                <w:rFonts w:ascii="Calibri" w:eastAsia="Calibri" w:hAnsi="Calibri" w:cs="Calibri"/>
                <w:color w:val="000000"/>
                <w:sz w:val="20"/>
                <w:szCs w:val="20"/>
              </w:rPr>
              <w:t xml:space="preserve">Explicar las razones para que el agua se considerado un solvente universal. </w:t>
            </w:r>
          </w:p>
          <w:p w14:paraId="2FD4259E" w14:textId="77777777" w:rsidR="002557A0" w:rsidRDefault="002557A0" w:rsidP="00177E58">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78B3FA8F" w14:textId="77777777" w:rsidR="002557A0" w:rsidRDefault="002557A0" w:rsidP="002557A0">
            <w:pPr>
              <w:widowControl w:val="0"/>
              <w:numPr>
                <w:ilvl w:val="0"/>
                <w:numId w:val="10"/>
              </w:numPr>
              <w:tabs>
                <w:tab w:val="left" w:pos="708"/>
              </w:tabs>
              <w:spacing w:line="276" w:lineRule="auto"/>
              <w:contextualSpacing/>
              <w:rPr>
                <w:color w:val="000000"/>
                <w:sz w:val="20"/>
                <w:szCs w:val="20"/>
              </w:rPr>
            </w:pPr>
            <w:r>
              <w:rPr>
                <w:color w:val="000000"/>
                <w:sz w:val="20"/>
                <w:szCs w:val="20"/>
              </w:rPr>
              <w:t>Conocer las propiedades físicas de los compuestos iónicos y covalentes.</w:t>
            </w:r>
          </w:p>
          <w:p w14:paraId="2BA029D3" w14:textId="77777777" w:rsidR="002557A0" w:rsidRDefault="002557A0" w:rsidP="002557A0">
            <w:pPr>
              <w:widowControl w:val="0"/>
              <w:numPr>
                <w:ilvl w:val="0"/>
                <w:numId w:val="10"/>
              </w:numPr>
              <w:tabs>
                <w:tab w:val="left" w:pos="708"/>
              </w:tabs>
              <w:spacing w:line="276" w:lineRule="auto"/>
              <w:contextualSpacing/>
              <w:rPr>
                <w:color w:val="000000"/>
                <w:sz w:val="20"/>
                <w:szCs w:val="20"/>
              </w:rPr>
            </w:pPr>
            <w:r>
              <w:rPr>
                <w:color w:val="000000"/>
                <w:sz w:val="20"/>
                <w:szCs w:val="20"/>
              </w:rPr>
              <w:t>Resolver problemas asociados a los compuestos iónicos y covalentes, determinando la diferencia de electronegatividad en compuestos, el tipo de enlace y sus propiedades físicas.</w:t>
            </w:r>
          </w:p>
          <w:p w14:paraId="3A715074" w14:textId="77777777" w:rsidR="002557A0" w:rsidRDefault="002557A0" w:rsidP="002557A0">
            <w:pPr>
              <w:widowControl w:val="0"/>
              <w:numPr>
                <w:ilvl w:val="0"/>
                <w:numId w:val="10"/>
              </w:numPr>
              <w:tabs>
                <w:tab w:val="left" w:pos="708"/>
              </w:tabs>
              <w:spacing w:line="276" w:lineRule="auto"/>
              <w:contextualSpacing/>
              <w:rPr>
                <w:color w:val="000000"/>
                <w:sz w:val="20"/>
                <w:szCs w:val="20"/>
              </w:rPr>
            </w:pPr>
            <w:r>
              <w:rPr>
                <w:color w:val="000000"/>
                <w:sz w:val="20"/>
                <w:szCs w:val="20"/>
              </w:rPr>
              <w:t>Clasificar los métodos para el reconocimiento de cada tipo de enlace según sus propiedades físicas.</w:t>
            </w:r>
          </w:p>
          <w:p w14:paraId="282852F3" w14:textId="77777777" w:rsidR="002557A0" w:rsidRDefault="002557A0" w:rsidP="002557A0">
            <w:pPr>
              <w:widowControl w:val="0"/>
              <w:numPr>
                <w:ilvl w:val="0"/>
                <w:numId w:val="10"/>
              </w:numPr>
              <w:tabs>
                <w:tab w:val="left" w:pos="708"/>
              </w:tabs>
              <w:spacing w:line="276" w:lineRule="auto"/>
              <w:contextualSpacing/>
              <w:rPr>
                <w:color w:val="000000"/>
                <w:sz w:val="20"/>
                <w:szCs w:val="20"/>
              </w:rPr>
            </w:pPr>
            <w:r>
              <w:rPr>
                <w:color w:val="000000"/>
                <w:sz w:val="20"/>
                <w:szCs w:val="20"/>
              </w:rPr>
              <w:t>Analizar propiedades físicas de los compuestos, asociándolas con sus tipos de enlace respectivos.</w:t>
            </w:r>
          </w:p>
          <w:p w14:paraId="2E0301D4" w14:textId="77777777" w:rsidR="002557A0" w:rsidRDefault="002557A0" w:rsidP="002557A0">
            <w:pPr>
              <w:widowControl w:val="0"/>
              <w:numPr>
                <w:ilvl w:val="0"/>
                <w:numId w:val="10"/>
              </w:numPr>
              <w:tabs>
                <w:tab w:val="left" w:pos="708"/>
              </w:tabs>
              <w:spacing w:line="276" w:lineRule="auto"/>
              <w:contextualSpacing/>
              <w:rPr>
                <w:color w:val="000000"/>
                <w:sz w:val="20"/>
                <w:szCs w:val="20"/>
              </w:rPr>
            </w:pPr>
            <w:r>
              <w:rPr>
                <w:color w:val="000000"/>
                <w:sz w:val="20"/>
                <w:szCs w:val="20"/>
              </w:rPr>
              <w:t>Determinar por qué los compuestos de enlace iónico se presentan en estado sólido.</w:t>
            </w:r>
          </w:p>
          <w:p w14:paraId="4469FBC8" w14:textId="77777777" w:rsidR="002557A0" w:rsidRDefault="002557A0" w:rsidP="002557A0">
            <w:pPr>
              <w:widowControl w:val="0"/>
              <w:numPr>
                <w:ilvl w:val="0"/>
                <w:numId w:val="10"/>
              </w:numPr>
              <w:tabs>
                <w:tab w:val="left" w:pos="708"/>
              </w:tabs>
              <w:spacing w:line="276" w:lineRule="auto"/>
              <w:contextualSpacing/>
              <w:rPr>
                <w:color w:val="000000"/>
                <w:sz w:val="20"/>
                <w:szCs w:val="20"/>
              </w:rPr>
            </w:pPr>
            <w:r>
              <w:rPr>
                <w:color w:val="000000"/>
                <w:sz w:val="20"/>
                <w:szCs w:val="20"/>
              </w:rPr>
              <w:t>Explicar las razones por las que se encuentran compuestos covalentes en estados sólido, líquido y gaseoso.</w:t>
            </w:r>
          </w:p>
          <w:p w14:paraId="30ECF25C" w14:textId="77777777" w:rsidR="002557A0" w:rsidRDefault="002557A0" w:rsidP="002557A0">
            <w:pPr>
              <w:widowControl w:val="0"/>
              <w:numPr>
                <w:ilvl w:val="0"/>
                <w:numId w:val="10"/>
              </w:numPr>
              <w:tabs>
                <w:tab w:val="left" w:pos="708"/>
              </w:tabs>
              <w:spacing w:line="276" w:lineRule="auto"/>
              <w:contextualSpacing/>
              <w:rPr>
                <w:color w:val="000000"/>
                <w:sz w:val="20"/>
                <w:szCs w:val="20"/>
              </w:rPr>
            </w:pPr>
            <w:r>
              <w:rPr>
                <w:color w:val="000000"/>
                <w:sz w:val="20"/>
                <w:szCs w:val="20"/>
              </w:rPr>
              <w:t>Describir el punto de fusión y de ebullición de diferentes elementos, determinando el tipo de enlace que tienen.</w:t>
            </w:r>
          </w:p>
          <w:p w14:paraId="0D1A90F0" w14:textId="77777777" w:rsidR="002557A0" w:rsidRDefault="002557A0" w:rsidP="002557A0">
            <w:pPr>
              <w:widowControl w:val="0"/>
              <w:numPr>
                <w:ilvl w:val="0"/>
                <w:numId w:val="10"/>
              </w:numPr>
              <w:tabs>
                <w:tab w:val="left" w:pos="708"/>
              </w:tabs>
              <w:spacing w:line="276" w:lineRule="auto"/>
              <w:contextualSpacing/>
              <w:rPr>
                <w:color w:val="000000"/>
                <w:sz w:val="20"/>
                <w:szCs w:val="20"/>
              </w:rPr>
            </w:pPr>
            <w:r>
              <w:rPr>
                <w:color w:val="000000"/>
                <w:sz w:val="20"/>
                <w:szCs w:val="20"/>
              </w:rPr>
              <w:t>Ejemplificar sustancias covalentes en diferentes estados a temperatura ambiente.</w:t>
            </w:r>
          </w:p>
          <w:p w14:paraId="4F36EEAD" w14:textId="77777777" w:rsidR="002557A0" w:rsidRPr="002D7F95" w:rsidRDefault="002557A0" w:rsidP="002557A0">
            <w:pPr>
              <w:widowControl w:val="0"/>
              <w:numPr>
                <w:ilvl w:val="0"/>
                <w:numId w:val="10"/>
              </w:numPr>
              <w:tabs>
                <w:tab w:val="left" w:pos="708"/>
              </w:tabs>
              <w:spacing w:line="276" w:lineRule="auto"/>
              <w:contextualSpacing/>
              <w:rPr>
                <w:color w:val="000000"/>
                <w:sz w:val="20"/>
                <w:szCs w:val="20"/>
              </w:rPr>
            </w:pPr>
            <w:r>
              <w:rPr>
                <w:color w:val="000000"/>
                <w:sz w:val="20"/>
                <w:szCs w:val="20"/>
              </w:rPr>
              <w:t xml:space="preserve">Identificar las características de los compuestos iónicos. </w:t>
            </w:r>
          </w:p>
          <w:p w14:paraId="096F3220" w14:textId="77777777" w:rsidR="002557A0" w:rsidRDefault="002557A0" w:rsidP="00177E58">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CUATRO</w:t>
            </w:r>
          </w:p>
          <w:p w14:paraId="09E2AFD9" w14:textId="77777777" w:rsidR="002557A0" w:rsidRDefault="002557A0" w:rsidP="00177E58">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FUERZAS INTERMOLECULARES</w:t>
            </w:r>
          </w:p>
          <w:p w14:paraId="5880D07A" w14:textId="77777777" w:rsidR="002557A0" w:rsidRDefault="002557A0" w:rsidP="00177E58">
            <w:pPr>
              <w:widowControl w:val="0"/>
              <w:rPr>
                <w:rFonts w:ascii="Calibri" w:eastAsia="Calibri" w:hAnsi="Calibri" w:cs="Calibri"/>
                <w:b/>
                <w:color w:val="000000"/>
                <w:sz w:val="20"/>
                <w:szCs w:val="20"/>
              </w:rPr>
            </w:pPr>
          </w:p>
          <w:p w14:paraId="60CABE72" w14:textId="77777777" w:rsidR="002557A0" w:rsidRDefault="002557A0" w:rsidP="00177E58">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5CF90B5B" w14:textId="77777777" w:rsidR="002557A0" w:rsidRDefault="002557A0" w:rsidP="002557A0">
            <w:pPr>
              <w:widowControl w:val="0"/>
              <w:numPr>
                <w:ilvl w:val="0"/>
                <w:numId w:val="11"/>
              </w:numPr>
              <w:tabs>
                <w:tab w:val="left" w:pos="708"/>
              </w:tabs>
              <w:contextualSpacing/>
              <w:rPr>
                <w:color w:val="000000"/>
                <w:sz w:val="20"/>
                <w:szCs w:val="20"/>
              </w:rPr>
            </w:pPr>
            <w:r>
              <w:rPr>
                <w:rFonts w:ascii="Calibri" w:eastAsia="Calibri" w:hAnsi="Calibri" w:cs="Calibri"/>
                <w:color w:val="000000"/>
                <w:sz w:val="20"/>
                <w:szCs w:val="20"/>
              </w:rPr>
              <w:t>Relacionar las fuerzas intramoleculares y las fuerzas intermoleculares.</w:t>
            </w:r>
          </w:p>
          <w:p w14:paraId="59358A22" w14:textId="77777777" w:rsidR="002557A0" w:rsidRDefault="002557A0" w:rsidP="002557A0">
            <w:pPr>
              <w:widowControl w:val="0"/>
              <w:numPr>
                <w:ilvl w:val="0"/>
                <w:numId w:val="11"/>
              </w:numPr>
              <w:tabs>
                <w:tab w:val="left" w:pos="708"/>
              </w:tabs>
              <w:contextualSpacing/>
              <w:rPr>
                <w:color w:val="000000"/>
                <w:sz w:val="20"/>
                <w:szCs w:val="20"/>
              </w:rPr>
            </w:pPr>
            <w:r>
              <w:rPr>
                <w:rFonts w:ascii="Calibri" w:eastAsia="Calibri" w:hAnsi="Calibri" w:cs="Calibri"/>
                <w:color w:val="000000"/>
                <w:sz w:val="20"/>
                <w:szCs w:val="20"/>
              </w:rPr>
              <w:lastRenderedPageBreak/>
              <w:t>Determinar que tipo de enlace intermolecular se forma en diferentes compuestos.</w:t>
            </w:r>
          </w:p>
          <w:p w14:paraId="76011FA7" w14:textId="77777777" w:rsidR="002557A0" w:rsidRDefault="002557A0" w:rsidP="00177E58">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242839B0" w14:textId="77777777" w:rsidR="002557A0" w:rsidRDefault="002557A0" w:rsidP="002557A0">
            <w:pPr>
              <w:widowControl w:val="0"/>
              <w:numPr>
                <w:ilvl w:val="0"/>
                <w:numId w:val="12"/>
              </w:numPr>
              <w:tabs>
                <w:tab w:val="left" w:pos="708"/>
              </w:tabs>
              <w:contextualSpacing/>
              <w:rPr>
                <w:color w:val="000000"/>
                <w:sz w:val="20"/>
                <w:szCs w:val="20"/>
              </w:rPr>
            </w:pPr>
            <w:r>
              <w:rPr>
                <w:color w:val="000000"/>
                <w:sz w:val="20"/>
                <w:szCs w:val="20"/>
              </w:rPr>
              <w:t>Definir qué son las fuerzas intermoleculares e intramoleculares.</w:t>
            </w:r>
          </w:p>
          <w:p w14:paraId="3639DDB2" w14:textId="77777777" w:rsidR="002557A0" w:rsidRDefault="002557A0" w:rsidP="002557A0">
            <w:pPr>
              <w:widowControl w:val="0"/>
              <w:numPr>
                <w:ilvl w:val="0"/>
                <w:numId w:val="12"/>
              </w:numPr>
              <w:tabs>
                <w:tab w:val="left" w:pos="708"/>
              </w:tabs>
              <w:contextualSpacing/>
              <w:rPr>
                <w:color w:val="000000"/>
                <w:sz w:val="20"/>
                <w:szCs w:val="20"/>
              </w:rPr>
            </w:pPr>
            <w:r>
              <w:rPr>
                <w:color w:val="000000"/>
                <w:sz w:val="20"/>
                <w:szCs w:val="20"/>
              </w:rPr>
              <w:t>Explicar la fuerza de Van der Waals, dipolo permanente y de London con sus respectivas características.</w:t>
            </w:r>
          </w:p>
          <w:p w14:paraId="64FAB773" w14:textId="77777777" w:rsidR="002557A0" w:rsidRDefault="002557A0" w:rsidP="002557A0">
            <w:pPr>
              <w:widowControl w:val="0"/>
              <w:numPr>
                <w:ilvl w:val="0"/>
                <w:numId w:val="12"/>
              </w:numPr>
              <w:tabs>
                <w:tab w:val="left" w:pos="708"/>
              </w:tabs>
              <w:contextualSpacing/>
              <w:rPr>
                <w:color w:val="000000"/>
                <w:sz w:val="20"/>
                <w:szCs w:val="20"/>
              </w:rPr>
            </w:pPr>
            <w:r>
              <w:rPr>
                <w:color w:val="000000"/>
                <w:sz w:val="20"/>
                <w:szCs w:val="20"/>
              </w:rPr>
              <w:t>Explicar qué son los puentes de hidrógeno, sus características y funciones.</w:t>
            </w:r>
          </w:p>
          <w:p w14:paraId="015CA30E" w14:textId="77777777" w:rsidR="002557A0" w:rsidRDefault="002557A0" w:rsidP="002557A0">
            <w:pPr>
              <w:widowControl w:val="0"/>
              <w:numPr>
                <w:ilvl w:val="0"/>
                <w:numId w:val="12"/>
              </w:numPr>
              <w:tabs>
                <w:tab w:val="left" w:pos="708"/>
              </w:tabs>
              <w:contextualSpacing/>
              <w:rPr>
                <w:color w:val="000000"/>
                <w:sz w:val="20"/>
                <w:szCs w:val="20"/>
              </w:rPr>
            </w:pPr>
            <w:r>
              <w:rPr>
                <w:color w:val="000000"/>
                <w:sz w:val="20"/>
                <w:szCs w:val="20"/>
              </w:rPr>
              <w:t>Conocer las fuerzas ion-dipolo.</w:t>
            </w:r>
          </w:p>
          <w:p w14:paraId="59E7EF41" w14:textId="77777777" w:rsidR="002557A0" w:rsidRDefault="002557A0" w:rsidP="002557A0">
            <w:pPr>
              <w:widowControl w:val="0"/>
              <w:numPr>
                <w:ilvl w:val="0"/>
                <w:numId w:val="12"/>
              </w:numPr>
              <w:tabs>
                <w:tab w:val="left" w:pos="708"/>
              </w:tabs>
              <w:contextualSpacing/>
              <w:rPr>
                <w:color w:val="000000"/>
                <w:sz w:val="20"/>
                <w:szCs w:val="20"/>
              </w:rPr>
            </w:pPr>
            <w:r>
              <w:rPr>
                <w:color w:val="000000"/>
                <w:sz w:val="20"/>
                <w:szCs w:val="20"/>
              </w:rPr>
              <w:t>Identificar características de las fuerzas intermoleculares e intramoleculares.</w:t>
            </w:r>
          </w:p>
          <w:p w14:paraId="31D28009" w14:textId="77777777" w:rsidR="002557A0" w:rsidRDefault="002557A0" w:rsidP="002557A0">
            <w:pPr>
              <w:widowControl w:val="0"/>
              <w:numPr>
                <w:ilvl w:val="0"/>
                <w:numId w:val="12"/>
              </w:numPr>
              <w:tabs>
                <w:tab w:val="left" w:pos="708"/>
              </w:tabs>
              <w:contextualSpacing/>
              <w:rPr>
                <w:color w:val="000000"/>
                <w:sz w:val="20"/>
                <w:szCs w:val="20"/>
              </w:rPr>
            </w:pPr>
            <w:r>
              <w:rPr>
                <w:color w:val="000000"/>
                <w:sz w:val="20"/>
                <w:szCs w:val="20"/>
              </w:rPr>
              <w:t>Resolver problemas relacionados con las fuerzas intermoleculares e intramoleculares.</w:t>
            </w:r>
          </w:p>
          <w:p w14:paraId="73869C07" w14:textId="77777777" w:rsidR="002557A0" w:rsidRDefault="002557A0" w:rsidP="002557A0">
            <w:pPr>
              <w:widowControl w:val="0"/>
              <w:numPr>
                <w:ilvl w:val="0"/>
                <w:numId w:val="12"/>
              </w:numPr>
              <w:tabs>
                <w:tab w:val="left" w:pos="708"/>
              </w:tabs>
              <w:contextualSpacing/>
              <w:rPr>
                <w:color w:val="000000"/>
                <w:sz w:val="20"/>
                <w:szCs w:val="20"/>
              </w:rPr>
            </w:pPr>
            <w:r>
              <w:rPr>
                <w:color w:val="000000"/>
                <w:sz w:val="20"/>
                <w:szCs w:val="20"/>
              </w:rPr>
              <w:t>Indicar el tipo de fuerzas intermoleculares que actúan en ciertos compuestos y sus propiedades.</w:t>
            </w:r>
          </w:p>
          <w:p w14:paraId="0E1CB2AE" w14:textId="77777777" w:rsidR="002557A0" w:rsidRDefault="002557A0" w:rsidP="002557A0">
            <w:pPr>
              <w:widowControl w:val="0"/>
              <w:numPr>
                <w:ilvl w:val="0"/>
                <w:numId w:val="12"/>
              </w:numPr>
              <w:tabs>
                <w:tab w:val="left" w:pos="708"/>
              </w:tabs>
              <w:contextualSpacing/>
              <w:rPr>
                <w:color w:val="000000"/>
                <w:sz w:val="20"/>
                <w:szCs w:val="20"/>
              </w:rPr>
            </w:pPr>
            <w:r>
              <w:rPr>
                <w:color w:val="000000"/>
                <w:sz w:val="20"/>
                <w:szCs w:val="20"/>
              </w:rPr>
              <w:t>Analizar los tipos de compuestos que están formados por moléculas.</w:t>
            </w:r>
          </w:p>
          <w:p w14:paraId="7DFF73AE" w14:textId="77777777" w:rsidR="002557A0" w:rsidRDefault="002557A0" w:rsidP="002557A0">
            <w:pPr>
              <w:widowControl w:val="0"/>
              <w:numPr>
                <w:ilvl w:val="0"/>
                <w:numId w:val="12"/>
              </w:numPr>
              <w:tabs>
                <w:tab w:val="left" w:pos="708"/>
              </w:tabs>
              <w:contextualSpacing/>
              <w:rPr>
                <w:color w:val="000000"/>
                <w:sz w:val="20"/>
                <w:szCs w:val="20"/>
              </w:rPr>
            </w:pPr>
            <w:r>
              <w:rPr>
                <w:color w:val="000000"/>
                <w:sz w:val="20"/>
                <w:szCs w:val="20"/>
              </w:rPr>
              <w:t>Relacionar la intensidad de la fuerza de atracción intermolecular y el punto de ebullición.</w:t>
            </w:r>
          </w:p>
          <w:p w14:paraId="4C05DC70" w14:textId="77777777" w:rsidR="002557A0" w:rsidRDefault="002557A0" w:rsidP="002557A0">
            <w:pPr>
              <w:widowControl w:val="0"/>
              <w:numPr>
                <w:ilvl w:val="0"/>
                <w:numId w:val="12"/>
              </w:numPr>
              <w:tabs>
                <w:tab w:val="left" w:pos="708"/>
              </w:tabs>
              <w:contextualSpacing/>
              <w:rPr>
                <w:color w:val="000000"/>
                <w:sz w:val="20"/>
                <w:szCs w:val="20"/>
              </w:rPr>
            </w:pPr>
            <w:r>
              <w:rPr>
                <w:color w:val="000000"/>
                <w:sz w:val="20"/>
                <w:szCs w:val="20"/>
              </w:rPr>
              <w:t>Determinar el tipo de enlace intermolecular que se puede observar al mezclar diferentes compuestos.</w:t>
            </w:r>
          </w:p>
          <w:p w14:paraId="17E682D7" w14:textId="77777777" w:rsidR="002557A0" w:rsidRPr="002D7F95" w:rsidRDefault="002557A0" w:rsidP="00177E58">
            <w:pPr>
              <w:widowControl w:val="0"/>
              <w:ind w:left="360"/>
              <w:contextualSpacing/>
              <w:rPr>
                <w:color w:val="000000"/>
                <w:sz w:val="20"/>
                <w:szCs w:val="20"/>
              </w:rPr>
            </w:pPr>
          </w:p>
          <w:p w14:paraId="013636E5" w14:textId="77777777" w:rsidR="002557A0" w:rsidRDefault="002557A0" w:rsidP="00177E58">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14:paraId="17E498EE" w14:textId="77777777" w:rsidR="002557A0" w:rsidRDefault="002557A0" w:rsidP="002557A0">
            <w:pPr>
              <w:widowControl w:val="0"/>
              <w:numPr>
                <w:ilvl w:val="0"/>
                <w:numId w:val="13"/>
              </w:numPr>
              <w:tabs>
                <w:tab w:val="left" w:pos="708"/>
              </w:tabs>
              <w:contextualSpacing/>
              <w:rPr>
                <w:color w:val="000000"/>
                <w:sz w:val="20"/>
                <w:szCs w:val="20"/>
              </w:rPr>
            </w:pPr>
            <w:r>
              <w:rPr>
                <w:color w:val="000000"/>
                <w:sz w:val="20"/>
                <w:szCs w:val="20"/>
              </w:rPr>
              <w:t>Asociar los diferentes conceptos relacionados con los tipos de enlace con sus respectivas descripciones.</w:t>
            </w:r>
          </w:p>
          <w:p w14:paraId="37CB9C9B" w14:textId="77777777" w:rsidR="002557A0" w:rsidRDefault="002557A0" w:rsidP="002557A0">
            <w:pPr>
              <w:widowControl w:val="0"/>
              <w:numPr>
                <w:ilvl w:val="0"/>
                <w:numId w:val="13"/>
              </w:numPr>
              <w:tabs>
                <w:tab w:val="left" w:pos="708"/>
              </w:tabs>
              <w:contextualSpacing/>
              <w:rPr>
                <w:color w:val="000000"/>
                <w:sz w:val="20"/>
                <w:szCs w:val="20"/>
              </w:rPr>
            </w:pPr>
            <w:r>
              <w:rPr>
                <w:rFonts w:ascii="Calibri" w:eastAsia="Calibri" w:hAnsi="Calibri" w:cs="Calibri"/>
                <w:color w:val="000000"/>
                <w:sz w:val="20"/>
                <w:szCs w:val="20"/>
              </w:rPr>
              <w:t>Determinar los electrones de valencia de diferentes elementos.</w:t>
            </w:r>
          </w:p>
          <w:p w14:paraId="1943C9DB" w14:textId="77777777" w:rsidR="002557A0" w:rsidRDefault="002557A0" w:rsidP="002557A0">
            <w:pPr>
              <w:widowControl w:val="0"/>
              <w:numPr>
                <w:ilvl w:val="0"/>
                <w:numId w:val="13"/>
              </w:numPr>
              <w:tabs>
                <w:tab w:val="left" w:pos="708"/>
              </w:tabs>
              <w:contextualSpacing/>
              <w:rPr>
                <w:color w:val="000000"/>
                <w:sz w:val="20"/>
                <w:szCs w:val="20"/>
              </w:rPr>
            </w:pPr>
            <w:r>
              <w:rPr>
                <w:rFonts w:ascii="Calibri" w:eastAsia="Calibri" w:hAnsi="Calibri" w:cs="Calibri"/>
                <w:color w:val="000000"/>
                <w:sz w:val="20"/>
                <w:szCs w:val="20"/>
              </w:rPr>
              <w:t>Clasificar diferentes compuestos químicos con su estructura de Lewis.</w:t>
            </w:r>
          </w:p>
          <w:p w14:paraId="58A382C4" w14:textId="77777777" w:rsidR="002557A0" w:rsidRDefault="002557A0" w:rsidP="002557A0">
            <w:pPr>
              <w:widowControl w:val="0"/>
              <w:numPr>
                <w:ilvl w:val="0"/>
                <w:numId w:val="13"/>
              </w:numPr>
              <w:tabs>
                <w:tab w:val="left" w:pos="708"/>
              </w:tabs>
              <w:contextualSpacing/>
              <w:rPr>
                <w:color w:val="000000"/>
                <w:sz w:val="20"/>
                <w:szCs w:val="20"/>
              </w:rPr>
            </w:pPr>
            <w:r>
              <w:rPr>
                <w:rFonts w:ascii="Calibri" w:eastAsia="Calibri" w:hAnsi="Calibri" w:cs="Calibri"/>
                <w:color w:val="000000"/>
                <w:sz w:val="20"/>
                <w:szCs w:val="20"/>
              </w:rPr>
              <w:t xml:space="preserve">Determinar que es un enlace químico y sus tipos, </w:t>
            </w:r>
            <w:r>
              <w:rPr>
                <w:rFonts w:ascii="Calibri" w:eastAsia="Calibri" w:hAnsi="Calibri" w:cs="Calibri"/>
                <w:color w:val="000000"/>
                <w:sz w:val="20"/>
                <w:szCs w:val="20"/>
              </w:rPr>
              <w:lastRenderedPageBreak/>
              <w:t>diferenciando entre enlaces iónicos, metálicos y compuestos.</w:t>
            </w:r>
          </w:p>
          <w:p w14:paraId="13DC797D" w14:textId="77777777" w:rsidR="002557A0" w:rsidRDefault="002557A0" w:rsidP="002557A0">
            <w:pPr>
              <w:widowControl w:val="0"/>
              <w:numPr>
                <w:ilvl w:val="0"/>
                <w:numId w:val="13"/>
              </w:numPr>
              <w:tabs>
                <w:tab w:val="left" w:pos="708"/>
              </w:tabs>
              <w:contextualSpacing/>
              <w:rPr>
                <w:color w:val="000000"/>
                <w:sz w:val="20"/>
                <w:szCs w:val="20"/>
              </w:rPr>
            </w:pPr>
            <w:r>
              <w:rPr>
                <w:rFonts w:ascii="Calibri" w:eastAsia="Calibri" w:hAnsi="Calibri" w:cs="Calibri"/>
                <w:color w:val="000000"/>
                <w:sz w:val="20"/>
                <w:szCs w:val="20"/>
              </w:rPr>
              <w:t>Identificar agrupaciones que forman enlaces iónicos.</w:t>
            </w:r>
          </w:p>
          <w:p w14:paraId="0C2D738D" w14:textId="77777777" w:rsidR="002557A0" w:rsidRDefault="002557A0" w:rsidP="002557A0">
            <w:pPr>
              <w:widowControl w:val="0"/>
              <w:numPr>
                <w:ilvl w:val="0"/>
                <w:numId w:val="13"/>
              </w:numPr>
              <w:tabs>
                <w:tab w:val="left" w:pos="708"/>
              </w:tabs>
              <w:contextualSpacing/>
              <w:rPr>
                <w:color w:val="000000"/>
                <w:sz w:val="20"/>
                <w:szCs w:val="20"/>
              </w:rPr>
            </w:pPr>
            <w:r>
              <w:rPr>
                <w:rFonts w:ascii="Calibri" w:eastAsia="Calibri" w:hAnsi="Calibri" w:cs="Calibri"/>
                <w:color w:val="000000"/>
                <w:sz w:val="20"/>
                <w:szCs w:val="20"/>
              </w:rPr>
              <w:t>Clasificar compuestos con sus tipos de enlace respectivos.</w:t>
            </w:r>
          </w:p>
          <w:p w14:paraId="46B6921C" w14:textId="77777777" w:rsidR="002557A0" w:rsidRDefault="002557A0" w:rsidP="002557A0">
            <w:pPr>
              <w:widowControl w:val="0"/>
              <w:numPr>
                <w:ilvl w:val="0"/>
                <w:numId w:val="13"/>
              </w:numPr>
              <w:tabs>
                <w:tab w:val="left" w:pos="708"/>
              </w:tabs>
              <w:contextualSpacing/>
              <w:rPr>
                <w:color w:val="000000"/>
                <w:sz w:val="20"/>
                <w:szCs w:val="20"/>
              </w:rPr>
            </w:pPr>
            <w:r>
              <w:rPr>
                <w:rFonts w:ascii="Calibri" w:eastAsia="Calibri" w:hAnsi="Calibri" w:cs="Calibri"/>
                <w:color w:val="000000"/>
                <w:sz w:val="20"/>
                <w:szCs w:val="20"/>
              </w:rPr>
              <w:t>Identificar las características de los enlaces.</w:t>
            </w:r>
          </w:p>
          <w:p w14:paraId="65100440" w14:textId="77777777" w:rsidR="002557A0" w:rsidRDefault="002557A0" w:rsidP="002557A0">
            <w:pPr>
              <w:widowControl w:val="0"/>
              <w:numPr>
                <w:ilvl w:val="0"/>
                <w:numId w:val="13"/>
              </w:numPr>
              <w:tabs>
                <w:tab w:val="left" w:pos="708"/>
              </w:tabs>
              <w:contextualSpacing/>
              <w:rPr>
                <w:color w:val="000000"/>
                <w:sz w:val="20"/>
                <w:szCs w:val="20"/>
              </w:rPr>
            </w:pPr>
            <w:r>
              <w:rPr>
                <w:rFonts w:ascii="Calibri" w:eastAsia="Calibri" w:hAnsi="Calibri" w:cs="Calibri"/>
                <w:color w:val="000000"/>
                <w:sz w:val="20"/>
                <w:szCs w:val="20"/>
              </w:rPr>
              <w:t>Compara diferentes características físicas de los enlaces iónicos y covalentes.</w:t>
            </w:r>
          </w:p>
          <w:p w14:paraId="3280016A" w14:textId="77777777" w:rsidR="002557A0" w:rsidRDefault="002557A0" w:rsidP="002557A0">
            <w:pPr>
              <w:widowControl w:val="0"/>
              <w:numPr>
                <w:ilvl w:val="0"/>
                <w:numId w:val="13"/>
              </w:numPr>
              <w:tabs>
                <w:tab w:val="left" w:pos="708"/>
              </w:tabs>
              <w:contextualSpacing/>
              <w:rPr>
                <w:color w:val="000000"/>
                <w:sz w:val="20"/>
                <w:szCs w:val="20"/>
              </w:rPr>
            </w:pPr>
            <w:r>
              <w:rPr>
                <w:rFonts w:ascii="Calibri" w:eastAsia="Calibri" w:hAnsi="Calibri" w:cs="Calibri"/>
                <w:color w:val="000000"/>
                <w:sz w:val="20"/>
                <w:szCs w:val="20"/>
              </w:rPr>
              <w:t>Determinar el tipo de enlace que ocurre entre átomos de un compuesto.</w:t>
            </w:r>
          </w:p>
          <w:p w14:paraId="73C30424" w14:textId="77777777" w:rsidR="002557A0" w:rsidRDefault="002557A0" w:rsidP="002557A0">
            <w:pPr>
              <w:widowControl w:val="0"/>
              <w:numPr>
                <w:ilvl w:val="0"/>
                <w:numId w:val="13"/>
              </w:numPr>
              <w:tabs>
                <w:tab w:val="left" w:pos="708"/>
              </w:tabs>
              <w:contextualSpacing/>
              <w:rPr>
                <w:color w:val="000000"/>
                <w:sz w:val="20"/>
                <w:szCs w:val="20"/>
              </w:rPr>
            </w:pPr>
            <w:r>
              <w:rPr>
                <w:rFonts w:ascii="Calibri" w:eastAsia="Calibri" w:hAnsi="Calibri" w:cs="Calibri"/>
                <w:color w:val="000000"/>
                <w:sz w:val="20"/>
                <w:szCs w:val="20"/>
              </w:rPr>
              <w:t>Resolver problemas relacionados a enlaces químicos.</w:t>
            </w:r>
          </w:p>
        </w:tc>
        <w:tc>
          <w:tcPr>
            <w:tcW w:w="1691" w:type="dxa"/>
            <w:gridSpan w:val="2"/>
          </w:tcPr>
          <w:p w14:paraId="1B82C19B" w14:textId="77777777" w:rsidR="002557A0" w:rsidRDefault="002557A0" w:rsidP="00177E58">
            <w:pPr>
              <w:rPr>
                <w:rFonts w:ascii="Calibri" w:eastAsia="Calibri" w:hAnsi="Calibri" w:cs="Calibri"/>
                <w:color w:val="000000"/>
                <w:sz w:val="20"/>
                <w:szCs w:val="20"/>
              </w:rPr>
            </w:pPr>
          </w:p>
          <w:p w14:paraId="024A19C6"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Texto</w:t>
            </w:r>
          </w:p>
          <w:p w14:paraId="6FCB78D3"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6BE723D3"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Videos</w:t>
            </w:r>
          </w:p>
          <w:p w14:paraId="1D563916"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0FD8B5F8"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07C9AEAF"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Tabla periódica </w:t>
            </w:r>
          </w:p>
          <w:p w14:paraId="5F3F1CE7"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Calculadora</w:t>
            </w:r>
          </w:p>
          <w:p w14:paraId="1344C601"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vasos de precipitación</w:t>
            </w:r>
          </w:p>
          <w:p w14:paraId="506CC00C"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laminillas de cobre</w:t>
            </w:r>
          </w:p>
          <w:p w14:paraId="77106239"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socket para focos</w:t>
            </w:r>
          </w:p>
          <w:p w14:paraId="4A952B0E"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Extensión con caimanes en ambos lados</w:t>
            </w:r>
          </w:p>
          <w:p w14:paraId="57A185C9"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Crisol</w:t>
            </w:r>
          </w:p>
          <w:p w14:paraId="6A9657B8"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Pinza para crisol</w:t>
            </w:r>
          </w:p>
          <w:p w14:paraId="24B016AC"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Mechero y tela de alambre con asbesto </w:t>
            </w:r>
          </w:p>
          <w:p w14:paraId="12627C62"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Reactivos</w:t>
            </w:r>
          </w:p>
          <w:p w14:paraId="674A8268"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Papelógrafos</w:t>
            </w:r>
          </w:p>
          <w:p w14:paraId="3079C293"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marcadores </w:t>
            </w:r>
          </w:p>
          <w:p w14:paraId="4A2A3F5E"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cinta adhesiva</w:t>
            </w:r>
          </w:p>
          <w:p w14:paraId="51CDDB4E"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Productos usados para la alteración </w:t>
            </w:r>
            <w:r>
              <w:rPr>
                <w:rFonts w:ascii="Calibri" w:eastAsia="Calibri" w:hAnsi="Calibri" w:cs="Calibri"/>
                <w:color w:val="000000"/>
                <w:sz w:val="20"/>
                <w:szCs w:val="20"/>
              </w:rPr>
              <w:lastRenderedPageBreak/>
              <w:t xml:space="preserve">de propiedades físicas de sustancias </w:t>
            </w:r>
          </w:p>
          <w:p w14:paraId="6163173A" w14:textId="77777777" w:rsidR="002557A0" w:rsidRDefault="002557A0" w:rsidP="00177E58">
            <w:pPr>
              <w:rPr>
                <w:rFonts w:ascii="Calibri" w:eastAsia="Calibri" w:hAnsi="Calibri" w:cs="Calibri"/>
                <w:color w:val="000000"/>
                <w:sz w:val="20"/>
                <w:szCs w:val="20"/>
              </w:rPr>
            </w:pPr>
          </w:p>
        </w:tc>
        <w:tc>
          <w:tcPr>
            <w:tcW w:w="1668" w:type="dxa"/>
          </w:tcPr>
          <w:p w14:paraId="317EE862" w14:textId="77777777" w:rsidR="002557A0" w:rsidRDefault="002557A0" w:rsidP="00177E58">
            <w:pPr>
              <w:jc w:val="both"/>
              <w:rPr>
                <w:rFonts w:ascii="Calibri" w:eastAsia="Calibri" w:hAnsi="Calibri" w:cs="Calibri"/>
                <w:color w:val="000000"/>
                <w:sz w:val="20"/>
                <w:szCs w:val="20"/>
              </w:rPr>
            </w:pPr>
          </w:p>
          <w:p w14:paraId="6CA5C90C" w14:textId="77777777" w:rsidR="002557A0" w:rsidRDefault="002557A0" w:rsidP="00177E58">
            <w:pPr>
              <w:jc w:val="both"/>
              <w:rPr>
                <w:rFonts w:ascii="Calibri" w:eastAsia="Calibri" w:hAnsi="Calibri" w:cs="Calibri"/>
                <w:color w:val="000000"/>
                <w:sz w:val="20"/>
                <w:szCs w:val="20"/>
              </w:rPr>
            </w:pPr>
          </w:p>
          <w:p w14:paraId="2F1EBC35" w14:textId="77777777" w:rsidR="002557A0" w:rsidRDefault="002557A0" w:rsidP="00177E58">
            <w:pPr>
              <w:jc w:val="both"/>
              <w:rPr>
                <w:rFonts w:ascii="Calibri" w:eastAsia="Calibri" w:hAnsi="Calibri" w:cs="Calibri"/>
                <w:color w:val="000000"/>
                <w:sz w:val="20"/>
                <w:szCs w:val="20"/>
              </w:rPr>
            </w:pPr>
            <w:r>
              <w:rPr>
                <w:rFonts w:ascii="Calibri" w:eastAsia="Calibri" w:hAnsi="Calibri" w:cs="Calibri"/>
                <w:color w:val="000000"/>
                <w:sz w:val="20"/>
                <w:szCs w:val="20"/>
              </w:rPr>
              <w:t>I.CN.Q.5.4.1. Argumenta con fundamento científico que los átomos se unen debido a diferentes tipos de enlaces y fuerzas intermoleculares, y que tienen la capacidad de relacionarse de acuerdo a sus propiedades al ceder o ganar electrones. (I.2.)</w:t>
            </w:r>
            <w:r>
              <w:rPr>
                <w:rFonts w:ascii="Calibri" w:eastAsia="Calibri" w:hAnsi="Calibri" w:cs="Calibri"/>
                <w:color w:val="000000"/>
                <w:sz w:val="20"/>
                <w:szCs w:val="20"/>
              </w:rPr>
              <w:br/>
            </w:r>
          </w:p>
        </w:tc>
        <w:tc>
          <w:tcPr>
            <w:tcW w:w="3724" w:type="dxa"/>
          </w:tcPr>
          <w:p w14:paraId="492717FE" w14:textId="77777777" w:rsidR="002557A0" w:rsidRDefault="002557A0" w:rsidP="00177E58">
            <w:pPr>
              <w:rPr>
                <w:rFonts w:ascii="Calibri" w:eastAsia="Calibri" w:hAnsi="Calibri" w:cs="Calibri"/>
                <w:color w:val="000000"/>
                <w:sz w:val="20"/>
                <w:szCs w:val="20"/>
              </w:rPr>
            </w:pPr>
            <w:r>
              <w:rPr>
                <w:rFonts w:ascii="Calibri" w:eastAsia="Calibri" w:hAnsi="Calibri" w:cs="Calibri"/>
                <w:b/>
                <w:color w:val="000000"/>
                <w:sz w:val="20"/>
                <w:szCs w:val="20"/>
                <w:u w:val="single"/>
              </w:rPr>
              <w:t>TÉCNICAS</w:t>
            </w:r>
          </w:p>
          <w:p w14:paraId="7BD043D6"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7FC75D67"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1E573194"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215C9AB"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8E662DC"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696B8589"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5CEEBD06"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4DD66A5E"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5BB7429" w14:textId="77777777" w:rsidR="002557A0" w:rsidRDefault="002557A0" w:rsidP="00177E58">
            <w:pPr>
              <w:rPr>
                <w:rFonts w:ascii="Calibri" w:eastAsia="Calibri" w:hAnsi="Calibri" w:cs="Calibri"/>
                <w:color w:val="000000"/>
                <w:sz w:val="20"/>
                <w:szCs w:val="20"/>
              </w:rPr>
            </w:pPr>
          </w:p>
          <w:p w14:paraId="736424D4" w14:textId="77777777" w:rsidR="002557A0" w:rsidRDefault="002557A0" w:rsidP="00177E58">
            <w:pPr>
              <w:rPr>
                <w:rFonts w:ascii="Calibri" w:eastAsia="Calibri" w:hAnsi="Calibri" w:cs="Calibri"/>
                <w:color w:val="000000"/>
                <w:sz w:val="20"/>
                <w:szCs w:val="20"/>
              </w:rPr>
            </w:pPr>
            <w:r>
              <w:rPr>
                <w:rFonts w:ascii="Calibri" w:eastAsia="Calibri" w:hAnsi="Calibri" w:cs="Calibri"/>
                <w:b/>
                <w:color w:val="000000"/>
                <w:sz w:val="20"/>
                <w:szCs w:val="20"/>
                <w:u w:val="single"/>
              </w:rPr>
              <w:t>INSTRUMENTO</w:t>
            </w:r>
          </w:p>
          <w:p w14:paraId="63E5D459"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03103393"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1F974EB1"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0AB2B04D" w14:textId="77777777" w:rsidR="002557A0" w:rsidRDefault="002557A0"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p w14:paraId="042235D8" w14:textId="77777777" w:rsidR="002557A0" w:rsidRDefault="002557A0" w:rsidP="00177E58">
            <w:pPr>
              <w:rPr>
                <w:rFonts w:ascii="Calibri" w:eastAsia="Calibri" w:hAnsi="Calibri" w:cs="Calibri"/>
                <w:color w:val="000000"/>
                <w:sz w:val="20"/>
                <w:szCs w:val="20"/>
              </w:rPr>
            </w:pPr>
          </w:p>
        </w:tc>
      </w:tr>
      <w:tr w:rsidR="002557A0" w14:paraId="69860D8E" w14:textId="77777777" w:rsidTr="002557A0">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9"/>
            <w:hideMark/>
          </w:tcPr>
          <w:p w14:paraId="36D376EC" w14:textId="77777777" w:rsidR="002557A0" w:rsidRDefault="002557A0" w:rsidP="00177E5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2557A0" w14:paraId="10C490F6" w14:textId="77777777" w:rsidTr="002557A0">
        <w:trPr>
          <w:trHeight w:val="420"/>
        </w:trPr>
        <w:tc>
          <w:tcPr>
            <w:tcW w:w="3285" w:type="dxa"/>
            <w:hideMark/>
          </w:tcPr>
          <w:p w14:paraId="56C2E7E9" w14:textId="77777777" w:rsidR="002557A0" w:rsidRDefault="002557A0" w:rsidP="00177E58">
            <w:pPr>
              <w:jc w:val="center"/>
              <w:rPr>
                <w:sz w:val="20"/>
                <w:szCs w:val="20"/>
              </w:rPr>
            </w:pPr>
            <w:r>
              <w:rPr>
                <w:rFonts w:ascii="Calibri" w:eastAsia="Calibri" w:hAnsi="Calibri" w:cs="Calibri"/>
                <w:b/>
                <w:color w:val="000000"/>
                <w:sz w:val="20"/>
                <w:szCs w:val="20"/>
              </w:rPr>
              <w:t>ESPECIFICACIÓN DE LA</w:t>
            </w:r>
          </w:p>
          <w:p w14:paraId="0E47C1FF" w14:textId="77777777" w:rsidR="002557A0" w:rsidRDefault="002557A0" w:rsidP="00177E58">
            <w:pPr>
              <w:jc w:val="center"/>
              <w:rPr>
                <w:sz w:val="20"/>
                <w:szCs w:val="20"/>
              </w:rPr>
            </w:pPr>
            <w:r>
              <w:rPr>
                <w:rFonts w:ascii="Calibri" w:eastAsia="Calibri" w:hAnsi="Calibri" w:cs="Calibri"/>
                <w:b/>
                <w:color w:val="000000"/>
                <w:sz w:val="20"/>
                <w:szCs w:val="20"/>
              </w:rPr>
              <w:t>NECESIDAD EDUCATIVA</w:t>
            </w:r>
          </w:p>
        </w:tc>
        <w:tc>
          <w:tcPr>
            <w:tcW w:w="3051" w:type="dxa"/>
            <w:gridSpan w:val="2"/>
            <w:hideMark/>
          </w:tcPr>
          <w:p w14:paraId="71E9F9C6" w14:textId="77777777" w:rsidR="002557A0" w:rsidRDefault="002557A0" w:rsidP="00177E58">
            <w:pPr>
              <w:jc w:val="center"/>
              <w:rPr>
                <w:sz w:val="20"/>
                <w:szCs w:val="20"/>
              </w:rPr>
            </w:pPr>
            <w:r>
              <w:rPr>
                <w:rFonts w:ascii="Calibri" w:eastAsia="Calibri" w:hAnsi="Calibri" w:cs="Calibri"/>
                <w:b/>
                <w:color w:val="000000"/>
                <w:sz w:val="20"/>
                <w:szCs w:val="20"/>
              </w:rPr>
              <w:t>DESTREZAS CON CRITERIO DE</w:t>
            </w:r>
          </w:p>
          <w:p w14:paraId="38200C3A" w14:textId="77777777" w:rsidR="002557A0" w:rsidRDefault="002557A0" w:rsidP="00177E58">
            <w:pPr>
              <w:jc w:val="center"/>
              <w:rPr>
                <w:sz w:val="20"/>
                <w:szCs w:val="20"/>
              </w:rPr>
            </w:pPr>
            <w:r>
              <w:rPr>
                <w:rFonts w:ascii="Calibri" w:eastAsia="Calibri" w:hAnsi="Calibri" w:cs="Calibri"/>
                <w:b/>
                <w:color w:val="000000"/>
                <w:sz w:val="20"/>
                <w:szCs w:val="20"/>
              </w:rPr>
              <w:t>DESEMPEÑO</w:t>
            </w:r>
          </w:p>
        </w:tc>
        <w:tc>
          <w:tcPr>
            <w:tcW w:w="1701" w:type="dxa"/>
            <w:hideMark/>
          </w:tcPr>
          <w:p w14:paraId="4081EB1B" w14:textId="77777777" w:rsidR="002557A0" w:rsidRDefault="002557A0" w:rsidP="00177E58">
            <w:pPr>
              <w:jc w:val="center"/>
              <w:rPr>
                <w:sz w:val="20"/>
                <w:szCs w:val="20"/>
              </w:rPr>
            </w:pPr>
            <w:r>
              <w:rPr>
                <w:rFonts w:ascii="Calibri" w:eastAsia="Calibri" w:hAnsi="Calibri" w:cs="Calibri"/>
                <w:b/>
                <w:color w:val="000000"/>
                <w:sz w:val="20"/>
                <w:szCs w:val="20"/>
              </w:rPr>
              <w:t>ACTIVIDADES DE</w:t>
            </w:r>
          </w:p>
          <w:p w14:paraId="53254313" w14:textId="77777777" w:rsidR="002557A0" w:rsidRDefault="002557A0" w:rsidP="00177E58">
            <w:pPr>
              <w:jc w:val="center"/>
              <w:rPr>
                <w:sz w:val="20"/>
                <w:szCs w:val="20"/>
              </w:rPr>
            </w:pPr>
            <w:r>
              <w:rPr>
                <w:rFonts w:ascii="Calibri" w:eastAsia="Calibri" w:hAnsi="Calibri" w:cs="Calibri"/>
                <w:b/>
                <w:color w:val="000000"/>
                <w:sz w:val="20"/>
                <w:szCs w:val="20"/>
              </w:rPr>
              <w:t>APRENDIZAJE</w:t>
            </w:r>
          </w:p>
        </w:tc>
        <w:tc>
          <w:tcPr>
            <w:tcW w:w="2126" w:type="dxa"/>
            <w:gridSpan w:val="2"/>
            <w:hideMark/>
          </w:tcPr>
          <w:p w14:paraId="578B08B1" w14:textId="77777777" w:rsidR="002557A0" w:rsidRDefault="002557A0" w:rsidP="00177E58">
            <w:pPr>
              <w:jc w:val="center"/>
              <w:rPr>
                <w:sz w:val="20"/>
                <w:szCs w:val="20"/>
              </w:rPr>
            </w:pPr>
            <w:r>
              <w:rPr>
                <w:rFonts w:ascii="Calibri" w:eastAsia="Calibri" w:hAnsi="Calibri" w:cs="Calibri"/>
                <w:b/>
                <w:color w:val="000000"/>
                <w:sz w:val="20"/>
                <w:szCs w:val="20"/>
              </w:rPr>
              <w:t>RECURSOS</w:t>
            </w:r>
          </w:p>
        </w:tc>
        <w:tc>
          <w:tcPr>
            <w:tcW w:w="1701" w:type="dxa"/>
            <w:gridSpan w:val="2"/>
            <w:hideMark/>
          </w:tcPr>
          <w:p w14:paraId="0BD95182" w14:textId="77777777" w:rsidR="002557A0" w:rsidRDefault="002557A0" w:rsidP="00177E58">
            <w:pPr>
              <w:jc w:val="center"/>
              <w:rPr>
                <w:sz w:val="20"/>
                <w:szCs w:val="20"/>
              </w:rPr>
            </w:pPr>
            <w:r>
              <w:rPr>
                <w:rFonts w:ascii="Calibri" w:eastAsia="Calibri" w:hAnsi="Calibri" w:cs="Calibri"/>
                <w:b/>
                <w:color w:val="000000"/>
                <w:sz w:val="20"/>
                <w:szCs w:val="20"/>
              </w:rPr>
              <w:t>INDICADORES DE</w:t>
            </w:r>
          </w:p>
          <w:p w14:paraId="2B18AE96" w14:textId="77777777" w:rsidR="002557A0" w:rsidRDefault="002557A0" w:rsidP="00177E58">
            <w:pPr>
              <w:jc w:val="center"/>
              <w:rPr>
                <w:sz w:val="20"/>
                <w:szCs w:val="20"/>
              </w:rPr>
            </w:pPr>
            <w:r>
              <w:rPr>
                <w:rFonts w:ascii="Calibri" w:eastAsia="Calibri" w:hAnsi="Calibri" w:cs="Calibri"/>
                <w:b/>
                <w:color w:val="000000"/>
                <w:sz w:val="20"/>
                <w:szCs w:val="20"/>
              </w:rPr>
              <w:t>EVALUACIÓN DE</w:t>
            </w:r>
          </w:p>
          <w:p w14:paraId="6CEE7978" w14:textId="77777777" w:rsidR="002557A0" w:rsidRDefault="002557A0" w:rsidP="00177E58">
            <w:pPr>
              <w:jc w:val="center"/>
              <w:rPr>
                <w:sz w:val="20"/>
                <w:szCs w:val="20"/>
              </w:rPr>
            </w:pPr>
            <w:r>
              <w:rPr>
                <w:rFonts w:ascii="Calibri" w:eastAsia="Calibri" w:hAnsi="Calibri" w:cs="Calibri"/>
                <w:b/>
                <w:color w:val="000000"/>
                <w:sz w:val="20"/>
                <w:szCs w:val="20"/>
              </w:rPr>
              <w:t>LA UNIDAD</w:t>
            </w:r>
          </w:p>
        </w:tc>
        <w:tc>
          <w:tcPr>
            <w:tcW w:w="3724" w:type="dxa"/>
            <w:hideMark/>
          </w:tcPr>
          <w:p w14:paraId="13B6EDA7" w14:textId="77777777" w:rsidR="002557A0" w:rsidRDefault="002557A0" w:rsidP="00177E58">
            <w:pPr>
              <w:jc w:val="center"/>
              <w:rPr>
                <w:sz w:val="20"/>
                <w:szCs w:val="20"/>
              </w:rPr>
            </w:pPr>
            <w:r>
              <w:rPr>
                <w:rFonts w:ascii="Calibri" w:eastAsia="Calibri" w:hAnsi="Calibri" w:cs="Calibri"/>
                <w:b/>
                <w:color w:val="000000"/>
                <w:sz w:val="20"/>
                <w:szCs w:val="20"/>
              </w:rPr>
              <w:t>TÉCNICAS E</w:t>
            </w:r>
          </w:p>
          <w:p w14:paraId="6BC7D949" w14:textId="77777777" w:rsidR="002557A0" w:rsidRDefault="002557A0" w:rsidP="00177E58">
            <w:pPr>
              <w:jc w:val="center"/>
              <w:rPr>
                <w:sz w:val="20"/>
                <w:szCs w:val="20"/>
              </w:rPr>
            </w:pPr>
            <w:r>
              <w:rPr>
                <w:rFonts w:ascii="Calibri" w:eastAsia="Calibri" w:hAnsi="Calibri" w:cs="Calibri"/>
                <w:b/>
                <w:color w:val="000000"/>
                <w:sz w:val="20"/>
                <w:szCs w:val="20"/>
              </w:rPr>
              <w:t>INSTRUMENTOS</w:t>
            </w:r>
          </w:p>
          <w:p w14:paraId="6CE7B982" w14:textId="77777777" w:rsidR="002557A0" w:rsidRDefault="002557A0" w:rsidP="00177E58">
            <w:pPr>
              <w:jc w:val="center"/>
              <w:rPr>
                <w:sz w:val="20"/>
                <w:szCs w:val="20"/>
              </w:rPr>
            </w:pPr>
            <w:r>
              <w:rPr>
                <w:rFonts w:ascii="Calibri" w:eastAsia="Calibri" w:hAnsi="Calibri" w:cs="Calibri"/>
                <w:b/>
                <w:color w:val="000000"/>
                <w:sz w:val="20"/>
                <w:szCs w:val="20"/>
              </w:rPr>
              <w:t>DE EVALUACIÓN</w:t>
            </w:r>
          </w:p>
        </w:tc>
      </w:tr>
      <w:tr w:rsidR="002557A0" w14:paraId="16E1A508" w14:textId="77777777" w:rsidTr="002557A0">
        <w:trPr>
          <w:cnfStyle w:val="000000100000" w:firstRow="0" w:lastRow="0" w:firstColumn="0" w:lastColumn="0" w:oddVBand="0" w:evenVBand="0" w:oddHBand="1" w:evenHBand="0" w:firstRowFirstColumn="0" w:firstRowLastColumn="0" w:lastRowFirstColumn="0" w:lastRowLastColumn="0"/>
          <w:trHeight w:val="234"/>
        </w:trPr>
        <w:tc>
          <w:tcPr>
            <w:tcW w:w="3285" w:type="dxa"/>
          </w:tcPr>
          <w:p w14:paraId="5FF9F406" w14:textId="77777777" w:rsidR="002557A0" w:rsidRDefault="002557A0" w:rsidP="00177E58">
            <w:pPr>
              <w:rPr>
                <w:rFonts w:ascii="Calibri" w:eastAsia="Calibri" w:hAnsi="Calibri" w:cs="Calibri"/>
                <w:b/>
                <w:color w:val="000000"/>
              </w:rPr>
            </w:pPr>
          </w:p>
        </w:tc>
        <w:tc>
          <w:tcPr>
            <w:tcW w:w="3051" w:type="dxa"/>
            <w:gridSpan w:val="2"/>
          </w:tcPr>
          <w:p w14:paraId="13136F09" w14:textId="77777777" w:rsidR="002557A0" w:rsidRDefault="002557A0" w:rsidP="00177E58">
            <w:pPr>
              <w:rPr>
                <w:rFonts w:ascii="Calibri" w:eastAsia="Calibri" w:hAnsi="Calibri" w:cs="Calibri"/>
                <w:b/>
                <w:color w:val="000000"/>
              </w:rPr>
            </w:pPr>
          </w:p>
        </w:tc>
        <w:tc>
          <w:tcPr>
            <w:tcW w:w="1701" w:type="dxa"/>
          </w:tcPr>
          <w:p w14:paraId="6B97727A" w14:textId="77777777" w:rsidR="002557A0" w:rsidRDefault="002557A0" w:rsidP="00177E58">
            <w:pPr>
              <w:rPr>
                <w:rFonts w:ascii="Calibri" w:eastAsia="Calibri" w:hAnsi="Calibri" w:cs="Calibri"/>
                <w:b/>
                <w:color w:val="000000"/>
              </w:rPr>
            </w:pPr>
          </w:p>
        </w:tc>
        <w:tc>
          <w:tcPr>
            <w:tcW w:w="2126" w:type="dxa"/>
            <w:gridSpan w:val="2"/>
          </w:tcPr>
          <w:p w14:paraId="2C0F93BB" w14:textId="77777777" w:rsidR="002557A0" w:rsidRDefault="002557A0" w:rsidP="00177E58">
            <w:pPr>
              <w:jc w:val="center"/>
              <w:rPr>
                <w:rFonts w:ascii="Calibri" w:eastAsia="Calibri" w:hAnsi="Calibri" w:cs="Calibri"/>
                <w:b/>
                <w:color w:val="000000"/>
              </w:rPr>
            </w:pPr>
          </w:p>
        </w:tc>
        <w:tc>
          <w:tcPr>
            <w:tcW w:w="1701" w:type="dxa"/>
            <w:gridSpan w:val="2"/>
          </w:tcPr>
          <w:p w14:paraId="6CA32581" w14:textId="77777777" w:rsidR="002557A0" w:rsidRDefault="002557A0" w:rsidP="00177E58">
            <w:pPr>
              <w:jc w:val="center"/>
              <w:rPr>
                <w:rFonts w:ascii="Calibri" w:eastAsia="Calibri" w:hAnsi="Calibri" w:cs="Calibri"/>
                <w:b/>
                <w:color w:val="000000"/>
              </w:rPr>
            </w:pPr>
          </w:p>
        </w:tc>
        <w:tc>
          <w:tcPr>
            <w:tcW w:w="3724" w:type="dxa"/>
          </w:tcPr>
          <w:p w14:paraId="49E2A506" w14:textId="77777777" w:rsidR="002557A0" w:rsidRDefault="002557A0" w:rsidP="00177E58">
            <w:pPr>
              <w:jc w:val="center"/>
              <w:rPr>
                <w:rFonts w:ascii="Calibri" w:eastAsia="Calibri" w:hAnsi="Calibri" w:cs="Calibri"/>
                <w:b/>
                <w:color w:val="000000"/>
              </w:rPr>
            </w:pPr>
          </w:p>
        </w:tc>
      </w:tr>
      <w:tr w:rsidR="002557A0" w14:paraId="20C8B19B" w14:textId="77777777" w:rsidTr="002557A0">
        <w:trPr>
          <w:trHeight w:val="420"/>
        </w:trPr>
        <w:tc>
          <w:tcPr>
            <w:tcW w:w="3285" w:type="dxa"/>
            <w:hideMark/>
          </w:tcPr>
          <w:p w14:paraId="6984F32E" w14:textId="77777777" w:rsidR="002557A0" w:rsidRDefault="002557A0" w:rsidP="00177E58">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2C720C4C" w14:textId="77777777" w:rsidR="002557A0" w:rsidRDefault="002557A0" w:rsidP="00177E58">
            <w:pPr>
              <w:jc w:val="center"/>
              <w:rPr>
                <w:rFonts w:ascii="Calibri" w:eastAsia="Calibri" w:hAnsi="Calibri" w:cs="Calibri"/>
                <w:b/>
                <w:color w:val="000000"/>
              </w:rPr>
            </w:pPr>
          </w:p>
        </w:tc>
        <w:tc>
          <w:tcPr>
            <w:tcW w:w="2731" w:type="dxa"/>
            <w:hideMark/>
          </w:tcPr>
          <w:p w14:paraId="2E4E7842" w14:textId="77777777" w:rsidR="002557A0" w:rsidRDefault="002557A0" w:rsidP="00177E58">
            <w:pPr>
              <w:jc w:val="center"/>
              <w:rPr>
                <w:rFonts w:ascii="Calibri" w:eastAsia="Calibri" w:hAnsi="Calibri" w:cs="Calibri"/>
                <w:b/>
                <w:color w:val="000000"/>
              </w:rPr>
            </w:pPr>
            <w:r>
              <w:rPr>
                <w:rFonts w:ascii="Calibri" w:eastAsia="Calibri" w:hAnsi="Calibri" w:cs="Calibri"/>
                <w:b/>
                <w:color w:val="000000"/>
              </w:rPr>
              <w:t>REVISADO</w:t>
            </w:r>
          </w:p>
        </w:tc>
        <w:tc>
          <w:tcPr>
            <w:tcW w:w="9252" w:type="dxa"/>
            <w:gridSpan w:val="6"/>
            <w:hideMark/>
          </w:tcPr>
          <w:p w14:paraId="13683BBE" w14:textId="77777777" w:rsidR="002557A0" w:rsidRDefault="002557A0" w:rsidP="00177E58">
            <w:pPr>
              <w:jc w:val="center"/>
              <w:rPr>
                <w:rFonts w:ascii="Calibri" w:eastAsia="Calibri" w:hAnsi="Calibri" w:cs="Calibri"/>
                <w:b/>
                <w:color w:val="000000"/>
              </w:rPr>
            </w:pPr>
            <w:r>
              <w:rPr>
                <w:rFonts w:ascii="Calibri" w:eastAsia="Calibri" w:hAnsi="Calibri" w:cs="Calibri"/>
                <w:b/>
                <w:color w:val="000000"/>
              </w:rPr>
              <w:t>APROBADO</w:t>
            </w:r>
          </w:p>
        </w:tc>
      </w:tr>
      <w:tr w:rsidR="002557A0" w14:paraId="281D03E8" w14:textId="77777777" w:rsidTr="002557A0">
        <w:trPr>
          <w:cnfStyle w:val="000000100000" w:firstRow="0" w:lastRow="0" w:firstColumn="0" w:lastColumn="0" w:oddVBand="0" w:evenVBand="0" w:oddHBand="1" w:evenHBand="0" w:firstRowFirstColumn="0" w:firstRowLastColumn="0" w:lastRowFirstColumn="0" w:lastRowLastColumn="0"/>
          <w:trHeight w:val="180"/>
        </w:trPr>
        <w:tc>
          <w:tcPr>
            <w:tcW w:w="3285" w:type="dxa"/>
            <w:hideMark/>
          </w:tcPr>
          <w:p w14:paraId="4E524905" w14:textId="77777777" w:rsidR="002557A0" w:rsidRDefault="002557A0" w:rsidP="00177E58">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45C82A1F" w14:textId="77777777" w:rsidR="002557A0" w:rsidRDefault="002557A0" w:rsidP="00177E58">
            <w:pPr>
              <w:rPr>
                <w:rFonts w:ascii="Calibri" w:eastAsia="Calibri" w:hAnsi="Calibri" w:cs="Calibri"/>
                <w:color w:val="000000"/>
              </w:rPr>
            </w:pPr>
          </w:p>
        </w:tc>
        <w:tc>
          <w:tcPr>
            <w:tcW w:w="2731" w:type="dxa"/>
            <w:hideMark/>
          </w:tcPr>
          <w:p w14:paraId="2B04B0EB" w14:textId="77777777" w:rsidR="002557A0" w:rsidRDefault="002557A0" w:rsidP="00177E58">
            <w:pPr>
              <w:rPr>
                <w:rFonts w:ascii="Calibri" w:eastAsia="Calibri" w:hAnsi="Calibri" w:cs="Calibri"/>
                <w:color w:val="000000"/>
              </w:rPr>
            </w:pPr>
            <w:r>
              <w:rPr>
                <w:rFonts w:ascii="Calibri" w:eastAsia="Calibri" w:hAnsi="Calibri" w:cs="Calibri"/>
                <w:color w:val="000000"/>
              </w:rPr>
              <w:t xml:space="preserve">Coordinador del área : </w:t>
            </w:r>
          </w:p>
        </w:tc>
        <w:tc>
          <w:tcPr>
            <w:tcW w:w="9252" w:type="dxa"/>
            <w:gridSpan w:val="6"/>
            <w:hideMark/>
          </w:tcPr>
          <w:p w14:paraId="6E03F00D" w14:textId="77777777" w:rsidR="002557A0" w:rsidRDefault="002557A0" w:rsidP="00177E58">
            <w:pPr>
              <w:rPr>
                <w:rFonts w:ascii="Calibri" w:eastAsia="Calibri" w:hAnsi="Calibri" w:cs="Calibri"/>
                <w:color w:val="000000"/>
              </w:rPr>
            </w:pPr>
            <w:r>
              <w:rPr>
                <w:rFonts w:ascii="Calibri" w:eastAsia="Calibri" w:hAnsi="Calibri" w:cs="Calibri"/>
                <w:color w:val="000000"/>
              </w:rPr>
              <w:t>Vicerrector:</w:t>
            </w:r>
          </w:p>
        </w:tc>
      </w:tr>
      <w:tr w:rsidR="002557A0" w14:paraId="4151FA84" w14:textId="77777777" w:rsidTr="002557A0">
        <w:trPr>
          <w:trHeight w:val="240"/>
        </w:trPr>
        <w:tc>
          <w:tcPr>
            <w:tcW w:w="3285" w:type="dxa"/>
            <w:hideMark/>
          </w:tcPr>
          <w:p w14:paraId="7C2BA562" w14:textId="77777777" w:rsidR="002557A0" w:rsidRDefault="002557A0" w:rsidP="00177E58">
            <w:pPr>
              <w:rPr>
                <w:rFonts w:ascii="Calibri" w:eastAsia="Calibri" w:hAnsi="Calibri" w:cs="Calibri"/>
                <w:color w:val="000000"/>
              </w:rPr>
            </w:pPr>
            <w:r>
              <w:rPr>
                <w:rFonts w:ascii="Calibri" w:eastAsia="Calibri" w:hAnsi="Calibri" w:cs="Calibri"/>
                <w:color w:val="000000"/>
              </w:rPr>
              <w:t>Firma:</w:t>
            </w:r>
          </w:p>
        </w:tc>
        <w:tc>
          <w:tcPr>
            <w:tcW w:w="320" w:type="dxa"/>
          </w:tcPr>
          <w:p w14:paraId="31749318" w14:textId="77777777" w:rsidR="002557A0" w:rsidRDefault="002557A0" w:rsidP="00177E58">
            <w:pPr>
              <w:rPr>
                <w:rFonts w:ascii="Calibri" w:eastAsia="Calibri" w:hAnsi="Calibri" w:cs="Calibri"/>
                <w:color w:val="000000"/>
              </w:rPr>
            </w:pPr>
          </w:p>
        </w:tc>
        <w:tc>
          <w:tcPr>
            <w:tcW w:w="2731" w:type="dxa"/>
          </w:tcPr>
          <w:p w14:paraId="603BC82C" w14:textId="77777777" w:rsidR="002557A0" w:rsidRDefault="002557A0" w:rsidP="00177E58">
            <w:pPr>
              <w:rPr>
                <w:rFonts w:ascii="Calibri" w:eastAsia="Calibri" w:hAnsi="Calibri" w:cs="Calibri"/>
                <w:color w:val="000000"/>
              </w:rPr>
            </w:pPr>
          </w:p>
        </w:tc>
        <w:tc>
          <w:tcPr>
            <w:tcW w:w="9252" w:type="dxa"/>
            <w:gridSpan w:val="6"/>
          </w:tcPr>
          <w:p w14:paraId="707B329F" w14:textId="77777777" w:rsidR="002557A0" w:rsidRDefault="002557A0" w:rsidP="00177E58">
            <w:pPr>
              <w:rPr>
                <w:rFonts w:ascii="Calibri" w:eastAsia="Calibri" w:hAnsi="Calibri" w:cs="Calibri"/>
                <w:color w:val="000000"/>
              </w:rPr>
            </w:pPr>
          </w:p>
        </w:tc>
      </w:tr>
      <w:tr w:rsidR="002557A0" w14:paraId="67A18474" w14:textId="77777777" w:rsidTr="002557A0">
        <w:trPr>
          <w:cnfStyle w:val="000000100000" w:firstRow="0" w:lastRow="0" w:firstColumn="0" w:lastColumn="0" w:oddVBand="0" w:evenVBand="0" w:oddHBand="1" w:evenHBand="0" w:firstRowFirstColumn="0" w:firstRowLastColumn="0" w:lastRowFirstColumn="0" w:lastRowLastColumn="0"/>
          <w:trHeight w:val="240"/>
        </w:trPr>
        <w:tc>
          <w:tcPr>
            <w:tcW w:w="3285" w:type="dxa"/>
            <w:hideMark/>
          </w:tcPr>
          <w:p w14:paraId="0104846E" w14:textId="77777777" w:rsidR="002557A0" w:rsidRDefault="002557A0" w:rsidP="00177E58">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255927B6" w14:textId="77777777" w:rsidR="002557A0" w:rsidRDefault="002557A0" w:rsidP="00177E58">
            <w:pPr>
              <w:rPr>
                <w:rFonts w:ascii="Calibri" w:eastAsia="Calibri" w:hAnsi="Calibri" w:cs="Calibri"/>
                <w:color w:val="000000"/>
              </w:rPr>
            </w:pPr>
          </w:p>
        </w:tc>
        <w:tc>
          <w:tcPr>
            <w:tcW w:w="2731" w:type="dxa"/>
          </w:tcPr>
          <w:p w14:paraId="685529FD" w14:textId="77777777" w:rsidR="002557A0" w:rsidRDefault="002557A0" w:rsidP="00177E58">
            <w:pPr>
              <w:rPr>
                <w:rFonts w:ascii="Calibri" w:eastAsia="Calibri" w:hAnsi="Calibri" w:cs="Calibri"/>
                <w:color w:val="000000"/>
              </w:rPr>
            </w:pPr>
          </w:p>
        </w:tc>
        <w:tc>
          <w:tcPr>
            <w:tcW w:w="9252" w:type="dxa"/>
            <w:gridSpan w:val="6"/>
          </w:tcPr>
          <w:p w14:paraId="2638AF15" w14:textId="77777777" w:rsidR="002557A0" w:rsidRDefault="002557A0" w:rsidP="00177E58">
            <w:pPr>
              <w:rPr>
                <w:rFonts w:ascii="Calibri" w:eastAsia="Calibri" w:hAnsi="Calibri" w:cs="Calibri"/>
                <w:color w:val="000000"/>
              </w:rPr>
            </w:pPr>
          </w:p>
        </w:tc>
      </w:tr>
    </w:tbl>
    <w:p w14:paraId="3A634F73" w14:textId="77777777" w:rsidR="002557A0" w:rsidRDefault="002557A0" w:rsidP="002557A0">
      <w:pPr>
        <w:tabs>
          <w:tab w:val="left" w:pos="924"/>
        </w:tabs>
        <w:spacing w:before="240" w:after="240"/>
        <w:rPr>
          <w:b/>
        </w:rPr>
      </w:pPr>
      <w:bookmarkStart w:id="0" w:name="_gjdgxs"/>
      <w:bookmarkEnd w:id="0"/>
    </w:p>
    <w:p w14:paraId="0EEBCB8B" w14:textId="77777777" w:rsidR="000143EC" w:rsidRDefault="000143EC"/>
    <w:p w14:paraId="06EC4208" w14:textId="77777777" w:rsidR="002557A0" w:rsidRDefault="002557A0"/>
    <w:p w14:paraId="30ADD8AA" w14:textId="77777777" w:rsidR="002557A0" w:rsidRDefault="002557A0"/>
    <w:p w14:paraId="185DCE99" w14:textId="77777777" w:rsidR="002557A0" w:rsidRDefault="002557A0"/>
    <w:p w14:paraId="61CB7914" w14:textId="77777777" w:rsidR="002557A0" w:rsidRDefault="002557A0"/>
    <w:p w14:paraId="55F0E8A1" w14:textId="77777777" w:rsidR="002557A0" w:rsidRDefault="002557A0"/>
    <w:p w14:paraId="161945B4" w14:textId="77777777" w:rsidR="002557A0" w:rsidRDefault="002557A0"/>
    <w:tbl>
      <w:tblPr>
        <w:tblStyle w:val="GridTable4-Accent6"/>
        <w:tblpPr w:leftFromText="141" w:rightFromText="141" w:vertAnchor="page" w:horzAnchor="margin" w:tblpY="1613"/>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4A4E1A" w14:paraId="58AE41E8" w14:textId="77777777" w:rsidTr="00177E58">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6293BC5E" w14:textId="77777777" w:rsidR="004A4E1A" w:rsidRDefault="004A4E1A" w:rsidP="00177E58">
            <w:pPr>
              <w:rPr>
                <w:rFonts w:ascii="Calibri" w:eastAsia="Calibri" w:hAnsi="Calibri" w:cs="Calibri"/>
                <w:b/>
              </w:rPr>
            </w:pPr>
            <w:r>
              <w:rPr>
                <w:rFonts w:ascii="Calibri" w:eastAsia="Calibri" w:hAnsi="Calibri" w:cs="Calibri"/>
                <w:b/>
              </w:rPr>
              <w:lastRenderedPageBreak/>
              <w:t>PLANIFICACION MICROCURRICULAR</w:t>
            </w:r>
          </w:p>
        </w:tc>
      </w:tr>
      <w:tr w:rsidR="004A4E1A" w14:paraId="0285CF90" w14:textId="77777777" w:rsidTr="00177E58">
        <w:trPr>
          <w:trHeight w:val="240"/>
        </w:trPr>
        <w:tc>
          <w:tcPr>
            <w:tcW w:w="4275" w:type="dxa"/>
            <w:gridSpan w:val="2"/>
            <w:hideMark/>
          </w:tcPr>
          <w:p w14:paraId="3023405E" w14:textId="77777777" w:rsidR="004A4E1A" w:rsidRDefault="004A4E1A" w:rsidP="00177E58">
            <w:pPr>
              <w:rPr>
                <w:rFonts w:ascii="Calibri" w:eastAsia="Calibri" w:hAnsi="Calibri" w:cs="Calibri"/>
                <w:b/>
              </w:rPr>
            </w:pPr>
            <w:r>
              <w:rPr>
                <w:rFonts w:ascii="Calibri" w:eastAsia="Calibri" w:hAnsi="Calibri" w:cs="Calibri"/>
                <w:b/>
              </w:rPr>
              <w:t>Nombre de la institución:</w:t>
            </w:r>
          </w:p>
        </w:tc>
        <w:tc>
          <w:tcPr>
            <w:tcW w:w="11455" w:type="dxa"/>
            <w:gridSpan w:val="6"/>
          </w:tcPr>
          <w:p w14:paraId="53691CE1" w14:textId="77777777" w:rsidR="004A4E1A" w:rsidRDefault="004A4E1A" w:rsidP="00177E58">
            <w:pPr>
              <w:rPr>
                <w:rFonts w:ascii="Calibri" w:eastAsia="Calibri" w:hAnsi="Calibri" w:cs="Calibri"/>
                <w:b/>
              </w:rPr>
            </w:pPr>
          </w:p>
        </w:tc>
      </w:tr>
      <w:tr w:rsidR="004A4E1A" w14:paraId="774CDCFF" w14:textId="77777777" w:rsidTr="00177E58">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62788966" w14:textId="77777777" w:rsidR="004A4E1A" w:rsidRDefault="004A4E1A" w:rsidP="00177E58">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453BEFD7" w14:textId="77777777" w:rsidR="004A4E1A" w:rsidRDefault="004A4E1A" w:rsidP="00177E58">
            <w:pPr>
              <w:rPr>
                <w:rFonts w:ascii="Calibri" w:eastAsia="Calibri" w:hAnsi="Calibri" w:cs="Calibri"/>
                <w:b/>
              </w:rPr>
            </w:pPr>
          </w:p>
        </w:tc>
        <w:tc>
          <w:tcPr>
            <w:tcW w:w="1418" w:type="dxa"/>
            <w:hideMark/>
          </w:tcPr>
          <w:p w14:paraId="276CD729" w14:textId="77777777" w:rsidR="004A4E1A" w:rsidRDefault="004A4E1A" w:rsidP="00177E58">
            <w:pPr>
              <w:rPr>
                <w:rFonts w:ascii="Calibri" w:eastAsia="Calibri" w:hAnsi="Calibri" w:cs="Calibri"/>
                <w:b/>
              </w:rPr>
            </w:pPr>
            <w:r>
              <w:rPr>
                <w:rFonts w:ascii="Calibri" w:eastAsia="Calibri" w:hAnsi="Calibri" w:cs="Calibri"/>
                <w:b/>
              </w:rPr>
              <w:t>Fecha</w:t>
            </w:r>
          </w:p>
        </w:tc>
        <w:tc>
          <w:tcPr>
            <w:tcW w:w="4085" w:type="dxa"/>
          </w:tcPr>
          <w:p w14:paraId="15870163" w14:textId="77777777" w:rsidR="004A4E1A" w:rsidRDefault="004A4E1A" w:rsidP="00177E58">
            <w:pPr>
              <w:rPr>
                <w:rFonts w:ascii="Calibri" w:eastAsia="Calibri" w:hAnsi="Calibri" w:cs="Calibri"/>
                <w:b/>
              </w:rPr>
            </w:pPr>
          </w:p>
        </w:tc>
      </w:tr>
      <w:tr w:rsidR="004A4E1A" w14:paraId="3E24D771" w14:textId="77777777" w:rsidTr="00177E58">
        <w:trPr>
          <w:trHeight w:val="337"/>
        </w:trPr>
        <w:tc>
          <w:tcPr>
            <w:tcW w:w="1742" w:type="dxa"/>
            <w:hideMark/>
          </w:tcPr>
          <w:p w14:paraId="5AC71F04" w14:textId="77777777" w:rsidR="004A4E1A" w:rsidRDefault="004A4E1A" w:rsidP="00177E58">
            <w:pPr>
              <w:rPr>
                <w:rFonts w:ascii="Calibri" w:eastAsia="Calibri" w:hAnsi="Calibri" w:cs="Calibri"/>
                <w:b/>
              </w:rPr>
            </w:pPr>
            <w:r>
              <w:rPr>
                <w:rFonts w:ascii="Calibri" w:eastAsia="Calibri" w:hAnsi="Calibri" w:cs="Calibri"/>
                <w:b/>
              </w:rPr>
              <w:t>Área</w:t>
            </w:r>
          </w:p>
        </w:tc>
        <w:tc>
          <w:tcPr>
            <w:tcW w:w="3793" w:type="dxa"/>
            <w:gridSpan w:val="2"/>
            <w:hideMark/>
          </w:tcPr>
          <w:p w14:paraId="23FDCA60" w14:textId="77777777" w:rsidR="004A4E1A" w:rsidRDefault="004A4E1A" w:rsidP="00177E58">
            <w:pPr>
              <w:rPr>
                <w:rFonts w:ascii="Calibri" w:eastAsia="Calibri" w:hAnsi="Calibri" w:cs="Calibri"/>
                <w:b/>
              </w:rPr>
            </w:pPr>
            <w:r>
              <w:rPr>
                <w:rFonts w:ascii="Calibri" w:eastAsia="Calibri" w:hAnsi="Calibri" w:cs="Calibri"/>
              </w:rPr>
              <w:t xml:space="preserve">Ciencias </w:t>
            </w:r>
          </w:p>
        </w:tc>
        <w:tc>
          <w:tcPr>
            <w:tcW w:w="1590" w:type="dxa"/>
            <w:hideMark/>
          </w:tcPr>
          <w:p w14:paraId="5A498A42" w14:textId="77777777" w:rsidR="004A4E1A" w:rsidRDefault="004A4E1A" w:rsidP="00177E58">
            <w:pPr>
              <w:rPr>
                <w:rFonts w:ascii="Calibri" w:eastAsia="Calibri" w:hAnsi="Calibri" w:cs="Calibri"/>
                <w:b/>
              </w:rPr>
            </w:pPr>
            <w:r>
              <w:rPr>
                <w:rFonts w:ascii="Calibri" w:eastAsia="Calibri" w:hAnsi="Calibri" w:cs="Calibri"/>
                <w:b/>
              </w:rPr>
              <w:t>Grado</w:t>
            </w:r>
          </w:p>
        </w:tc>
        <w:tc>
          <w:tcPr>
            <w:tcW w:w="3102" w:type="dxa"/>
            <w:gridSpan w:val="2"/>
            <w:hideMark/>
          </w:tcPr>
          <w:p w14:paraId="5249E775" w14:textId="77777777" w:rsidR="004A4E1A" w:rsidRDefault="004A4E1A" w:rsidP="00177E58">
            <w:pPr>
              <w:rPr>
                <w:rFonts w:ascii="Calibri" w:eastAsia="Calibri" w:hAnsi="Calibri" w:cs="Calibri"/>
              </w:rPr>
            </w:pPr>
            <w:r>
              <w:rPr>
                <w:rFonts w:ascii="Calibri" w:eastAsia="Calibri" w:hAnsi="Calibri" w:cs="Calibri"/>
              </w:rPr>
              <w:t>PRIMERO BGU</w:t>
            </w:r>
          </w:p>
        </w:tc>
        <w:tc>
          <w:tcPr>
            <w:tcW w:w="1418" w:type="dxa"/>
            <w:hideMark/>
          </w:tcPr>
          <w:p w14:paraId="78415967" w14:textId="77777777" w:rsidR="004A4E1A" w:rsidRDefault="004A4E1A" w:rsidP="00177E58">
            <w:pPr>
              <w:rPr>
                <w:rFonts w:ascii="Calibri" w:eastAsia="Calibri" w:hAnsi="Calibri" w:cs="Calibri"/>
                <w:b/>
              </w:rPr>
            </w:pPr>
            <w:r>
              <w:rPr>
                <w:rFonts w:ascii="Calibri" w:eastAsia="Calibri" w:hAnsi="Calibri" w:cs="Calibri"/>
                <w:b/>
              </w:rPr>
              <w:t>Año lectivo</w:t>
            </w:r>
          </w:p>
        </w:tc>
        <w:tc>
          <w:tcPr>
            <w:tcW w:w="4085" w:type="dxa"/>
          </w:tcPr>
          <w:p w14:paraId="7E0FC5D1" w14:textId="77777777" w:rsidR="004A4E1A" w:rsidRDefault="004A4E1A" w:rsidP="00177E58">
            <w:pPr>
              <w:rPr>
                <w:rFonts w:ascii="Calibri" w:eastAsia="Calibri" w:hAnsi="Calibri" w:cs="Calibri"/>
                <w:b/>
              </w:rPr>
            </w:pPr>
          </w:p>
        </w:tc>
      </w:tr>
      <w:tr w:rsidR="004A4E1A" w14:paraId="39BD1648" w14:textId="77777777" w:rsidTr="00177E58">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2669CEE9" w14:textId="77777777" w:rsidR="004A4E1A" w:rsidRDefault="004A4E1A" w:rsidP="00177E58">
            <w:pPr>
              <w:rPr>
                <w:rFonts w:ascii="Calibri" w:eastAsia="Calibri" w:hAnsi="Calibri" w:cs="Calibri"/>
                <w:b/>
                <w:bCs/>
              </w:rPr>
            </w:pPr>
            <w:r>
              <w:rPr>
                <w:rFonts w:ascii="Calibri" w:eastAsia="Calibri" w:hAnsi="Calibri" w:cs="Calibri"/>
                <w:b/>
                <w:bCs/>
              </w:rPr>
              <w:t xml:space="preserve">Asignatura: </w:t>
            </w:r>
            <w:r w:rsidR="00174B54">
              <w:rPr>
                <w:rFonts w:ascii="Calibri" w:eastAsia="Calibri" w:hAnsi="Calibri" w:cs="Calibri"/>
              </w:rPr>
              <w:t xml:space="preserve"> QUIMICA</w:t>
            </w:r>
          </w:p>
        </w:tc>
        <w:tc>
          <w:tcPr>
            <w:tcW w:w="1418" w:type="dxa"/>
            <w:hideMark/>
          </w:tcPr>
          <w:p w14:paraId="443397B6" w14:textId="77777777" w:rsidR="004A4E1A" w:rsidRDefault="004A4E1A" w:rsidP="00177E58">
            <w:pPr>
              <w:rPr>
                <w:rFonts w:ascii="Calibri" w:eastAsia="Calibri" w:hAnsi="Calibri" w:cs="Calibri"/>
                <w:b/>
                <w:bCs/>
              </w:rPr>
            </w:pPr>
            <w:r>
              <w:rPr>
                <w:rFonts w:ascii="Calibri" w:eastAsia="Calibri" w:hAnsi="Calibri" w:cs="Calibri"/>
                <w:b/>
                <w:bCs/>
              </w:rPr>
              <w:t>Tiempo</w:t>
            </w:r>
          </w:p>
        </w:tc>
        <w:tc>
          <w:tcPr>
            <w:tcW w:w="4085" w:type="dxa"/>
          </w:tcPr>
          <w:p w14:paraId="0A4FFD82" w14:textId="77777777" w:rsidR="004A4E1A" w:rsidRDefault="004A4E1A" w:rsidP="00177E58">
            <w:pPr>
              <w:rPr>
                <w:rFonts w:ascii="Calibri" w:eastAsia="Calibri" w:hAnsi="Calibri" w:cs="Calibri"/>
              </w:rPr>
            </w:pPr>
          </w:p>
        </w:tc>
      </w:tr>
      <w:tr w:rsidR="004A4E1A" w14:paraId="0ACE18A5" w14:textId="77777777" w:rsidTr="00177E58">
        <w:trPr>
          <w:trHeight w:val="623"/>
        </w:trPr>
        <w:tc>
          <w:tcPr>
            <w:tcW w:w="4275" w:type="dxa"/>
            <w:gridSpan w:val="2"/>
            <w:hideMark/>
          </w:tcPr>
          <w:p w14:paraId="260C8886" w14:textId="77777777" w:rsidR="004A4E1A" w:rsidRDefault="004A4E1A" w:rsidP="00177E58">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49DE3147" w14:textId="77777777" w:rsidR="004A4E1A" w:rsidRDefault="004A4E1A" w:rsidP="00177E58">
            <w:pPr>
              <w:rPr>
                <w:rFonts w:ascii="Calibri" w:eastAsia="Calibri" w:hAnsi="Calibri" w:cs="Calibri"/>
              </w:rPr>
            </w:pPr>
            <w:r>
              <w:rPr>
                <w:rFonts w:ascii="Calibri" w:eastAsia="Calibri" w:hAnsi="Calibri" w:cs="Calibri"/>
              </w:rPr>
              <w:t>#4</w:t>
            </w:r>
          </w:p>
        </w:tc>
        <w:tc>
          <w:tcPr>
            <w:tcW w:w="7106" w:type="dxa"/>
            <w:gridSpan w:val="3"/>
          </w:tcPr>
          <w:p w14:paraId="6C155E43" w14:textId="77777777" w:rsidR="004A4E1A" w:rsidRDefault="004A4E1A" w:rsidP="00177E58">
            <w:pPr>
              <w:rPr>
                <w:rFonts w:ascii="Calibri" w:eastAsia="Calibri" w:hAnsi="Calibri" w:cs="Calibri"/>
              </w:rPr>
            </w:pPr>
          </w:p>
        </w:tc>
      </w:tr>
      <w:tr w:rsidR="004A4E1A" w14:paraId="108655E4" w14:textId="77777777" w:rsidTr="00177E58">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1F941F6D" w14:textId="77777777" w:rsidR="004A4E1A" w:rsidRDefault="004A4E1A" w:rsidP="00177E58">
            <w:pPr>
              <w:rPr>
                <w:rFonts w:ascii="Calibri" w:eastAsia="Calibri" w:hAnsi="Calibri" w:cs="Calibri"/>
              </w:rPr>
            </w:pPr>
            <w:r>
              <w:rPr>
                <w:rFonts w:ascii="Calibri" w:eastAsia="Calibri" w:hAnsi="Calibri" w:cs="Calibri"/>
                <w:b/>
                <w:i/>
                <w:color w:val="000000"/>
              </w:rPr>
              <w:t>Objetivo de la unidad didáctica</w:t>
            </w:r>
          </w:p>
        </w:tc>
      </w:tr>
      <w:tr w:rsidR="004A4E1A" w:rsidRPr="000143EC" w14:paraId="04A57E79" w14:textId="77777777" w:rsidTr="00177E58">
        <w:trPr>
          <w:trHeight w:val="623"/>
        </w:trPr>
        <w:tc>
          <w:tcPr>
            <w:tcW w:w="15730" w:type="dxa"/>
            <w:gridSpan w:val="8"/>
          </w:tcPr>
          <w:p w14:paraId="0C99D5A3" w14:textId="77777777" w:rsidR="004A4E1A" w:rsidRPr="000143EC" w:rsidRDefault="004A4E1A" w:rsidP="00177E58">
            <w:pPr>
              <w:rPr>
                <w:rFonts w:ascii="Calibri" w:eastAsia="Calibri" w:hAnsi="Calibri" w:cs="Calibri"/>
                <w:i/>
              </w:rPr>
            </w:pPr>
            <w:r>
              <w:rPr>
                <w:i/>
              </w:rPr>
              <w:t>O.CN.Q.5.10. Manipular con seguridad materiales y reactivos químicos teniendo en cuenta sus propiedades físicas y químicas, considerando la leyenda de los pictogramas y cualquier peligro específico asociado con su uso, actuando de manera responsable con el ambiente.</w:t>
            </w:r>
          </w:p>
        </w:tc>
      </w:tr>
      <w:tr w:rsidR="004A4E1A" w14:paraId="5EC2448C" w14:textId="77777777" w:rsidTr="00177E58">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5BF19A88" w14:textId="77777777" w:rsidR="004A4E1A" w:rsidRDefault="004A4E1A" w:rsidP="00177E58">
            <w:pPr>
              <w:rPr>
                <w:rFonts w:ascii="Calibri" w:eastAsia="Calibri" w:hAnsi="Calibri" w:cs="Calibri"/>
                <w:i/>
              </w:rPr>
            </w:pPr>
            <w:r>
              <w:rPr>
                <w:rFonts w:ascii="Calibri" w:eastAsia="Calibri" w:hAnsi="Calibri" w:cs="Calibri"/>
                <w:b/>
                <w:i/>
                <w:color w:val="000000"/>
              </w:rPr>
              <w:t>Criterios de evaluación</w:t>
            </w:r>
          </w:p>
        </w:tc>
      </w:tr>
      <w:tr w:rsidR="004A4E1A" w14:paraId="66842B10" w14:textId="77777777" w:rsidTr="00177E58">
        <w:trPr>
          <w:trHeight w:val="623"/>
        </w:trPr>
        <w:tc>
          <w:tcPr>
            <w:tcW w:w="15730" w:type="dxa"/>
            <w:gridSpan w:val="8"/>
          </w:tcPr>
          <w:p w14:paraId="5DCC9356" w14:textId="77777777" w:rsidR="004A4E1A" w:rsidRDefault="004A4E1A" w:rsidP="004A4E1A">
            <w:pPr>
              <w:jc w:val="both"/>
              <w:rPr>
                <w:i/>
              </w:rPr>
            </w:pPr>
            <w:r>
              <w:rPr>
                <w:i/>
              </w:rPr>
              <w:t>CE.CN.Q.5.5. Plantea, mediante el trabajo cooperativo, la formación de posibles compuestos químicos binarios y ternarios (óxidos, hidróxidos, ácidos, sales e hidruros) de acuerdo a su afinidad, enlace químico, número de oxidación, composición, formulación y nomenclatura.</w:t>
            </w:r>
          </w:p>
          <w:p w14:paraId="0C3D3A57" w14:textId="77777777" w:rsidR="004A4E1A" w:rsidRDefault="004A4E1A" w:rsidP="004A4E1A">
            <w:pPr>
              <w:jc w:val="both"/>
              <w:rPr>
                <w:i/>
              </w:rPr>
            </w:pPr>
            <w:r>
              <w:rPr>
                <w:b/>
                <w:i/>
              </w:rPr>
              <w:t xml:space="preserve">Indicadores para la evaluación del criterio: </w:t>
            </w:r>
          </w:p>
          <w:p w14:paraId="23F3C4E5" w14:textId="77777777" w:rsidR="004A4E1A" w:rsidRDefault="004A4E1A" w:rsidP="004A4E1A">
            <w:pPr>
              <w:tabs>
                <w:tab w:val="left" w:pos="924"/>
              </w:tabs>
              <w:jc w:val="both"/>
              <w:rPr>
                <w:i/>
              </w:rPr>
            </w:pPr>
            <w:r>
              <w:rPr>
                <w:i/>
              </w:rPr>
              <w:t xml:space="preserve">I.CN.Q.5.5.1. Plantea, mediante el trabajo cooperativo, la formación de posibles compuestos químicos binarios y ternarios (óxidos, hidróxidos, ácidos, sales e hidruros) de acuerdo a su afinidad, estructura electrónica, enlace químico, número de oxidación, composición, formulación y nomenclatura. (I.2., S.4.)     </w:t>
            </w:r>
          </w:p>
          <w:p w14:paraId="59D53BE3" w14:textId="77777777" w:rsidR="004A4E1A" w:rsidRDefault="004A4E1A" w:rsidP="00177E58">
            <w:pPr>
              <w:rPr>
                <w:rFonts w:ascii="Calibri" w:eastAsia="Calibri" w:hAnsi="Calibri" w:cs="Calibri"/>
                <w:i/>
              </w:rPr>
            </w:pPr>
          </w:p>
          <w:p w14:paraId="6467643B" w14:textId="77777777" w:rsidR="004A4E1A" w:rsidRDefault="004A4E1A" w:rsidP="00177E58">
            <w:pPr>
              <w:rPr>
                <w:rFonts w:ascii="Calibri" w:eastAsia="Calibri" w:hAnsi="Calibri" w:cs="Calibri"/>
                <w:i/>
              </w:rPr>
            </w:pPr>
          </w:p>
          <w:p w14:paraId="6D7D136E" w14:textId="77777777" w:rsidR="004A4E1A" w:rsidRDefault="004A4E1A" w:rsidP="00177E58">
            <w:pPr>
              <w:rPr>
                <w:rFonts w:ascii="Calibri" w:eastAsia="Calibri" w:hAnsi="Calibri" w:cs="Calibri"/>
                <w:i/>
              </w:rPr>
            </w:pPr>
          </w:p>
          <w:p w14:paraId="725F67A8" w14:textId="77777777" w:rsidR="004A4E1A" w:rsidRDefault="004A4E1A" w:rsidP="00177E58">
            <w:pPr>
              <w:rPr>
                <w:rFonts w:ascii="Calibri" w:eastAsia="Calibri" w:hAnsi="Calibri" w:cs="Calibri"/>
                <w:i/>
              </w:rPr>
            </w:pPr>
          </w:p>
          <w:p w14:paraId="51188C3F" w14:textId="77777777" w:rsidR="004A4E1A" w:rsidRDefault="004A4E1A" w:rsidP="00177E58">
            <w:pPr>
              <w:rPr>
                <w:rFonts w:ascii="Calibri" w:eastAsia="Calibri" w:hAnsi="Calibri" w:cs="Calibri"/>
                <w:i/>
              </w:rPr>
            </w:pPr>
          </w:p>
          <w:p w14:paraId="35C91C3D" w14:textId="77777777" w:rsidR="004A4E1A" w:rsidRDefault="004A4E1A" w:rsidP="00177E58">
            <w:pPr>
              <w:rPr>
                <w:rFonts w:ascii="Calibri" w:eastAsia="Calibri" w:hAnsi="Calibri" w:cs="Calibri"/>
                <w:i/>
              </w:rPr>
            </w:pPr>
          </w:p>
          <w:p w14:paraId="7F4D1158" w14:textId="77777777" w:rsidR="004A4E1A" w:rsidRDefault="004A4E1A" w:rsidP="00177E58">
            <w:pPr>
              <w:rPr>
                <w:rFonts w:ascii="Calibri" w:eastAsia="Calibri" w:hAnsi="Calibri" w:cs="Calibri"/>
                <w:i/>
              </w:rPr>
            </w:pPr>
          </w:p>
          <w:p w14:paraId="4A9F5E38" w14:textId="77777777" w:rsidR="004A4E1A" w:rsidRDefault="004A4E1A" w:rsidP="00177E58">
            <w:pPr>
              <w:rPr>
                <w:rFonts w:ascii="Calibri" w:eastAsia="Calibri" w:hAnsi="Calibri" w:cs="Calibri"/>
                <w:i/>
              </w:rPr>
            </w:pPr>
          </w:p>
          <w:p w14:paraId="5EEE70EB" w14:textId="77777777" w:rsidR="004A4E1A" w:rsidRDefault="004A4E1A" w:rsidP="00177E58">
            <w:pPr>
              <w:rPr>
                <w:rFonts w:ascii="Calibri" w:eastAsia="Calibri" w:hAnsi="Calibri" w:cs="Calibri"/>
                <w:i/>
              </w:rPr>
            </w:pPr>
          </w:p>
          <w:p w14:paraId="7C6EDAC2" w14:textId="77777777" w:rsidR="004A4E1A" w:rsidRDefault="004A4E1A" w:rsidP="00177E58">
            <w:pPr>
              <w:rPr>
                <w:rFonts w:ascii="Calibri" w:eastAsia="Calibri" w:hAnsi="Calibri" w:cs="Calibri"/>
                <w:i/>
              </w:rPr>
            </w:pPr>
          </w:p>
          <w:p w14:paraId="43CB3A30" w14:textId="77777777" w:rsidR="004A4E1A" w:rsidRDefault="004A4E1A" w:rsidP="00177E58">
            <w:pPr>
              <w:rPr>
                <w:rFonts w:ascii="Calibri" w:eastAsia="Calibri" w:hAnsi="Calibri" w:cs="Calibri"/>
                <w:i/>
              </w:rPr>
            </w:pPr>
          </w:p>
        </w:tc>
      </w:tr>
    </w:tbl>
    <w:p w14:paraId="7774E6AA" w14:textId="77777777" w:rsidR="002557A0" w:rsidRDefault="002557A0"/>
    <w:tbl>
      <w:tblPr>
        <w:tblStyle w:val="GridTable3-Accent6"/>
        <w:tblW w:w="15588" w:type="dxa"/>
        <w:tblLayout w:type="fixed"/>
        <w:tblLook w:val="0400" w:firstRow="0" w:lastRow="0" w:firstColumn="0" w:lastColumn="0" w:noHBand="0" w:noVBand="1"/>
      </w:tblPr>
      <w:tblGrid>
        <w:gridCol w:w="3285"/>
        <w:gridCol w:w="320"/>
        <w:gridCol w:w="2731"/>
        <w:gridCol w:w="1701"/>
        <w:gridCol w:w="41"/>
        <w:gridCol w:w="2085"/>
        <w:gridCol w:w="33"/>
        <w:gridCol w:w="1668"/>
        <w:gridCol w:w="3724"/>
      </w:tblGrid>
      <w:tr w:rsidR="003365BA" w14:paraId="61FFEB5E" w14:textId="77777777" w:rsidTr="003365BA">
        <w:trPr>
          <w:cnfStyle w:val="000000100000" w:firstRow="0" w:lastRow="0" w:firstColumn="0" w:lastColumn="0" w:oddVBand="0" w:evenVBand="0" w:oddHBand="1" w:evenHBand="0" w:firstRowFirstColumn="0" w:firstRowLastColumn="0" w:lastRowFirstColumn="0" w:lastRowLastColumn="0"/>
          <w:trHeight w:val="280"/>
        </w:trPr>
        <w:tc>
          <w:tcPr>
            <w:tcW w:w="15588" w:type="dxa"/>
            <w:gridSpan w:val="9"/>
            <w:hideMark/>
          </w:tcPr>
          <w:p w14:paraId="5AC21080" w14:textId="77777777" w:rsidR="003365BA" w:rsidRDefault="003365BA" w:rsidP="00177E58">
            <w:pPr>
              <w:rPr>
                <w:rFonts w:ascii="Calibri" w:eastAsia="Calibri" w:hAnsi="Calibri" w:cs="Calibri"/>
                <w:b/>
                <w:color w:val="000000"/>
              </w:rPr>
            </w:pPr>
            <w:r>
              <w:rPr>
                <w:rFonts w:ascii="Calibri" w:eastAsia="Calibri" w:hAnsi="Calibri" w:cs="Calibri"/>
                <w:b/>
                <w:color w:val="000000"/>
              </w:rPr>
              <w:lastRenderedPageBreak/>
              <w:t>2. PLANIFICACIÓN</w:t>
            </w:r>
          </w:p>
        </w:tc>
      </w:tr>
      <w:tr w:rsidR="003365BA" w14:paraId="71AF83C8" w14:textId="77777777" w:rsidTr="003365BA">
        <w:trPr>
          <w:trHeight w:val="420"/>
        </w:trPr>
        <w:tc>
          <w:tcPr>
            <w:tcW w:w="3285" w:type="dxa"/>
            <w:vMerge w:val="restart"/>
            <w:hideMark/>
          </w:tcPr>
          <w:p w14:paraId="31F5726E" w14:textId="77777777" w:rsidR="003365BA" w:rsidRDefault="003365BA" w:rsidP="00177E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3" w:type="dxa"/>
            <w:gridSpan w:val="4"/>
            <w:vMerge w:val="restart"/>
            <w:hideMark/>
          </w:tcPr>
          <w:p w14:paraId="3033B46A" w14:textId="77777777" w:rsidR="003365BA" w:rsidRDefault="003365BA" w:rsidP="00177E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4A9D00CD" w14:textId="77777777" w:rsidR="003365BA" w:rsidRDefault="003365BA" w:rsidP="00177E5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392" w:type="dxa"/>
            <w:gridSpan w:val="2"/>
            <w:hideMark/>
          </w:tcPr>
          <w:p w14:paraId="04349E74" w14:textId="77777777" w:rsidR="003365BA" w:rsidRDefault="003365BA" w:rsidP="00177E58">
            <w:pPr>
              <w:ind w:left="-921"/>
              <w:jc w:val="center"/>
              <w:rPr>
                <w:rFonts w:ascii="Calibri" w:eastAsia="Calibri" w:hAnsi="Calibri" w:cs="Calibri"/>
                <w:b/>
                <w:color w:val="000000"/>
              </w:rPr>
            </w:pPr>
            <w:r>
              <w:rPr>
                <w:rFonts w:ascii="Calibri" w:eastAsia="Calibri" w:hAnsi="Calibri" w:cs="Calibri"/>
                <w:b/>
                <w:color w:val="000000"/>
              </w:rPr>
              <w:t>EVALUACIÓN</w:t>
            </w:r>
          </w:p>
        </w:tc>
      </w:tr>
      <w:tr w:rsidR="003365BA" w14:paraId="397B1E77" w14:textId="77777777" w:rsidTr="003365BA">
        <w:trPr>
          <w:cnfStyle w:val="000000100000" w:firstRow="0" w:lastRow="0" w:firstColumn="0" w:lastColumn="0" w:oddVBand="0" w:evenVBand="0" w:oddHBand="1" w:evenHBand="0" w:firstRowFirstColumn="0" w:firstRowLastColumn="0" w:lastRowFirstColumn="0" w:lastRowLastColumn="0"/>
          <w:trHeight w:val="340"/>
        </w:trPr>
        <w:tc>
          <w:tcPr>
            <w:tcW w:w="3285" w:type="dxa"/>
            <w:vMerge/>
            <w:hideMark/>
          </w:tcPr>
          <w:p w14:paraId="755F7FF9" w14:textId="77777777" w:rsidR="003365BA" w:rsidRDefault="003365BA" w:rsidP="00177E58">
            <w:pPr>
              <w:rPr>
                <w:rFonts w:ascii="Calibri" w:eastAsia="Calibri" w:hAnsi="Calibri" w:cs="Calibri"/>
                <w:b/>
                <w:color w:val="000000"/>
                <w:sz w:val="20"/>
                <w:szCs w:val="20"/>
              </w:rPr>
            </w:pPr>
          </w:p>
        </w:tc>
        <w:tc>
          <w:tcPr>
            <w:tcW w:w="4793" w:type="dxa"/>
            <w:gridSpan w:val="4"/>
            <w:vMerge/>
            <w:hideMark/>
          </w:tcPr>
          <w:p w14:paraId="6BBD5815" w14:textId="77777777" w:rsidR="003365BA" w:rsidRDefault="003365BA" w:rsidP="00177E58">
            <w:pPr>
              <w:rPr>
                <w:rFonts w:ascii="Calibri" w:eastAsia="Calibri" w:hAnsi="Calibri" w:cs="Calibri"/>
                <w:b/>
                <w:color w:val="000000"/>
                <w:sz w:val="20"/>
                <w:szCs w:val="20"/>
              </w:rPr>
            </w:pPr>
          </w:p>
        </w:tc>
        <w:tc>
          <w:tcPr>
            <w:tcW w:w="2118" w:type="dxa"/>
            <w:gridSpan w:val="2"/>
            <w:vMerge/>
            <w:hideMark/>
          </w:tcPr>
          <w:p w14:paraId="59E91BBB" w14:textId="77777777" w:rsidR="003365BA" w:rsidRDefault="003365BA" w:rsidP="00177E58">
            <w:pPr>
              <w:rPr>
                <w:rFonts w:ascii="Calibri" w:eastAsia="Calibri" w:hAnsi="Calibri" w:cs="Calibri"/>
                <w:b/>
                <w:color w:val="000000"/>
                <w:sz w:val="20"/>
                <w:szCs w:val="20"/>
              </w:rPr>
            </w:pPr>
          </w:p>
        </w:tc>
        <w:tc>
          <w:tcPr>
            <w:tcW w:w="1668" w:type="dxa"/>
            <w:hideMark/>
          </w:tcPr>
          <w:p w14:paraId="5ED9C9BF" w14:textId="77777777" w:rsidR="003365BA" w:rsidRDefault="003365BA" w:rsidP="00177E5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41D850B" w14:textId="77777777" w:rsidR="003365BA" w:rsidRDefault="003365BA" w:rsidP="00177E5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724" w:type="dxa"/>
            <w:hideMark/>
          </w:tcPr>
          <w:p w14:paraId="5B85DCF9" w14:textId="77777777" w:rsidR="003365BA" w:rsidRDefault="003365BA" w:rsidP="00177E5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3365BA" w14:paraId="2AE817CB" w14:textId="77777777" w:rsidTr="003365BA">
        <w:trPr>
          <w:trHeight w:val="60"/>
        </w:trPr>
        <w:tc>
          <w:tcPr>
            <w:tcW w:w="3285" w:type="dxa"/>
          </w:tcPr>
          <w:p w14:paraId="434C852F" w14:textId="77777777" w:rsidR="003365BA" w:rsidRDefault="003365BA" w:rsidP="00177E58">
            <w:pPr>
              <w:widowControl w:val="0"/>
            </w:pPr>
          </w:p>
          <w:p w14:paraId="699E40A0"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 xml:space="preserve">CN.Q.5.1.12. </w:t>
            </w:r>
            <w:r>
              <w:rPr>
                <w:rFonts w:ascii="Calibri" w:eastAsia="Calibri" w:hAnsi="Calibri" w:cs="Calibri"/>
                <w:i/>
                <w:sz w:val="18"/>
                <w:szCs w:val="18"/>
              </w:rPr>
              <w:t>Deducir y predecir la posibilidad de formación de compuestos químicos, con base en el estado natural de los elementos, su estructura electrónica y su ubicación en la tabla periódica.</w:t>
            </w:r>
          </w:p>
          <w:p w14:paraId="7722312F" w14:textId="77777777" w:rsidR="003365BA" w:rsidRDefault="003365BA" w:rsidP="00177E58">
            <w:pPr>
              <w:tabs>
                <w:tab w:val="left" w:pos="924"/>
              </w:tabs>
              <w:rPr>
                <w:rFonts w:ascii="Calibri" w:eastAsia="Calibri" w:hAnsi="Calibri" w:cs="Calibri"/>
                <w:i/>
                <w:sz w:val="18"/>
                <w:szCs w:val="18"/>
              </w:rPr>
            </w:pPr>
          </w:p>
          <w:p w14:paraId="75C5C9F6"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 xml:space="preserve">CN.Q.5.2.1. </w:t>
            </w:r>
            <w:r>
              <w:rPr>
                <w:rFonts w:ascii="Calibri" w:eastAsia="Calibri" w:hAnsi="Calibri" w:cs="Calibri"/>
                <w:i/>
                <w:sz w:val="18"/>
                <w:szCs w:val="18"/>
              </w:rPr>
              <w:t>Analizar y clasificar los compuestos químicos binarios que tienen posibilidad de formarse entre dos elementos de acuerdo a su ubicación en la tabla periódica, su estructura electrónica y sus posibles grados de oxidación para deducir las fórmulas que los representan.</w:t>
            </w:r>
          </w:p>
          <w:p w14:paraId="3FE1E62B" w14:textId="77777777" w:rsidR="003365BA" w:rsidRDefault="003365BA" w:rsidP="00177E58">
            <w:pPr>
              <w:tabs>
                <w:tab w:val="left" w:pos="924"/>
              </w:tabs>
              <w:rPr>
                <w:rFonts w:ascii="Calibri" w:eastAsia="Calibri" w:hAnsi="Calibri" w:cs="Calibri"/>
                <w:i/>
                <w:sz w:val="18"/>
                <w:szCs w:val="18"/>
              </w:rPr>
            </w:pPr>
          </w:p>
          <w:p w14:paraId="5847C694"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CN.Q.5.2.2.</w:t>
            </w:r>
            <w:r>
              <w:rPr>
                <w:rFonts w:ascii="Calibri" w:eastAsia="Calibri" w:hAnsi="Calibri" w:cs="Calibri"/>
                <w:i/>
                <w:sz w:val="18"/>
                <w:szCs w:val="18"/>
              </w:rPr>
              <w:t xml:space="preserve"> Comparar y examinar los valores de valencia y número de oxidación, partiendo del análisis de la electronegatividad, del tipo de enlace intramolecular y de las representaciones de Lewis de los compuestos químicos.</w:t>
            </w:r>
          </w:p>
          <w:p w14:paraId="5499F621" w14:textId="77777777" w:rsidR="003365BA" w:rsidRDefault="003365BA" w:rsidP="00177E58">
            <w:pPr>
              <w:tabs>
                <w:tab w:val="left" w:pos="924"/>
              </w:tabs>
              <w:rPr>
                <w:rFonts w:ascii="Calibri" w:eastAsia="Calibri" w:hAnsi="Calibri" w:cs="Calibri"/>
                <w:i/>
                <w:sz w:val="18"/>
                <w:szCs w:val="18"/>
              </w:rPr>
            </w:pPr>
          </w:p>
          <w:p w14:paraId="31842C14"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CN.Q.5.2.3.</w:t>
            </w:r>
            <w:r>
              <w:rPr>
                <w:rFonts w:ascii="Calibri" w:eastAsia="Calibri" w:hAnsi="Calibri" w:cs="Calibri"/>
                <w:i/>
                <w:sz w:val="18"/>
                <w:szCs w:val="18"/>
              </w:rPr>
              <w:t xml:space="preserve"> Examinar y clasificar la composición, formulación y nomenclatura de los óxidos, así como el método a seguir para su obtención (vía directa o indirecta) mediante la identificación del estado natural de los elementos a combinar y la estructura electrónica de los mismos.</w:t>
            </w:r>
          </w:p>
          <w:p w14:paraId="369BB7CF" w14:textId="77777777" w:rsidR="003365BA" w:rsidRDefault="003365BA" w:rsidP="00177E58">
            <w:pPr>
              <w:tabs>
                <w:tab w:val="left" w:pos="924"/>
              </w:tabs>
              <w:rPr>
                <w:rFonts w:ascii="Calibri" w:eastAsia="Calibri" w:hAnsi="Calibri" w:cs="Calibri"/>
                <w:i/>
                <w:sz w:val="18"/>
                <w:szCs w:val="18"/>
              </w:rPr>
            </w:pPr>
          </w:p>
          <w:p w14:paraId="0EE7510D"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CN.Q.5.2.4.</w:t>
            </w:r>
            <w:r>
              <w:rPr>
                <w:rFonts w:ascii="Calibri" w:eastAsia="Calibri" w:hAnsi="Calibri" w:cs="Calibri"/>
                <w:i/>
                <w:sz w:val="18"/>
                <w:szCs w:val="18"/>
              </w:rPr>
              <w:t xml:space="preserve"> Examinar y clasificar la composición, formulación y nomenclatura de los hidróxidos, diferenciar los métodos de obtención de los hidróxidos de los metales alcalinos del resto de metales e identificar la función de estos compuestos según la teoría de Brönsted-Lowry</w:t>
            </w:r>
          </w:p>
          <w:p w14:paraId="5B1D12D3" w14:textId="77777777" w:rsidR="003365BA" w:rsidRDefault="003365BA" w:rsidP="00177E58">
            <w:pPr>
              <w:tabs>
                <w:tab w:val="left" w:pos="924"/>
              </w:tabs>
              <w:rPr>
                <w:rFonts w:ascii="Calibri" w:eastAsia="Calibri" w:hAnsi="Calibri" w:cs="Calibri"/>
                <w:i/>
                <w:sz w:val="18"/>
                <w:szCs w:val="18"/>
              </w:rPr>
            </w:pPr>
          </w:p>
          <w:p w14:paraId="0567FDDA"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CN.Q.5.2.5.</w:t>
            </w:r>
            <w:r>
              <w:rPr>
                <w:rFonts w:ascii="Calibri" w:eastAsia="Calibri" w:hAnsi="Calibri" w:cs="Calibri"/>
                <w:i/>
                <w:sz w:val="18"/>
                <w:szCs w:val="18"/>
              </w:rPr>
              <w:t xml:space="preserve"> Examinar y clasificar la composición, formulación y nomenclatura de los ácidos: hidrácidos y oxácidos, e identificar la función de estos compuestos según la teoría de Brönsted- Lowry</w:t>
            </w:r>
          </w:p>
          <w:p w14:paraId="01823578" w14:textId="77777777" w:rsidR="003365BA" w:rsidRDefault="003365BA" w:rsidP="00177E58">
            <w:pPr>
              <w:tabs>
                <w:tab w:val="left" w:pos="924"/>
              </w:tabs>
              <w:rPr>
                <w:rFonts w:ascii="Calibri" w:eastAsia="Calibri" w:hAnsi="Calibri" w:cs="Calibri"/>
                <w:i/>
                <w:sz w:val="18"/>
                <w:szCs w:val="18"/>
              </w:rPr>
            </w:pPr>
          </w:p>
          <w:p w14:paraId="7B49E294"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CN.Q.5.2.6.</w:t>
            </w:r>
            <w:r>
              <w:rPr>
                <w:rFonts w:ascii="Calibri" w:eastAsia="Calibri" w:hAnsi="Calibri" w:cs="Calibri"/>
                <w:i/>
                <w:sz w:val="18"/>
                <w:szCs w:val="18"/>
              </w:rPr>
              <w:t xml:space="preserve"> Examinar y clasificar la composición, formulación y nomenclatura de las sales, identificar claramente si provienen de un ácido oxácido o un hidrácido y utilizar correctamente los aniones simples o complejos, reconociendo la estabilidad de estos en la formación de distintas sales.</w:t>
            </w:r>
          </w:p>
          <w:p w14:paraId="5C864B7D" w14:textId="77777777" w:rsidR="003365BA" w:rsidRDefault="003365BA" w:rsidP="00177E58">
            <w:pPr>
              <w:tabs>
                <w:tab w:val="left" w:pos="924"/>
              </w:tabs>
              <w:rPr>
                <w:rFonts w:ascii="Calibri" w:eastAsia="Calibri" w:hAnsi="Calibri" w:cs="Calibri"/>
                <w:i/>
                <w:sz w:val="18"/>
                <w:szCs w:val="18"/>
              </w:rPr>
            </w:pPr>
          </w:p>
          <w:p w14:paraId="270AEC3A"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 xml:space="preserve">CN.Q.5.2.7. </w:t>
            </w:r>
            <w:r>
              <w:rPr>
                <w:rFonts w:ascii="Calibri" w:eastAsia="Calibri" w:hAnsi="Calibri" w:cs="Calibri"/>
                <w:i/>
                <w:sz w:val="18"/>
                <w:szCs w:val="18"/>
              </w:rPr>
              <w:t>Examinar y clasificar la composición, formulación y nomenclatura de los hidruros, diferenciar los metálicos de los no metálicos y estos últimos de los ácidos hidrácidos, resaltando las diferentes propiedades.</w:t>
            </w:r>
          </w:p>
          <w:p w14:paraId="69154389" w14:textId="77777777" w:rsidR="003365BA" w:rsidRDefault="003365BA" w:rsidP="00177E58">
            <w:pPr>
              <w:tabs>
                <w:tab w:val="left" w:pos="924"/>
              </w:tabs>
              <w:rPr>
                <w:rFonts w:ascii="Calibri" w:eastAsia="Calibri" w:hAnsi="Calibri" w:cs="Calibri"/>
                <w:i/>
                <w:sz w:val="18"/>
                <w:szCs w:val="18"/>
              </w:rPr>
            </w:pPr>
          </w:p>
          <w:p w14:paraId="6FCCD022" w14:textId="77777777" w:rsidR="003365BA" w:rsidRDefault="003365BA" w:rsidP="00177E58">
            <w:pPr>
              <w:widowControl w:val="0"/>
            </w:pPr>
          </w:p>
          <w:p w14:paraId="1F59A1BD" w14:textId="77777777" w:rsidR="003365BA" w:rsidRDefault="003365BA" w:rsidP="00177E58">
            <w:pPr>
              <w:widowControl w:val="0"/>
            </w:pPr>
          </w:p>
          <w:p w14:paraId="4C9E8D07" w14:textId="77777777" w:rsidR="003365BA" w:rsidRDefault="003365BA" w:rsidP="00177E58">
            <w:pPr>
              <w:widowControl w:val="0"/>
            </w:pPr>
          </w:p>
          <w:p w14:paraId="79951650" w14:textId="77777777" w:rsidR="003365BA" w:rsidRDefault="003365BA" w:rsidP="00177E58">
            <w:pPr>
              <w:widowControl w:val="0"/>
            </w:pPr>
          </w:p>
          <w:p w14:paraId="6785F3EB" w14:textId="77777777" w:rsidR="003365BA" w:rsidRDefault="003365BA" w:rsidP="00177E58">
            <w:pPr>
              <w:widowControl w:val="0"/>
            </w:pPr>
          </w:p>
          <w:p w14:paraId="18EB7E20" w14:textId="77777777" w:rsidR="003365BA" w:rsidRDefault="003365BA" w:rsidP="00177E58">
            <w:pPr>
              <w:widowControl w:val="0"/>
            </w:pPr>
          </w:p>
          <w:p w14:paraId="1D525FDA" w14:textId="77777777" w:rsidR="003365BA" w:rsidRDefault="003365BA" w:rsidP="00177E58">
            <w:pPr>
              <w:widowControl w:val="0"/>
            </w:pPr>
          </w:p>
          <w:p w14:paraId="7C33F9F2" w14:textId="77777777" w:rsidR="003365BA" w:rsidRDefault="003365BA" w:rsidP="00177E58">
            <w:pPr>
              <w:widowControl w:val="0"/>
            </w:pPr>
          </w:p>
          <w:p w14:paraId="7108AB41" w14:textId="77777777" w:rsidR="003365BA" w:rsidRDefault="003365BA" w:rsidP="00177E58">
            <w:pPr>
              <w:widowControl w:val="0"/>
            </w:pPr>
          </w:p>
          <w:p w14:paraId="749EBDA4" w14:textId="77777777" w:rsidR="003365BA" w:rsidRDefault="003365BA" w:rsidP="00177E58">
            <w:pPr>
              <w:widowControl w:val="0"/>
            </w:pPr>
          </w:p>
          <w:p w14:paraId="08DE457A" w14:textId="77777777" w:rsidR="003365BA" w:rsidRDefault="003365BA" w:rsidP="00177E58">
            <w:pPr>
              <w:widowControl w:val="0"/>
            </w:pPr>
          </w:p>
          <w:p w14:paraId="521C0767" w14:textId="77777777" w:rsidR="003365BA" w:rsidRDefault="003365BA" w:rsidP="00177E58">
            <w:pPr>
              <w:widowControl w:val="0"/>
            </w:pPr>
          </w:p>
          <w:p w14:paraId="1854C918" w14:textId="77777777" w:rsidR="003365BA" w:rsidRDefault="003365BA" w:rsidP="00177E58">
            <w:pPr>
              <w:widowControl w:val="0"/>
            </w:pPr>
          </w:p>
          <w:p w14:paraId="07B36CEC" w14:textId="77777777" w:rsidR="003365BA" w:rsidRDefault="003365BA" w:rsidP="00177E58">
            <w:pPr>
              <w:widowControl w:val="0"/>
            </w:pPr>
          </w:p>
          <w:p w14:paraId="09664CFD" w14:textId="77777777" w:rsidR="003365BA" w:rsidRDefault="003365BA" w:rsidP="00177E58">
            <w:pPr>
              <w:widowControl w:val="0"/>
            </w:pPr>
          </w:p>
          <w:p w14:paraId="34A442AE" w14:textId="77777777" w:rsidR="003365BA" w:rsidRDefault="003365BA" w:rsidP="00177E58">
            <w:pPr>
              <w:widowControl w:val="0"/>
            </w:pPr>
          </w:p>
          <w:p w14:paraId="1C9ECC9A" w14:textId="77777777" w:rsidR="003365BA" w:rsidRDefault="003365BA" w:rsidP="00177E58">
            <w:pPr>
              <w:widowControl w:val="0"/>
            </w:pPr>
          </w:p>
          <w:p w14:paraId="131BFD0D" w14:textId="77777777" w:rsidR="003365BA" w:rsidRDefault="003365BA" w:rsidP="00177E58">
            <w:pPr>
              <w:widowControl w:val="0"/>
            </w:pPr>
          </w:p>
          <w:p w14:paraId="33C78BAE" w14:textId="77777777" w:rsidR="003365BA" w:rsidRDefault="003365BA" w:rsidP="00177E58">
            <w:pPr>
              <w:widowControl w:val="0"/>
            </w:pPr>
          </w:p>
          <w:p w14:paraId="09464F48" w14:textId="77777777" w:rsidR="003365BA" w:rsidRDefault="003365BA" w:rsidP="00177E58">
            <w:pPr>
              <w:widowControl w:val="0"/>
            </w:pPr>
          </w:p>
          <w:p w14:paraId="695C320E" w14:textId="77777777" w:rsidR="003365BA" w:rsidRDefault="003365BA" w:rsidP="00177E58">
            <w:pPr>
              <w:widowControl w:val="0"/>
            </w:pPr>
          </w:p>
          <w:p w14:paraId="10F92612" w14:textId="77777777" w:rsidR="003365BA" w:rsidRDefault="003365BA" w:rsidP="00177E58">
            <w:pPr>
              <w:widowControl w:val="0"/>
            </w:pPr>
          </w:p>
          <w:p w14:paraId="413631FE" w14:textId="77777777" w:rsidR="003365BA" w:rsidRDefault="003365BA" w:rsidP="00177E58">
            <w:pPr>
              <w:widowControl w:val="0"/>
            </w:pPr>
          </w:p>
          <w:p w14:paraId="5728B29E" w14:textId="77777777" w:rsidR="003365BA" w:rsidRDefault="003365BA" w:rsidP="00177E58">
            <w:pPr>
              <w:widowControl w:val="0"/>
            </w:pPr>
          </w:p>
          <w:p w14:paraId="4F592CF7" w14:textId="77777777" w:rsidR="003365BA" w:rsidRDefault="003365BA" w:rsidP="00177E58">
            <w:pPr>
              <w:widowControl w:val="0"/>
            </w:pPr>
          </w:p>
          <w:p w14:paraId="2B1EEA35" w14:textId="77777777" w:rsidR="003365BA" w:rsidRDefault="003365BA" w:rsidP="00177E58">
            <w:pPr>
              <w:widowControl w:val="0"/>
            </w:pPr>
          </w:p>
          <w:p w14:paraId="5C0BAB00" w14:textId="77777777" w:rsidR="003365BA" w:rsidRDefault="003365BA" w:rsidP="00177E58">
            <w:pPr>
              <w:widowControl w:val="0"/>
              <w:jc w:val="both"/>
            </w:pPr>
          </w:p>
          <w:p w14:paraId="46ABFE3C" w14:textId="77777777" w:rsidR="003365BA" w:rsidRDefault="003365BA" w:rsidP="00177E58">
            <w:pPr>
              <w:widowControl w:val="0"/>
            </w:pPr>
          </w:p>
          <w:p w14:paraId="4F451877" w14:textId="77777777" w:rsidR="003365BA" w:rsidRDefault="003365BA" w:rsidP="00177E58">
            <w:pPr>
              <w:widowControl w:val="0"/>
            </w:pPr>
          </w:p>
          <w:p w14:paraId="28C870D0" w14:textId="77777777" w:rsidR="003365BA" w:rsidRDefault="003365BA" w:rsidP="00177E58">
            <w:pPr>
              <w:widowControl w:val="0"/>
            </w:pPr>
          </w:p>
          <w:p w14:paraId="2C9C9E66" w14:textId="77777777" w:rsidR="003365BA" w:rsidRDefault="003365BA" w:rsidP="00177E58">
            <w:pPr>
              <w:widowControl w:val="0"/>
            </w:pPr>
          </w:p>
          <w:p w14:paraId="0F7589CC" w14:textId="77777777" w:rsidR="003365BA" w:rsidRDefault="003365BA" w:rsidP="00177E58">
            <w:pPr>
              <w:widowControl w:val="0"/>
            </w:pPr>
          </w:p>
          <w:p w14:paraId="2B340950" w14:textId="77777777" w:rsidR="003365BA" w:rsidRDefault="003365BA" w:rsidP="00177E58">
            <w:pPr>
              <w:widowControl w:val="0"/>
            </w:pPr>
          </w:p>
          <w:p w14:paraId="0656105E" w14:textId="77777777" w:rsidR="003365BA" w:rsidRDefault="003365BA" w:rsidP="00177E58">
            <w:pPr>
              <w:widowControl w:val="0"/>
            </w:pPr>
          </w:p>
          <w:p w14:paraId="2EBE9282" w14:textId="77777777" w:rsidR="003365BA" w:rsidRDefault="003365BA" w:rsidP="00177E58">
            <w:pPr>
              <w:widowControl w:val="0"/>
            </w:pPr>
          </w:p>
          <w:p w14:paraId="60074D15" w14:textId="77777777" w:rsidR="003365BA" w:rsidRDefault="003365BA" w:rsidP="00177E58">
            <w:pPr>
              <w:widowControl w:val="0"/>
            </w:pPr>
          </w:p>
          <w:p w14:paraId="1324FFE4" w14:textId="77777777" w:rsidR="003365BA" w:rsidRDefault="003365BA" w:rsidP="00177E58">
            <w:pPr>
              <w:widowControl w:val="0"/>
            </w:pPr>
          </w:p>
          <w:p w14:paraId="0D797877" w14:textId="77777777" w:rsidR="003365BA" w:rsidRDefault="003365BA" w:rsidP="00177E58">
            <w:pPr>
              <w:widowControl w:val="0"/>
            </w:pPr>
          </w:p>
          <w:p w14:paraId="080F2E46" w14:textId="77777777" w:rsidR="003365BA" w:rsidRDefault="003365BA" w:rsidP="00177E58">
            <w:pPr>
              <w:widowControl w:val="0"/>
            </w:pPr>
          </w:p>
          <w:p w14:paraId="496EDA04" w14:textId="77777777" w:rsidR="003365BA" w:rsidRDefault="003365BA" w:rsidP="00177E58">
            <w:pPr>
              <w:widowControl w:val="0"/>
            </w:pPr>
          </w:p>
          <w:p w14:paraId="3CAEBA33" w14:textId="77777777" w:rsidR="003365BA" w:rsidRDefault="003365BA" w:rsidP="00177E58">
            <w:pPr>
              <w:widowControl w:val="0"/>
            </w:pPr>
          </w:p>
          <w:p w14:paraId="1629FBD7" w14:textId="77777777" w:rsidR="003365BA" w:rsidRDefault="003365BA" w:rsidP="00177E58">
            <w:pPr>
              <w:widowControl w:val="0"/>
            </w:pPr>
          </w:p>
          <w:p w14:paraId="63AF1B41" w14:textId="77777777" w:rsidR="003365BA" w:rsidRDefault="003365BA" w:rsidP="00177E58">
            <w:pPr>
              <w:widowControl w:val="0"/>
            </w:pPr>
          </w:p>
          <w:p w14:paraId="4FB576A3" w14:textId="77777777" w:rsidR="003365BA" w:rsidRDefault="003365BA" w:rsidP="00177E58">
            <w:pPr>
              <w:widowControl w:val="0"/>
              <w:rPr>
                <w:color w:val="000000"/>
              </w:rPr>
            </w:pPr>
          </w:p>
          <w:p w14:paraId="7F9525E0" w14:textId="77777777" w:rsidR="003365BA" w:rsidRDefault="003365BA" w:rsidP="00177E58">
            <w:pPr>
              <w:widowControl w:val="0"/>
              <w:rPr>
                <w:color w:val="000000"/>
              </w:rPr>
            </w:pPr>
          </w:p>
          <w:p w14:paraId="17DAFA57" w14:textId="77777777" w:rsidR="003365BA" w:rsidRDefault="003365BA" w:rsidP="00177E58">
            <w:pPr>
              <w:widowControl w:val="0"/>
              <w:rPr>
                <w:color w:val="000000"/>
              </w:rPr>
            </w:pPr>
          </w:p>
          <w:p w14:paraId="46C287BD" w14:textId="77777777" w:rsidR="003365BA" w:rsidRDefault="003365BA" w:rsidP="00177E58">
            <w:pPr>
              <w:widowControl w:val="0"/>
              <w:rPr>
                <w:color w:val="000000"/>
              </w:rPr>
            </w:pPr>
          </w:p>
          <w:p w14:paraId="2FDE36FA" w14:textId="77777777" w:rsidR="003365BA" w:rsidRDefault="003365BA" w:rsidP="00177E58">
            <w:pPr>
              <w:widowControl w:val="0"/>
              <w:rPr>
                <w:color w:val="000000"/>
              </w:rPr>
            </w:pPr>
          </w:p>
          <w:p w14:paraId="7AEFDC13" w14:textId="77777777" w:rsidR="003365BA" w:rsidRDefault="003365BA" w:rsidP="00177E58">
            <w:pPr>
              <w:widowControl w:val="0"/>
              <w:rPr>
                <w:color w:val="000000"/>
              </w:rPr>
            </w:pPr>
          </w:p>
          <w:p w14:paraId="5EDABB23" w14:textId="77777777" w:rsidR="003365BA" w:rsidRDefault="003365BA" w:rsidP="00177E58">
            <w:pPr>
              <w:widowControl w:val="0"/>
              <w:rPr>
                <w:color w:val="000000"/>
              </w:rPr>
            </w:pPr>
          </w:p>
          <w:p w14:paraId="084A1FD6" w14:textId="77777777" w:rsidR="003365BA" w:rsidRDefault="003365BA" w:rsidP="00177E58">
            <w:pPr>
              <w:widowControl w:val="0"/>
              <w:rPr>
                <w:color w:val="000000"/>
              </w:rPr>
            </w:pPr>
          </w:p>
          <w:p w14:paraId="1EB3FA5C" w14:textId="77777777" w:rsidR="003365BA" w:rsidRDefault="003365BA" w:rsidP="00177E58">
            <w:pPr>
              <w:widowControl w:val="0"/>
              <w:rPr>
                <w:color w:val="000000"/>
              </w:rPr>
            </w:pPr>
          </w:p>
          <w:p w14:paraId="799855F0" w14:textId="77777777" w:rsidR="003365BA" w:rsidRDefault="003365BA" w:rsidP="00177E58">
            <w:pPr>
              <w:widowControl w:val="0"/>
              <w:rPr>
                <w:color w:val="000000"/>
              </w:rPr>
            </w:pPr>
          </w:p>
          <w:p w14:paraId="6425D311" w14:textId="77777777" w:rsidR="003365BA" w:rsidRDefault="003365BA" w:rsidP="00177E58">
            <w:pPr>
              <w:widowControl w:val="0"/>
              <w:rPr>
                <w:color w:val="000000"/>
              </w:rPr>
            </w:pPr>
          </w:p>
          <w:p w14:paraId="1A1F2F2F" w14:textId="77777777" w:rsidR="003365BA" w:rsidRDefault="003365BA" w:rsidP="00177E58">
            <w:pPr>
              <w:widowControl w:val="0"/>
            </w:pPr>
          </w:p>
        </w:tc>
        <w:tc>
          <w:tcPr>
            <w:tcW w:w="4793" w:type="dxa"/>
            <w:gridSpan w:val="4"/>
          </w:tcPr>
          <w:p w14:paraId="3961E927" w14:textId="77777777" w:rsidR="003365BA" w:rsidRDefault="003365BA" w:rsidP="00177E58">
            <w:pPr>
              <w:widowControl w:val="0"/>
              <w:jc w:val="center"/>
              <w:rPr>
                <w:b/>
                <w:color w:val="000000"/>
              </w:rPr>
            </w:pPr>
            <w:r>
              <w:rPr>
                <w:b/>
                <w:color w:val="000000"/>
              </w:rPr>
              <w:lastRenderedPageBreak/>
              <w:t>PROCESO DE ENSEÑANZA APRENDIZAJE</w:t>
            </w:r>
          </w:p>
          <w:p w14:paraId="7C3A5727" w14:textId="77777777" w:rsidR="003365BA" w:rsidRDefault="003365BA" w:rsidP="00177E58">
            <w:pPr>
              <w:widowControl w:val="0"/>
              <w:rPr>
                <w:b/>
                <w:color w:val="000000"/>
              </w:rPr>
            </w:pPr>
          </w:p>
          <w:p w14:paraId="652E7923" w14:textId="77777777" w:rsidR="003365BA" w:rsidRDefault="003365BA" w:rsidP="00177E58">
            <w:pPr>
              <w:widowControl w:val="0"/>
              <w:rPr>
                <w:b/>
                <w:color w:val="000000"/>
              </w:rPr>
            </w:pPr>
          </w:p>
          <w:p w14:paraId="42EA2B3A" w14:textId="77777777" w:rsidR="003365BA" w:rsidRDefault="003365BA" w:rsidP="00177E58">
            <w:pPr>
              <w:widowControl w:val="0"/>
              <w:jc w:val="center"/>
              <w:rPr>
                <w:b/>
                <w:color w:val="000000"/>
              </w:rPr>
            </w:pPr>
            <w:r>
              <w:rPr>
                <w:b/>
                <w:color w:val="000000"/>
              </w:rPr>
              <w:t>BLOQUE UNO</w:t>
            </w:r>
          </w:p>
          <w:p w14:paraId="2C891F0C" w14:textId="77777777" w:rsidR="003365BA" w:rsidRDefault="003365BA" w:rsidP="00177E58">
            <w:pPr>
              <w:widowControl w:val="0"/>
              <w:jc w:val="center"/>
              <w:rPr>
                <w:b/>
                <w:color w:val="000000"/>
              </w:rPr>
            </w:pPr>
            <w:r>
              <w:rPr>
                <w:b/>
                <w:color w:val="000000"/>
              </w:rPr>
              <w:t>FORMACIÓN DE COMPUESTOS QUÍMICOS Y SU RELACIÓN CON LA TABLA PERIÓDICA Y LA ESTRUCTURA ELECTRÓNICA</w:t>
            </w:r>
          </w:p>
          <w:p w14:paraId="2378D412" w14:textId="77777777" w:rsidR="003365BA" w:rsidRDefault="003365BA" w:rsidP="00177E58">
            <w:pPr>
              <w:widowControl w:val="0"/>
              <w:jc w:val="center"/>
              <w:rPr>
                <w:b/>
                <w:color w:val="000000"/>
              </w:rPr>
            </w:pPr>
          </w:p>
          <w:p w14:paraId="6D6C7FAB" w14:textId="77777777" w:rsidR="003365BA" w:rsidRDefault="003365BA" w:rsidP="00177E58">
            <w:pPr>
              <w:widowControl w:val="0"/>
              <w:rPr>
                <w:b/>
                <w:color w:val="000000"/>
              </w:rPr>
            </w:pPr>
            <w:r>
              <w:rPr>
                <w:b/>
                <w:color w:val="000000"/>
              </w:rPr>
              <w:t>EXPLOREMOS LOS CONOCIMIENTOS</w:t>
            </w:r>
          </w:p>
          <w:p w14:paraId="766AA7BF" w14:textId="77777777" w:rsidR="003365BA" w:rsidRDefault="003365BA" w:rsidP="003365BA">
            <w:pPr>
              <w:widowControl w:val="0"/>
              <w:numPr>
                <w:ilvl w:val="0"/>
                <w:numId w:val="3"/>
              </w:numPr>
              <w:tabs>
                <w:tab w:val="left" w:pos="708"/>
              </w:tabs>
              <w:contextualSpacing/>
              <w:rPr>
                <w:color w:val="000000"/>
              </w:rPr>
            </w:pPr>
            <w:r>
              <w:rPr>
                <w:color w:val="000000"/>
              </w:rPr>
              <w:t>Determinar el porcentaje de silicio sobre la corteza terrestre.</w:t>
            </w:r>
          </w:p>
          <w:p w14:paraId="74B2487D" w14:textId="77777777" w:rsidR="003365BA" w:rsidRDefault="003365BA" w:rsidP="003365BA">
            <w:pPr>
              <w:widowControl w:val="0"/>
              <w:numPr>
                <w:ilvl w:val="0"/>
                <w:numId w:val="3"/>
              </w:numPr>
              <w:tabs>
                <w:tab w:val="left" w:pos="708"/>
              </w:tabs>
              <w:contextualSpacing/>
              <w:rPr>
                <w:color w:val="000000"/>
              </w:rPr>
            </w:pPr>
            <w:r>
              <w:rPr>
                <w:color w:val="000000"/>
              </w:rPr>
              <w:t>Establecer las razones por las que el silicio se encuentra formando compuestos con el oxígeno.</w:t>
            </w:r>
          </w:p>
          <w:p w14:paraId="7693D838" w14:textId="77777777" w:rsidR="003365BA" w:rsidRDefault="003365BA" w:rsidP="003365BA">
            <w:pPr>
              <w:widowControl w:val="0"/>
              <w:numPr>
                <w:ilvl w:val="0"/>
                <w:numId w:val="3"/>
              </w:numPr>
              <w:tabs>
                <w:tab w:val="left" w:pos="708"/>
              </w:tabs>
              <w:contextualSpacing/>
              <w:rPr>
                <w:color w:val="000000"/>
              </w:rPr>
            </w:pPr>
            <w:r>
              <w:rPr>
                <w:color w:val="000000"/>
              </w:rPr>
              <w:t>Reflexionar sobre la importancia del oxígeno en el planeta.</w:t>
            </w:r>
          </w:p>
          <w:p w14:paraId="20DAE371" w14:textId="77777777" w:rsidR="003365BA" w:rsidRDefault="003365BA" w:rsidP="00177E58">
            <w:pPr>
              <w:widowControl w:val="0"/>
              <w:rPr>
                <w:color w:val="000000"/>
              </w:rPr>
            </w:pPr>
          </w:p>
          <w:p w14:paraId="08542CB6" w14:textId="77777777" w:rsidR="003365BA" w:rsidRDefault="003365BA" w:rsidP="00177E58">
            <w:pPr>
              <w:widowControl w:val="0"/>
              <w:rPr>
                <w:color w:val="000000"/>
              </w:rPr>
            </w:pPr>
            <w:r>
              <w:rPr>
                <w:b/>
                <w:color w:val="000000"/>
              </w:rPr>
              <w:t xml:space="preserve">CONSTRUYO MIS CONOCIMIENTOS </w:t>
            </w:r>
          </w:p>
          <w:p w14:paraId="2044009C" w14:textId="77777777" w:rsidR="003365BA" w:rsidRDefault="003365BA" w:rsidP="003365BA">
            <w:pPr>
              <w:widowControl w:val="0"/>
              <w:numPr>
                <w:ilvl w:val="0"/>
                <w:numId w:val="3"/>
              </w:numPr>
              <w:tabs>
                <w:tab w:val="left" w:pos="708"/>
              </w:tabs>
              <w:contextualSpacing/>
              <w:rPr>
                <w:color w:val="000000"/>
              </w:rPr>
            </w:pPr>
            <w:r>
              <w:rPr>
                <w:color w:val="000000"/>
              </w:rPr>
              <w:t>Explicar la formación de compuestos a partir de la estructura electrónica.</w:t>
            </w:r>
          </w:p>
          <w:p w14:paraId="6BD826E1" w14:textId="77777777" w:rsidR="003365BA" w:rsidRDefault="003365BA" w:rsidP="003365BA">
            <w:pPr>
              <w:widowControl w:val="0"/>
              <w:numPr>
                <w:ilvl w:val="0"/>
                <w:numId w:val="3"/>
              </w:numPr>
              <w:tabs>
                <w:tab w:val="left" w:pos="708"/>
              </w:tabs>
              <w:contextualSpacing/>
              <w:rPr>
                <w:color w:val="000000"/>
              </w:rPr>
            </w:pPr>
            <w:r>
              <w:rPr>
                <w:color w:val="000000"/>
              </w:rPr>
              <w:t>Identificar características de los elementos químicos y compuestos combinados de la naturaleza.</w:t>
            </w:r>
          </w:p>
          <w:p w14:paraId="5E586725" w14:textId="77777777" w:rsidR="003365BA" w:rsidRDefault="003365BA" w:rsidP="003365BA">
            <w:pPr>
              <w:widowControl w:val="0"/>
              <w:numPr>
                <w:ilvl w:val="0"/>
                <w:numId w:val="3"/>
              </w:numPr>
              <w:tabs>
                <w:tab w:val="left" w:pos="708"/>
              </w:tabs>
              <w:contextualSpacing/>
              <w:rPr>
                <w:color w:val="000000"/>
              </w:rPr>
            </w:pPr>
            <w:r>
              <w:rPr>
                <w:color w:val="000000"/>
              </w:rPr>
              <w:t>Explicar la importancia de los elementos químicos que forman compuestos.</w:t>
            </w:r>
          </w:p>
          <w:p w14:paraId="0079D561" w14:textId="77777777" w:rsidR="003365BA" w:rsidRDefault="003365BA" w:rsidP="003365BA">
            <w:pPr>
              <w:widowControl w:val="0"/>
              <w:numPr>
                <w:ilvl w:val="0"/>
                <w:numId w:val="3"/>
              </w:numPr>
              <w:tabs>
                <w:tab w:val="left" w:pos="708"/>
              </w:tabs>
              <w:contextualSpacing/>
              <w:rPr>
                <w:color w:val="000000"/>
              </w:rPr>
            </w:pPr>
            <w:r>
              <w:rPr>
                <w:color w:val="000000"/>
              </w:rPr>
              <w:lastRenderedPageBreak/>
              <w:t>Determinar las razones por las que los gases nobles no forman compuestos en la naturaleza.</w:t>
            </w:r>
          </w:p>
          <w:p w14:paraId="5CFBA308" w14:textId="77777777" w:rsidR="003365BA" w:rsidRDefault="003365BA" w:rsidP="003365BA">
            <w:pPr>
              <w:widowControl w:val="0"/>
              <w:numPr>
                <w:ilvl w:val="0"/>
                <w:numId w:val="3"/>
              </w:numPr>
              <w:tabs>
                <w:tab w:val="left" w:pos="708"/>
              </w:tabs>
              <w:contextualSpacing/>
              <w:rPr>
                <w:color w:val="000000"/>
              </w:rPr>
            </w:pPr>
            <w:r>
              <w:rPr>
                <w:color w:val="000000"/>
              </w:rPr>
              <w:t>Identificar compuestos del calcio.</w:t>
            </w:r>
          </w:p>
          <w:p w14:paraId="3CAA5DF9" w14:textId="77777777" w:rsidR="003365BA" w:rsidRDefault="003365BA" w:rsidP="003365BA">
            <w:pPr>
              <w:widowControl w:val="0"/>
              <w:numPr>
                <w:ilvl w:val="0"/>
                <w:numId w:val="3"/>
              </w:numPr>
              <w:tabs>
                <w:tab w:val="left" w:pos="708"/>
              </w:tabs>
              <w:contextualSpacing/>
              <w:rPr>
                <w:color w:val="000000"/>
              </w:rPr>
            </w:pPr>
            <w:r>
              <w:rPr>
                <w:color w:val="000000"/>
              </w:rPr>
              <w:t>Identificar el tipo de enlace que se genera al combinar dos elementos con determinadas configuraciones.</w:t>
            </w:r>
          </w:p>
          <w:p w14:paraId="6EE3E642" w14:textId="77777777" w:rsidR="003365BA" w:rsidRDefault="003365BA" w:rsidP="003365BA">
            <w:pPr>
              <w:widowControl w:val="0"/>
              <w:numPr>
                <w:ilvl w:val="0"/>
                <w:numId w:val="3"/>
              </w:numPr>
              <w:tabs>
                <w:tab w:val="left" w:pos="708"/>
              </w:tabs>
              <w:contextualSpacing/>
              <w:rPr>
                <w:color w:val="000000"/>
              </w:rPr>
            </w:pPr>
            <w:r>
              <w:rPr>
                <w:color w:val="000000"/>
              </w:rPr>
              <w:t>Determinar lo que sucede al mezclar elementos químicos.</w:t>
            </w:r>
          </w:p>
          <w:p w14:paraId="380552C9" w14:textId="77777777" w:rsidR="003365BA" w:rsidRDefault="003365BA" w:rsidP="003365BA">
            <w:pPr>
              <w:widowControl w:val="0"/>
              <w:numPr>
                <w:ilvl w:val="0"/>
                <w:numId w:val="3"/>
              </w:numPr>
              <w:tabs>
                <w:tab w:val="left" w:pos="708"/>
              </w:tabs>
              <w:contextualSpacing/>
              <w:rPr>
                <w:color w:val="000000"/>
              </w:rPr>
            </w:pPr>
            <w:r>
              <w:rPr>
                <w:color w:val="000000"/>
              </w:rPr>
              <w:t>Explicar la formación de compuestos a partir de su ubicación en la tabla periódica de los elementos químicos.</w:t>
            </w:r>
          </w:p>
          <w:p w14:paraId="3F45B692" w14:textId="77777777" w:rsidR="003365BA" w:rsidRDefault="003365BA" w:rsidP="003365BA">
            <w:pPr>
              <w:widowControl w:val="0"/>
              <w:numPr>
                <w:ilvl w:val="0"/>
                <w:numId w:val="3"/>
              </w:numPr>
              <w:tabs>
                <w:tab w:val="left" w:pos="708"/>
              </w:tabs>
              <w:contextualSpacing/>
              <w:rPr>
                <w:color w:val="000000"/>
              </w:rPr>
            </w:pPr>
            <w:r>
              <w:rPr>
                <w:color w:val="000000"/>
              </w:rPr>
              <w:t>Indicar el tipo de enlaces que se generan al unir diferentes elementos con determinadas configuraciones electrónicas.</w:t>
            </w:r>
          </w:p>
          <w:p w14:paraId="7079D8CD" w14:textId="77777777" w:rsidR="003365BA" w:rsidRDefault="003365BA" w:rsidP="003365BA">
            <w:pPr>
              <w:widowControl w:val="0"/>
              <w:numPr>
                <w:ilvl w:val="0"/>
                <w:numId w:val="3"/>
              </w:numPr>
              <w:tabs>
                <w:tab w:val="left" w:pos="708"/>
              </w:tabs>
              <w:contextualSpacing/>
              <w:rPr>
                <w:color w:val="000000"/>
              </w:rPr>
            </w:pPr>
            <w:r>
              <w:rPr>
                <w:color w:val="000000"/>
              </w:rPr>
              <w:t>Identificar características de las sustancias y elementos químicos.</w:t>
            </w:r>
          </w:p>
          <w:p w14:paraId="0D7F218B" w14:textId="77777777" w:rsidR="003365BA" w:rsidRDefault="003365BA" w:rsidP="003365BA">
            <w:pPr>
              <w:widowControl w:val="0"/>
              <w:numPr>
                <w:ilvl w:val="0"/>
                <w:numId w:val="3"/>
              </w:numPr>
              <w:tabs>
                <w:tab w:val="left" w:pos="708"/>
              </w:tabs>
              <w:contextualSpacing/>
              <w:rPr>
                <w:color w:val="000000"/>
              </w:rPr>
            </w:pPr>
            <w:r>
              <w:rPr>
                <w:color w:val="000000"/>
              </w:rPr>
              <w:t>Establecer enlaces que generan entre diferentes metales y elementos químicos.</w:t>
            </w:r>
          </w:p>
          <w:p w14:paraId="613688B7" w14:textId="77777777" w:rsidR="003365BA" w:rsidRDefault="003365BA" w:rsidP="003365BA">
            <w:pPr>
              <w:widowControl w:val="0"/>
              <w:numPr>
                <w:ilvl w:val="0"/>
                <w:numId w:val="3"/>
              </w:numPr>
              <w:tabs>
                <w:tab w:val="left" w:pos="708"/>
              </w:tabs>
              <w:contextualSpacing/>
              <w:rPr>
                <w:color w:val="000000"/>
              </w:rPr>
            </w:pPr>
            <w:r>
              <w:rPr>
                <w:color w:val="000000"/>
              </w:rPr>
              <w:t>Establecer elementos que presentan poca reactividad al oxígeno.</w:t>
            </w:r>
          </w:p>
          <w:p w14:paraId="0427CFAB" w14:textId="77777777" w:rsidR="003365BA" w:rsidRDefault="003365BA" w:rsidP="003365BA">
            <w:pPr>
              <w:widowControl w:val="0"/>
              <w:numPr>
                <w:ilvl w:val="0"/>
                <w:numId w:val="3"/>
              </w:numPr>
              <w:tabs>
                <w:tab w:val="left" w:pos="708"/>
              </w:tabs>
              <w:contextualSpacing/>
              <w:rPr>
                <w:color w:val="000000"/>
              </w:rPr>
            </w:pPr>
            <w:r>
              <w:rPr>
                <w:color w:val="000000"/>
              </w:rPr>
              <w:t>Describir los puntos que definen la reactividad de un elemento.</w:t>
            </w:r>
          </w:p>
          <w:p w14:paraId="065677EA" w14:textId="77777777" w:rsidR="003365BA" w:rsidRDefault="003365BA" w:rsidP="003365BA">
            <w:pPr>
              <w:widowControl w:val="0"/>
              <w:numPr>
                <w:ilvl w:val="0"/>
                <w:numId w:val="3"/>
              </w:numPr>
              <w:tabs>
                <w:tab w:val="left" w:pos="708"/>
              </w:tabs>
              <w:contextualSpacing/>
              <w:rPr>
                <w:color w:val="000000"/>
              </w:rPr>
            </w:pPr>
            <w:r>
              <w:rPr>
                <w:color w:val="000000"/>
              </w:rPr>
              <w:t>Establecer elementos que se encuentren de manera libre en la naturaleza.</w:t>
            </w:r>
          </w:p>
          <w:p w14:paraId="3E43069A" w14:textId="77777777" w:rsidR="003365BA" w:rsidRDefault="003365BA" w:rsidP="003365BA">
            <w:pPr>
              <w:widowControl w:val="0"/>
              <w:numPr>
                <w:ilvl w:val="0"/>
                <w:numId w:val="3"/>
              </w:numPr>
              <w:tabs>
                <w:tab w:val="left" w:pos="708"/>
              </w:tabs>
              <w:contextualSpacing/>
              <w:rPr>
                <w:color w:val="000000"/>
              </w:rPr>
            </w:pPr>
            <w:r>
              <w:rPr>
                <w:color w:val="000000"/>
              </w:rPr>
              <w:t>Ejemplificar elementos que no reaccionen entre si, indicando su posición en la tabla periódica.</w:t>
            </w:r>
          </w:p>
          <w:p w14:paraId="2C611D6F" w14:textId="77777777" w:rsidR="003365BA" w:rsidRDefault="003365BA" w:rsidP="003365BA">
            <w:pPr>
              <w:widowControl w:val="0"/>
              <w:numPr>
                <w:ilvl w:val="0"/>
                <w:numId w:val="3"/>
              </w:numPr>
              <w:tabs>
                <w:tab w:val="left" w:pos="708"/>
              </w:tabs>
              <w:contextualSpacing/>
              <w:rPr>
                <w:color w:val="000000"/>
              </w:rPr>
            </w:pPr>
            <w:r>
              <w:rPr>
                <w:color w:val="000000"/>
              </w:rPr>
              <w:t xml:space="preserve">Describir el papel que juega la carga </w:t>
            </w:r>
            <w:r>
              <w:rPr>
                <w:color w:val="000000"/>
              </w:rPr>
              <w:lastRenderedPageBreak/>
              <w:t>nuclear efectiva en la reactividad de los elementos.</w:t>
            </w:r>
          </w:p>
          <w:p w14:paraId="24B2FCD9" w14:textId="77777777" w:rsidR="003365BA" w:rsidRDefault="003365BA" w:rsidP="003365BA">
            <w:pPr>
              <w:widowControl w:val="0"/>
              <w:numPr>
                <w:ilvl w:val="0"/>
                <w:numId w:val="3"/>
              </w:numPr>
              <w:tabs>
                <w:tab w:val="left" w:pos="708"/>
              </w:tabs>
              <w:contextualSpacing/>
              <w:rPr>
                <w:color w:val="000000"/>
              </w:rPr>
            </w:pPr>
            <w:r>
              <w:rPr>
                <w:color w:val="000000"/>
              </w:rPr>
              <w:t>Identificar los elementos a los que pertenecen determinadas configuraciones electrónicas.</w:t>
            </w:r>
          </w:p>
          <w:p w14:paraId="019ADC4A" w14:textId="77777777" w:rsidR="003365BA" w:rsidRDefault="003365BA" w:rsidP="003365BA">
            <w:pPr>
              <w:widowControl w:val="0"/>
              <w:numPr>
                <w:ilvl w:val="0"/>
                <w:numId w:val="3"/>
              </w:numPr>
              <w:tabs>
                <w:tab w:val="left" w:pos="708"/>
              </w:tabs>
              <w:contextualSpacing/>
              <w:rPr>
                <w:color w:val="000000"/>
              </w:rPr>
            </w:pPr>
            <w:r>
              <w:rPr>
                <w:color w:val="000000"/>
              </w:rPr>
              <w:t>Identificar características que posee un átomo en diferentes configuraciones electrónicas.</w:t>
            </w:r>
          </w:p>
          <w:p w14:paraId="2D01B2FD" w14:textId="77777777" w:rsidR="003365BA" w:rsidRDefault="003365BA" w:rsidP="00177E58">
            <w:pPr>
              <w:widowControl w:val="0"/>
              <w:spacing w:line="276" w:lineRule="auto"/>
              <w:rPr>
                <w:b/>
                <w:color w:val="000000"/>
              </w:rPr>
            </w:pPr>
          </w:p>
          <w:p w14:paraId="353C5EEA" w14:textId="77777777" w:rsidR="003365BA" w:rsidRDefault="003365BA" w:rsidP="00177E58">
            <w:pPr>
              <w:widowControl w:val="0"/>
              <w:jc w:val="center"/>
              <w:rPr>
                <w:b/>
                <w:color w:val="000000"/>
              </w:rPr>
            </w:pPr>
            <w:r>
              <w:rPr>
                <w:b/>
                <w:color w:val="000000"/>
              </w:rPr>
              <w:t>BLOQUE DOS</w:t>
            </w:r>
          </w:p>
          <w:p w14:paraId="68121587" w14:textId="77777777" w:rsidR="003365BA" w:rsidRDefault="003365BA" w:rsidP="00177E58">
            <w:pPr>
              <w:widowControl w:val="0"/>
              <w:jc w:val="center"/>
              <w:rPr>
                <w:b/>
                <w:color w:val="000000"/>
              </w:rPr>
            </w:pPr>
            <w:r>
              <w:rPr>
                <w:b/>
                <w:color w:val="000000"/>
              </w:rPr>
              <w:t>COMPUESTOS QUÍMICOS BINARIOS Y SU CLASIFICACIÓN</w:t>
            </w:r>
          </w:p>
          <w:p w14:paraId="18D0CE6C" w14:textId="77777777" w:rsidR="003365BA" w:rsidRDefault="003365BA" w:rsidP="00177E58">
            <w:pPr>
              <w:widowControl w:val="0"/>
              <w:rPr>
                <w:b/>
                <w:color w:val="000000"/>
              </w:rPr>
            </w:pPr>
            <w:r>
              <w:rPr>
                <w:b/>
                <w:color w:val="000000"/>
              </w:rPr>
              <w:t xml:space="preserve">EXPLOREMOS LOS CONOCIMIENTOS </w:t>
            </w:r>
          </w:p>
          <w:p w14:paraId="1D8BD676" w14:textId="77777777" w:rsidR="003365BA" w:rsidRDefault="003365BA" w:rsidP="003365BA">
            <w:pPr>
              <w:widowControl w:val="0"/>
              <w:numPr>
                <w:ilvl w:val="0"/>
                <w:numId w:val="2"/>
              </w:numPr>
              <w:tabs>
                <w:tab w:val="left" w:pos="708"/>
              </w:tabs>
              <w:spacing w:line="276" w:lineRule="auto"/>
              <w:ind w:left="360"/>
              <w:contextualSpacing/>
              <w:rPr>
                <w:color w:val="000000"/>
              </w:rPr>
            </w:pPr>
            <w:r>
              <w:rPr>
                <w:color w:val="000000"/>
              </w:rPr>
              <w:t>Determinar el tipo de enlace que forma entre los átomos que conforman el óxido de calcio.</w:t>
            </w:r>
          </w:p>
          <w:p w14:paraId="18AF1C73" w14:textId="77777777" w:rsidR="003365BA" w:rsidRDefault="003365BA" w:rsidP="003365BA">
            <w:pPr>
              <w:widowControl w:val="0"/>
              <w:numPr>
                <w:ilvl w:val="0"/>
                <w:numId w:val="2"/>
              </w:numPr>
              <w:tabs>
                <w:tab w:val="left" w:pos="708"/>
              </w:tabs>
              <w:spacing w:line="276" w:lineRule="auto"/>
              <w:ind w:left="360"/>
              <w:contextualSpacing/>
              <w:rPr>
                <w:color w:val="000000"/>
              </w:rPr>
            </w:pPr>
            <w:r>
              <w:rPr>
                <w:color w:val="000000"/>
              </w:rPr>
              <w:t>Clasificar un compuesto según su estado de oxidación.</w:t>
            </w:r>
          </w:p>
          <w:p w14:paraId="10E3285E" w14:textId="77777777" w:rsidR="003365BA" w:rsidRDefault="003365BA" w:rsidP="00177E58">
            <w:pPr>
              <w:widowControl w:val="0"/>
              <w:spacing w:line="276" w:lineRule="auto"/>
              <w:rPr>
                <w:color w:val="000000"/>
              </w:rPr>
            </w:pPr>
          </w:p>
          <w:p w14:paraId="759067A6" w14:textId="77777777" w:rsidR="003365BA" w:rsidRDefault="003365BA" w:rsidP="00177E58">
            <w:pPr>
              <w:widowControl w:val="0"/>
              <w:spacing w:line="276" w:lineRule="auto"/>
              <w:rPr>
                <w:color w:val="000000"/>
              </w:rPr>
            </w:pPr>
          </w:p>
          <w:p w14:paraId="3FE552C6" w14:textId="77777777" w:rsidR="003365BA" w:rsidRDefault="003365BA" w:rsidP="00177E58">
            <w:pPr>
              <w:widowControl w:val="0"/>
              <w:spacing w:line="276" w:lineRule="auto"/>
              <w:rPr>
                <w:color w:val="000000"/>
              </w:rPr>
            </w:pPr>
          </w:p>
          <w:p w14:paraId="5BA55F5A" w14:textId="77777777" w:rsidR="003365BA" w:rsidRDefault="003365BA" w:rsidP="00177E58">
            <w:pPr>
              <w:widowControl w:val="0"/>
              <w:spacing w:line="276" w:lineRule="auto"/>
              <w:rPr>
                <w:color w:val="000000"/>
              </w:rPr>
            </w:pPr>
            <w:r>
              <w:rPr>
                <w:b/>
                <w:color w:val="000000"/>
              </w:rPr>
              <w:t xml:space="preserve">CONSTRUYO MIS CONOCIMIENTOS </w:t>
            </w:r>
          </w:p>
          <w:p w14:paraId="7247EF56" w14:textId="77777777" w:rsidR="003365BA" w:rsidRDefault="003365BA" w:rsidP="003365BA">
            <w:pPr>
              <w:widowControl w:val="0"/>
              <w:numPr>
                <w:ilvl w:val="0"/>
                <w:numId w:val="5"/>
              </w:numPr>
              <w:tabs>
                <w:tab w:val="left" w:pos="708"/>
              </w:tabs>
              <w:contextualSpacing/>
              <w:rPr>
                <w:color w:val="000000"/>
              </w:rPr>
            </w:pPr>
            <w:r>
              <w:rPr>
                <w:color w:val="000000"/>
              </w:rPr>
              <w:t>Conocer qué son los compuestos binarios, sus características, su importancia y sus clasificaciones según su ubicación en la tabla periódica, los grados de oxidación y su estructura electrónica.</w:t>
            </w:r>
          </w:p>
          <w:p w14:paraId="4CB5A8CF" w14:textId="77777777" w:rsidR="003365BA" w:rsidRDefault="003365BA" w:rsidP="003365BA">
            <w:pPr>
              <w:widowControl w:val="0"/>
              <w:numPr>
                <w:ilvl w:val="0"/>
                <w:numId w:val="5"/>
              </w:numPr>
              <w:tabs>
                <w:tab w:val="left" w:pos="708"/>
              </w:tabs>
              <w:contextualSpacing/>
              <w:rPr>
                <w:color w:val="000000"/>
              </w:rPr>
            </w:pPr>
            <w:r>
              <w:rPr>
                <w:color w:val="000000"/>
              </w:rPr>
              <w:t>Indicar el tipo de compuesto binario que representas distintas sustancias.</w:t>
            </w:r>
          </w:p>
          <w:p w14:paraId="7019DCB2" w14:textId="77777777" w:rsidR="003365BA" w:rsidRDefault="003365BA" w:rsidP="003365BA">
            <w:pPr>
              <w:widowControl w:val="0"/>
              <w:numPr>
                <w:ilvl w:val="0"/>
                <w:numId w:val="5"/>
              </w:numPr>
              <w:tabs>
                <w:tab w:val="left" w:pos="708"/>
              </w:tabs>
              <w:contextualSpacing/>
              <w:rPr>
                <w:color w:val="000000"/>
              </w:rPr>
            </w:pPr>
            <w:r>
              <w:rPr>
                <w:color w:val="000000"/>
              </w:rPr>
              <w:lastRenderedPageBreak/>
              <w:t>Determinar la formula del sulfuro de selenio y su tipo de compuesto.</w:t>
            </w:r>
          </w:p>
          <w:p w14:paraId="2B348E27" w14:textId="77777777" w:rsidR="003365BA" w:rsidRDefault="003365BA" w:rsidP="003365BA">
            <w:pPr>
              <w:widowControl w:val="0"/>
              <w:numPr>
                <w:ilvl w:val="0"/>
                <w:numId w:val="5"/>
              </w:numPr>
              <w:tabs>
                <w:tab w:val="left" w:pos="708"/>
              </w:tabs>
              <w:contextualSpacing/>
              <w:rPr>
                <w:color w:val="000000"/>
              </w:rPr>
            </w:pPr>
            <w:r>
              <w:rPr>
                <w:color w:val="000000"/>
              </w:rPr>
              <w:t>Determinar el tipo de compuesto químico que se forma de acuerdo a la clasificación por estado de oxidación de diferentes elementos, generando su respectiva fórmula.</w:t>
            </w:r>
          </w:p>
          <w:p w14:paraId="1A3E40D1" w14:textId="77777777" w:rsidR="003365BA" w:rsidRDefault="003365BA" w:rsidP="003365BA">
            <w:pPr>
              <w:widowControl w:val="0"/>
              <w:numPr>
                <w:ilvl w:val="0"/>
                <w:numId w:val="5"/>
              </w:numPr>
              <w:tabs>
                <w:tab w:val="left" w:pos="708"/>
              </w:tabs>
              <w:contextualSpacing/>
              <w:rPr>
                <w:color w:val="000000"/>
              </w:rPr>
            </w:pPr>
            <w:r>
              <w:rPr>
                <w:color w:val="000000"/>
              </w:rPr>
              <w:t>Identificar características de los compuestos binarios.</w:t>
            </w:r>
          </w:p>
          <w:p w14:paraId="614952D0" w14:textId="77777777" w:rsidR="003365BA" w:rsidRDefault="003365BA" w:rsidP="003365BA">
            <w:pPr>
              <w:widowControl w:val="0"/>
              <w:numPr>
                <w:ilvl w:val="0"/>
                <w:numId w:val="5"/>
              </w:numPr>
              <w:tabs>
                <w:tab w:val="left" w:pos="708"/>
              </w:tabs>
              <w:contextualSpacing/>
              <w:rPr>
                <w:color w:val="000000"/>
              </w:rPr>
            </w:pPr>
            <w:r>
              <w:rPr>
                <w:color w:val="000000"/>
              </w:rPr>
              <w:t>Establecer cuáles son los compuestos que comprenden los compuestos binarios con enlaces iónicos.</w:t>
            </w:r>
          </w:p>
          <w:p w14:paraId="54FADAF1" w14:textId="77777777" w:rsidR="003365BA" w:rsidRDefault="003365BA" w:rsidP="003365BA">
            <w:pPr>
              <w:widowControl w:val="0"/>
              <w:numPr>
                <w:ilvl w:val="0"/>
                <w:numId w:val="5"/>
              </w:numPr>
              <w:tabs>
                <w:tab w:val="left" w:pos="708"/>
              </w:tabs>
              <w:contextualSpacing/>
              <w:rPr>
                <w:color w:val="000000"/>
              </w:rPr>
            </w:pPr>
            <w:r>
              <w:rPr>
                <w:color w:val="000000"/>
              </w:rPr>
              <w:t>Determinar los compuestos formados por la unión de un átomo de hidrógenos con un no metal de la familia VIA.</w:t>
            </w:r>
          </w:p>
          <w:p w14:paraId="36AE202D" w14:textId="77777777" w:rsidR="003365BA" w:rsidRDefault="003365BA" w:rsidP="003365BA">
            <w:pPr>
              <w:widowControl w:val="0"/>
              <w:numPr>
                <w:ilvl w:val="0"/>
                <w:numId w:val="5"/>
              </w:numPr>
              <w:tabs>
                <w:tab w:val="left" w:pos="708"/>
              </w:tabs>
              <w:contextualSpacing/>
              <w:rPr>
                <w:color w:val="000000"/>
              </w:rPr>
            </w:pPr>
            <w:r>
              <w:rPr>
                <w:color w:val="000000"/>
              </w:rPr>
              <w:t>Determinar el tipo de compuesto binario al que pertenecen distintos compuestos.</w:t>
            </w:r>
          </w:p>
          <w:p w14:paraId="511522E8" w14:textId="77777777" w:rsidR="003365BA" w:rsidRDefault="003365BA" w:rsidP="003365BA">
            <w:pPr>
              <w:widowControl w:val="0"/>
              <w:numPr>
                <w:ilvl w:val="0"/>
                <w:numId w:val="5"/>
              </w:numPr>
              <w:tabs>
                <w:tab w:val="left" w:pos="708"/>
              </w:tabs>
              <w:contextualSpacing/>
              <w:rPr>
                <w:color w:val="000000"/>
              </w:rPr>
            </w:pPr>
            <w:r>
              <w:rPr>
                <w:color w:val="000000"/>
              </w:rPr>
              <w:t>Formular diferentes compuestos.</w:t>
            </w:r>
          </w:p>
          <w:p w14:paraId="32E8FFD7" w14:textId="77777777" w:rsidR="003365BA" w:rsidRDefault="003365BA" w:rsidP="003365BA">
            <w:pPr>
              <w:widowControl w:val="0"/>
              <w:numPr>
                <w:ilvl w:val="0"/>
                <w:numId w:val="5"/>
              </w:numPr>
              <w:tabs>
                <w:tab w:val="left" w:pos="708"/>
              </w:tabs>
              <w:contextualSpacing/>
              <w:rPr>
                <w:color w:val="000000"/>
              </w:rPr>
            </w:pPr>
            <w:r>
              <w:rPr>
                <w:color w:val="000000"/>
              </w:rPr>
              <w:t>Explicar las características de los compuestos binarios.</w:t>
            </w:r>
          </w:p>
          <w:p w14:paraId="2FABA19D" w14:textId="77777777" w:rsidR="003365BA" w:rsidRDefault="003365BA" w:rsidP="003365BA">
            <w:pPr>
              <w:widowControl w:val="0"/>
              <w:numPr>
                <w:ilvl w:val="0"/>
                <w:numId w:val="5"/>
              </w:numPr>
              <w:tabs>
                <w:tab w:val="left" w:pos="708"/>
              </w:tabs>
              <w:contextualSpacing/>
              <w:rPr>
                <w:color w:val="000000"/>
              </w:rPr>
            </w:pPr>
            <w:r>
              <w:rPr>
                <w:color w:val="000000"/>
              </w:rPr>
              <w:t>Asociar diferentes elementos con sus respectivos tipos de compuestos.</w:t>
            </w:r>
          </w:p>
          <w:p w14:paraId="6663DAF3" w14:textId="77777777" w:rsidR="003365BA" w:rsidRDefault="003365BA" w:rsidP="003365BA">
            <w:pPr>
              <w:widowControl w:val="0"/>
              <w:numPr>
                <w:ilvl w:val="0"/>
                <w:numId w:val="5"/>
              </w:numPr>
              <w:tabs>
                <w:tab w:val="left" w:pos="708"/>
              </w:tabs>
              <w:contextualSpacing/>
              <w:rPr>
                <w:color w:val="000000"/>
              </w:rPr>
            </w:pPr>
            <w:r>
              <w:rPr>
                <w:color w:val="000000"/>
              </w:rPr>
              <w:t>Identificar características de los compuestos binarios.</w:t>
            </w:r>
          </w:p>
          <w:p w14:paraId="1FD39118" w14:textId="77777777" w:rsidR="003365BA" w:rsidRDefault="003365BA" w:rsidP="00177E58">
            <w:pPr>
              <w:widowControl w:val="0"/>
              <w:rPr>
                <w:color w:val="000000"/>
              </w:rPr>
            </w:pPr>
          </w:p>
          <w:p w14:paraId="12720004" w14:textId="77777777" w:rsidR="003365BA" w:rsidRDefault="003365BA" w:rsidP="00177E58">
            <w:pPr>
              <w:widowControl w:val="0"/>
              <w:jc w:val="center"/>
              <w:rPr>
                <w:b/>
                <w:color w:val="000000"/>
              </w:rPr>
            </w:pPr>
            <w:r>
              <w:rPr>
                <w:b/>
                <w:color w:val="000000"/>
              </w:rPr>
              <w:t>BLOQUE TRES</w:t>
            </w:r>
          </w:p>
          <w:p w14:paraId="3A775911" w14:textId="77777777" w:rsidR="003365BA" w:rsidRDefault="003365BA" w:rsidP="00177E58">
            <w:pPr>
              <w:widowControl w:val="0"/>
              <w:rPr>
                <w:color w:val="000000"/>
              </w:rPr>
            </w:pPr>
            <w:r>
              <w:rPr>
                <w:b/>
                <w:color w:val="000000"/>
              </w:rPr>
              <w:t>VALENCIA Y ESTADOS DE OXIDACIÓN</w:t>
            </w:r>
          </w:p>
          <w:p w14:paraId="0FA0C32F" w14:textId="77777777" w:rsidR="003365BA" w:rsidRDefault="003365BA" w:rsidP="00177E58">
            <w:pPr>
              <w:widowControl w:val="0"/>
              <w:rPr>
                <w:b/>
                <w:color w:val="000000"/>
              </w:rPr>
            </w:pPr>
          </w:p>
          <w:p w14:paraId="256CAC08" w14:textId="77777777" w:rsidR="003365BA" w:rsidRDefault="003365BA" w:rsidP="00177E58">
            <w:pPr>
              <w:widowControl w:val="0"/>
              <w:rPr>
                <w:b/>
                <w:color w:val="000000"/>
              </w:rPr>
            </w:pPr>
            <w:r>
              <w:rPr>
                <w:b/>
                <w:color w:val="000000"/>
              </w:rPr>
              <w:t>EXPLOREMOS LOS CONOCIMIENTOS</w:t>
            </w:r>
          </w:p>
          <w:p w14:paraId="55106D19" w14:textId="77777777" w:rsidR="003365BA" w:rsidRDefault="003365BA" w:rsidP="003365BA">
            <w:pPr>
              <w:widowControl w:val="0"/>
              <w:numPr>
                <w:ilvl w:val="0"/>
                <w:numId w:val="14"/>
              </w:numPr>
              <w:tabs>
                <w:tab w:val="left" w:pos="708"/>
              </w:tabs>
              <w:contextualSpacing/>
              <w:rPr>
                <w:b/>
                <w:color w:val="000000"/>
              </w:rPr>
            </w:pPr>
            <w:r>
              <w:rPr>
                <w:color w:val="000000"/>
              </w:rPr>
              <w:t xml:space="preserve">Relacionar los estados de oxidación con la formación de iones. </w:t>
            </w:r>
          </w:p>
          <w:p w14:paraId="723628C7" w14:textId="77777777" w:rsidR="003365BA" w:rsidRDefault="003365BA" w:rsidP="003365BA">
            <w:pPr>
              <w:widowControl w:val="0"/>
              <w:numPr>
                <w:ilvl w:val="0"/>
                <w:numId w:val="14"/>
              </w:numPr>
              <w:tabs>
                <w:tab w:val="left" w:pos="708"/>
              </w:tabs>
              <w:contextualSpacing/>
              <w:rPr>
                <w:color w:val="000000"/>
              </w:rPr>
            </w:pPr>
            <w:r>
              <w:rPr>
                <w:color w:val="000000"/>
              </w:rPr>
              <w:lastRenderedPageBreak/>
              <w:t>Definir qué es un ion.</w:t>
            </w:r>
          </w:p>
          <w:p w14:paraId="22C74C30" w14:textId="77777777" w:rsidR="003365BA" w:rsidRDefault="003365BA" w:rsidP="003365BA">
            <w:pPr>
              <w:widowControl w:val="0"/>
              <w:numPr>
                <w:ilvl w:val="0"/>
                <w:numId w:val="14"/>
              </w:numPr>
              <w:tabs>
                <w:tab w:val="left" w:pos="708"/>
              </w:tabs>
              <w:contextualSpacing/>
              <w:rPr>
                <w:color w:val="000000"/>
              </w:rPr>
            </w:pPr>
            <w:r>
              <w:rPr>
                <w:color w:val="000000"/>
              </w:rPr>
              <w:t xml:space="preserve">Reflexionar sobre el proceso de electrolisis en el recubrimiento de metales para la formación de óxidos metálicos. </w:t>
            </w:r>
          </w:p>
          <w:p w14:paraId="52C28482" w14:textId="77777777" w:rsidR="003365BA" w:rsidRDefault="003365BA" w:rsidP="00177E58">
            <w:pPr>
              <w:widowControl w:val="0"/>
              <w:rPr>
                <w:color w:val="000000"/>
              </w:rPr>
            </w:pPr>
          </w:p>
          <w:p w14:paraId="0B625C7A" w14:textId="77777777" w:rsidR="003365BA" w:rsidRDefault="003365BA" w:rsidP="00177E58">
            <w:pPr>
              <w:widowControl w:val="0"/>
              <w:spacing w:line="276" w:lineRule="auto"/>
              <w:rPr>
                <w:color w:val="000000"/>
              </w:rPr>
            </w:pPr>
            <w:r>
              <w:rPr>
                <w:b/>
                <w:color w:val="000000"/>
              </w:rPr>
              <w:t xml:space="preserve">CONSTRUYO MIS CONOCIMIENTOS </w:t>
            </w:r>
          </w:p>
          <w:p w14:paraId="5782615A" w14:textId="77777777" w:rsidR="003365BA" w:rsidRDefault="003365BA" w:rsidP="003365BA">
            <w:pPr>
              <w:widowControl w:val="0"/>
              <w:numPr>
                <w:ilvl w:val="0"/>
                <w:numId w:val="15"/>
              </w:numPr>
              <w:tabs>
                <w:tab w:val="left" w:pos="708"/>
              </w:tabs>
              <w:contextualSpacing/>
              <w:rPr>
                <w:color w:val="000000"/>
              </w:rPr>
            </w:pPr>
            <w:r>
              <w:rPr>
                <w:color w:val="000000"/>
              </w:rPr>
              <w:t>Recordar los estados de oxidación de los elementos.</w:t>
            </w:r>
          </w:p>
          <w:p w14:paraId="3FDD99E7" w14:textId="77777777" w:rsidR="003365BA" w:rsidRDefault="003365BA" w:rsidP="003365BA">
            <w:pPr>
              <w:widowControl w:val="0"/>
              <w:numPr>
                <w:ilvl w:val="0"/>
                <w:numId w:val="15"/>
              </w:numPr>
              <w:tabs>
                <w:tab w:val="left" w:pos="708"/>
              </w:tabs>
              <w:contextualSpacing/>
              <w:rPr>
                <w:color w:val="000000"/>
              </w:rPr>
            </w:pPr>
            <w:r>
              <w:rPr>
                <w:color w:val="000000"/>
              </w:rPr>
              <w:t>Explicar la asignación de estados de oxidación en los compuestos químicos, determinando sus reglas.</w:t>
            </w:r>
          </w:p>
          <w:p w14:paraId="33661573" w14:textId="77777777" w:rsidR="003365BA" w:rsidRDefault="003365BA" w:rsidP="003365BA">
            <w:pPr>
              <w:widowControl w:val="0"/>
              <w:numPr>
                <w:ilvl w:val="0"/>
                <w:numId w:val="15"/>
              </w:numPr>
              <w:tabs>
                <w:tab w:val="left" w:pos="708"/>
              </w:tabs>
              <w:contextualSpacing/>
              <w:rPr>
                <w:color w:val="000000"/>
              </w:rPr>
            </w:pPr>
            <w:r>
              <w:rPr>
                <w:color w:val="000000"/>
              </w:rPr>
              <w:t>Identificar valencias y cargas de iones en diferentes compuestos químicos.</w:t>
            </w:r>
          </w:p>
          <w:p w14:paraId="6E51B125" w14:textId="77777777" w:rsidR="003365BA" w:rsidRDefault="003365BA" w:rsidP="003365BA">
            <w:pPr>
              <w:widowControl w:val="0"/>
              <w:numPr>
                <w:ilvl w:val="0"/>
                <w:numId w:val="15"/>
              </w:numPr>
              <w:tabs>
                <w:tab w:val="left" w:pos="708"/>
              </w:tabs>
              <w:contextualSpacing/>
              <w:rPr>
                <w:color w:val="000000"/>
              </w:rPr>
            </w:pPr>
            <w:r>
              <w:rPr>
                <w:color w:val="000000"/>
              </w:rPr>
              <w:t xml:space="preserve"> Determinar la valencia de diferentes compuestos.</w:t>
            </w:r>
          </w:p>
          <w:p w14:paraId="4F05C683" w14:textId="77777777" w:rsidR="003365BA" w:rsidRDefault="003365BA" w:rsidP="003365BA">
            <w:pPr>
              <w:widowControl w:val="0"/>
              <w:numPr>
                <w:ilvl w:val="0"/>
                <w:numId w:val="15"/>
              </w:numPr>
              <w:tabs>
                <w:tab w:val="left" w:pos="708"/>
              </w:tabs>
              <w:contextualSpacing/>
              <w:rPr>
                <w:color w:val="000000"/>
              </w:rPr>
            </w:pPr>
            <w:r>
              <w:rPr>
                <w:color w:val="000000"/>
              </w:rPr>
              <w:t>Determinar el tipo de enlace que se genera entre diferentes elementos, tomando en cuenta los electrones de valencia que intervienen en el enlace para el átomo central.</w:t>
            </w:r>
          </w:p>
          <w:p w14:paraId="2B9D62FD" w14:textId="77777777" w:rsidR="003365BA" w:rsidRDefault="003365BA" w:rsidP="003365BA">
            <w:pPr>
              <w:widowControl w:val="0"/>
              <w:numPr>
                <w:ilvl w:val="0"/>
                <w:numId w:val="15"/>
              </w:numPr>
              <w:tabs>
                <w:tab w:val="left" w:pos="708"/>
              </w:tabs>
              <w:contextualSpacing/>
              <w:rPr>
                <w:color w:val="000000"/>
              </w:rPr>
            </w:pPr>
            <w:r>
              <w:rPr>
                <w:color w:val="000000"/>
              </w:rPr>
              <w:t>Calcular los estados de oxidación del cloro en diferentes compuestos.</w:t>
            </w:r>
          </w:p>
          <w:p w14:paraId="4FEB3DC1" w14:textId="77777777" w:rsidR="003365BA" w:rsidRDefault="003365BA" w:rsidP="003365BA">
            <w:pPr>
              <w:widowControl w:val="0"/>
              <w:numPr>
                <w:ilvl w:val="0"/>
                <w:numId w:val="15"/>
              </w:numPr>
              <w:tabs>
                <w:tab w:val="left" w:pos="708"/>
              </w:tabs>
              <w:contextualSpacing/>
              <w:rPr>
                <w:color w:val="000000"/>
              </w:rPr>
            </w:pPr>
            <w:r>
              <w:rPr>
                <w:color w:val="000000"/>
              </w:rPr>
              <w:t>Calcular los estados de oxidación de diferentes elementos metálicos.</w:t>
            </w:r>
          </w:p>
          <w:p w14:paraId="0EACF7A6" w14:textId="77777777" w:rsidR="003365BA" w:rsidRDefault="003365BA" w:rsidP="003365BA">
            <w:pPr>
              <w:widowControl w:val="0"/>
              <w:numPr>
                <w:ilvl w:val="0"/>
                <w:numId w:val="15"/>
              </w:numPr>
              <w:tabs>
                <w:tab w:val="left" w:pos="708"/>
              </w:tabs>
              <w:contextualSpacing/>
              <w:rPr>
                <w:color w:val="000000"/>
              </w:rPr>
            </w:pPr>
            <w:r>
              <w:rPr>
                <w:color w:val="000000"/>
              </w:rPr>
              <w:t>Determinar el estado de oxidación de los elementos no metálicos en diferentes compuestos químicos.</w:t>
            </w:r>
          </w:p>
          <w:p w14:paraId="1CA54950" w14:textId="77777777" w:rsidR="003365BA" w:rsidRDefault="003365BA" w:rsidP="003365BA">
            <w:pPr>
              <w:widowControl w:val="0"/>
              <w:numPr>
                <w:ilvl w:val="0"/>
                <w:numId w:val="15"/>
              </w:numPr>
              <w:tabs>
                <w:tab w:val="left" w:pos="708"/>
              </w:tabs>
              <w:contextualSpacing/>
              <w:rPr>
                <w:color w:val="000000"/>
              </w:rPr>
            </w:pPr>
            <w:r>
              <w:rPr>
                <w:color w:val="000000"/>
              </w:rPr>
              <w:t xml:space="preserve">Diferenciar entre valencia y numero de oxidación de un elemento, considerando </w:t>
            </w:r>
            <w:r>
              <w:rPr>
                <w:color w:val="000000"/>
              </w:rPr>
              <w:lastRenderedPageBreak/>
              <w:t>los electrones que se encuentran en la última capa de un elemento químico.</w:t>
            </w:r>
          </w:p>
          <w:p w14:paraId="0BFA49C6" w14:textId="77777777" w:rsidR="003365BA" w:rsidRDefault="003365BA" w:rsidP="003365BA">
            <w:pPr>
              <w:widowControl w:val="0"/>
              <w:numPr>
                <w:ilvl w:val="0"/>
                <w:numId w:val="15"/>
              </w:numPr>
              <w:tabs>
                <w:tab w:val="left" w:pos="708"/>
              </w:tabs>
              <w:contextualSpacing/>
              <w:rPr>
                <w:color w:val="000000"/>
              </w:rPr>
            </w:pPr>
            <w:r>
              <w:rPr>
                <w:color w:val="000000"/>
              </w:rPr>
              <w:t>Analizar diagramas de puntos de Lewis.</w:t>
            </w:r>
          </w:p>
          <w:p w14:paraId="1BECDDE4" w14:textId="77777777" w:rsidR="003365BA" w:rsidRDefault="003365BA" w:rsidP="00177E58">
            <w:pPr>
              <w:widowControl w:val="0"/>
              <w:ind w:left="360"/>
              <w:rPr>
                <w:color w:val="000000"/>
              </w:rPr>
            </w:pPr>
          </w:p>
          <w:p w14:paraId="690926B4" w14:textId="77777777" w:rsidR="003365BA" w:rsidRDefault="003365BA" w:rsidP="00177E58">
            <w:pPr>
              <w:widowControl w:val="0"/>
              <w:jc w:val="center"/>
              <w:rPr>
                <w:b/>
                <w:color w:val="000000"/>
              </w:rPr>
            </w:pPr>
            <w:r>
              <w:rPr>
                <w:b/>
                <w:color w:val="000000"/>
              </w:rPr>
              <w:t>BLOQUE CUATRO</w:t>
            </w:r>
          </w:p>
          <w:p w14:paraId="1F1EAE0B" w14:textId="77777777" w:rsidR="003365BA" w:rsidRDefault="003365BA" w:rsidP="00177E58">
            <w:pPr>
              <w:widowControl w:val="0"/>
              <w:jc w:val="center"/>
              <w:rPr>
                <w:b/>
                <w:color w:val="000000"/>
              </w:rPr>
            </w:pPr>
            <w:r>
              <w:rPr>
                <w:b/>
                <w:color w:val="000000"/>
              </w:rPr>
              <w:t xml:space="preserve">COMPUESTOS BINARIOS OXIGENADOS </w:t>
            </w:r>
          </w:p>
          <w:p w14:paraId="7707AFFD" w14:textId="77777777" w:rsidR="003365BA" w:rsidRDefault="003365BA" w:rsidP="00177E58">
            <w:pPr>
              <w:widowControl w:val="0"/>
              <w:rPr>
                <w:b/>
                <w:color w:val="000000"/>
              </w:rPr>
            </w:pPr>
          </w:p>
          <w:p w14:paraId="7CF76E80" w14:textId="77777777" w:rsidR="003365BA" w:rsidRDefault="003365BA" w:rsidP="00177E58">
            <w:pPr>
              <w:widowControl w:val="0"/>
              <w:rPr>
                <w:color w:val="000000"/>
              </w:rPr>
            </w:pPr>
            <w:r>
              <w:rPr>
                <w:b/>
                <w:color w:val="000000"/>
              </w:rPr>
              <w:t>EXPLOREMOS LOS CONOCIMIENTOS</w:t>
            </w:r>
          </w:p>
          <w:p w14:paraId="3B570C6D" w14:textId="77777777" w:rsidR="003365BA" w:rsidRDefault="003365BA" w:rsidP="003365BA">
            <w:pPr>
              <w:widowControl w:val="0"/>
              <w:numPr>
                <w:ilvl w:val="0"/>
                <w:numId w:val="16"/>
              </w:numPr>
              <w:tabs>
                <w:tab w:val="left" w:pos="708"/>
              </w:tabs>
              <w:contextualSpacing/>
              <w:rPr>
                <w:color w:val="000000"/>
              </w:rPr>
            </w:pPr>
            <w:r>
              <w:rPr>
                <w:color w:val="000000"/>
              </w:rPr>
              <w:t>Determinar qué es un enlace químico.</w:t>
            </w:r>
          </w:p>
          <w:p w14:paraId="1584890B" w14:textId="77777777" w:rsidR="003365BA" w:rsidRDefault="003365BA" w:rsidP="003365BA">
            <w:pPr>
              <w:widowControl w:val="0"/>
              <w:numPr>
                <w:ilvl w:val="0"/>
                <w:numId w:val="16"/>
              </w:numPr>
              <w:tabs>
                <w:tab w:val="left" w:pos="708"/>
              </w:tabs>
              <w:contextualSpacing/>
              <w:rPr>
                <w:color w:val="000000"/>
              </w:rPr>
            </w:pPr>
            <w:r>
              <w:rPr>
                <w:color w:val="000000"/>
              </w:rPr>
              <w:t>Determinar el tipo de enlace que se genera entre el hierro y el oxígeno.</w:t>
            </w:r>
          </w:p>
          <w:p w14:paraId="188A1D80" w14:textId="77777777" w:rsidR="003365BA" w:rsidRDefault="003365BA" w:rsidP="003365BA">
            <w:pPr>
              <w:widowControl w:val="0"/>
              <w:numPr>
                <w:ilvl w:val="0"/>
                <w:numId w:val="16"/>
              </w:numPr>
              <w:tabs>
                <w:tab w:val="left" w:pos="708"/>
              </w:tabs>
              <w:contextualSpacing/>
              <w:rPr>
                <w:color w:val="000000"/>
              </w:rPr>
            </w:pPr>
            <w:r>
              <w:rPr>
                <w:color w:val="000000"/>
              </w:rPr>
              <w:t>Relacionar la corrosión de los metales con el oxígeno.</w:t>
            </w:r>
          </w:p>
          <w:p w14:paraId="059A7B50" w14:textId="77777777" w:rsidR="003365BA" w:rsidRDefault="003365BA" w:rsidP="00177E58">
            <w:pPr>
              <w:widowControl w:val="0"/>
              <w:ind w:left="720"/>
              <w:contextualSpacing/>
              <w:rPr>
                <w:color w:val="000000"/>
              </w:rPr>
            </w:pPr>
          </w:p>
          <w:p w14:paraId="12796E4D" w14:textId="77777777" w:rsidR="003365BA" w:rsidRDefault="003365BA" w:rsidP="00177E58">
            <w:pPr>
              <w:widowControl w:val="0"/>
              <w:rPr>
                <w:color w:val="000000"/>
              </w:rPr>
            </w:pPr>
            <w:r>
              <w:rPr>
                <w:b/>
                <w:color w:val="000000"/>
              </w:rPr>
              <w:t>CONSTRUYO MIS CONOCIMIENTOS</w:t>
            </w:r>
          </w:p>
          <w:p w14:paraId="57894954" w14:textId="77777777" w:rsidR="003365BA" w:rsidRDefault="003365BA" w:rsidP="003365BA">
            <w:pPr>
              <w:widowControl w:val="0"/>
              <w:numPr>
                <w:ilvl w:val="0"/>
                <w:numId w:val="17"/>
              </w:numPr>
              <w:tabs>
                <w:tab w:val="left" w:pos="708"/>
              </w:tabs>
              <w:contextualSpacing/>
              <w:rPr>
                <w:color w:val="000000"/>
              </w:rPr>
            </w:pPr>
            <w:r>
              <w:rPr>
                <w:color w:val="000000"/>
              </w:rPr>
              <w:t>Explicar la nomenclatura química y sus tipos.</w:t>
            </w:r>
          </w:p>
          <w:p w14:paraId="48CEEEB0" w14:textId="77777777" w:rsidR="003365BA" w:rsidRDefault="003365BA" w:rsidP="003365BA">
            <w:pPr>
              <w:widowControl w:val="0"/>
              <w:numPr>
                <w:ilvl w:val="0"/>
                <w:numId w:val="17"/>
              </w:numPr>
              <w:tabs>
                <w:tab w:val="left" w:pos="708"/>
              </w:tabs>
              <w:contextualSpacing/>
              <w:rPr>
                <w:color w:val="000000"/>
              </w:rPr>
            </w:pPr>
            <w:r>
              <w:rPr>
                <w:color w:val="000000"/>
              </w:rPr>
              <w:t>Relacionar los números de oxidación con la nomenclatura química.</w:t>
            </w:r>
          </w:p>
          <w:p w14:paraId="45A7A13E" w14:textId="77777777" w:rsidR="003365BA" w:rsidRDefault="003365BA" w:rsidP="003365BA">
            <w:pPr>
              <w:widowControl w:val="0"/>
              <w:numPr>
                <w:ilvl w:val="0"/>
                <w:numId w:val="17"/>
              </w:numPr>
              <w:tabs>
                <w:tab w:val="left" w:pos="708"/>
              </w:tabs>
              <w:contextualSpacing/>
              <w:rPr>
                <w:color w:val="000000"/>
              </w:rPr>
            </w:pPr>
            <w:r>
              <w:rPr>
                <w:color w:val="000000"/>
              </w:rPr>
              <w:t>Definir qué son los óxidos metálicos y sus características.</w:t>
            </w:r>
          </w:p>
          <w:p w14:paraId="4AE1900E" w14:textId="77777777" w:rsidR="003365BA" w:rsidRDefault="003365BA" w:rsidP="003365BA">
            <w:pPr>
              <w:widowControl w:val="0"/>
              <w:numPr>
                <w:ilvl w:val="0"/>
                <w:numId w:val="17"/>
              </w:numPr>
              <w:tabs>
                <w:tab w:val="left" w:pos="708"/>
              </w:tabs>
              <w:contextualSpacing/>
              <w:rPr>
                <w:color w:val="000000"/>
              </w:rPr>
            </w:pPr>
            <w:r>
              <w:rPr>
                <w:color w:val="000000"/>
              </w:rPr>
              <w:t>Definir qué son los óxidos no metálicos y sus características.</w:t>
            </w:r>
          </w:p>
          <w:p w14:paraId="4A603C55" w14:textId="77777777" w:rsidR="003365BA" w:rsidRDefault="003365BA" w:rsidP="003365BA">
            <w:pPr>
              <w:widowControl w:val="0"/>
              <w:numPr>
                <w:ilvl w:val="0"/>
                <w:numId w:val="17"/>
              </w:numPr>
              <w:tabs>
                <w:tab w:val="left" w:pos="708"/>
              </w:tabs>
              <w:contextualSpacing/>
              <w:rPr>
                <w:color w:val="000000"/>
              </w:rPr>
            </w:pPr>
            <w:r>
              <w:rPr>
                <w:color w:val="000000"/>
              </w:rPr>
              <w:t>Explicar los métodos de obtención y sus características.</w:t>
            </w:r>
          </w:p>
          <w:p w14:paraId="68F75B26" w14:textId="77777777" w:rsidR="003365BA" w:rsidRDefault="003365BA" w:rsidP="003365BA">
            <w:pPr>
              <w:widowControl w:val="0"/>
              <w:numPr>
                <w:ilvl w:val="0"/>
                <w:numId w:val="17"/>
              </w:numPr>
              <w:tabs>
                <w:tab w:val="left" w:pos="708"/>
              </w:tabs>
              <w:contextualSpacing/>
              <w:rPr>
                <w:color w:val="000000"/>
              </w:rPr>
            </w:pPr>
            <w:r>
              <w:rPr>
                <w:color w:val="000000"/>
              </w:rPr>
              <w:t>Identificar el tipo de óxido para determinados compuestos.</w:t>
            </w:r>
          </w:p>
          <w:p w14:paraId="7470AB93" w14:textId="77777777" w:rsidR="003365BA" w:rsidRDefault="003365BA" w:rsidP="003365BA">
            <w:pPr>
              <w:widowControl w:val="0"/>
              <w:numPr>
                <w:ilvl w:val="0"/>
                <w:numId w:val="17"/>
              </w:numPr>
              <w:tabs>
                <w:tab w:val="left" w:pos="708"/>
              </w:tabs>
              <w:contextualSpacing/>
              <w:rPr>
                <w:color w:val="000000"/>
              </w:rPr>
            </w:pPr>
            <w:r>
              <w:rPr>
                <w:color w:val="000000"/>
              </w:rPr>
              <w:t>Describir, paso a paso, el mecanismo de reacción de la formación de óxido de aluminio a partir del aluminio molecular.</w:t>
            </w:r>
          </w:p>
          <w:p w14:paraId="21732063" w14:textId="77777777" w:rsidR="003365BA" w:rsidRDefault="003365BA" w:rsidP="003365BA">
            <w:pPr>
              <w:widowControl w:val="0"/>
              <w:numPr>
                <w:ilvl w:val="0"/>
                <w:numId w:val="17"/>
              </w:numPr>
              <w:tabs>
                <w:tab w:val="left" w:pos="708"/>
              </w:tabs>
              <w:contextualSpacing/>
              <w:rPr>
                <w:color w:val="000000"/>
              </w:rPr>
            </w:pPr>
            <w:r>
              <w:rPr>
                <w:color w:val="000000"/>
              </w:rPr>
              <w:lastRenderedPageBreak/>
              <w:t>Indicar la fórmula de diferentes compuestos.</w:t>
            </w:r>
          </w:p>
          <w:p w14:paraId="58AE44B7" w14:textId="77777777" w:rsidR="003365BA" w:rsidRDefault="003365BA" w:rsidP="003365BA">
            <w:pPr>
              <w:widowControl w:val="0"/>
              <w:numPr>
                <w:ilvl w:val="0"/>
                <w:numId w:val="17"/>
              </w:numPr>
              <w:tabs>
                <w:tab w:val="left" w:pos="708"/>
              </w:tabs>
              <w:contextualSpacing/>
              <w:rPr>
                <w:color w:val="000000"/>
              </w:rPr>
            </w:pPr>
            <w:r>
              <w:rPr>
                <w:color w:val="000000"/>
              </w:rPr>
              <w:t>Diferenciar entre oxidación directa e indirecta.</w:t>
            </w:r>
          </w:p>
          <w:p w14:paraId="308EF6A6" w14:textId="77777777" w:rsidR="003365BA" w:rsidRDefault="003365BA" w:rsidP="003365BA">
            <w:pPr>
              <w:widowControl w:val="0"/>
              <w:numPr>
                <w:ilvl w:val="0"/>
                <w:numId w:val="17"/>
              </w:numPr>
              <w:tabs>
                <w:tab w:val="left" w:pos="708"/>
              </w:tabs>
              <w:contextualSpacing/>
              <w:rPr>
                <w:color w:val="000000"/>
              </w:rPr>
            </w:pPr>
            <w:r>
              <w:rPr>
                <w:color w:val="000000"/>
              </w:rPr>
              <w:t>Clasificar compuestos con su fórmula y su tipo de oxidación.</w:t>
            </w:r>
          </w:p>
          <w:p w14:paraId="779913CB" w14:textId="77777777" w:rsidR="003365BA" w:rsidRDefault="003365BA" w:rsidP="003365BA">
            <w:pPr>
              <w:widowControl w:val="0"/>
              <w:numPr>
                <w:ilvl w:val="0"/>
                <w:numId w:val="17"/>
              </w:numPr>
              <w:tabs>
                <w:tab w:val="left" w:pos="708"/>
              </w:tabs>
              <w:contextualSpacing/>
              <w:rPr>
                <w:color w:val="000000"/>
              </w:rPr>
            </w:pPr>
            <w:r>
              <w:rPr>
                <w:color w:val="000000"/>
              </w:rPr>
              <w:t>Identificar características de la oxidación de elementos.</w:t>
            </w:r>
          </w:p>
          <w:p w14:paraId="46995C9D" w14:textId="77777777" w:rsidR="003365BA" w:rsidRDefault="003365BA" w:rsidP="003365BA">
            <w:pPr>
              <w:widowControl w:val="0"/>
              <w:numPr>
                <w:ilvl w:val="0"/>
                <w:numId w:val="17"/>
              </w:numPr>
              <w:tabs>
                <w:tab w:val="left" w:pos="708"/>
              </w:tabs>
              <w:contextualSpacing/>
              <w:rPr>
                <w:color w:val="000000"/>
              </w:rPr>
            </w:pPr>
            <w:r>
              <w:rPr>
                <w:color w:val="000000"/>
              </w:rPr>
              <w:t>Conocer las propiedades del óxido nítrico.</w:t>
            </w:r>
          </w:p>
          <w:p w14:paraId="0482D545" w14:textId="77777777" w:rsidR="003365BA" w:rsidRDefault="003365BA" w:rsidP="003365BA">
            <w:pPr>
              <w:widowControl w:val="0"/>
              <w:numPr>
                <w:ilvl w:val="0"/>
                <w:numId w:val="17"/>
              </w:numPr>
              <w:tabs>
                <w:tab w:val="left" w:pos="708"/>
              </w:tabs>
              <w:contextualSpacing/>
              <w:rPr>
                <w:color w:val="000000"/>
              </w:rPr>
            </w:pPr>
            <w:r>
              <w:rPr>
                <w:color w:val="000000"/>
              </w:rPr>
              <w:t>Establecer la fórmula de diferentes óxidos.</w:t>
            </w:r>
          </w:p>
          <w:p w14:paraId="2A3C7090" w14:textId="77777777" w:rsidR="003365BA" w:rsidRDefault="003365BA" w:rsidP="003365BA">
            <w:pPr>
              <w:widowControl w:val="0"/>
              <w:numPr>
                <w:ilvl w:val="0"/>
                <w:numId w:val="17"/>
              </w:numPr>
              <w:tabs>
                <w:tab w:val="left" w:pos="708"/>
              </w:tabs>
              <w:contextualSpacing/>
              <w:rPr>
                <w:color w:val="000000"/>
              </w:rPr>
            </w:pPr>
            <w:r>
              <w:rPr>
                <w:color w:val="000000"/>
              </w:rPr>
              <w:t>Resolver ecuaciones, indicando los métodos de obtención efectuados.</w:t>
            </w:r>
          </w:p>
          <w:p w14:paraId="6BB71C80" w14:textId="77777777" w:rsidR="003365BA" w:rsidRDefault="003365BA" w:rsidP="003365BA">
            <w:pPr>
              <w:widowControl w:val="0"/>
              <w:numPr>
                <w:ilvl w:val="0"/>
                <w:numId w:val="17"/>
              </w:numPr>
              <w:tabs>
                <w:tab w:val="left" w:pos="708"/>
              </w:tabs>
              <w:contextualSpacing/>
              <w:rPr>
                <w:color w:val="000000"/>
              </w:rPr>
            </w:pPr>
            <w:r>
              <w:rPr>
                <w:color w:val="000000"/>
              </w:rPr>
              <w:t>Formular óxidos de diferentes elementos.</w:t>
            </w:r>
          </w:p>
          <w:p w14:paraId="6ACD52AF" w14:textId="77777777" w:rsidR="003365BA" w:rsidRDefault="003365BA" w:rsidP="00177E58">
            <w:pPr>
              <w:widowControl w:val="0"/>
              <w:jc w:val="center"/>
              <w:rPr>
                <w:b/>
                <w:color w:val="000000"/>
              </w:rPr>
            </w:pPr>
            <w:r>
              <w:rPr>
                <w:b/>
                <w:color w:val="000000"/>
              </w:rPr>
              <w:t>BLOQUE CINCO</w:t>
            </w:r>
          </w:p>
          <w:p w14:paraId="61E9EAE6" w14:textId="77777777" w:rsidR="003365BA" w:rsidRDefault="003365BA" w:rsidP="00177E58">
            <w:pPr>
              <w:widowControl w:val="0"/>
              <w:jc w:val="center"/>
              <w:rPr>
                <w:b/>
                <w:color w:val="000000"/>
              </w:rPr>
            </w:pPr>
            <w:r>
              <w:rPr>
                <w:b/>
                <w:color w:val="000000"/>
              </w:rPr>
              <w:t>HIDRÓXIDOS O BASES</w:t>
            </w:r>
          </w:p>
          <w:p w14:paraId="65E565F9" w14:textId="77777777" w:rsidR="003365BA" w:rsidRDefault="003365BA" w:rsidP="00177E58">
            <w:pPr>
              <w:widowControl w:val="0"/>
              <w:rPr>
                <w:color w:val="000000"/>
              </w:rPr>
            </w:pPr>
            <w:r>
              <w:rPr>
                <w:b/>
                <w:color w:val="000000"/>
              </w:rPr>
              <w:t>EXPLOREMOS LOS CONOCIMIENTOS</w:t>
            </w:r>
          </w:p>
          <w:p w14:paraId="2C85FB4B" w14:textId="77777777" w:rsidR="003365BA" w:rsidRDefault="003365BA" w:rsidP="003365BA">
            <w:pPr>
              <w:widowControl w:val="0"/>
              <w:numPr>
                <w:ilvl w:val="0"/>
                <w:numId w:val="18"/>
              </w:numPr>
              <w:tabs>
                <w:tab w:val="left" w:pos="708"/>
              </w:tabs>
              <w:contextualSpacing/>
              <w:rPr>
                <w:color w:val="000000"/>
              </w:rPr>
            </w:pPr>
            <w:r>
              <w:rPr>
                <w:color w:val="000000"/>
              </w:rPr>
              <w:t>Indicar la importancia de utilizar los estados de oxidación en la formulación de compuestos químicos.</w:t>
            </w:r>
          </w:p>
          <w:p w14:paraId="2B062D10" w14:textId="77777777" w:rsidR="003365BA" w:rsidRDefault="003365BA" w:rsidP="003365BA">
            <w:pPr>
              <w:widowControl w:val="0"/>
              <w:numPr>
                <w:ilvl w:val="0"/>
                <w:numId w:val="18"/>
              </w:numPr>
              <w:tabs>
                <w:tab w:val="left" w:pos="708"/>
              </w:tabs>
              <w:contextualSpacing/>
              <w:rPr>
                <w:color w:val="000000"/>
              </w:rPr>
            </w:pPr>
            <w:r>
              <w:rPr>
                <w:color w:val="000000"/>
              </w:rPr>
              <w:t>Determinar el tipo de compuesto si existen tres tipos de átomos.</w:t>
            </w:r>
          </w:p>
          <w:p w14:paraId="26FB76DC" w14:textId="77777777" w:rsidR="003365BA" w:rsidRDefault="003365BA" w:rsidP="003365BA">
            <w:pPr>
              <w:widowControl w:val="0"/>
              <w:numPr>
                <w:ilvl w:val="0"/>
                <w:numId w:val="18"/>
              </w:numPr>
              <w:tabs>
                <w:tab w:val="left" w:pos="708"/>
              </w:tabs>
              <w:contextualSpacing/>
              <w:rPr>
                <w:color w:val="000000"/>
              </w:rPr>
            </w:pPr>
            <w:r>
              <w:rPr>
                <w:color w:val="000000"/>
              </w:rPr>
              <w:t>Relacionar metales y la formación de hidróxidos.</w:t>
            </w:r>
          </w:p>
          <w:p w14:paraId="180BAAAB" w14:textId="77777777" w:rsidR="003365BA" w:rsidRDefault="003365BA" w:rsidP="00177E58">
            <w:pPr>
              <w:widowControl w:val="0"/>
              <w:rPr>
                <w:color w:val="000000"/>
              </w:rPr>
            </w:pPr>
            <w:r>
              <w:rPr>
                <w:b/>
                <w:color w:val="000000"/>
              </w:rPr>
              <w:t>CONSTRUYO MIS CONOCIMIENTOS</w:t>
            </w:r>
          </w:p>
          <w:p w14:paraId="129F264F" w14:textId="77777777" w:rsidR="003365BA" w:rsidRDefault="003365BA" w:rsidP="003365BA">
            <w:pPr>
              <w:widowControl w:val="0"/>
              <w:numPr>
                <w:ilvl w:val="0"/>
                <w:numId w:val="19"/>
              </w:numPr>
              <w:tabs>
                <w:tab w:val="left" w:pos="708"/>
              </w:tabs>
              <w:contextualSpacing/>
              <w:rPr>
                <w:color w:val="000000"/>
              </w:rPr>
            </w:pPr>
            <w:r>
              <w:rPr>
                <w:color w:val="000000"/>
              </w:rPr>
              <w:t>Conocer las nomenclaturas de los hidróxidos.</w:t>
            </w:r>
          </w:p>
          <w:p w14:paraId="7E8D6369" w14:textId="77777777" w:rsidR="003365BA" w:rsidRDefault="003365BA" w:rsidP="003365BA">
            <w:pPr>
              <w:widowControl w:val="0"/>
              <w:numPr>
                <w:ilvl w:val="0"/>
                <w:numId w:val="19"/>
              </w:numPr>
              <w:tabs>
                <w:tab w:val="left" w:pos="708"/>
              </w:tabs>
              <w:contextualSpacing/>
              <w:rPr>
                <w:color w:val="000000"/>
              </w:rPr>
            </w:pPr>
            <w:r>
              <w:rPr>
                <w:color w:val="000000"/>
              </w:rPr>
              <w:t>Establecer los métodos de obtención de hidróxidos alcalinos.</w:t>
            </w:r>
          </w:p>
          <w:p w14:paraId="112BB4A0" w14:textId="77777777" w:rsidR="003365BA" w:rsidRDefault="003365BA" w:rsidP="003365BA">
            <w:pPr>
              <w:widowControl w:val="0"/>
              <w:numPr>
                <w:ilvl w:val="0"/>
                <w:numId w:val="19"/>
              </w:numPr>
              <w:tabs>
                <w:tab w:val="left" w:pos="708"/>
              </w:tabs>
              <w:contextualSpacing/>
              <w:rPr>
                <w:color w:val="000000"/>
              </w:rPr>
            </w:pPr>
            <w:r>
              <w:rPr>
                <w:color w:val="000000"/>
              </w:rPr>
              <w:t xml:space="preserve">Formular compuestos con hidróxido, determinando a qué tipo pertenece y sus </w:t>
            </w:r>
            <w:r>
              <w:rPr>
                <w:color w:val="000000"/>
              </w:rPr>
              <w:lastRenderedPageBreak/>
              <w:t>características.</w:t>
            </w:r>
          </w:p>
          <w:p w14:paraId="54BD0CCE" w14:textId="77777777" w:rsidR="003365BA" w:rsidRDefault="003365BA" w:rsidP="003365BA">
            <w:pPr>
              <w:widowControl w:val="0"/>
              <w:numPr>
                <w:ilvl w:val="0"/>
                <w:numId w:val="19"/>
              </w:numPr>
              <w:tabs>
                <w:tab w:val="left" w:pos="708"/>
              </w:tabs>
              <w:contextualSpacing/>
              <w:rPr>
                <w:color w:val="000000"/>
              </w:rPr>
            </w:pPr>
            <w:r>
              <w:rPr>
                <w:color w:val="000000"/>
              </w:rPr>
              <w:t>Conocer el uso de hidróxidos en la industria.</w:t>
            </w:r>
          </w:p>
          <w:p w14:paraId="73A11AE4" w14:textId="77777777" w:rsidR="003365BA" w:rsidRDefault="003365BA" w:rsidP="003365BA">
            <w:pPr>
              <w:widowControl w:val="0"/>
              <w:numPr>
                <w:ilvl w:val="0"/>
                <w:numId w:val="19"/>
              </w:numPr>
              <w:tabs>
                <w:tab w:val="left" w:pos="708"/>
              </w:tabs>
              <w:contextualSpacing/>
              <w:rPr>
                <w:color w:val="000000"/>
              </w:rPr>
            </w:pPr>
            <w:r>
              <w:rPr>
                <w:color w:val="000000"/>
              </w:rPr>
              <w:t>Identificar características de los hidróxidos.</w:t>
            </w:r>
          </w:p>
          <w:p w14:paraId="069197CA" w14:textId="77777777" w:rsidR="003365BA" w:rsidRDefault="003365BA" w:rsidP="003365BA">
            <w:pPr>
              <w:widowControl w:val="0"/>
              <w:numPr>
                <w:ilvl w:val="0"/>
                <w:numId w:val="19"/>
              </w:numPr>
              <w:tabs>
                <w:tab w:val="left" w:pos="708"/>
              </w:tabs>
              <w:contextualSpacing/>
              <w:rPr>
                <w:color w:val="000000"/>
              </w:rPr>
            </w:pPr>
            <w:r>
              <w:rPr>
                <w:color w:val="000000"/>
              </w:rPr>
              <w:t>Explicar las razones por las que no se debe agregar agua a bases fuertes, sino lo contrario.</w:t>
            </w:r>
          </w:p>
          <w:p w14:paraId="1A78D6B5" w14:textId="77777777" w:rsidR="003365BA" w:rsidRDefault="003365BA" w:rsidP="003365BA">
            <w:pPr>
              <w:widowControl w:val="0"/>
              <w:numPr>
                <w:ilvl w:val="0"/>
                <w:numId w:val="19"/>
              </w:numPr>
              <w:tabs>
                <w:tab w:val="left" w:pos="708"/>
              </w:tabs>
              <w:contextualSpacing/>
              <w:rPr>
                <w:color w:val="000000"/>
              </w:rPr>
            </w:pPr>
            <w:r>
              <w:rPr>
                <w:color w:val="000000"/>
              </w:rPr>
              <w:t>Describir lo que ocurre con el pH de una sustancia cuando se le agrega una base.</w:t>
            </w:r>
          </w:p>
          <w:p w14:paraId="28D1ABAE" w14:textId="77777777" w:rsidR="003365BA" w:rsidRDefault="003365BA" w:rsidP="003365BA">
            <w:pPr>
              <w:widowControl w:val="0"/>
              <w:numPr>
                <w:ilvl w:val="0"/>
                <w:numId w:val="19"/>
              </w:numPr>
              <w:tabs>
                <w:tab w:val="left" w:pos="708"/>
              </w:tabs>
              <w:contextualSpacing/>
              <w:rPr>
                <w:color w:val="000000"/>
              </w:rPr>
            </w:pPr>
            <w:r>
              <w:rPr>
                <w:color w:val="000000"/>
              </w:rPr>
              <w:t>Consultar sobre la disociación del hidróxido de calcio en agua, indicando sus compuestos conjugados según la teoría de Brönsted-Lowry.</w:t>
            </w:r>
          </w:p>
          <w:p w14:paraId="0EB40875" w14:textId="77777777" w:rsidR="003365BA" w:rsidRDefault="003365BA" w:rsidP="00177E58">
            <w:pPr>
              <w:widowControl w:val="0"/>
              <w:jc w:val="center"/>
              <w:rPr>
                <w:b/>
                <w:color w:val="000000"/>
              </w:rPr>
            </w:pPr>
            <w:r>
              <w:rPr>
                <w:b/>
                <w:color w:val="000000"/>
              </w:rPr>
              <w:t>BLOQUE SEIS</w:t>
            </w:r>
          </w:p>
          <w:p w14:paraId="2BB5269B" w14:textId="77777777" w:rsidR="003365BA" w:rsidRDefault="003365BA" w:rsidP="00177E58">
            <w:pPr>
              <w:widowControl w:val="0"/>
              <w:jc w:val="center"/>
              <w:rPr>
                <w:b/>
                <w:color w:val="000000"/>
              </w:rPr>
            </w:pPr>
            <w:r>
              <w:rPr>
                <w:b/>
                <w:color w:val="000000"/>
              </w:rPr>
              <w:t>ÁCIDOS</w:t>
            </w:r>
          </w:p>
          <w:p w14:paraId="5F96C154" w14:textId="77777777" w:rsidR="003365BA" w:rsidRDefault="003365BA" w:rsidP="00177E58">
            <w:pPr>
              <w:widowControl w:val="0"/>
              <w:jc w:val="center"/>
              <w:rPr>
                <w:color w:val="000000"/>
              </w:rPr>
            </w:pPr>
            <w:r>
              <w:rPr>
                <w:b/>
                <w:color w:val="000000"/>
              </w:rPr>
              <w:t>EXPLOREMOS LOS CONOCIMIENTOS</w:t>
            </w:r>
          </w:p>
          <w:p w14:paraId="3583961F" w14:textId="77777777" w:rsidR="003365BA" w:rsidRDefault="003365BA" w:rsidP="003365BA">
            <w:pPr>
              <w:widowControl w:val="0"/>
              <w:numPr>
                <w:ilvl w:val="0"/>
                <w:numId w:val="20"/>
              </w:numPr>
              <w:tabs>
                <w:tab w:val="left" w:pos="708"/>
              </w:tabs>
              <w:contextualSpacing/>
              <w:rPr>
                <w:color w:val="000000"/>
              </w:rPr>
            </w:pPr>
            <w:r>
              <w:rPr>
                <w:color w:val="000000"/>
              </w:rPr>
              <w:t>Determinar las propiedades del hidrógeno.</w:t>
            </w:r>
          </w:p>
          <w:p w14:paraId="1422FE9A" w14:textId="77777777" w:rsidR="003365BA" w:rsidRDefault="003365BA" w:rsidP="003365BA">
            <w:pPr>
              <w:widowControl w:val="0"/>
              <w:numPr>
                <w:ilvl w:val="0"/>
                <w:numId w:val="20"/>
              </w:numPr>
              <w:tabs>
                <w:tab w:val="left" w:pos="708"/>
              </w:tabs>
              <w:contextualSpacing/>
              <w:rPr>
                <w:color w:val="000000"/>
              </w:rPr>
            </w:pPr>
            <w:r>
              <w:rPr>
                <w:color w:val="000000"/>
              </w:rPr>
              <w:t>Explicar por qué el agua es un solvente polar.</w:t>
            </w:r>
          </w:p>
          <w:p w14:paraId="1D8E1D88" w14:textId="77777777" w:rsidR="003365BA" w:rsidRDefault="003365BA" w:rsidP="003365BA">
            <w:pPr>
              <w:widowControl w:val="0"/>
              <w:numPr>
                <w:ilvl w:val="0"/>
                <w:numId w:val="20"/>
              </w:numPr>
              <w:tabs>
                <w:tab w:val="left" w:pos="708"/>
              </w:tabs>
              <w:contextualSpacing/>
              <w:rPr>
                <w:color w:val="000000"/>
              </w:rPr>
            </w:pPr>
            <w:r>
              <w:rPr>
                <w:color w:val="000000"/>
              </w:rPr>
              <w:t>Analizar la combinación de un óxido no metálico con agua.</w:t>
            </w:r>
          </w:p>
          <w:p w14:paraId="700FBE19" w14:textId="77777777" w:rsidR="003365BA" w:rsidRDefault="003365BA" w:rsidP="00177E58">
            <w:pPr>
              <w:widowControl w:val="0"/>
              <w:rPr>
                <w:b/>
                <w:color w:val="000000"/>
              </w:rPr>
            </w:pPr>
            <w:r>
              <w:rPr>
                <w:b/>
                <w:color w:val="000000"/>
              </w:rPr>
              <w:t>CONSTRUYO MIS CONOCIMIENTOS</w:t>
            </w:r>
          </w:p>
          <w:p w14:paraId="26FCC12A" w14:textId="77777777" w:rsidR="003365BA" w:rsidRDefault="003365BA" w:rsidP="003365BA">
            <w:pPr>
              <w:widowControl w:val="0"/>
              <w:numPr>
                <w:ilvl w:val="0"/>
                <w:numId w:val="21"/>
              </w:numPr>
              <w:tabs>
                <w:tab w:val="left" w:pos="708"/>
              </w:tabs>
              <w:contextualSpacing/>
              <w:rPr>
                <w:color w:val="000000"/>
              </w:rPr>
            </w:pPr>
            <w:r>
              <w:rPr>
                <w:color w:val="000000"/>
              </w:rPr>
              <w:t>Conocer los ácidos hidrácidos o ácidos binarios, ácidos oxácidos, sus características y sus nomenclaturas.</w:t>
            </w:r>
          </w:p>
          <w:p w14:paraId="498B3A4E" w14:textId="77777777" w:rsidR="003365BA" w:rsidRDefault="003365BA" w:rsidP="003365BA">
            <w:pPr>
              <w:widowControl w:val="0"/>
              <w:numPr>
                <w:ilvl w:val="0"/>
                <w:numId w:val="21"/>
              </w:numPr>
              <w:tabs>
                <w:tab w:val="left" w:pos="708"/>
              </w:tabs>
              <w:contextualSpacing/>
              <w:rPr>
                <w:color w:val="000000"/>
              </w:rPr>
            </w:pPr>
            <w:r>
              <w:rPr>
                <w:color w:val="000000"/>
              </w:rPr>
              <w:t>Determinar las fórmulas de diferentes ácidos.</w:t>
            </w:r>
          </w:p>
          <w:p w14:paraId="7D489833" w14:textId="77777777" w:rsidR="003365BA" w:rsidRDefault="003365BA" w:rsidP="003365BA">
            <w:pPr>
              <w:widowControl w:val="0"/>
              <w:numPr>
                <w:ilvl w:val="0"/>
                <w:numId w:val="21"/>
              </w:numPr>
              <w:tabs>
                <w:tab w:val="left" w:pos="708"/>
              </w:tabs>
              <w:contextualSpacing/>
              <w:rPr>
                <w:color w:val="000000"/>
              </w:rPr>
            </w:pPr>
            <w:r>
              <w:rPr>
                <w:color w:val="000000"/>
              </w:rPr>
              <w:t>Explicar la teoría de Brönsted-Lowry.</w:t>
            </w:r>
          </w:p>
          <w:p w14:paraId="6503E2DF" w14:textId="77777777" w:rsidR="003365BA" w:rsidRDefault="003365BA" w:rsidP="003365BA">
            <w:pPr>
              <w:widowControl w:val="0"/>
              <w:numPr>
                <w:ilvl w:val="0"/>
                <w:numId w:val="21"/>
              </w:numPr>
              <w:tabs>
                <w:tab w:val="left" w:pos="708"/>
              </w:tabs>
              <w:contextualSpacing/>
              <w:rPr>
                <w:color w:val="000000"/>
              </w:rPr>
            </w:pPr>
            <w:r>
              <w:rPr>
                <w:color w:val="000000"/>
              </w:rPr>
              <w:t>Formular ácidos.</w:t>
            </w:r>
          </w:p>
          <w:p w14:paraId="61237913" w14:textId="77777777" w:rsidR="003365BA" w:rsidRDefault="003365BA" w:rsidP="003365BA">
            <w:pPr>
              <w:widowControl w:val="0"/>
              <w:numPr>
                <w:ilvl w:val="0"/>
                <w:numId w:val="21"/>
              </w:numPr>
              <w:tabs>
                <w:tab w:val="left" w:pos="708"/>
              </w:tabs>
              <w:contextualSpacing/>
              <w:rPr>
                <w:color w:val="000000"/>
              </w:rPr>
            </w:pPr>
            <w:r>
              <w:rPr>
                <w:color w:val="000000"/>
              </w:rPr>
              <w:t xml:space="preserve"> Identificar las diferencias estructurales de </w:t>
            </w:r>
            <w:r>
              <w:rPr>
                <w:color w:val="000000"/>
              </w:rPr>
              <w:lastRenderedPageBreak/>
              <w:t>ácidos hidrácidos y oxácidos.</w:t>
            </w:r>
          </w:p>
          <w:p w14:paraId="28E8B59B" w14:textId="77777777" w:rsidR="003365BA" w:rsidRDefault="003365BA" w:rsidP="003365BA">
            <w:pPr>
              <w:widowControl w:val="0"/>
              <w:numPr>
                <w:ilvl w:val="0"/>
                <w:numId w:val="21"/>
              </w:numPr>
              <w:tabs>
                <w:tab w:val="left" w:pos="708"/>
              </w:tabs>
              <w:contextualSpacing/>
              <w:rPr>
                <w:color w:val="000000"/>
              </w:rPr>
            </w:pPr>
            <w:r>
              <w:rPr>
                <w:color w:val="000000"/>
              </w:rPr>
              <w:t>Identificar fórmulas mal elaboradas.</w:t>
            </w:r>
          </w:p>
          <w:p w14:paraId="028BBDC6" w14:textId="77777777" w:rsidR="003365BA" w:rsidRDefault="003365BA" w:rsidP="003365BA">
            <w:pPr>
              <w:widowControl w:val="0"/>
              <w:numPr>
                <w:ilvl w:val="0"/>
                <w:numId w:val="21"/>
              </w:numPr>
              <w:tabs>
                <w:tab w:val="left" w:pos="708"/>
              </w:tabs>
              <w:contextualSpacing/>
              <w:rPr>
                <w:color w:val="000000"/>
              </w:rPr>
            </w:pPr>
            <w:r>
              <w:rPr>
                <w:color w:val="000000"/>
              </w:rPr>
              <w:t>Definir un ácido según Brönsted-Lowry.</w:t>
            </w:r>
          </w:p>
          <w:p w14:paraId="45FC0CD3" w14:textId="77777777" w:rsidR="003365BA" w:rsidRDefault="003365BA" w:rsidP="003365BA">
            <w:pPr>
              <w:widowControl w:val="0"/>
              <w:numPr>
                <w:ilvl w:val="0"/>
                <w:numId w:val="21"/>
              </w:numPr>
              <w:tabs>
                <w:tab w:val="left" w:pos="708"/>
              </w:tabs>
              <w:contextualSpacing/>
              <w:rPr>
                <w:color w:val="000000"/>
              </w:rPr>
            </w:pPr>
            <w:r>
              <w:rPr>
                <w:color w:val="000000"/>
              </w:rPr>
              <w:t>Identificar bases conjugadas de diferentes ácidos.</w:t>
            </w:r>
          </w:p>
          <w:p w14:paraId="7184E7D3" w14:textId="77777777" w:rsidR="003365BA" w:rsidRDefault="003365BA" w:rsidP="003365BA">
            <w:pPr>
              <w:widowControl w:val="0"/>
              <w:numPr>
                <w:ilvl w:val="0"/>
                <w:numId w:val="21"/>
              </w:numPr>
              <w:tabs>
                <w:tab w:val="left" w:pos="708"/>
              </w:tabs>
              <w:contextualSpacing/>
              <w:rPr>
                <w:color w:val="000000"/>
              </w:rPr>
            </w:pPr>
            <w:r>
              <w:rPr>
                <w:color w:val="000000"/>
              </w:rPr>
              <w:t>Identificar ácidos fuertes.</w:t>
            </w:r>
          </w:p>
          <w:p w14:paraId="12BE6D16" w14:textId="77777777" w:rsidR="003365BA" w:rsidRDefault="003365BA" w:rsidP="003365BA">
            <w:pPr>
              <w:widowControl w:val="0"/>
              <w:numPr>
                <w:ilvl w:val="0"/>
                <w:numId w:val="21"/>
              </w:numPr>
              <w:tabs>
                <w:tab w:val="left" w:pos="708"/>
              </w:tabs>
              <w:contextualSpacing/>
              <w:rPr>
                <w:color w:val="000000"/>
              </w:rPr>
            </w:pPr>
            <w:r>
              <w:rPr>
                <w:color w:val="000000"/>
              </w:rPr>
              <w:t>Clasificar compuestos de ácidos con su respectivo tipo.</w:t>
            </w:r>
          </w:p>
          <w:p w14:paraId="2E6B99F8" w14:textId="77777777" w:rsidR="003365BA" w:rsidRDefault="003365BA" w:rsidP="003365BA">
            <w:pPr>
              <w:widowControl w:val="0"/>
              <w:numPr>
                <w:ilvl w:val="0"/>
                <w:numId w:val="21"/>
              </w:numPr>
              <w:tabs>
                <w:tab w:val="left" w:pos="708"/>
              </w:tabs>
              <w:contextualSpacing/>
              <w:rPr>
                <w:color w:val="000000"/>
              </w:rPr>
            </w:pPr>
            <w:r>
              <w:rPr>
                <w:color w:val="000000"/>
              </w:rPr>
              <w:t>Demostrar, mediante ejemplos, la disociación de un ácido hidrácido en solución acuosa.</w:t>
            </w:r>
          </w:p>
          <w:p w14:paraId="70FE82AD" w14:textId="77777777" w:rsidR="003365BA" w:rsidRDefault="003365BA" w:rsidP="003365BA">
            <w:pPr>
              <w:widowControl w:val="0"/>
              <w:numPr>
                <w:ilvl w:val="0"/>
                <w:numId w:val="21"/>
              </w:numPr>
              <w:tabs>
                <w:tab w:val="left" w:pos="708"/>
              </w:tabs>
              <w:contextualSpacing/>
              <w:rPr>
                <w:color w:val="000000"/>
              </w:rPr>
            </w:pPr>
            <w:r>
              <w:rPr>
                <w:color w:val="000000"/>
              </w:rPr>
              <w:t>Determinar el nombre distintas fórmulas.</w:t>
            </w:r>
          </w:p>
          <w:p w14:paraId="6EE820E7" w14:textId="77777777" w:rsidR="003365BA" w:rsidRDefault="003365BA" w:rsidP="003365BA">
            <w:pPr>
              <w:widowControl w:val="0"/>
              <w:numPr>
                <w:ilvl w:val="0"/>
                <w:numId w:val="21"/>
              </w:numPr>
              <w:tabs>
                <w:tab w:val="left" w:pos="708"/>
              </w:tabs>
              <w:contextualSpacing/>
              <w:rPr>
                <w:color w:val="000000"/>
              </w:rPr>
            </w:pPr>
            <w:r>
              <w:rPr>
                <w:color w:val="000000"/>
              </w:rPr>
              <w:t>Diferenciar entre ácido bromhídrico y bromuro de hidrógeno.</w:t>
            </w:r>
          </w:p>
          <w:p w14:paraId="5A433A13" w14:textId="77777777" w:rsidR="003365BA" w:rsidRDefault="003365BA" w:rsidP="003365BA">
            <w:pPr>
              <w:widowControl w:val="0"/>
              <w:numPr>
                <w:ilvl w:val="0"/>
                <w:numId w:val="21"/>
              </w:numPr>
              <w:tabs>
                <w:tab w:val="left" w:pos="708"/>
              </w:tabs>
              <w:contextualSpacing/>
              <w:rPr>
                <w:color w:val="000000"/>
              </w:rPr>
            </w:pPr>
            <w:r>
              <w:rPr>
                <w:color w:val="000000"/>
              </w:rPr>
              <w:t>Clasificar diferentes ácidos con su número de oxidación de no metal respectivo.</w:t>
            </w:r>
          </w:p>
          <w:p w14:paraId="6017C3FE" w14:textId="77777777" w:rsidR="003365BA" w:rsidRDefault="003365BA" w:rsidP="00177E58">
            <w:pPr>
              <w:widowControl w:val="0"/>
              <w:jc w:val="center"/>
              <w:rPr>
                <w:b/>
                <w:color w:val="000000"/>
              </w:rPr>
            </w:pPr>
            <w:r>
              <w:rPr>
                <w:b/>
                <w:color w:val="000000"/>
              </w:rPr>
              <w:t>BLOQUE SIETE</w:t>
            </w:r>
          </w:p>
          <w:p w14:paraId="0AC6BFFE" w14:textId="77777777" w:rsidR="003365BA" w:rsidRDefault="003365BA" w:rsidP="00177E58">
            <w:pPr>
              <w:widowControl w:val="0"/>
              <w:jc w:val="center"/>
              <w:rPr>
                <w:b/>
                <w:color w:val="000000"/>
              </w:rPr>
            </w:pPr>
            <w:r>
              <w:rPr>
                <w:b/>
                <w:color w:val="000000"/>
              </w:rPr>
              <w:t>SALES</w:t>
            </w:r>
          </w:p>
          <w:p w14:paraId="05C02927" w14:textId="77777777" w:rsidR="003365BA" w:rsidRDefault="003365BA" w:rsidP="00177E58">
            <w:pPr>
              <w:widowControl w:val="0"/>
              <w:rPr>
                <w:color w:val="000000"/>
              </w:rPr>
            </w:pPr>
            <w:r>
              <w:rPr>
                <w:b/>
                <w:color w:val="000000"/>
              </w:rPr>
              <w:t>EXPLOREMOS LOS CONOCIMIENTOS</w:t>
            </w:r>
          </w:p>
          <w:p w14:paraId="37F76149" w14:textId="77777777" w:rsidR="003365BA" w:rsidRDefault="003365BA" w:rsidP="003365BA">
            <w:pPr>
              <w:widowControl w:val="0"/>
              <w:numPr>
                <w:ilvl w:val="0"/>
                <w:numId w:val="22"/>
              </w:numPr>
              <w:tabs>
                <w:tab w:val="left" w:pos="708"/>
              </w:tabs>
              <w:contextualSpacing/>
              <w:rPr>
                <w:color w:val="000000"/>
              </w:rPr>
            </w:pPr>
            <w:r>
              <w:rPr>
                <w:color w:val="000000"/>
              </w:rPr>
              <w:t>Determinar las razones por las en la naturaleza los elementos químicos disponen a combinarse para formar compuestos.</w:t>
            </w:r>
          </w:p>
          <w:p w14:paraId="285BF620" w14:textId="77777777" w:rsidR="003365BA" w:rsidRDefault="003365BA" w:rsidP="003365BA">
            <w:pPr>
              <w:widowControl w:val="0"/>
              <w:numPr>
                <w:ilvl w:val="0"/>
                <w:numId w:val="22"/>
              </w:numPr>
              <w:tabs>
                <w:tab w:val="left" w:pos="708"/>
              </w:tabs>
              <w:contextualSpacing/>
              <w:rPr>
                <w:color w:val="000000"/>
              </w:rPr>
            </w:pPr>
            <w:r>
              <w:rPr>
                <w:color w:val="000000"/>
              </w:rPr>
              <w:t>Establecer los tipos de compuestos químicos que se pondrían generar entre metales y no metales, tomando en cuenta los tipos de enlaces que podrían formar.</w:t>
            </w:r>
          </w:p>
          <w:p w14:paraId="6AFE03D6" w14:textId="77777777" w:rsidR="003365BA" w:rsidRDefault="003365BA" w:rsidP="003365BA">
            <w:pPr>
              <w:widowControl w:val="0"/>
              <w:numPr>
                <w:ilvl w:val="0"/>
                <w:numId w:val="22"/>
              </w:numPr>
              <w:tabs>
                <w:tab w:val="left" w:pos="708"/>
              </w:tabs>
              <w:contextualSpacing/>
              <w:rPr>
                <w:color w:val="000000"/>
              </w:rPr>
            </w:pPr>
            <w:r>
              <w:rPr>
                <w:color w:val="000000"/>
              </w:rPr>
              <w:t>Reflexionar sobre la abundancia de sales en el planeta.</w:t>
            </w:r>
          </w:p>
          <w:p w14:paraId="2DE61D42" w14:textId="77777777" w:rsidR="003365BA" w:rsidRDefault="003365BA" w:rsidP="00177E58">
            <w:pPr>
              <w:widowControl w:val="0"/>
              <w:rPr>
                <w:color w:val="000000"/>
              </w:rPr>
            </w:pPr>
            <w:r>
              <w:rPr>
                <w:b/>
                <w:color w:val="000000"/>
              </w:rPr>
              <w:t>CONSTRUYO MIS CONOCIMIENTOS</w:t>
            </w:r>
          </w:p>
          <w:p w14:paraId="6FFD31D5" w14:textId="77777777" w:rsidR="003365BA" w:rsidRDefault="003365BA" w:rsidP="003365BA">
            <w:pPr>
              <w:widowControl w:val="0"/>
              <w:numPr>
                <w:ilvl w:val="0"/>
                <w:numId w:val="23"/>
              </w:numPr>
              <w:tabs>
                <w:tab w:val="left" w:pos="708"/>
              </w:tabs>
              <w:contextualSpacing/>
              <w:rPr>
                <w:color w:val="000000"/>
              </w:rPr>
            </w:pPr>
            <w:r>
              <w:rPr>
                <w:color w:val="000000"/>
              </w:rPr>
              <w:lastRenderedPageBreak/>
              <w:t>Explicar qué son las sales binarias, sus características y su nomenclatura.</w:t>
            </w:r>
          </w:p>
          <w:p w14:paraId="5F6DB5CF" w14:textId="77777777" w:rsidR="003365BA" w:rsidRDefault="003365BA" w:rsidP="003365BA">
            <w:pPr>
              <w:widowControl w:val="0"/>
              <w:numPr>
                <w:ilvl w:val="0"/>
                <w:numId w:val="23"/>
              </w:numPr>
              <w:tabs>
                <w:tab w:val="left" w:pos="708"/>
              </w:tabs>
              <w:contextualSpacing/>
              <w:rPr>
                <w:color w:val="000000"/>
              </w:rPr>
            </w:pPr>
            <w:r>
              <w:rPr>
                <w:color w:val="000000"/>
              </w:rPr>
              <w:t>Conocer los compuestos moleculares y sus características.</w:t>
            </w:r>
          </w:p>
          <w:p w14:paraId="0EE4A2BD" w14:textId="77777777" w:rsidR="003365BA" w:rsidRDefault="003365BA" w:rsidP="003365BA">
            <w:pPr>
              <w:widowControl w:val="0"/>
              <w:numPr>
                <w:ilvl w:val="0"/>
                <w:numId w:val="23"/>
              </w:numPr>
              <w:tabs>
                <w:tab w:val="left" w:pos="708"/>
              </w:tabs>
              <w:contextualSpacing/>
              <w:rPr>
                <w:color w:val="000000"/>
              </w:rPr>
            </w:pPr>
            <w:r>
              <w:rPr>
                <w:color w:val="000000"/>
              </w:rPr>
              <w:t>Explicar qué son las sales ternarias, oxisales neutras y cuaternarias.</w:t>
            </w:r>
          </w:p>
          <w:p w14:paraId="7443ECA5" w14:textId="77777777" w:rsidR="003365BA" w:rsidRDefault="003365BA" w:rsidP="003365BA">
            <w:pPr>
              <w:widowControl w:val="0"/>
              <w:numPr>
                <w:ilvl w:val="0"/>
                <w:numId w:val="23"/>
              </w:numPr>
              <w:tabs>
                <w:tab w:val="left" w:pos="708"/>
              </w:tabs>
              <w:contextualSpacing/>
              <w:rPr>
                <w:color w:val="000000"/>
              </w:rPr>
            </w:pPr>
            <w:r>
              <w:rPr>
                <w:color w:val="000000"/>
              </w:rPr>
              <w:t>Elaborar la fórmula de diferentes compuestos.</w:t>
            </w:r>
          </w:p>
          <w:p w14:paraId="6CDA7AC9" w14:textId="77777777" w:rsidR="003365BA" w:rsidRDefault="003365BA" w:rsidP="003365BA">
            <w:pPr>
              <w:widowControl w:val="0"/>
              <w:numPr>
                <w:ilvl w:val="0"/>
                <w:numId w:val="23"/>
              </w:numPr>
              <w:tabs>
                <w:tab w:val="left" w:pos="708"/>
              </w:tabs>
              <w:contextualSpacing/>
              <w:rPr>
                <w:color w:val="000000"/>
              </w:rPr>
            </w:pPr>
            <w:r>
              <w:rPr>
                <w:color w:val="000000"/>
              </w:rPr>
              <w:t>Identificar la fórmula de determinados compuestos.</w:t>
            </w:r>
          </w:p>
          <w:p w14:paraId="14A5732C" w14:textId="77777777" w:rsidR="003365BA" w:rsidRDefault="003365BA" w:rsidP="003365BA">
            <w:pPr>
              <w:widowControl w:val="0"/>
              <w:numPr>
                <w:ilvl w:val="0"/>
                <w:numId w:val="23"/>
              </w:numPr>
              <w:tabs>
                <w:tab w:val="left" w:pos="708"/>
              </w:tabs>
              <w:contextualSpacing/>
              <w:rPr>
                <w:color w:val="000000"/>
              </w:rPr>
            </w:pPr>
            <w:r>
              <w:rPr>
                <w:color w:val="000000"/>
              </w:rPr>
              <w:t>Determinar la fórmula para diferentes componentes.</w:t>
            </w:r>
          </w:p>
          <w:p w14:paraId="2A402618" w14:textId="77777777" w:rsidR="003365BA" w:rsidRDefault="003365BA" w:rsidP="003365BA">
            <w:pPr>
              <w:widowControl w:val="0"/>
              <w:numPr>
                <w:ilvl w:val="0"/>
                <w:numId w:val="23"/>
              </w:numPr>
              <w:tabs>
                <w:tab w:val="left" w:pos="708"/>
              </w:tabs>
              <w:contextualSpacing/>
              <w:rPr>
                <w:color w:val="000000"/>
              </w:rPr>
            </w:pPr>
            <w:r>
              <w:rPr>
                <w:color w:val="000000"/>
              </w:rPr>
              <w:t>Identificar sales dentro de una fórmula.</w:t>
            </w:r>
          </w:p>
          <w:p w14:paraId="7A0228A7" w14:textId="77777777" w:rsidR="003365BA" w:rsidRDefault="003365BA" w:rsidP="003365BA">
            <w:pPr>
              <w:widowControl w:val="0"/>
              <w:numPr>
                <w:ilvl w:val="0"/>
                <w:numId w:val="23"/>
              </w:numPr>
              <w:tabs>
                <w:tab w:val="left" w:pos="708"/>
              </w:tabs>
              <w:contextualSpacing/>
              <w:rPr>
                <w:color w:val="000000"/>
              </w:rPr>
            </w:pPr>
            <w:r>
              <w:rPr>
                <w:color w:val="000000"/>
              </w:rPr>
              <w:t>Identificar el tipo de sal de diferentes componentes.</w:t>
            </w:r>
          </w:p>
          <w:p w14:paraId="3FDE88E0" w14:textId="77777777" w:rsidR="003365BA" w:rsidRDefault="003365BA" w:rsidP="003365BA">
            <w:pPr>
              <w:widowControl w:val="0"/>
              <w:numPr>
                <w:ilvl w:val="0"/>
                <w:numId w:val="23"/>
              </w:numPr>
              <w:tabs>
                <w:tab w:val="left" w:pos="708"/>
              </w:tabs>
              <w:contextualSpacing/>
              <w:rPr>
                <w:color w:val="000000"/>
              </w:rPr>
            </w:pPr>
            <w:r>
              <w:rPr>
                <w:color w:val="000000"/>
              </w:rPr>
              <w:t>Consultar sobre los compuestos presentes en la calcita.</w:t>
            </w:r>
          </w:p>
          <w:p w14:paraId="5735DD1A" w14:textId="77777777" w:rsidR="003365BA" w:rsidRDefault="003365BA" w:rsidP="003365BA">
            <w:pPr>
              <w:widowControl w:val="0"/>
              <w:numPr>
                <w:ilvl w:val="0"/>
                <w:numId w:val="23"/>
              </w:numPr>
              <w:tabs>
                <w:tab w:val="left" w:pos="708"/>
              </w:tabs>
              <w:contextualSpacing/>
              <w:rPr>
                <w:color w:val="000000"/>
              </w:rPr>
            </w:pPr>
            <w:r>
              <w:rPr>
                <w:color w:val="000000"/>
              </w:rPr>
              <w:t>Identificar compuestos químicos que sean de tipo sal oxisal neutra.</w:t>
            </w:r>
          </w:p>
          <w:p w14:paraId="48702595" w14:textId="77777777" w:rsidR="003365BA" w:rsidRDefault="003365BA" w:rsidP="003365BA">
            <w:pPr>
              <w:widowControl w:val="0"/>
              <w:numPr>
                <w:ilvl w:val="0"/>
                <w:numId w:val="23"/>
              </w:numPr>
              <w:tabs>
                <w:tab w:val="left" w:pos="708"/>
              </w:tabs>
              <w:contextualSpacing/>
              <w:rPr>
                <w:color w:val="000000"/>
              </w:rPr>
            </w:pPr>
            <w:r>
              <w:rPr>
                <w:color w:val="000000"/>
              </w:rPr>
              <w:t>Determinar la fórmula para diferentes compuestos químicos.</w:t>
            </w:r>
          </w:p>
          <w:p w14:paraId="115E97A1" w14:textId="77777777" w:rsidR="003365BA" w:rsidRDefault="003365BA" w:rsidP="003365BA">
            <w:pPr>
              <w:widowControl w:val="0"/>
              <w:numPr>
                <w:ilvl w:val="0"/>
                <w:numId w:val="23"/>
              </w:numPr>
              <w:tabs>
                <w:tab w:val="left" w:pos="708"/>
              </w:tabs>
              <w:contextualSpacing/>
              <w:rPr>
                <w:color w:val="000000"/>
              </w:rPr>
            </w:pPr>
            <w:r>
              <w:rPr>
                <w:color w:val="000000"/>
              </w:rPr>
              <w:t>Clasificar compuestos con su respectiva fórmula y numero de oxidación.</w:t>
            </w:r>
          </w:p>
          <w:p w14:paraId="74EBAE70" w14:textId="77777777" w:rsidR="003365BA" w:rsidRDefault="003365BA" w:rsidP="003365BA">
            <w:pPr>
              <w:widowControl w:val="0"/>
              <w:numPr>
                <w:ilvl w:val="0"/>
                <w:numId w:val="23"/>
              </w:numPr>
              <w:tabs>
                <w:tab w:val="left" w:pos="708"/>
              </w:tabs>
              <w:contextualSpacing/>
              <w:rPr>
                <w:color w:val="000000"/>
              </w:rPr>
            </w:pPr>
            <w:r>
              <w:rPr>
                <w:color w:val="000000"/>
              </w:rPr>
              <w:t>Identificar el nombre de diferentes sales.</w:t>
            </w:r>
          </w:p>
          <w:p w14:paraId="108FEC50" w14:textId="77777777" w:rsidR="003365BA" w:rsidRDefault="003365BA" w:rsidP="00177E58">
            <w:pPr>
              <w:widowControl w:val="0"/>
              <w:contextualSpacing/>
              <w:rPr>
                <w:color w:val="000000"/>
              </w:rPr>
            </w:pPr>
          </w:p>
          <w:p w14:paraId="7C6962A5" w14:textId="77777777" w:rsidR="003365BA" w:rsidRDefault="003365BA" w:rsidP="00177E58">
            <w:pPr>
              <w:widowControl w:val="0"/>
              <w:contextualSpacing/>
              <w:rPr>
                <w:color w:val="000000"/>
              </w:rPr>
            </w:pPr>
          </w:p>
          <w:p w14:paraId="71FA4CDF" w14:textId="77777777" w:rsidR="003365BA" w:rsidRDefault="003365BA" w:rsidP="00177E58">
            <w:pPr>
              <w:widowControl w:val="0"/>
              <w:contextualSpacing/>
              <w:rPr>
                <w:color w:val="000000"/>
              </w:rPr>
            </w:pPr>
          </w:p>
          <w:p w14:paraId="2A640DCF" w14:textId="77777777" w:rsidR="003365BA" w:rsidRDefault="003365BA" w:rsidP="00177E58">
            <w:pPr>
              <w:widowControl w:val="0"/>
              <w:jc w:val="center"/>
              <w:rPr>
                <w:b/>
                <w:color w:val="000000"/>
              </w:rPr>
            </w:pPr>
            <w:r>
              <w:rPr>
                <w:b/>
                <w:color w:val="000000"/>
              </w:rPr>
              <w:t>BLOQUE OCHO</w:t>
            </w:r>
          </w:p>
          <w:p w14:paraId="5B728F58" w14:textId="77777777" w:rsidR="003365BA" w:rsidRDefault="003365BA" w:rsidP="00177E58">
            <w:pPr>
              <w:widowControl w:val="0"/>
              <w:jc w:val="center"/>
              <w:rPr>
                <w:b/>
                <w:color w:val="000000"/>
              </w:rPr>
            </w:pPr>
            <w:r>
              <w:rPr>
                <w:b/>
                <w:color w:val="000000"/>
              </w:rPr>
              <w:t>COMPUESTOS BINARIOS HIDROGENADOS</w:t>
            </w:r>
          </w:p>
          <w:p w14:paraId="54F2184E" w14:textId="77777777" w:rsidR="003365BA" w:rsidRDefault="003365BA" w:rsidP="00177E58">
            <w:pPr>
              <w:widowControl w:val="0"/>
              <w:rPr>
                <w:color w:val="000000"/>
              </w:rPr>
            </w:pPr>
            <w:r>
              <w:rPr>
                <w:b/>
                <w:color w:val="000000"/>
              </w:rPr>
              <w:t>EXPLOREMOS LOS CONOCIMIENTOS</w:t>
            </w:r>
          </w:p>
          <w:p w14:paraId="669B5368" w14:textId="77777777" w:rsidR="003365BA" w:rsidRDefault="003365BA" w:rsidP="003365BA">
            <w:pPr>
              <w:widowControl w:val="0"/>
              <w:numPr>
                <w:ilvl w:val="0"/>
                <w:numId w:val="24"/>
              </w:numPr>
              <w:tabs>
                <w:tab w:val="left" w:pos="708"/>
              </w:tabs>
              <w:contextualSpacing/>
              <w:rPr>
                <w:color w:val="000000"/>
              </w:rPr>
            </w:pPr>
            <w:r>
              <w:rPr>
                <w:color w:val="000000"/>
              </w:rPr>
              <w:lastRenderedPageBreak/>
              <w:t>Determinar el numero de electrones de valencia que posee el hidrógeno.</w:t>
            </w:r>
          </w:p>
          <w:p w14:paraId="6FDBAC46" w14:textId="77777777" w:rsidR="003365BA" w:rsidRDefault="003365BA" w:rsidP="003365BA">
            <w:pPr>
              <w:widowControl w:val="0"/>
              <w:numPr>
                <w:ilvl w:val="0"/>
                <w:numId w:val="24"/>
              </w:numPr>
              <w:tabs>
                <w:tab w:val="left" w:pos="708"/>
              </w:tabs>
              <w:contextualSpacing/>
              <w:rPr>
                <w:color w:val="000000"/>
              </w:rPr>
            </w:pPr>
            <w:r>
              <w:rPr>
                <w:color w:val="000000"/>
              </w:rPr>
              <w:t>Establecer los tipos de enlaces que podría formar un átomo de hidrógeno.</w:t>
            </w:r>
          </w:p>
          <w:p w14:paraId="596CDE0F" w14:textId="77777777" w:rsidR="003365BA" w:rsidRDefault="003365BA" w:rsidP="00177E58">
            <w:pPr>
              <w:widowControl w:val="0"/>
              <w:rPr>
                <w:color w:val="000000"/>
              </w:rPr>
            </w:pPr>
            <w:r>
              <w:rPr>
                <w:b/>
                <w:color w:val="000000"/>
              </w:rPr>
              <w:t>CONSTRUYO MIS CONOCIMIENTOS</w:t>
            </w:r>
          </w:p>
          <w:p w14:paraId="408FBD31" w14:textId="77777777" w:rsidR="003365BA" w:rsidRDefault="003365BA" w:rsidP="003365BA">
            <w:pPr>
              <w:widowControl w:val="0"/>
              <w:numPr>
                <w:ilvl w:val="0"/>
                <w:numId w:val="25"/>
              </w:numPr>
              <w:tabs>
                <w:tab w:val="left" w:pos="708"/>
              </w:tabs>
              <w:contextualSpacing/>
              <w:rPr>
                <w:color w:val="000000"/>
              </w:rPr>
            </w:pPr>
            <w:r>
              <w:rPr>
                <w:color w:val="000000"/>
              </w:rPr>
              <w:t>Definir los hidruros metálicos, su nomenclatura y sus características.</w:t>
            </w:r>
          </w:p>
          <w:p w14:paraId="6559CF2C" w14:textId="77777777" w:rsidR="003365BA" w:rsidRDefault="003365BA" w:rsidP="003365BA">
            <w:pPr>
              <w:widowControl w:val="0"/>
              <w:numPr>
                <w:ilvl w:val="0"/>
                <w:numId w:val="25"/>
              </w:numPr>
              <w:tabs>
                <w:tab w:val="left" w:pos="708"/>
              </w:tabs>
              <w:contextualSpacing/>
              <w:rPr>
                <w:color w:val="000000"/>
              </w:rPr>
            </w:pPr>
            <w:r>
              <w:rPr>
                <w:color w:val="000000"/>
              </w:rPr>
              <w:t>Definir los hidruros no metálicos, su nomenclatura y sus características.</w:t>
            </w:r>
          </w:p>
          <w:p w14:paraId="416DCB09" w14:textId="77777777" w:rsidR="003365BA" w:rsidRDefault="003365BA" w:rsidP="003365BA">
            <w:pPr>
              <w:widowControl w:val="0"/>
              <w:numPr>
                <w:ilvl w:val="0"/>
                <w:numId w:val="25"/>
              </w:numPr>
              <w:tabs>
                <w:tab w:val="left" w:pos="708"/>
              </w:tabs>
              <w:contextualSpacing/>
              <w:rPr>
                <w:color w:val="000000"/>
              </w:rPr>
            </w:pPr>
            <w:r>
              <w:rPr>
                <w:color w:val="000000"/>
              </w:rPr>
              <w:t>Indicar los nombres de diferentes compuestos.</w:t>
            </w:r>
          </w:p>
          <w:p w14:paraId="2C13025F" w14:textId="77777777" w:rsidR="003365BA" w:rsidRDefault="003365BA" w:rsidP="003365BA">
            <w:pPr>
              <w:widowControl w:val="0"/>
              <w:numPr>
                <w:ilvl w:val="0"/>
                <w:numId w:val="25"/>
              </w:numPr>
              <w:tabs>
                <w:tab w:val="left" w:pos="708"/>
              </w:tabs>
              <w:contextualSpacing/>
              <w:rPr>
                <w:color w:val="000000"/>
              </w:rPr>
            </w:pPr>
            <w:r>
              <w:rPr>
                <w:color w:val="000000"/>
              </w:rPr>
              <w:t>Identificar características de los hidruros.</w:t>
            </w:r>
          </w:p>
          <w:p w14:paraId="704EB1C7" w14:textId="77777777" w:rsidR="003365BA" w:rsidRDefault="003365BA" w:rsidP="003365BA">
            <w:pPr>
              <w:widowControl w:val="0"/>
              <w:numPr>
                <w:ilvl w:val="0"/>
                <w:numId w:val="25"/>
              </w:numPr>
              <w:tabs>
                <w:tab w:val="left" w:pos="708"/>
              </w:tabs>
              <w:contextualSpacing/>
              <w:rPr>
                <w:color w:val="000000"/>
              </w:rPr>
            </w:pPr>
            <w:r>
              <w:rPr>
                <w:color w:val="000000"/>
              </w:rPr>
              <w:t>Diferenciar entre hidruros metálicos y no metálicos.</w:t>
            </w:r>
          </w:p>
          <w:p w14:paraId="16071323" w14:textId="77777777" w:rsidR="003365BA" w:rsidRDefault="003365BA" w:rsidP="003365BA">
            <w:pPr>
              <w:widowControl w:val="0"/>
              <w:numPr>
                <w:ilvl w:val="0"/>
                <w:numId w:val="25"/>
              </w:numPr>
              <w:tabs>
                <w:tab w:val="left" w:pos="708"/>
              </w:tabs>
              <w:contextualSpacing/>
              <w:rPr>
                <w:color w:val="000000"/>
              </w:rPr>
            </w:pPr>
            <w:r>
              <w:rPr>
                <w:color w:val="000000"/>
              </w:rPr>
              <w:t>Ejemplificar hidruros metálicos y no metálicos.</w:t>
            </w:r>
          </w:p>
          <w:p w14:paraId="2875D24D" w14:textId="77777777" w:rsidR="003365BA" w:rsidRDefault="003365BA" w:rsidP="003365BA">
            <w:pPr>
              <w:widowControl w:val="0"/>
              <w:numPr>
                <w:ilvl w:val="0"/>
                <w:numId w:val="25"/>
              </w:numPr>
              <w:tabs>
                <w:tab w:val="left" w:pos="708"/>
              </w:tabs>
              <w:contextualSpacing/>
              <w:rPr>
                <w:color w:val="000000"/>
              </w:rPr>
            </w:pPr>
            <w:r>
              <w:rPr>
                <w:color w:val="000000"/>
              </w:rPr>
              <w:t>Determinar el tipo de compuesto de un hidruro, sus propiedades y como se determina si es metálico o no metálico.</w:t>
            </w:r>
          </w:p>
          <w:p w14:paraId="4B118A5F" w14:textId="77777777" w:rsidR="003365BA" w:rsidRDefault="003365BA" w:rsidP="003365BA">
            <w:pPr>
              <w:widowControl w:val="0"/>
              <w:numPr>
                <w:ilvl w:val="0"/>
                <w:numId w:val="25"/>
              </w:numPr>
              <w:tabs>
                <w:tab w:val="left" w:pos="708"/>
              </w:tabs>
              <w:contextualSpacing/>
              <w:rPr>
                <w:color w:val="000000"/>
              </w:rPr>
            </w:pPr>
            <w:r>
              <w:rPr>
                <w:color w:val="000000"/>
              </w:rPr>
              <w:t>Identificar características de los hidruros.</w:t>
            </w:r>
          </w:p>
          <w:p w14:paraId="7AF63367" w14:textId="77777777" w:rsidR="003365BA" w:rsidRDefault="003365BA" w:rsidP="003365BA">
            <w:pPr>
              <w:widowControl w:val="0"/>
              <w:numPr>
                <w:ilvl w:val="0"/>
                <w:numId w:val="25"/>
              </w:numPr>
              <w:tabs>
                <w:tab w:val="left" w:pos="708"/>
              </w:tabs>
              <w:contextualSpacing/>
              <w:rPr>
                <w:color w:val="000000"/>
              </w:rPr>
            </w:pPr>
            <w:r>
              <w:rPr>
                <w:color w:val="000000"/>
              </w:rPr>
              <w:t>Determinar en qué estado se encuentra un hidruro metálico y un hidruro no metálico.</w:t>
            </w:r>
          </w:p>
          <w:p w14:paraId="521EEEE7" w14:textId="77777777" w:rsidR="003365BA" w:rsidRDefault="003365BA" w:rsidP="003365BA">
            <w:pPr>
              <w:widowControl w:val="0"/>
              <w:numPr>
                <w:ilvl w:val="0"/>
                <w:numId w:val="25"/>
              </w:numPr>
              <w:tabs>
                <w:tab w:val="left" w:pos="708"/>
              </w:tabs>
              <w:contextualSpacing/>
              <w:rPr>
                <w:color w:val="000000"/>
              </w:rPr>
            </w:pPr>
            <w:r>
              <w:rPr>
                <w:color w:val="000000"/>
              </w:rPr>
              <w:t>Clasificar hidruros metálicos y no metálicos.</w:t>
            </w:r>
          </w:p>
          <w:p w14:paraId="07BFF0C2" w14:textId="77777777" w:rsidR="003365BA" w:rsidRDefault="003365BA" w:rsidP="003365BA">
            <w:pPr>
              <w:widowControl w:val="0"/>
              <w:numPr>
                <w:ilvl w:val="0"/>
                <w:numId w:val="25"/>
              </w:numPr>
              <w:tabs>
                <w:tab w:val="left" w:pos="708"/>
              </w:tabs>
              <w:contextualSpacing/>
              <w:rPr>
                <w:color w:val="000000"/>
              </w:rPr>
            </w:pPr>
            <w:r>
              <w:rPr>
                <w:color w:val="000000"/>
              </w:rPr>
              <w:t>Identificar el origen de los hidruros.</w:t>
            </w:r>
          </w:p>
          <w:p w14:paraId="6983F7F9" w14:textId="77777777" w:rsidR="003365BA" w:rsidRDefault="003365BA" w:rsidP="00177E58">
            <w:pPr>
              <w:widowControl w:val="0"/>
              <w:rPr>
                <w:color w:val="000000"/>
              </w:rPr>
            </w:pPr>
          </w:p>
          <w:p w14:paraId="06CCFFD3" w14:textId="77777777" w:rsidR="003365BA" w:rsidRDefault="003365BA" w:rsidP="00177E58">
            <w:pPr>
              <w:widowControl w:val="0"/>
              <w:rPr>
                <w:b/>
                <w:color w:val="000000"/>
              </w:rPr>
            </w:pPr>
            <w:r>
              <w:rPr>
                <w:b/>
                <w:color w:val="000000"/>
              </w:rPr>
              <w:t>APLICO Y VERIFICO MIS CONOCIMIENTOS</w:t>
            </w:r>
          </w:p>
          <w:p w14:paraId="017EF881" w14:textId="77777777" w:rsidR="003365BA" w:rsidRDefault="003365BA" w:rsidP="003365BA">
            <w:pPr>
              <w:widowControl w:val="0"/>
              <w:numPr>
                <w:ilvl w:val="0"/>
                <w:numId w:val="3"/>
              </w:numPr>
              <w:tabs>
                <w:tab w:val="left" w:pos="708"/>
              </w:tabs>
              <w:contextualSpacing/>
              <w:rPr>
                <w:color w:val="000000"/>
              </w:rPr>
            </w:pPr>
            <w:r>
              <w:rPr>
                <w:color w:val="000000"/>
              </w:rPr>
              <w:t>Asociar conceptos químicos con sus respectivas funciones.</w:t>
            </w:r>
          </w:p>
          <w:p w14:paraId="7F101ED6" w14:textId="77777777" w:rsidR="003365BA" w:rsidRDefault="003365BA" w:rsidP="003365BA">
            <w:pPr>
              <w:widowControl w:val="0"/>
              <w:numPr>
                <w:ilvl w:val="0"/>
                <w:numId w:val="3"/>
              </w:numPr>
              <w:tabs>
                <w:tab w:val="left" w:pos="708"/>
              </w:tabs>
              <w:contextualSpacing/>
              <w:rPr>
                <w:color w:val="000000"/>
              </w:rPr>
            </w:pPr>
            <w:r>
              <w:rPr>
                <w:color w:val="000000"/>
              </w:rPr>
              <w:t xml:space="preserve">Clasificar compuestos con su respectivo </w:t>
            </w:r>
            <w:r>
              <w:rPr>
                <w:color w:val="000000"/>
              </w:rPr>
              <w:lastRenderedPageBreak/>
              <w:t>tipo.</w:t>
            </w:r>
          </w:p>
          <w:p w14:paraId="287BFDDE" w14:textId="77777777" w:rsidR="003365BA" w:rsidRDefault="003365BA" w:rsidP="003365BA">
            <w:pPr>
              <w:widowControl w:val="0"/>
              <w:numPr>
                <w:ilvl w:val="0"/>
                <w:numId w:val="3"/>
              </w:numPr>
              <w:tabs>
                <w:tab w:val="left" w:pos="708"/>
              </w:tabs>
              <w:contextualSpacing/>
              <w:rPr>
                <w:color w:val="000000"/>
              </w:rPr>
            </w:pPr>
            <w:r>
              <w:rPr>
                <w:color w:val="000000"/>
              </w:rPr>
              <w:t>Resolver problemas relacionados con los estados de oxidación de diferentes compuestos.</w:t>
            </w:r>
          </w:p>
          <w:p w14:paraId="37C6F1E9" w14:textId="77777777" w:rsidR="003365BA" w:rsidRDefault="003365BA" w:rsidP="003365BA">
            <w:pPr>
              <w:widowControl w:val="0"/>
              <w:numPr>
                <w:ilvl w:val="0"/>
                <w:numId w:val="3"/>
              </w:numPr>
              <w:tabs>
                <w:tab w:val="left" w:pos="708"/>
              </w:tabs>
              <w:contextualSpacing/>
              <w:rPr>
                <w:color w:val="000000"/>
              </w:rPr>
            </w:pPr>
            <w:r>
              <w:rPr>
                <w:color w:val="000000"/>
              </w:rPr>
              <w:t>Definir conceptos basados en Brönsted-Lowry.</w:t>
            </w:r>
          </w:p>
          <w:p w14:paraId="663B3D53" w14:textId="77777777" w:rsidR="003365BA" w:rsidRDefault="003365BA" w:rsidP="003365BA">
            <w:pPr>
              <w:widowControl w:val="0"/>
              <w:numPr>
                <w:ilvl w:val="0"/>
                <w:numId w:val="3"/>
              </w:numPr>
              <w:tabs>
                <w:tab w:val="left" w:pos="708"/>
              </w:tabs>
              <w:contextualSpacing/>
              <w:rPr>
                <w:color w:val="000000"/>
              </w:rPr>
            </w:pPr>
            <w:r>
              <w:rPr>
                <w:color w:val="000000"/>
              </w:rPr>
              <w:t>Identificar elementos que forman enlaces iónicos.</w:t>
            </w:r>
          </w:p>
          <w:p w14:paraId="09AC9683" w14:textId="77777777" w:rsidR="003365BA" w:rsidRDefault="003365BA" w:rsidP="003365BA">
            <w:pPr>
              <w:widowControl w:val="0"/>
              <w:numPr>
                <w:ilvl w:val="0"/>
                <w:numId w:val="3"/>
              </w:numPr>
              <w:tabs>
                <w:tab w:val="left" w:pos="708"/>
              </w:tabs>
              <w:contextualSpacing/>
              <w:rPr>
                <w:color w:val="000000"/>
              </w:rPr>
            </w:pPr>
            <w:r>
              <w:rPr>
                <w:color w:val="000000"/>
              </w:rPr>
              <w:t>Clasificar compuestos con su tipo de enlace.</w:t>
            </w:r>
          </w:p>
          <w:p w14:paraId="3D16CEA5" w14:textId="77777777" w:rsidR="003365BA" w:rsidRDefault="003365BA" w:rsidP="003365BA">
            <w:pPr>
              <w:widowControl w:val="0"/>
              <w:numPr>
                <w:ilvl w:val="0"/>
                <w:numId w:val="3"/>
              </w:numPr>
              <w:tabs>
                <w:tab w:val="left" w:pos="708"/>
              </w:tabs>
              <w:contextualSpacing/>
              <w:rPr>
                <w:color w:val="000000"/>
              </w:rPr>
            </w:pPr>
            <w:r>
              <w:rPr>
                <w:color w:val="000000"/>
              </w:rPr>
              <w:t>Identificar características de los métodos de obtención de compuestos químicos.</w:t>
            </w:r>
          </w:p>
          <w:p w14:paraId="2F026C7B" w14:textId="77777777" w:rsidR="003365BA" w:rsidRDefault="003365BA" w:rsidP="003365BA">
            <w:pPr>
              <w:widowControl w:val="0"/>
              <w:numPr>
                <w:ilvl w:val="0"/>
                <w:numId w:val="3"/>
              </w:numPr>
              <w:tabs>
                <w:tab w:val="left" w:pos="708"/>
              </w:tabs>
              <w:contextualSpacing/>
              <w:rPr>
                <w:color w:val="000000"/>
              </w:rPr>
            </w:pPr>
            <w:r>
              <w:rPr>
                <w:color w:val="000000"/>
              </w:rPr>
              <w:t>Clasificar compuestos con sus respectivos estados de oxidación.</w:t>
            </w:r>
          </w:p>
          <w:p w14:paraId="0B086AAD" w14:textId="77777777" w:rsidR="003365BA" w:rsidRDefault="003365BA" w:rsidP="003365BA">
            <w:pPr>
              <w:widowControl w:val="0"/>
              <w:numPr>
                <w:ilvl w:val="0"/>
                <w:numId w:val="3"/>
              </w:numPr>
              <w:tabs>
                <w:tab w:val="left" w:pos="708"/>
              </w:tabs>
              <w:contextualSpacing/>
              <w:rPr>
                <w:color w:val="000000"/>
              </w:rPr>
            </w:pPr>
            <w:r>
              <w:rPr>
                <w:color w:val="000000"/>
              </w:rPr>
              <w:t>Identificar la nomenclatura correcta de diferentes compuestos.</w:t>
            </w:r>
          </w:p>
          <w:p w14:paraId="5CF126F8" w14:textId="77777777" w:rsidR="003365BA" w:rsidRDefault="003365BA" w:rsidP="003365BA">
            <w:pPr>
              <w:widowControl w:val="0"/>
              <w:numPr>
                <w:ilvl w:val="0"/>
                <w:numId w:val="3"/>
              </w:numPr>
              <w:tabs>
                <w:tab w:val="left" w:pos="708"/>
              </w:tabs>
              <w:contextualSpacing/>
              <w:rPr>
                <w:color w:val="000000"/>
              </w:rPr>
            </w:pPr>
            <w:r>
              <w:rPr>
                <w:color w:val="000000"/>
              </w:rPr>
              <w:t>Formular diferentes compuestos.</w:t>
            </w:r>
          </w:p>
          <w:p w14:paraId="2A70D3CF" w14:textId="77777777" w:rsidR="003365BA" w:rsidRDefault="003365BA" w:rsidP="003365BA">
            <w:pPr>
              <w:widowControl w:val="0"/>
              <w:numPr>
                <w:ilvl w:val="0"/>
                <w:numId w:val="3"/>
              </w:numPr>
              <w:tabs>
                <w:tab w:val="left" w:pos="708"/>
              </w:tabs>
              <w:contextualSpacing/>
              <w:rPr>
                <w:color w:val="000000"/>
              </w:rPr>
            </w:pPr>
            <w:r>
              <w:rPr>
                <w:color w:val="000000"/>
              </w:rPr>
              <w:t>Clasificar compuestos con su nomenclatura tradicional.</w:t>
            </w:r>
          </w:p>
        </w:tc>
        <w:tc>
          <w:tcPr>
            <w:tcW w:w="2118" w:type="dxa"/>
            <w:gridSpan w:val="2"/>
          </w:tcPr>
          <w:p w14:paraId="457A6C43" w14:textId="77777777" w:rsidR="003365BA" w:rsidRDefault="003365BA" w:rsidP="00177E58">
            <w:pPr>
              <w:rPr>
                <w:color w:val="000000"/>
              </w:rPr>
            </w:pPr>
          </w:p>
          <w:p w14:paraId="04982BCC" w14:textId="77777777" w:rsidR="003365BA" w:rsidRDefault="003365BA" w:rsidP="00177E58">
            <w:pPr>
              <w:rPr>
                <w:color w:val="000000"/>
              </w:rPr>
            </w:pPr>
          </w:p>
          <w:p w14:paraId="5CD4E256" w14:textId="77777777" w:rsidR="003365BA" w:rsidRDefault="003365BA" w:rsidP="00177E58">
            <w:pPr>
              <w:rPr>
                <w:color w:val="000000"/>
              </w:rPr>
            </w:pPr>
          </w:p>
          <w:p w14:paraId="6DFBE40B" w14:textId="77777777" w:rsidR="003365BA" w:rsidRDefault="003365BA" w:rsidP="00177E58">
            <w:pPr>
              <w:rPr>
                <w:color w:val="000000"/>
              </w:rPr>
            </w:pPr>
          </w:p>
          <w:p w14:paraId="73685BED" w14:textId="77777777" w:rsidR="003365BA" w:rsidRDefault="003365BA" w:rsidP="00177E58">
            <w:pPr>
              <w:rPr>
                <w:color w:val="000000"/>
              </w:rPr>
            </w:pPr>
          </w:p>
          <w:p w14:paraId="059B7C87" w14:textId="77777777" w:rsidR="003365BA" w:rsidRDefault="003365BA" w:rsidP="00177E58">
            <w:pPr>
              <w:rPr>
                <w:color w:val="000000"/>
              </w:rPr>
            </w:pPr>
          </w:p>
          <w:p w14:paraId="3904EA09" w14:textId="77777777" w:rsidR="003365BA" w:rsidRDefault="003365BA" w:rsidP="00177E58">
            <w:pPr>
              <w:rPr>
                <w:color w:val="000000"/>
              </w:rPr>
            </w:pPr>
            <w:r>
              <w:rPr>
                <w:color w:val="000000"/>
              </w:rPr>
              <w:t>Texto</w:t>
            </w:r>
          </w:p>
          <w:p w14:paraId="0C932E72" w14:textId="77777777" w:rsidR="003365BA" w:rsidRDefault="003365BA" w:rsidP="00177E58">
            <w:pPr>
              <w:rPr>
                <w:color w:val="000000"/>
              </w:rPr>
            </w:pPr>
            <w:r>
              <w:rPr>
                <w:color w:val="000000"/>
              </w:rPr>
              <w:t>Videos</w:t>
            </w:r>
          </w:p>
          <w:p w14:paraId="0569705C" w14:textId="77777777" w:rsidR="003365BA" w:rsidRDefault="003365BA" w:rsidP="00177E58">
            <w:pPr>
              <w:rPr>
                <w:color w:val="000000"/>
              </w:rPr>
            </w:pPr>
            <w:r>
              <w:rPr>
                <w:color w:val="000000"/>
              </w:rPr>
              <w:t xml:space="preserve">Internet </w:t>
            </w:r>
          </w:p>
          <w:p w14:paraId="39081B97" w14:textId="77777777" w:rsidR="003365BA" w:rsidRDefault="003365BA" w:rsidP="00177E58">
            <w:pPr>
              <w:rPr>
                <w:color w:val="000000"/>
              </w:rPr>
            </w:pPr>
            <w:r>
              <w:rPr>
                <w:color w:val="000000"/>
              </w:rPr>
              <w:t>Computadora</w:t>
            </w:r>
          </w:p>
          <w:p w14:paraId="0717431B" w14:textId="77777777" w:rsidR="003365BA" w:rsidRDefault="003365BA" w:rsidP="00177E58">
            <w:pPr>
              <w:rPr>
                <w:color w:val="000000"/>
              </w:rPr>
            </w:pPr>
            <w:r>
              <w:rPr>
                <w:color w:val="000000"/>
              </w:rPr>
              <w:t>Materiales educativos</w:t>
            </w:r>
          </w:p>
          <w:p w14:paraId="22760EB8" w14:textId="77777777" w:rsidR="003365BA" w:rsidRDefault="003365BA" w:rsidP="00177E58">
            <w:pPr>
              <w:rPr>
                <w:color w:val="000000"/>
              </w:rPr>
            </w:pPr>
            <w:r>
              <w:rPr>
                <w:color w:val="000000"/>
              </w:rPr>
              <w:t xml:space="preserve">Tabla Periódica </w:t>
            </w:r>
          </w:p>
          <w:p w14:paraId="261F6D41" w14:textId="77777777" w:rsidR="003365BA" w:rsidRDefault="003365BA" w:rsidP="00177E58">
            <w:pPr>
              <w:rPr>
                <w:color w:val="000000"/>
              </w:rPr>
            </w:pPr>
            <w:r>
              <w:rPr>
                <w:color w:val="000000"/>
              </w:rPr>
              <w:t>Mechero</w:t>
            </w:r>
          </w:p>
          <w:p w14:paraId="1EAF2A3C" w14:textId="77777777" w:rsidR="003365BA" w:rsidRDefault="003365BA" w:rsidP="00177E58">
            <w:pPr>
              <w:rPr>
                <w:color w:val="000000"/>
              </w:rPr>
            </w:pPr>
            <w:r>
              <w:rPr>
                <w:color w:val="000000"/>
              </w:rPr>
              <w:t>Cuchara de deflagración</w:t>
            </w:r>
          </w:p>
          <w:p w14:paraId="40F40E8C" w14:textId="77777777" w:rsidR="003365BA" w:rsidRDefault="003365BA" w:rsidP="00177E58">
            <w:pPr>
              <w:rPr>
                <w:color w:val="000000"/>
              </w:rPr>
            </w:pPr>
            <w:r>
              <w:rPr>
                <w:color w:val="000000"/>
              </w:rPr>
              <w:t>Matraz Elenmeyer</w:t>
            </w:r>
          </w:p>
          <w:p w14:paraId="6DDEE706" w14:textId="77777777" w:rsidR="003365BA" w:rsidRDefault="003365BA" w:rsidP="00177E58">
            <w:pPr>
              <w:rPr>
                <w:color w:val="000000"/>
              </w:rPr>
            </w:pPr>
            <w:r>
              <w:rPr>
                <w:color w:val="000000"/>
              </w:rPr>
              <w:t>Vaso Vaso de precipitación</w:t>
            </w:r>
          </w:p>
          <w:p w14:paraId="1B51CD0A" w14:textId="77777777" w:rsidR="003365BA" w:rsidRDefault="003365BA" w:rsidP="00177E58">
            <w:pPr>
              <w:rPr>
                <w:color w:val="000000"/>
              </w:rPr>
            </w:pPr>
            <w:r>
              <w:rPr>
                <w:color w:val="000000"/>
              </w:rPr>
              <w:t>Pinza de cresol</w:t>
            </w:r>
          </w:p>
          <w:p w14:paraId="2C33B5DA" w14:textId="77777777" w:rsidR="003365BA" w:rsidRDefault="003365BA" w:rsidP="00177E58">
            <w:pPr>
              <w:rPr>
                <w:color w:val="000000"/>
              </w:rPr>
            </w:pPr>
            <w:r>
              <w:rPr>
                <w:color w:val="000000"/>
              </w:rPr>
              <w:t xml:space="preserve">Agitador de vidrio </w:t>
            </w:r>
          </w:p>
          <w:p w14:paraId="56D42F08" w14:textId="77777777" w:rsidR="003365BA" w:rsidRDefault="003365BA" w:rsidP="00177E58">
            <w:pPr>
              <w:rPr>
                <w:color w:val="000000"/>
              </w:rPr>
            </w:pPr>
            <w:r>
              <w:rPr>
                <w:color w:val="000000"/>
              </w:rPr>
              <w:t>Tapón de caucho</w:t>
            </w:r>
          </w:p>
          <w:p w14:paraId="251D20A5" w14:textId="77777777" w:rsidR="003365BA" w:rsidRDefault="003365BA" w:rsidP="00177E58">
            <w:pPr>
              <w:rPr>
                <w:color w:val="000000"/>
              </w:rPr>
            </w:pPr>
            <w:r>
              <w:rPr>
                <w:color w:val="000000"/>
              </w:rPr>
              <w:t xml:space="preserve">Reactivos </w:t>
            </w:r>
          </w:p>
          <w:p w14:paraId="697A3281" w14:textId="77777777" w:rsidR="003365BA" w:rsidRDefault="003365BA" w:rsidP="00177E58">
            <w:pPr>
              <w:rPr>
                <w:color w:val="000000"/>
              </w:rPr>
            </w:pPr>
            <w:r>
              <w:rPr>
                <w:color w:val="000000"/>
              </w:rPr>
              <w:t xml:space="preserve">Encuestas a agricultores sobre la </w:t>
            </w:r>
            <w:r>
              <w:rPr>
                <w:color w:val="000000"/>
              </w:rPr>
              <w:lastRenderedPageBreak/>
              <w:t>importancia de fertilizantes</w:t>
            </w:r>
          </w:p>
        </w:tc>
        <w:tc>
          <w:tcPr>
            <w:tcW w:w="1668" w:type="dxa"/>
            <w:hideMark/>
          </w:tcPr>
          <w:p w14:paraId="0FF07388" w14:textId="77777777" w:rsidR="003365BA" w:rsidRDefault="003365BA" w:rsidP="00177E58">
            <w:pPr>
              <w:tabs>
                <w:tab w:val="left" w:pos="924"/>
              </w:tabs>
              <w:jc w:val="both"/>
              <w:rPr>
                <w:color w:val="000000"/>
              </w:rPr>
            </w:pPr>
            <w:r>
              <w:rPr>
                <w:i/>
              </w:rPr>
              <w:lastRenderedPageBreak/>
              <w:t xml:space="preserve">I.CN.Q.5.5.1. Plantea, mediante el trabajo cooperativo, la formación de posibles compuestos químicos binarios y ternarios (óxidos, hidróxidos, ácidos, sales e hidruros) de acuerdo a su afinidad, estructura electrónica, enlace químico, número de oxidación, composición, formulación y </w:t>
            </w:r>
            <w:r>
              <w:rPr>
                <w:i/>
              </w:rPr>
              <w:lastRenderedPageBreak/>
              <w:t xml:space="preserve">nomenclatura. (I.2., S.4.)     </w:t>
            </w:r>
          </w:p>
        </w:tc>
        <w:tc>
          <w:tcPr>
            <w:tcW w:w="3724" w:type="dxa"/>
          </w:tcPr>
          <w:p w14:paraId="168CD4C4" w14:textId="77777777" w:rsidR="003365BA" w:rsidRDefault="003365BA" w:rsidP="00177E58">
            <w:pPr>
              <w:rPr>
                <w:color w:val="000000"/>
              </w:rPr>
            </w:pPr>
          </w:p>
          <w:p w14:paraId="33CB2B0F" w14:textId="77777777" w:rsidR="003365BA" w:rsidRDefault="003365BA" w:rsidP="00177E58">
            <w:pPr>
              <w:rPr>
                <w:color w:val="000000"/>
              </w:rPr>
            </w:pPr>
            <w:r>
              <w:rPr>
                <w:b/>
                <w:color w:val="000000"/>
                <w:u w:val="single"/>
              </w:rPr>
              <w:t>TÉCNICAS</w:t>
            </w:r>
          </w:p>
          <w:p w14:paraId="143FBFB6" w14:textId="77777777" w:rsidR="003365BA" w:rsidRDefault="003365BA" w:rsidP="00177E58">
            <w:pPr>
              <w:rPr>
                <w:color w:val="000000"/>
              </w:rPr>
            </w:pPr>
            <w:r>
              <w:rPr>
                <w:color w:val="000000"/>
              </w:rPr>
              <w:t>Andamios cognitivos</w:t>
            </w:r>
          </w:p>
          <w:p w14:paraId="6CAA53C0" w14:textId="77777777" w:rsidR="003365BA" w:rsidRDefault="003365BA" w:rsidP="00177E58">
            <w:pPr>
              <w:rPr>
                <w:color w:val="000000"/>
              </w:rPr>
            </w:pPr>
            <w:r>
              <w:rPr>
                <w:color w:val="000000"/>
              </w:rPr>
              <w:t>Observaciones</w:t>
            </w:r>
          </w:p>
          <w:p w14:paraId="5D5BD426" w14:textId="77777777" w:rsidR="003365BA" w:rsidRDefault="003365BA" w:rsidP="00177E58">
            <w:pPr>
              <w:rPr>
                <w:color w:val="000000"/>
              </w:rPr>
            </w:pPr>
            <w:r>
              <w:rPr>
                <w:color w:val="000000"/>
              </w:rPr>
              <w:t xml:space="preserve">Taller pedagógicos </w:t>
            </w:r>
          </w:p>
          <w:p w14:paraId="26E6A91F" w14:textId="77777777" w:rsidR="003365BA" w:rsidRDefault="003365BA" w:rsidP="00177E58">
            <w:pPr>
              <w:rPr>
                <w:color w:val="000000"/>
              </w:rPr>
            </w:pPr>
            <w:r>
              <w:rPr>
                <w:color w:val="000000"/>
              </w:rPr>
              <w:t xml:space="preserve">Investigación práctica </w:t>
            </w:r>
          </w:p>
          <w:p w14:paraId="79F2D2A4" w14:textId="77777777" w:rsidR="003365BA" w:rsidRDefault="003365BA" w:rsidP="00177E58">
            <w:pPr>
              <w:rPr>
                <w:color w:val="000000"/>
              </w:rPr>
            </w:pPr>
            <w:r>
              <w:rPr>
                <w:color w:val="000000"/>
              </w:rPr>
              <w:t>Lectura exegética o comentada</w:t>
            </w:r>
          </w:p>
          <w:p w14:paraId="7387C93F" w14:textId="77777777" w:rsidR="003365BA" w:rsidRDefault="003365BA" w:rsidP="00177E58">
            <w:pPr>
              <w:rPr>
                <w:color w:val="000000"/>
              </w:rPr>
            </w:pPr>
            <w:r>
              <w:rPr>
                <w:color w:val="000000"/>
              </w:rPr>
              <w:t xml:space="preserve">Lluvia de ideas  </w:t>
            </w:r>
          </w:p>
          <w:p w14:paraId="3B4076D7" w14:textId="77777777" w:rsidR="003365BA" w:rsidRDefault="003365BA" w:rsidP="00177E58">
            <w:pPr>
              <w:rPr>
                <w:color w:val="000000"/>
              </w:rPr>
            </w:pPr>
          </w:p>
          <w:p w14:paraId="331BE0CF" w14:textId="77777777" w:rsidR="003365BA" w:rsidRDefault="003365BA" w:rsidP="00177E58">
            <w:pPr>
              <w:rPr>
                <w:color w:val="000000"/>
              </w:rPr>
            </w:pPr>
            <w:r>
              <w:rPr>
                <w:b/>
                <w:color w:val="000000"/>
                <w:u w:val="single"/>
              </w:rPr>
              <w:t>INSTRUMENTO</w:t>
            </w:r>
          </w:p>
          <w:p w14:paraId="4F8C42B6" w14:textId="77777777" w:rsidR="003365BA" w:rsidRDefault="003365BA" w:rsidP="00177E58">
            <w:pPr>
              <w:rPr>
                <w:color w:val="000000"/>
              </w:rPr>
            </w:pPr>
            <w:r>
              <w:rPr>
                <w:color w:val="000000"/>
              </w:rPr>
              <w:t>Guía de trabajo</w:t>
            </w:r>
          </w:p>
          <w:p w14:paraId="52E80DF8" w14:textId="77777777" w:rsidR="003365BA" w:rsidRDefault="003365BA" w:rsidP="00177E58">
            <w:pPr>
              <w:rPr>
                <w:color w:val="000000"/>
              </w:rPr>
            </w:pPr>
            <w:r>
              <w:rPr>
                <w:color w:val="000000"/>
              </w:rPr>
              <w:t>Pruebas de ensayo</w:t>
            </w:r>
          </w:p>
          <w:p w14:paraId="2B6CB25F" w14:textId="77777777" w:rsidR="003365BA" w:rsidRDefault="003365BA" w:rsidP="00177E58">
            <w:pPr>
              <w:rPr>
                <w:color w:val="000000"/>
              </w:rPr>
            </w:pPr>
            <w:r>
              <w:rPr>
                <w:color w:val="000000"/>
              </w:rPr>
              <w:t xml:space="preserve">Pruebas objetivas </w:t>
            </w:r>
          </w:p>
          <w:p w14:paraId="0403A0BC" w14:textId="77777777" w:rsidR="003365BA" w:rsidRDefault="003365BA" w:rsidP="00177E58">
            <w:pPr>
              <w:rPr>
                <w:color w:val="000000"/>
              </w:rPr>
            </w:pPr>
            <w:r>
              <w:rPr>
                <w:color w:val="000000"/>
              </w:rPr>
              <w:t xml:space="preserve">Cuestionarios </w:t>
            </w:r>
          </w:p>
          <w:p w14:paraId="1A3A04F2" w14:textId="77777777" w:rsidR="003365BA" w:rsidRDefault="003365BA" w:rsidP="00177E58">
            <w:pPr>
              <w:rPr>
                <w:color w:val="000000"/>
              </w:rPr>
            </w:pPr>
          </w:p>
          <w:p w14:paraId="3EDC77AE" w14:textId="77777777" w:rsidR="003365BA" w:rsidRDefault="003365BA" w:rsidP="00177E58">
            <w:pPr>
              <w:rPr>
                <w:color w:val="000000"/>
              </w:rPr>
            </w:pPr>
          </w:p>
        </w:tc>
      </w:tr>
      <w:tr w:rsidR="003365BA" w14:paraId="14B0D5CF" w14:textId="77777777" w:rsidTr="003365BA">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9"/>
            <w:hideMark/>
          </w:tcPr>
          <w:p w14:paraId="24E58876" w14:textId="77777777" w:rsidR="003365BA" w:rsidRDefault="003365BA" w:rsidP="00177E5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3365BA" w14:paraId="16C0DE14" w14:textId="77777777" w:rsidTr="003365BA">
        <w:trPr>
          <w:trHeight w:val="420"/>
        </w:trPr>
        <w:tc>
          <w:tcPr>
            <w:tcW w:w="3285" w:type="dxa"/>
          </w:tcPr>
          <w:p w14:paraId="5F072FDA" w14:textId="77777777" w:rsidR="003365BA" w:rsidRDefault="003365BA" w:rsidP="00177E58">
            <w:pPr>
              <w:jc w:val="center"/>
              <w:rPr>
                <w:sz w:val="20"/>
                <w:szCs w:val="20"/>
              </w:rPr>
            </w:pPr>
            <w:r>
              <w:rPr>
                <w:rFonts w:ascii="Calibri" w:eastAsia="Calibri" w:hAnsi="Calibri" w:cs="Calibri"/>
                <w:b/>
                <w:color w:val="000000"/>
                <w:sz w:val="20"/>
                <w:szCs w:val="20"/>
              </w:rPr>
              <w:t>ESPECIFICACIÓN DE LA</w:t>
            </w:r>
          </w:p>
          <w:p w14:paraId="31C3AD3D" w14:textId="77777777" w:rsidR="003365BA" w:rsidRDefault="003365BA" w:rsidP="00177E58">
            <w:pPr>
              <w:jc w:val="center"/>
              <w:rPr>
                <w:sz w:val="20"/>
                <w:szCs w:val="20"/>
              </w:rPr>
            </w:pPr>
            <w:r>
              <w:rPr>
                <w:rFonts w:ascii="Calibri" w:eastAsia="Calibri" w:hAnsi="Calibri" w:cs="Calibri"/>
                <w:b/>
                <w:color w:val="000000"/>
                <w:sz w:val="20"/>
                <w:szCs w:val="20"/>
              </w:rPr>
              <w:t>NECESIDAD EDUCATIVA</w:t>
            </w:r>
          </w:p>
          <w:p w14:paraId="3AD9DE58" w14:textId="77777777" w:rsidR="003365BA" w:rsidRDefault="003365BA" w:rsidP="00177E58">
            <w:pPr>
              <w:jc w:val="center"/>
              <w:rPr>
                <w:rFonts w:ascii="Calibri" w:eastAsia="Calibri" w:hAnsi="Calibri" w:cs="Calibri"/>
                <w:b/>
                <w:color w:val="000000"/>
              </w:rPr>
            </w:pPr>
          </w:p>
        </w:tc>
        <w:tc>
          <w:tcPr>
            <w:tcW w:w="3051" w:type="dxa"/>
            <w:gridSpan w:val="2"/>
          </w:tcPr>
          <w:p w14:paraId="53339FFF" w14:textId="77777777" w:rsidR="003365BA" w:rsidRDefault="003365BA" w:rsidP="00177E58">
            <w:pPr>
              <w:jc w:val="center"/>
              <w:rPr>
                <w:sz w:val="20"/>
                <w:szCs w:val="20"/>
              </w:rPr>
            </w:pPr>
            <w:r>
              <w:rPr>
                <w:rFonts w:ascii="Calibri" w:eastAsia="Calibri" w:hAnsi="Calibri" w:cs="Calibri"/>
                <w:b/>
                <w:color w:val="000000"/>
                <w:sz w:val="20"/>
                <w:szCs w:val="20"/>
              </w:rPr>
              <w:t>DESTREZAS CON CRITERIO DE</w:t>
            </w:r>
          </w:p>
          <w:p w14:paraId="7E8DE528" w14:textId="77777777" w:rsidR="003365BA" w:rsidRDefault="003365BA" w:rsidP="00177E58">
            <w:pPr>
              <w:jc w:val="center"/>
              <w:rPr>
                <w:sz w:val="20"/>
                <w:szCs w:val="20"/>
              </w:rPr>
            </w:pPr>
            <w:r>
              <w:rPr>
                <w:rFonts w:ascii="Calibri" w:eastAsia="Calibri" w:hAnsi="Calibri" w:cs="Calibri"/>
                <w:b/>
                <w:color w:val="000000"/>
                <w:sz w:val="20"/>
                <w:szCs w:val="20"/>
              </w:rPr>
              <w:t>DESEMPEÑO</w:t>
            </w:r>
          </w:p>
          <w:p w14:paraId="249D2279" w14:textId="77777777" w:rsidR="003365BA" w:rsidRDefault="003365BA" w:rsidP="00177E58">
            <w:pPr>
              <w:jc w:val="center"/>
              <w:rPr>
                <w:rFonts w:ascii="Calibri" w:eastAsia="Calibri" w:hAnsi="Calibri" w:cs="Calibri"/>
                <w:b/>
                <w:color w:val="000000"/>
              </w:rPr>
            </w:pPr>
          </w:p>
        </w:tc>
        <w:tc>
          <w:tcPr>
            <w:tcW w:w="1701" w:type="dxa"/>
          </w:tcPr>
          <w:p w14:paraId="3B404803" w14:textId="77777777" w:rsidR="003365BA" w:rsidRDefault="003365BA" w:rsidP="00177E58">
            <w:pPr>
              <w:jc w:val="center"/>
              <w:rPr>
                <w:sz w:val="20"/>
                <w:szCs w:val="20"/>
              </w:rPr>
            </w:pPr>
            <w:r>
              <w:rPr>
                <w:rFonts w:ascii="Calibri" w:eastAsia="Calibri" w:hAnsi="Calibri" w:cs="Calibri"/>
                <w:b/>
                <w:color w:val="000000"/>
                <w:sz w:val="20"/>
                <w:szCs w:val="20"/>
              </w:rPr>
              <w:t>ACTIVIDADES DE</w:t>
            </w:r>
          </w:p>
          <w:p w14:paraId="2C175C94" w14:textId="77777777" w:rsidR="003365BA" w:rsidRDefault="003365BA" w:rsidP="00177E58">
            <w:pPr>
              <w:jc w:val="center"/>
              <w:rPr>
                <w:sz w:val="20"/>
                <w:szCs w:val="20"/>
              </w:rPr>
            </w:pPr>
            <w:r>
              <w:rPr>
                <w:rFonts w:ascii="Calibri" w:eastAsia="Calibri" w:hAnsi="Calibri" w:cs="Calibri"/>
                <w:b/>
                <w:color w:val="000000"/>
                <w:sz w:val="20"/>
                <w:szCs w:val="20"/>
              </w:rPr>
              <w:t>APRENDIZAJE</w:t>
            </w:r>
          </w:p>
          <w:p w14:paraId="17476A2B" w14:textId="77777777" w:rsidR="003365BA" w:rsidRDefault="003365BA" w:rsidP="00177E58">
            <w:pPr>
              <w:jc w:val="center"/>
              <w:rPr>
                <w:rFonts w:ascii="Calibri" w:eastAsia="Calibri" w:hAnsi="Calibri" w:cs="Calibri"/>
                <w:b/>
                <w:color w:val="000000"/>
              </w:rPr>
            </w:pPr>
          </w:p>
        </w:tc>
        <w:tc>
          <w:tcPr>
            <w:tcW w:w="2126" w:type="dxa"/>
            <w:gridSpan w:val="2"/>
          </w:tcPr>
          <w:p w14:paraId="29C0A347" w14:textId="77777777" w:rsidR="003365BA" w:rsidRDefault="003365BA" w:rsidP="00177E58">
            <w:pPr>
              <w:jc w:val="center"/>
              <w:rPr>
                <w:sz w:val="20"/>
                <w:szCs w:val="20"/>
              </w:rPr>
            </w:pPr>
            <w:r>
              <w:rPr>
                <w:rFonts w:ascii="Calibri" w:eastAsia="Calibri" w:hAnsi="Calibri" w:cs="Calibri"/>
                <w:b/>
                <w:color w:val="000000"/>
                <w:sz w:val="20"/>
                <w:szCs w:val="20"/>
              </w:rPr>
              <w:t>RECURSOS</w:t>
            </w:r>
          </w:p>
          <w:p w14:paraId="5E44A259" w14:textId="77777777" w:rsidR="003365BA" w:rsidRDefault="003365BA" w:rsidP="00177E58">
            <w:pPr>
              <w:jc w:val="center"/>
              <w:rPr>
                <w:rFonts w:ascii="Calibri" w:eastAsia="Calibri" w:hAnsi="Calibri" w:cs="Calibri"/>
                <w:b/>
                <w:color w:val="000000"/>
              </w:rPr>
            </w:pPr>
          </w:p>
        </w:tc>
        <w:tc>
          <w:tcPr>
            <w:tcW w:w="1701" w:type="dxa"/>
            <w:gridSpan w:val="2"/>
          </w:tcPr>
          <w:p w14:paraId="0A151C15" w14:textId="77777777" w:rsidR="003365BA" w:rsidRDefault="003365BA" w:rsidP="00177E58">
            <w:pPr>
              <w:jc w:val="center"/>
              <w:rPr>
                <w:sz w:val="20"/>
                <w:szCs w:val="20"/>
              </w:rPr>
            </w:pPr>
            <w:r>
              <w:rPr>
                <w:rFonts w:ascii="Calibri" w:eastAsia="Calibri" w:hAnsi="Calibri" w:cs="Calibri"/>
                <w:b/>
                <w:color w:val="000000"/>
                <w:sz w:val="20"/>
                <w:szCs w:val="20"/>
              </w:rPr>
              <w:t>INDICADORES DE</w:t>
            </w:r>
          </w:p>
          <w:p w14:paraId="66E30CBF" w14:textId="77777777" w:rsidR="003365BA" w:rsidRDefault="003365BA" w:rsidP="00177E58">
            <w:pPr>
              <w:jc w:val="center"/>
              <w:rPr>
                <w:sz w:val="20"/>
                <w:szCs w:val="20"/>
              </w:rPr>
            </w:pPr>
            <w:r>
              <w:rPr>
                <w:rFonts w:ascii="Calibri" w:eastAsia="Calibri" w:hAnsi="Calibri" w:cs="Calibri"/>
                <w:b/>
                <w:color w:val="000000"/>
                <w:sz w:val="20"/>
                <w:szCs w:val="20"/>
              </w:rPr>
              <w:t>EVALUACIÓN DE</w:t>
            </w:r>
          </w:p>
          <w:p w14:paraId="2F6CE14A" w14:textId="77777777" w:rsidR="003365BA" w:rsidRDefault="003365BA" w:rsidP="00177E58">
            <w:pPr>
              <w:jc w:val="center"/>
              <w:rPr>
                <w:sz w:val="20"/>
                <w:szCs w:val="20"/>
              </w:rPr>
            </w:pPr>
            <w:r>
              <w:rPr>
                <w:rFonts w:ascii="Calibri" w:eastAsia="Calibri" w:hAnsi="Calibri" w:cs="Calibri"/>
                <w:b/>
                <w:color w:val="000000"/>
                <w:sz w:val="20"/>
                <w:szCs w:val="20"/>
              </w:rPr>
              <w:t>LA UNIDAD</w:t>
            </w:r>
          </w:p>
          <w:p w14:paraId="7F0BAEEB" w14:textId="77777777" w:rsidR="003365BA" w:rsidRDefault="003365BA" w:rsidP="00177E58">
            <w:pPr>
              <w:jc w:val="center"/>
              <w:rPr>
                <w:rFonts w:ascii="Calibri" w:eastAsia="Calibri" w:hAnsi="Calibri" w:cs="Calibri"/>
                <w:b/>
                <w:color w:val="000000"/>
              </w:rPr>
            </w:pPr>
          </w:p>
        </w:tc>
        <w:tc>
          <w:tcPr>
            <w:tcW w:w="3724" w:type="dxa"/>
          </w:tcPr>
          <w:p w14:paraId="7E4261CE" w14:textId="77777777" w:rsidR="003365BA" w:rsidRDefault="003365BA" w:rsidP="00177E58">
            <w:pPr>
              <w:jc w:val="center"/>
              <w:rPr>
                <w:sz w:val="20"/>
                <w:szCs w:val="20"/>
              </w:rPr>
            </w:pPr>
            <w:r>
              <w:rPr>
                <w:rFonts w:ascii="Calibri" w:eastAsia="Calibri" w:hAnsi="Calibri" w:cs="Calibri"/>
                <w:b/>
                <w:color w:val="000000"/>
                <w:sz w:val="20"/>
                <w:szCs w:val="20"/>
              </w:rPr>
              <w:t>TÉCNICAS E</w:t>
            </w:r>
          </w:p>
          <w:p w14:paraId="53AF2687" w14:textId="77777777" w:rsidR="003365BA" w:rsidRDefault="003365BA" w:rsidP="00177E58">
            <w:pPr>
              <w:jc w:val="center"/>
              <w:rPr>
                <w:sz w:val="20"/>
                <w:szCs w:val="20"/>
              </w:rPr>
            </w:pPr>
            <w:r>
              <w:rPr>
                <w:rFonts w:ascii="Calibri" w:eastAsia="Calibri" w:hAnsi="Calibri" w:cs="Calibri"/>
                <w:b/>
                <w:color w:val="000000"/>
                <w:sz w:val="20"/>
                <w:szCs w:val="20"/>
              </w:rPr>
              <w:t>INSTRUMENTOS</w:t>
            </w:r>
          </w:p>
          <w:p w14:paraId="0165EB47" w14:textId="77777777" w:rsidR="003365BA" w:rsidRDefault="003365BA" w:rsidP="00177E58">
            <w:pPr>
              <w:jc w:val="center"/>
              <w:rPr>
                <w:sz w:val="20"/>
                <w:szCs w:val="20"/>
              </w:rPr>
            </w:pPr>
            <w:r>
              <w:rPr>
                <w:rFonts w:ascii="Calibri" w:eastAsia="Calibri" w:hAnsi="Calibri" w:cs="Calibri"/>
                <w:b/>
                <w:color w:val="000000"/>
                <w:sz w:val="20"/>
                <w:szCs w:val="20"/>
              </w:rPr>
              <w:t>DE EVALUACIÓN</w:t>
            </w:r>
          </w:p>
          <w:p w14:paraId="3DFFBB4A" w14:textId="77777777" w:rsidR="003365BA" w:rsidRDefault="003365BA" w:rsidP="00177E58">
            <w:pPr>
              <w:jc w:val="center"/>
              <w:rPr>
                <w:rFonts w:ascii="Calibri" w:eastAsia="Calibri" w:hAnsi="Calibri" w:cs="Calibri"/>
                <w:b/>
                <w:color w:val="000000"/>
                <w:sz w:val="20"/>
                <w:szCs w:val="20"/>
              </w:rPr>
            </w:pPr>
          </w:p>
        </w:tc>
      </w:tr>
      <w:tr w:rsidR="003365BA" w14:paraId="5B29BF96" w14:textId="77777777" w:rsidTr="003365BA">
        <w:trPr>
          <w:cnfStyle w:val="000000100000" w:firstRow="0" w:lastRow="0" w:firstColumn="0" w:lastColumn="0" w:oddVBand="0" w:evenVBand="0" w:oddHBand="1" w:evenHBand="0" w:firstRowFirstColumn="0" w:firstRowLastColumn="0" w:lastRowFirstColumn="0" w:lastRowLastColumn="0"/>
          <w:trHeight w:val="420"/>
        </w:trPr>
        <w:tc>
          <w:tcPr>
            <w:tcW w:w="3285" w:type="dxa"/>
          </w:tcPr>
          <w:p w14:paraId="00145C31" w14:textId="77777777" w:rsidR="003365BA" w:rsidRDefault="003365BA" w:rsidP="00177E58">
            <w:pPr>
              <w:jc w:val="center"/>
              <w:rPr>
                <w:rFonts w:ascii="Calibri" w:eastAsia="Calibri" w:hAnsi="Calibri" w:cs="Calibri"/>
                <w:b/>
                <w:color w:val="000000"/>
              </w:rPr>
            </w:pPr>
          </w:p>
          <w:p w14:paraId="28217CC0" w14:textId="77777777" w:rsidR="003365BA" w:rsidRDefault="003365BA" w:rsidP="00177E58">
            <w:pPr>
              <w:rPr>
                <w:rFonts w:ascii="Calibri" w:eastAsia="Calibri" w:hAnsi="Calibri" w:cs="Calibri"/>
                <w:b/>
                <w:color w:val="000000"/>
              </w:rPr>
            </w:pPr>
          </w:p>
          <w:p w14:paraId="27BB8707" w14:textId="77777777" w:rsidR="003365BA" w:rsidRDefault="003365BA" w:rsidP="00177E58">
            <w:pPr>
              <w:jc w:val="center"/>
              <w:rPr>
                <w:rFonts w:ascii="Calibri" w:eastAsia="Calibri" w:hAnsi="Calibri" w:cs="Calibri"/>
                <w:b/>
                <w:color w:val="000000"/>
              </w:rPr>
            </w:pPr>
          </w:p>
        </w:tc>
        <w:tc>
          <w:tcPr>
            <w:tcW w:w="3051" w:type="dxa"/>
            <w:gridSpan w:val="2"/>
          </w:tcPr>
          <w:p w14:paraId="6037DE46" w14:textId="77777777" w:rsidR="003365BA" w:rsidRDefault="003365BA" w:rsidP="00177E58">
            <w:pPr>
              <w:rPr>
                <w:rFonts w:ascii="Calibri" w:eastAsia="Calibri" w:hAnsi="Calibri" w:cs="Calibri"/>
                <w:b/>
                <w:color w:val="000000"/>
              </w:rPr>
            </w:pPr>
          </w:p>
        </w:tc>
        <w:tc>
          <w:tcPr>
            <w:tcW w:w="1701" w:type="dxa"/>
          </w:tcPr>
          <w:p w14:paraId="5A570F40" w14:textId="77777777" w:rsidR="003365BA" w:rsidRDefault="003365BA" w:rsidP="00177E58">
            <w:pPr>
              <w:jc w:val="center"/>
              <w:rPr>
                <w:rFonts w:ascii="Calibri" w:eastAsia="Calibri" w:hAnsi="Calibri" w:cs="Calibri"/>
                <w:b/>
                <w:color w:val="000000"/>
              </w:rPr>
            </w:pPr>
          </w:p>
        </w:tc>
        <w:tc>
          <w:tcPr>
            <w:tcW w:w="2126" w:type="dxa"/>
            <w:gridSpan w:val="2"/>
          </w:tcPr>
          <w:p w14:paraId="58F0F2B3" w14:textId="77777777" w:rsidR="003365BA" w:rsidRDefault="003365BA" w:rsidP="00177E58">
            <w:pPr>
              <w:jc w:val="center"/>
              <w:rPr>
                <w:rFonts w:ascii="Calibri" w:eastAsia="Calibri" w:hAnsi="Calibri" w:cs="Calibri"/>
                <w:b/>
                <w:color w:val="000000"/>
              </w:rPr>
            </w:pPr>
          </w:p>
        </w:tc>
        <w:tc>
          <w:tcPr>
            <w:tcW w:w="1701" w:type="dxa"/>
            <w:gridSpan w:val="2"/>
          </w:tcPr>
          <w:p w14:paraId="2E9B9ECF" w14:textId="77777777" w:rsidR="003365BA" w:rsidRDefault="003365BA" w:rsidP="00177E58">
            <w:pPr>
              <w:jc w:val="center"/>
              <w:rPr>
                <w:rFonts w:ascii="Calibri" w:eastAsia="Calibri" w:hAnsi="Calibri" w:cs="Calibri"/>
                <w:b/>
                <w:color w:val="000000"/>
              </w:rPr>
            </w:pPr>
          </w:p>
        </w:tc>
        <w:tc>
          <w:tcPr>
            <w:tcW w:w="3724" w:type="dxa"/>
          </w:tcPr>
          <w:p w14:paraId="2328469D" w14:textId="77777777" w:rsidR="003365BA" w:rsidRDefault="003365BA" w:rsidP="00177E58">
            <w:pPr>
              <w:jc w:val="center"/>
              <w:rPr>
                <w:rFonts w:ascii="Calibri" w:eastAsia="Calibri" w:hAnsi="Calibri" w:cs="Calibri"/>
                <w:b/>
                <w:color w:val="000000"/>
              </w:rPr>
            </w:pPr>
          </w:p>
        </w:tc>
      </w:tr>
      <w:tr w:rsidR="003365BA" w14:paraId="3006135C" w14:textId="77777777" w:rsidTr="003365BA">
        <w:trPr>
          <w:trHeight w:val="420"/>
        </w:trPr>
        <w:tc>
          <w:tcPr>
            <w:tcW w:w="3285" w:type="dxa"/>
            <w:hideMark/>
          </w:tcPr>
          <w:p w14:paraId="6BA7D36D"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2066F90E" w14:textId="77777777" w:rsidR="003365BA" w:rsidRDefault="003365BA" w:rsidP="00177E58">
            <w:pPr>
              <w:jc w:val="center"/>
              <w:rPr>
                <w:rFonts w:ascii="Calibri" w:eastAsia="Calibri" w:hAnsi="Calibri" w:cs="Calibri"/>
                <w:b/>
                <w:color w:val="000000"/>
              </w:rPr>
            </w:pPr>
          </w:p>
        </w:tc>
        <w:tc>
          <w:tcPr>
            <w:tcW w:w="2731" w:type="dxa"/>
            <w:hideMark/>
          </w:tcPr>
          <w:p w14:paraId="296D5CB0"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REVISADO</w:t>
            </w:r>
          </w:p>
        </w:tc>
        <w:tc>
          <w:tcPr>
            <w:tcW w:w="9252" w:type="dxa"/>
            <w:gridSpan w:val="6"/>
            <w:hideMark/>
          </w:tcPr>
          <w:p w14:paraId="6389942B"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APROBADO</w:t>
            </w:r>
          </w:p>
        </w:tc>
      </w:tr>
      <w:tr w:rsidR="003365BA" w14:paraId="6192EE45" w14:textId="77777777" w:rsidTr="003365BA">
        <w:trPr>
          <w:cnfStyle w:val="000000100000" w:firstRow="0" w:lastRow="0" w:firstColumn="0" w:lastColumn="0" w:oddVBand="0" w:evenVBand="0" w:oddHBand="1" w:evenHBand="0" w:firstRowFirstColumn="0" w:firstRowLastColumn="0" w:lastRowFirstColumn="0" w:lastRowLastColumn="0"/>
          <w:trHeight w:val="180"/>
        </w:trPr>
        <w:tc>
          <w:tcPr>
            <w:tcW w:w="3285" w:type="dxa"/>
            <w:hideMark/>
          </w:tcPr>
          <w:p w14:paraId="74216CD0"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415850D6" w14:textId="77777777" w:rsidR="003365BA" w:rsidRDefault="003365BA" w:rsidP="00177E58">
            <w:pPr>
              <w:rPr>
                <w:rFonts w:ascii="Calibri" w:eastAsia="Calibri" w:hAnsi="Calibri" w:cs="Calibri"/>
                <w:color w:val="000000"/>
              </w:rPr>
            </w:pPr>
          </w:p>
        </w:tc>
        <w:tc>
          <w:tcPr>
            <w:tcW w:w="2731" w:type="dxa"/>
            <w:hideMark/>
          </w:tcPr>
          <w:p w14:paraId="74220385"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Coordinador del área : </w:t>
            </w:r>
          </w:p>
        </w:tc>
        <w:tc>
          <w:tcPr>
            <w:tcW w:w="9252" w:type="dxa"/>
            <w:gridSpan w:val="6"/>
            <w:hideMark/>
          </w:tcPr>
          <w:p w14:paraId="57EE0717" w14:textId="77777777" w:rsidR="003365BA" w:rsidRDefault="003365BA" w:rsidP="00177E58">
            <w:pPr>
              <w:rPr>
                <w:rFonts w:ascii="Calibri" w:eastAsia="Calibri" w:hAnsi="Calibri" w:cs="Calibri"/>
                <w:color w:val="000000"/>
              </w:rPr>
            </w:pPr>
            <w:r>
              <w:rPr>
                <w:rFonts w:ascii="Calibri" w:eastAsia="Calibri" w:hAnsi="Calibri" w:cs="Calibri"/>
                <w:color w:val="000000"/>
              </w:rPr>
              <w:t>Vicerrector:</w:t>
            </w:r>
          </w:p>
        </w:tc>
      </w:tr>
      <w:tr w:rsidR="003365BA" w14:paraId="195A657B" w14:textId="77777777" w:rsidTr="003365BA">
        <w:trPr>
          <w:trHeight w:val="240"/>
        </w:trPr>
        <w:tc>
          <w:tcPr>
            <w:tcW w:w="3285" w:type="dxa"/>
            <w:hideMark/>
          </w:tcPr>
          <w:p w14:paraId="5CCBC301" w14:textId="77777777" w:rsidR="003365BA" w:rsidRDefault="003365BA" w:rsidP="00177E58">
            <w:pPr>
              <w:rPr>
                <w:rFonts w:ascii="Calibri" w:eastAsia="Calibri" w:hAnsi="Calibri" w:cs="Calibri"/>
                <w:color w:val="000000"/>
              </w:rPr>
            </w:pPr>
            <w:r>
              <w:rPr>
                <w:rFonts w:ascii="Calibri" w:eastAsia="Calibri" w:hAnsi="Calibri" w:cs="Calibri"/>
                <w:color w:val="000000"/>
              </w:rPr>
              <w:lastRenderedPageBreak/>
              <w:t>Firma:</w:t>
            </w:r>
          </w:p>
        </w:tc>
        <w:tc>
          <w:tcPr>
            <w:tcW w:w="320" w:type="dxa"/>
          </w:tcPr>
          <w:p w14:paraId="1004D376" w14:textId="77777777" w:rsidR="003365BA" w:rsidRDefault="003365BA" w:rsidP="00177E58">
            <w:pPr>
              <w:rPr>
                <w:rFonts w:ascii="Calibri" w:eastAsia="Calibri" w:hAnsi="Calibri" w:cs="Calibri"/>
                <w:color w:val="000000"/>
              </w:rPr>
            </w:pPr>
          </w:p>
        </w:tc>
        <w:tc>
          <w:tcPr>
            <w:tcW w:w="2731" w:type="dxa"/>
          </w:tcPr>
          <w:p w14:paraId="2430FE08" w14:textId="77777777" w:rsidR="003365BA" w:rsidRDefault="003365BA" w:rsidP="00177E58">
            <w:pPr>
              <w:rPr>
                <w:rFonts w:ascii="Calibri" w:eastAsia="Calibri" w:hAnsi="Calibri" w:cs="Calibri"/>
                <w:color w:val="000000"/>
              </w:rPr>
            </w:pPr>
          </w:p>
        </w:tc>
        <w:tc>
          <w:tcPr>
            <w:tcW w:w="9252" w:type="dxa"/>
            <w:gridSpan w:val="6"/>
          </w:tcPr>
          <w:p w14:paraId="068E3A2C" w14:textId="77777777" w:rsidR="003365BA" w:rsidRDefault="003365BA" w:rsidP="00177E58">
            <w:pPr>
              <w:rPr>
                <w:rFonts w:ascii="Calibri" w:eastAsia="Calibri" w:hAnsi="Calibri" w:cs="Calibri"/>
                <w:color w:val="000000"/>
              </w:rPr>
            </w:pPr>
          </w:p>
        </w:tc>
      </w:tr>
      <w:tr w:rsidR="003365BA" w14:paraId="71991A3C" w14:textId="77777777" w:rsidTr="003365BA">
        <w:trPr>
          <w:cnfStyle w:val="000000100000" w:firstRow="0" w:lastRow="0" w:firstColumn="0" w:lastColumn="0" w:oddVBand="0" w:evenVBand="0" w:oddHBand="1" w:evenHBand="0" w:firstRowFirstColumn="0" w:firstRowLastColumn="0" w:lastRowFirstColumn="0" w:lastRowLastColumn="0"/>
          <w:trHeight w:val="240"/>
        </w:trPr>
        <w:tc>
          <w:tcPr>
            <w:tcW w:w="3285" w:type="dxa"/>
            <w:hideMark/>
          </w:tcPr>
          <w:p w14:paraId="3BF3DBB4"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15404ED3" w14:textId="77777777" w:rsidR="003365BA" w:rsidRDefault="003365BA" w:rsidP="00177E58">
            <w:pPr>
              <w:rPr>
                <w:rFonts w:ascii="Calibri" w:eastAsia="Calibri" w:hAnsi="Calibri" w:cs="Calibri"/>
                <w:color w:val="000000"/>
              </w:rPr>
            </w:pPr>
          </w:p>
        </w:tc>
        <w:tc>
          <w:tcPr>
            <w:tcW w:w="2731" w:type="dxa"/>
          </w:tcPr>
          <w:p w14:paraId="5F1CC499" w14:textId="77777777" w:rsidR="003365BA" w:rsidRDefault="003365BA" w:rsidP="00177E58">
            <w:pPr>
              <w:rPr>
                <w:rFonts w:ascii="Calibri" w:eastAsia="Calibri" w:hAnsi="Calibri" w:cs="Calibri"/>
                <w:color w:val="000000"/>
              </w:rPr>
            </w:pPr>
          </w:p>
        </w:tc>
        <w:tc>
          <w:tcPr>
            <w:tcW w:w="9252" w:type="dxa"/>
            <w:gridSpan w:val="6"/>
          </w:tcPr>
          <w:p w14:paraId="6DAF1A84" w14:textId="77777777" w:rsidR="003365BA" w:rsidRDefault="003365BA" w:rsidP="00177E58">
            <w:pPr>
              <w:rPr>
                <w:rFonts w:ascii="Calibri" w:eastAsia="Calibri" w:hAnsi="Calibri" w:cs="Calibri"/>
                <w:color w:val="000000"/>
              </w:rPr>
            </w:pPr>
          </w:p>
        </w:tc>
      </w:tr>
    </w:tbl>
    <w:p w14:paraId="19905960" w14:textId="77777777" w:rsidR="003365BA" w:rsidRDefault="003365BA" w:rsidP="003365BA">
      <w:pPr>
        <w:tabs>
          <w:tab w:val="left" w:pos="924"/>
        </w:tabs>
        <w:spacing w:before="240" w:after="240"/>
        <w:rPr>
          <w:b/>
        </w:rPr>
      </w:pPr>
    </w:p>
    <w:p w14:paraId="51C168CD" w14:textId="77777777" w:rsidR="004A4E1A" w:rsidRDefault="004A4E1A"/>
    <w:p w14:paraId="03DE71C5" w14:textId="77777777" w:rsidR="003365BA" w:rsidRDefault="003365BA"/>
    <w:p w14:paraId="07BF3842" w14:textId="77777777" w:rsidR="003365BA" w:rsidRDefault="003365BA"/>
    <w:p w14:paraId="4DDDFD77" w14:textId="77777777" w:rsidR="003365BA" w:rsidRDefault="003365BA"/>
    <w:p w14:paraId="58518EA1" w14:textId="77777777" w:rsidR="003365BA" w:rsidRDefault="003365BA"/>
    <w:p w14:paraId="4BD98C81" w14:textId="77777777" w:rsidR="003365BA" w:rsidRDefault="003365BA"/>
    <w:tbl>
      <w:tblPr>
        <w:tblStyle w:val="GridTable4-Accent6"/>
        <w:tblpPr w:leftFromText="141" w:rightFromText="141" w:vertAnchor="page" w:horzAnchor="margin" w:tblpY="1613"/>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3365BA" w14:paraId="5DD9CA67" w14:textId="77777777" w:rsidTr="00177E58">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73F01EC8" w14:textId="77777777" w:rsidR="003365BA" w:rsidRDefault="003365BA" w:rsidP="00177E58">
            <w:pPr>
              <w:rPr>
                <w:rFonts w:ascii="Calibri" w:eastAsia="Calibri" w:hAnsi="Calibri" w:cs="Calibri"/>
                <w:b/>
              </w:rPr>
            </w:pPr>
            <w:r>
              <w:rPr>
                <w:rFonts w:ascii="Calibri" w:eastAsia="Calibri" w:hAnsi="Calibri" w:cs="Calibri"/>
                <w:b/>
              </w:rPr>
              <w:lastRenderedPageBreak/>
              <w:t>PLANIFICACION MICROCURRICULAR</w:t>
            </w:r>
          </w:p>
        </w:tc>
      </w:tr>
      <w:tr w:rsidR="003365BA" w14:paraId="3909C253" w14:textId="77777777" w:rsidTr="00177E58">
        <w:trPr>
          <w:trHeight w:val="240"/>
        </w:trPr>
        <w:tc>
          <w:tcPr>
            <w:tcW w:w="4275" w:type="dxa"/>
            <w:gridSpan w:val="2"/>
            <w:hideMark/>
          </w:tcPr>
          <w:p w14:paraId="0736B30E" w14:textId="77777777" w:rsidR="003365BA" w:rsidRDefault="003365BA" w:rsidP="00177E58">
            <w:pPr>
              <w:rPr>
                <w:rFonts w:ascii="Calibri" w:eastAsia="Calibri" w:hAnsi="Calibri" w:cs="Calibri"/>
                <w:b/>
              </w:rPr>
            </w:pPr>
            <w:r>
              <w:rPr>
                <w:rFonts w:ascii="Calibri" w:eastAsia="Calibri" w:hAnsi="Calibri" w:cs="Calibri"/>
                <w:b/>
              </w:rPr>
              <w:t>Nombre de la institución:</w:t>
            </w:r>
          </w:p>
        </w:tc>
        <w:tc>
          <w:tcPr>
            <w:tcW w:w="11455" w:type="dxa"/>
            <w:gridSpan w:val="6"/>
          </w:tcPr>
          <w:p w14:paraId="587FC733" w14:textId="77777777" w:rsidR="003365BA" w:rsidRDefault="003365BA" w:rsidP="00177E58">
            <w:pPr>
              <w:rPr>
                <w:rFonts w:ascii="Calibri" w:eastAsia="Calibri" w:hAnsi="Calibri" w:cs="Calibri"/>
                <w:b/>
              </w:rPr>
            </w:pPr>
          </w:p>
        </w:tc>
      </w:tr>
      <w:tr w:rsidR="003365BA" w14:paraId="01A99791" w14:textId="77777777" w:rsidTr="00177E58">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4670B8FA" w14:textId="77777777" w:rsidR="003365BA" w:rsidRDefault="003365BA" w:rsidP="00177E58">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6D752BF4" w14:textId="77777777" w:rsidR="003365BA" w:rsidRDefault="003365BA" w:rsidP="00177E58">
            <w:pPr>
              <w:rPr>
                <w:rFonts w:ascii="Calibri" w:eastAsia="Calibri" w:hAnsi="Calibri" w:cs="Calibri"/>
                <w:b/>
              </w:rPr>
            </w:pPr>
          </w:p>
        </w:tc>
        <w:tc>
          <w:tcPr>
            <w:tcW w:w="1418" w:type="dxa"/>
            <w:hideMark/>
          </w:tcPr>
          <w:p w14:paraId="43242760" w14:textId="77777777" w:rsidR="003365BA" w:rsidRDefault="003365BA" w:rsidP="00177E58">
            <w:pPr>
              <w:rPr>
                <w:rFonts w:ascii="Calibri" w:eastAsia="Calibri" w:hAnsi="Calibri" w:cs="Calibri"/>
                <w:b/>
              </w:rPr>
            </w:pPr>
            <w:r>
              <w:rPr>
                <w:rFonts w:ascii="Calibri" w:eastAsia="Calibri" w:hAnsi="Calibri" w:cs="Calibri"/>
                <w:b/>
              </w:rPr>
              <w:t>Fecha</w:t>
            </w:r>
          </w:p>
        </w:tc>
        <w:tc>
          <w:tcPr>
            <w:tcW w:w="4085" w:type="dxa"/>
          </w:tcPr>
          <w:p w14:paraId="5D0771E7" w14:textId="77777777" w:rsidR="003365BA" w:rsidRDefault="003365BA" w:rsidP="00177E58">
            <w:pPr>
              <w:rPr>
                <w:rFonts w:ascii="Calibri" w:eastAsia="Calibri" w:hAnsi="Calibri" w:cs="Calibri"/>
                <w:b/>
              </w:rPr>
            </w:pPr>
          </w:p>
        </w:tc>
      </w:tr>
      <w:tr w:rsidR="003365BA" w14:paraId="4E4F327A" w14:textId="77777777" w:rsidTr="00177E58">
        <w:trPr>
          <w:trHeight w:val="337"/>
        </w:trPr>
        <w:tc>
          <w:tcPr>
            <w:tcW w:w="1742" w:type="dxa"/>
            <w:hideMark/>
          </w:tcPr>
          <w:p w14:paraId="622857B0" w14:textId="77777777" w:rsidR="003365BA" w:rsidRDefault="003365BA" w:rsidP="00177E58">
            <w:pPr>
              <w:rPr>
                <w:rFonts w:ascii="Calibri" w:eastAsia="Calibri" w:hAnsi="Calibri" w:cs="Calibri"/>
                <w:b/>
              </w:rPr>
            </w:pPr>
            <w:r>
              <w:rPr>
                <w:rFonts w:ascii="Calibri" w:eastAsia="Calibri" w:hAnsi="Calibri" w:cs="Calibri"/>
                <w:b/>
              </w:rPr>
              <w:t>Área</w:t>
            </w:r>
          </w:p>
        </w:tc>
        <w:tc>
          <w:tcPr>
            <w:tcW w:w="3793" w:type="dxa"/>
            <w:gridSpan w:val="2"/>
            <w:hideMark/>
          </w:tcPr>
          <w:p w14:paraId="40B8D5C1" w14:textId="77777777" w:rsidR="003365BA" w:rsidRDefault="003365BA" w:rsidP="00177E58">
            <w:pPr>
              <w:rPr>
                <w:rFonts w:ascii="Calibri" w:eastAsia="Calibri" w:hAnsi="Calibri" w:cs="Calibri"/>
                <w:b/>
              </w:rPr>
            </w:pPr>
            <w:r>
              <w:rPr>
                <w:rFonts w:ascii="Calibri" w:eastAsia="Calibri" w:hAnsi="Calibri" w:cs="Calibri"/>
              </w:rPr>
              <w:t xml:space="preserve">Ciencias </w:t>
            </w:r>
          </w:p>
        </w:tc>
        <w:tc>
          <w:tcPr>
            <w:tcW w:w="1590" w:type="dxa"/>
            <w:hideMark/>
          </w:tcPr>
          <w:p w14:paraId="0DED11C0" w14:textId="77777777" w:rsidR="003365BA" w:rsidRDefault="003365BA" w:rsidP="00177E58">
            <w:pPr>
              <w:rPr>
                <w:rFonts w:ascii="Calibri" w:eastAsia="Calibri" w:hAnsi="Calibri" w:cs="Calibri"/>
                <w:b/>
              </w:rPr>
            </w:pPr>
            <w:r>
              <w:rPr>
                <w:rFonts w:ascii="Calibri" w:eastAsia="Calibri" w:hAnsi="Calibri" w:cs="Calibri"/>
                <w:b/>
              </w:rPr>
              <w:t>Grado</w:t>
            </w:r>
          </w:p>
        </w:tc>
        <w:tc>
          <w:tcPr>
            <w:tcW w:w="3102" w:type="dxa"/>
            <w:gridSpan w:val="2"/>
            <w:hideMark/>
          </w:tcPr>
          <w:p w14:paraId="5ACEB4E9" w14:textId="77777777" w:rsidR="003365BA" w:rsidRDefault="003365BA" w:rsidP="00177E58">
            <w:pPr>
              <w:rPr>
                <w:rFonts w:ascii="Calibri" w:eastAsia="Calibri" w:hAnsi="Calibri" w:cs="Calibri"/>
              </w:rPr>
            </w:pPr>
            <w:r>
              <w:rPr>
                <w:rFonts w:ascii="Calibri" w:eastAsia="Calibri" w:hAnsi="Calibri" w:cs="Calibri"/>
              </w:rPr>
              <w:t>PRIMERO BGU</w:t>
            </w:r>
          </w:p>
        </w:tc>
        <w:tc>
          <w:tcPr>
            <w:tcW w:w="1418" w:type="dxa"/>
            <w:hideMark/>
          </w:tcPr>
          <w:p w14:paraId="46FF3765" w14:textId="77777777" w:rsidR="003365BA" w:rsidRDefault="003365BA" w:rsidP="00177E58">
            <w:pPr>
              <w:rPr>
                <w:rFonts w:ascii="Calibri" w:eastAsia="Calibri" w:hAnsi="Calibri" w:cs="Calibri"/>
                <w:b/>
              </w:rPr>
            </w:pPr>
            <w:r>
              <w:rPr>
                <w:rFonts w:ascii="Calibri" w:eastAsia="Calibri" w:hAnsi="Calibri" w:cs="Calibri"/>
                <w:b/>
              </w:rPr>
              <w:t>Año lectivo</w:t>
            </w:r>
          </w:p>
        </w:tc>
        <w:tc>
          <w:tcPr>
            <w:tcW w:w="4085" w:type="dxa"/>
          </w:tcPr>
          <w:p w14:paraId="47FCF4FC" w14:textId="77777777" w:rsidR="003365BA" w:rsidRDefault="003365BA" w:rsidP="00177E58">
            <w:pPr>
              <w:rPr>
                <w:rFonts w:ascii="Calibri" w:eastAsia="Calibri" w:hAnsi="Calibri" w:cs="Calibri"/>
                <w:b/>
              </w:rPr>
            </w:pPr>
          </w:p>
        </w:tc>
      </w:tr>
      <w:tr w:rsidR="003365BA" w14:paraId="71301B17" w14:textId="77777777" w:rsidTr="00177E58">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4F503E5F" w14:textId="77777777" w:rsidR="003365BA" w:rsidRDefault="003365BA" w:rsidP="00177E58">
            <w:pPr>
              <w:rPr>
                <w:rFonts w:ascii="Calibri" w:eastAsia="Calibri" w:hAnsi="Calibri" w:cs="Calibri"/>
                <w:b/>
                <w:bCs/>
              </w:rPr>
            </w:pPr>
            <w:r>
              <w:rPr>
                <w:rFonts w:ascii="Calibri" w:eastAsia="Calibri" w:hAnsi="Calibri" w:cs="Calibri"/>
                <w:b/>
                <w:bCs/>
              </w:rPr>
              <w:t>Asignatura:</w:t>
            </w:r>
            <w:r w:rsidR="00174B54">
              <w:rPr>
                <w:rFonts w:ascii="Calibri" w:eastAsia="Calibri" w:hAnsi="Calibri" w:cs="Calibri"/>
              </w:rPr>
              <w:t xml:space="preserve"> QUIMICA</w:t>
            </w:r>
          </w:p>
        </w:tc>
        <w:tc>
          <w:tcPr>
            <w:tcW w:w="1418" w:type="dxa"/>
            <w:hideMark/>
          </w:tcPr>
          <w:p w14:paraId="5475AA5D" w14:textId="77777777" w:rsidR="003365BA" w:rsidRDefault="003365BA" w:rsidP="00177E58">
            <w:pPr>
              <w:rPr>
                <w:rFonts w:ascii="Calibri" w:eastAsia="Calibri" w:hAnsi="Calibri" w:cs="Calibri"/>
                <w:b/>
                <w:bCs/>
              </w:rPr>
            </w:pPr>
            <w:r>
              <w:rPr>
                <w:rFonts w:ascii="Calibri" w:eastAsia="Calibri" w:hAnsi="Calibri" w:cs="Calibri"/>
                <w:b/>
                <w:bCs/>
              </w:rPr>
              <w:t>Tiempo</w:t>
            </w:r>
          </w:p>
        </w:tc>
        <w:tc>
          <w:tcPr>
            <w:tcW w:w="4085" w:type="dxa"/>
          </w:tcPr>
          <w:p w14:paraId="4115822F" w14:textId="77777777" w:rsidR="003365BA" w:rsidRDefault="003365BA" w:rsidP="00177E58">
            <w:pPr>
              <w:rPr>
                <w:rFonts w:ascii="Calibri" w:eastAsia="Calibri" w:hAnsi="Calibri" w:cs="Calibri"/>
              </w:rPr>
            </w:pPr>
          </w:p>
        </w:tc>
      </w:tr>
      <w:tr w:rsidR="003365BA" w14:paraId="438933CF" w14:textId="77777777" w:rsidTr="00177E58">
        <w:trPr>
          <w:trHeight w:val="623"/>
        </w:trPr>
        <w:tc>
          <w:tcPr>
            <w:tcW w:w="4275" w:type="dxa"/>
            <w:gridSpan w:val="2"/>
            <w:hideMark/>
          </w:tcPr>
          <w:p w14:paraId="5D8C2F46" w14:textId="77777777" w:rsidR="003365BA" w:rsidRDefault="003365BA" w:rsidP="00177E58">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65FE7C40" w14:textId="77777777" w:rsidR="003365BA" w:rsidRDefault="003365BA" w:rsidP="003365BA">
            <w:pPr>
              <w:tabs>
                <w:tab w:val="left" w:pos="1032"/>
              </w:tabs>
              <w:rPr>
                <w:rFonts w:ascii="Calibri" w:eastAsia="Calibri" w:hAnsi="Calibri" w:cs="Calibri"/>
              </w:rPr>
            </w:pPr>
            <w:r>
              <w:rPr>
                <w:rFonts w:ascii="Calibri" w:eastAsia="Calibri" w:hAnsi="Calibri" w:cs="Calibri"/>
              </w:rPr>
              <w:t>#5</w:t>
            </w:r>
          </w:p>
        </w:tc>
        <w:tc>
          <w:tcPr>
            <w:tcW w:w="7106" w:type="dxa"/>
            <w:gridSpan w:val="3"/>
          </w:tcPr>
          <w:p w14:paraId="6EF18BB3" w14:textId="77777777" w:rsidR="003365BA" w:rsidRDefault="003365BA" w:rsidP="00177E58">
            <w:pPr>
              <w:rPr>
                <w:rFonts w:ascii="Calibri" w:eastAsia="Calibri" w:hAnsi="Calibri" w:cs="Calibri"/>
              </w:rPr>
            </w:pPr>
          </w:p>
        </w:tc>
      </w:tr>
      <w:tr w:rsidR="003365BA" w14:paraId="5BB79C75" w14:textId="77777777" w:rsidTr="00177E58">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019567B1" w14:textId="77777777" w:rsidR="003365BA" w:rsidRDefault="003365BA" w:rsidP="00177E58">
            <w:pPr>
              <w:rPr>
                <w:rFonts w:ascii="Calibri" w:eastAsia="Calibri" w:hAnsi="Calibri" w:cs="Calibri"/>
              </w:rPr>
            </w:pPr>
            <w:r>
              <w:rPr>
                <w:rFonts w:ascii="Calibri" w:eastAsia="Calibri" w:hAnsi="Calibri" w:cs="Calibri"/>
                <w:b/>
                <w:i/>
                <w:color w:val="000000"/>
              </w:rPr>
              <w:t>Objetivo de la unidad didáctica</w:t>
            </w:r>
          </w:p>
        </w:tc>
      </w:tr>
      <w:tr w:rsidR="003365BA" w:rsidRPr="000143EC" w14:paraId="709CF9B8" w14:textId="77777777" w:rsidTr="00177E58">
        <w:trPr>
          <w:trHeight w:val="623"/>
        </w:trPr>
        <w:tc>
          <w:tcPr>
            <w:tcW w:w="15730" w:type="dxa"/>
            <w:gridSpan w:val="8"/>
          </w:tcPr>
          <w:p w14:paraId="2DFA2653" w14:textId="77777777" w:rsidR="003365BA" w:rsidRPr="000143EC" w:rsidRDefault="003365BA" w:rsidP="00177E58">
            <w:pPr>
              <w:rPr>
                <w:rFonts w:ascii="Calibri" w:eastAsia="Calibri" w:hAnsi="Calibri" w:cs="Calibri"/>
                <w:i/>
              </w:rPr>
            </w:pPr>
            <w:r>
              <w:rPr>
                <w:i/>
              </w:rPr>
              <w:t>O.CN.Q.5.11. Evaluar, interpretar y sintetizar datos e información sobre las propiedades físicas y las características estructurales de los compuestos químicos para construir nuestra identidad y cultura de investigación científica.</w:t>
            </w:r>
          </w:p>
        </w:tc>
      </w:tr>
      <w:tr w:rsidR="003365BA" w14:paraId="1145CDA1" w14:textId="77777777" w:rsidTr="00177E58">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5124F131" w14:textId="77777777" w:rsidR="003365BA" w:rsidRDefault="003365BA" w:rsidP="00177E58">
            <w:pPr>
              <w:rPr>
                <w:rFonts w:ascii="Calibri" w:eastAsia="Calibri" w:hAnsi="Calibri" w:cs="Calibri"/>
                <w:i/>
              </w:rPr>
            </w:pPr>
            <w:r>
              <w:rPr>
                <w:rFonts w:ascii="Calibri" w:eastAsia="Calibri" w:hAnsi="Calibri" w:cs="Calibri"/>
                <w:b/>
                <w:i/>
                <w:color w:val="000000"/>
              </w:rPr>
              <w:t>Criterios de evaluación</w:t>
            </w:r>
          </w:p>
        </w:tc>
      </w:tr>
      <w:tr w:rsidR="003365BA" w14:paraId="68839262" w14:textId="77777777" w:rsidTr="00177E58">
        <w:trPr>
          <w:trHeight w:val="623"/>
        </w:trPr>
        <w:tc>
          <w:tcPr>
            <w:tcW w:w="15730" w:type="dxa"/>
            <w:gridSpan w:val="8"/>
          </w:tcPr>
          <w:p w14:paraId="3DEE5163" w14:textId="77777777" w:rsidR="003365BA" w:rsidRDefault="003365BA" w:rsidP="003365BA">
            <w:pPr>
              <w:jc w:val="both"/>
              <w:rPr>
                <w:i/>
              </w:rPr>
            </w:pPr>
            <w:r>
              <w:rPr>
                <w:i/>
              </w:rPr>
              <w:t>CE.CN.Q.5.11. Analiza las características de los sistemas dispersos según su estado de agregación y compara las disoluciones de diferente concentración en las soluciones de uso cotidiano a través de la experimentación sencilla.</w:t>
            </w:r>
          </w:p>
          <w:p w14:paraId="7AB509C5" w14:textId="77777777" w:rsidR="003365BA" w:rsidRDefault="003365BA" w:rsidP="003365BA">
            <w:pPr>
              <w:jc w:val="both"/>
              <w:rPr>
                <w:i/>
              </w:rPr>
            </w:pPr>
            <w:r>
              <w:rPr>
                <w:b/>
                <w:i/>
              </w:rPr>
              <w:t xml:space="preserve">Indicadores para la evaluación del criterio: </w:t>
            </w:r>
          </w:p>
          <w:p w14:paraId="0E44BD5C" w14:textId="77777777" w:rsidR="003365BA" w:rsidRDefault="003365BA" w:rsidP="003365BA">
            <w:pPr>
              <w:tabs>
                <w:tab w:val="left" w:pos="924"/>
              </w:tabs>
              <w:jc w:val="both"/>
              <w:rPr>
                <w:i/>
              </w:rPr>
            </w:pPr>
            <w:r>
              <w:rPr>
                <w:i/>
              </w:rPr>
              <w:t xml:space="preserve">I.CN.Q.5.11.1. Explica las características de los sistemas dispersos según su estado de agregación y compara las disoluciones de diferente concentración en las soluciones de uso cotidiano, a través de la realización de experimentos sencillos. (I.2., I.4.) </w:t>
            </w:r>
          </w:p>
          <w:p w14:paraId="7E213062" w14:textId="77777777" w:rsidR="003365BA" w:rsidRDefault="003365BA" w:rsidP="00177E58">
            <w:pPr>
              <w:rPr>
                <w:rFonts w:ascii="Calibri" w:eastAsia="Calibri" w:hAnsi="Calibri" w:cs="Calibri"/>
                <w:i/>
              </w:rPr>
            </w:pPr>
          </w:p>
          <w:p w14:paraId="5A4A281F" w14:textId="77777777" w:rsidR="003365BA" w:rsidRDefault="003365BA" w:rsidP="00177E58">
            <w:pPr>
              <w:rPr>
                <w:rFonts w:ascii="Calibri" w:eastAsia="Calibri" w:hAnsi="Calibri" w:cs="Calibri"/>
                <w:i/>
              </w:rPr>
            </w:pPr>
          </w:p>
          <w:p w14:paraId="69F2054D" w14:textId="77777777" w:rsidR="003365BA" w:rsidRDefault="003365BA" w:rsidP="00177E58">
            <w:pPr>
              <w:rPr>
                <w:rFonts w:ascii="Calibri" w:eastAsia="Calibri" w:hAnsi="Calibri" w:cs="Calibri"/>
                <w:i/>
              </w:rPr>
            </w:pPr>
          </w:p>
          <w:p w14:paraId="04C2453A" w14:textId="77777777" w:rsidR="003365BA" w:rsidRDefault="003365BA" w:rsidP="00177E58">
            <w:pPr>
              <w:rPr>
                <w:rFonts w:ascii="Calibri" w:eastAsia="Calibri" w:hAnsi="Calibri" w:cs="Calibri"/>
                <w:i/>
              </w:rPr>
            </w:pPr>
          </w:p>
          <w:p w14:paraId="2BE664EA" w14:textId="77777777" w:rsidR="003365BA" w:rsidRDefault="003365BA" w:rsidP="00177E58">
            <w:pPr>
              <w:rPr>
                <w:rFonts w:ascii="Calibri" w:eastAsia="Calibri" w:hAnsi="Calibri" w:cs="Calibri"/>
                <w:i/>
              </w:rPr>
            </w:pPr>
          </w:p>
          <w:p w14:paraId="40BA2A3E" w14:textId="77777777" w:rsidR="003365BA" w:rsidRDefault="003365BA" w:rsidP="00177E58">
            <w:pPr>
              <w:rPr>
                <w:rFonts w:ascii="Calibri" w:eastAsia="Calibri" w:hAnsi="Calibri" w:cs="Calibri"/>
                <w:i/>
              </w:rPr>
            </w:pPr>
          </w:p>
          <w:p w14:paraId="40F36012" w14:textId="77777777" w:rsidR="003365BA" w:rsidRDefault="003365BA" w:rsidP="00177E58">
            <w:pPr>
              <w:rPr>
                <w:rFonts w:ascii="Calibri" w:eastAsia="Calibri" w:hAnsi="Calibri" w:cs="Calibri"/>
                <w:i/>
              </w:rPr>
            </w:pPr>
          </w:p>
          <w:p w14:paraId="53B95A52" w14:textId="77777777" w:rsidR="003365BA" w:rsidRDefault="003365BA" w:rsidP="00177E58">
            <w:pPr>
              <w:rPr>
                <w:rFonts w:ascii="Calibri" w:eastAsia="Calibri" w:hAnsi="Calibri" w:cs="Calibri"/>
                <w:i/>
              </w:rPr>
            </w:pPr>
          </w:p>
          <w:p w14:paraId="08CAD615" w14:textId="77777777" w:rsidR="003365BA" w:rsidRDefault="003365BA" w:rsidP="00177E58">
            <w:pPr>
              <w:rPr>
                <w:rFonts w:ascii="Calibri" w:eastAsia="Calibri" w:hAnsi="Calibri" w:cs="Calibri"/>
                <w:i/>
              </w:rPr>
            </w:pPr>
          </w:p>
        </w:tc>
      </w:tr>
    </w:tbl>
    <w:p w14:paraId="1A93A0A1" w14:textId="77777777" w:rsidR="003365BA" w:rsidRDefault="003365BA"/>
    <w:p w14:paraId="2C8610F6" w14:textId="77777777" w:rsidR="003365BA" w:rsidRDefault="003365BA"/>
    <w:p w14:paraId="2E458A5B" w14:textId="77777777" w:rsidR="003365BA" w:rsidRDefault="003365BA"/>
    <w:tbl>
      <w:tblPr>
        <w:tblStyle w:val="GridTable3-Accent6"/>
        <w:tblW w:w="15446" w:type="dxa"/>
        <w:tblLayout w:type="fixed"/>
        <w:tblLook w:val="0400" w:firstRow="0" w:lastRow="0" w:firstColumn="0" w:lastColumn="0" w:noHBand="0" w:noVBand="1"/>
      </w:tblPr>
      <w:tblGrid>
        <w:gridCol w:w="3427"/>
        <w:gridCol w:w="320"/>
        <w:gridCol w:w="2731"/>
        <w:gridCol w:w="1701"/>
        <w:gridCol w:w="41"/>
        <w:gridCol w:w="2085"/>
        <w:gridCol w:w="33"/>
        <w:gridCol w:w="1668"/>
        <w:gridCol w:w="3440"/>
      </w:tblGrid>
      <w:tr w:rsidR="003365BA" w14:paraId="005635E6" w14:textId="77777777" w:rsidTr="003365BA">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9"/>
            <w:hideMark/>
          </w:tcPr>
          <w:p w14:paraId="3CD9887F" w14:textId="77777777" w:rsidR="003365BA" w:rsidRDefault="003365BA" w:rsidP="00177E58">
            <w:pPr>
              <w:rPr>
                <w:rFonts w:ascii="Calibri" w:eastAsia="Calibri" w:hAnsi="Calibri" w:cs="Calibri"/>
                <w:b/>
                <w:color w:val="000000"/>
              </w:rPr>
            </w:pPr>
            <w:r>
              <w:rPr>
                <w:rFonts w:ascii="Calibri" w:eastAsia="Calibri" w:hAnsi="Calibri" w:cs="Calibri"/>
                <w:b/>
                <w:color w:val="000000"/>
              </w:rPr>
              <w:t>2. PLANIFICACIÓN</w:t>
            </w:r>
          </w:p>
        </w:tc>
      </w:tr>
      <w:tr w:rsidR="003365BA" w14:paraId="22965791" w14:textId="77777777" w:rsidTr="003365BA">
        <w:trPr>
          <w:trHeight w:val="420"/>
        </w:trPr>
        <w:tc>
          <w:tcPr>
            <w:tcW w:w="3427" w:type="dxa"/>
            <w:vMerge w:val="restart"/>
            <w:hideMark/>
          </w:tcPr>
          <w:p w14:paraId="065E7028" w14:textId="77777777" w:rsidR="003365BA" w:rsidRDefault="003365BA" w:rsidP="00177E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3" w:type="dxa"/>
            <w:gridSpan w:val="4"/>
            <w:vMerge w:val="restart"/>
            <w:hideMark/>
          </w:tcPr>
          <w:p w14:paraId="70015977" w14:textId="77777777" w:rsidR="003365BA" w:rsidRDefault="003365BA" w:rsidP="00177E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7ED21583" w14:textId="77777777" w:rsidR="003365BA" w:rsidRDefault="003365BA" w:rsidP="00177E5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108" w:type="dxa"/>
            <w:gridSpan w:val="2"/>
            <w:hideMark/>
          </w:tcPr>
          <w:p w14:paraId="5C903035" w14:textId="77777777" w:rsidR="003365BA" w:rsidRDefault="003365BA" w:rsidP="00177E58">
            <w:pPr>
              <w:ind w:left="-921"/>
              <w:jc w:val="center"/>
              <w:rPr>
                <w:rFonts w:ascii="Calibri" w:eastAsia="Calibri" w:hAnsi="Calibri" w:cs="Calibri"/>
                <w:b/>
                <w:color w:val="000000"/>
              </w:rPr>
            </w:pPr>
            <w:r>
              <w:rPr>
                <w:rFonts w:ascii="Calibri" w:eastAsia="Calibri" w:hAnsi="Calibri" w:cs="Calibri"/>
                <w:b/>
                <w:color w:val="000000"/>
              </w:rPr>
              <w:t>EVALUACIÓN</w:t>
            </w:r>
          </w:p>
        </w:tc>
      </w:tr>
      <w:tr w:rsidR="003365BA" w14:paraId="6264F485" w14:textId="77777777" w:rsidTr="003365BA">
        <w:trPr>
          <w:cnfStyle w:val="000000100000" w:firstRow="0" w:lastRow="0" w:firstColumn="0" w:lastColumn="0" w:oddVBand="0" w:evenVBand="0" w:oddHBand="1" w:evenHBand="0" w:firstRowFirstColumn="0" w:firstRowLastColumn="0" w:lastRowFirstColumn="0" w:lastRowLastColumn="0"/>
          <w:trHeight w:val="340"/>
        </w:trPr>
        <w:tc>
          <w:tcPr>
            <w:tcW w:w="3427" w:type="dxa"/>
            <w:vMerge/>
            <w:hideMark/>
          </w:tcPr>
          <w:p w14:paraId="7CAA283E" w14:textId="77777777" w:rsidR="003365BA" w:rsidRDefault="003365BA" w:rsidP="00177E58">
            <w:pPr>
              <w:rPr>
                <w:rFonts w:ascii="Calibri" w:eastAsia="Calibri" w:hAnsi="Calibri" w:cs="Calibri"/>
                <w:b/>
                <w:color w:val="000000"/>
                <w:sz w:val="20"/>
                <w:szCs w:val="20"/>
              </w:rPr>
            </w:pPr>
          </w:p>
        </w:tc>
        <w:tc>
          <w:tcPr>
            <w:tcW w:w="4793" w:type="dxa"/>
            <w:gridSpan w:val="4"/>
            <w:vMerge/>
            <w:hideMark/>
          </w:tcPr>
          <w:p w14:paraId="26D6D92C" w14:textId="77777777" w:rsidR="003365BA" w:rsidRDefault="003365BA" w:rsidP="00177E58">
            <w:pPr>
              <w:rPr>
                <w:rFonts w:ascii="Calibri" w:eastAsia="Calibri" w:hAnsi="Calibri" w:cs="Calibri"/>
                <w:b/>
                <w:color w:val="000000"/>
                <w:sz w:val="20"/>
                <w:szCs w:val="20"/>
              </w:rPr>
            </w:pPr>
          </w:p>
        </w:tc>
        <w:tc>
          <w:tcPr>
            <w:tcW w:w="2118" w:type="dxa"/>
            <w:gridSpan w:val="2"/>
            <w:vMerge/>
            <w:hideMark/>
          </w:tcPr>
          <w:p w14:paraId="1B563033" w14:textId="77777777" w:rsidR="003365BA" w:rsidRDefault="003365BA" w:rsidP="00177E58">
            <w:pPr>
              <w:rPr>
                <w:rFonts w:ascii="Calibri" w:eastAsia="Calibri" w:hAnsi="Calibri" w:cs="Calibri"/>
                <w:b/>
                <w:color w:val="000000"/>
                <w:sz w:val="20"/>
                <w:szCs w:val="20"/>
              </w:rPr>
            </w:pPr>
          </w:p>
        </w:tc>
        <w:tc>
          <w:tcPr>
            <w:tcW w:w="1668" w:type="dxa"/>
            <w:hideMark/>
          </w:tcPr>
          <w:p w14:paraId="5483C561" w14:textId="77777777" w:rsidR="003365BA" w:rsidRDefault="003365BA" w:rsidP="00177E5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5E38048F" w14:textId="77777777" w:rsidR="003365BA" w:rsidRDefault="003365BA" w:rsidP="00177E5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3440" w:type="dxa"/>
            <w:hideMark/>
          </w:tcPr>
          <w:p w14:paraId="2613D87D" w14:textId="77777777" w:rsidR="003365BA" w:rsidRDefault="003365BA" w:rsidP="00177E5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3365BA" w14:paraId="14B2A4E3" w14:textId="77777777" w:rsidTr="003365BA">
        <w:trPr>
          <w:trHeight w:val="60"/>
        </w:trPr>
        <w:tc>
          <w:tcPr>
            <w:tcW w:w="3427" w:type="dxa"/>
          </w:tcPr>
          <w:p w14:paraId="56058C99" w14:textId="77777777" w:rsidR="003365BA" w:rsidRDefault="003365BA" w:rsidP="00177E58">
            <w:pPr>
              <w:widowControl w:val="0"/>
            </w:pPr>
          </w:p>
          <w:p w14:paraId="2DEFB435" w14:textId="77777777" w:rsidR="003365BA" w:rsidRDefault="003365BA" w:rsidP="00177E58">
            <w:pPr>
              <w:widowControl w:val="0"/>
            </w:pPr>
          </w:p>
          <w:p w14:paraId="5FE11AF0" w14:textId="77777777" w:rsidR="003365BA" w:rsidRDefault="003365BA" w:rsidP="00177E58">
            <w:pPr>
              <w:widowControl w:val="0"/>
            </w:pPr>
          </w:p>
          <w:p w14:paraId="59D3402E" w14:textId="77777777" w:rsidR="003365BA" w:rsidRDefault="003365BA" w:rsidP="00177E58">
            <w:pPr>
              <w:widowControl w:val="0"/>
            </w:pPr>
            <w:r>
              <w:t>CN.Q.5.3.2. Comparar y analizar disoluciones de diferente concentración, mediante la elaboración de soluciones de uso común.</w:t>
            </w:r>
          </w:p>
          <w:p w14:paraId="1851FA22" w14:textId="77777777" w:rsidR="003365BA" w:rsidRDefault="003365BA" w:rsidP="00177E58">
            <w:pPr>
              <w:widowControl w:val="0"/>
            </w:pPr>
          </w:p>
          <w:p w14:paraId="1BF5A087" w14:textId="77777777" w:rsidR="003365BA" w:rsidRDefault="003365BA" w:rsidP="00177E58">
            <w:pPr>
              <w:widowControl w:val="0"/>
            </w:pPr>
          </w:p>
          <w:p w14:paraId="391C1B08" w14:textId="77777777" w:rsidR="003365BA" w:rsidRDefault="003365BA" w:rsidP="00177E58">
            <w:pPr>
              <w:widowControl w:val="0"/>
            </w:pPr>
          </w:p>
          <w:p w14:paraId="0645E065" w14:textId="77777777" w:rsidR="003365BA" w:rsidRDefault="003365BA" w:rsidP="00177E58">
            <w:pPr>
              <w:widowControl w:val="0"/>
            </w:pPr>
          </w:p>
          <w:p w14:paraId="41BE380A" w14:textId="77777777" w:rsidR="003365BA" w:rsidRDefault="003365BA" w:rsidP="00177E58">
            <w:pPr>
              <w:widowControl w:val="0"/>
            </w:pPr>
          </w:p>
          <w:p w14:paraId="3978BE0F" w14:textId="77777777" w:rsidR="003365BA" w:rsidRDefault="003365BA" w:rsidP="00177E58">
            <w:pPr>
              <w:widowControl w:val="0"/>
            </w:pPr>
          </w:p>
          <w:p w14:paraId="68202AE6" w14:textId="77777777" w:rsidR="003365BA" w:rsidRDefault="003365BA" w:rsidP="00177E58">
            <w:pPr>
              <w:widowControl w:val="0"/>
            </w:pPr>
          </w:p>
          <w:p w14:paraId="351AB783" w14:textId="77777777" w:rsidR="003365BA" w:rsidRDefault="003365BA" w:rsidP="00177E58">
            <w:pPr>
              <w:widowControl w:val="0"/>
            </w:pPr>
          </w:p>
          <w:p w14:paraId="5CFEDD07" w14:textId="77777777" w:rsidR="003365BA" w:rsidRDefault="003365BA" w:rsidP="00177E58">
            <w:pPr>
              <w:widowControl w:val="0"/>
            </w:pPr>
          </w:p>
          <w:p w14:paraId="3872377A" w14:textId="77777777" w:rsidR="003365BA" w:rsidRDefault="003365BA" w:rsidP="00177E58">
            <w:pPr>
              <w:widowControl w:val="0"/>
            </w:pPr>
          </w:p>
          <w:p w14:paraId="10C7064F" w14:textId="77777777" w:rsidR="003365BA" w:rsidRDefault="003365BA" w:rsidP="00177E58">
            <w:pPr>
              <w:widowControl w:val="0"/>
            </w:pPr>
          </w:p>
          <w:p w14:paraId="3E49C703" w14:textId="77777777" w:rsidR="003365BA" w:rsidRDefault="003365BA" w:rsidP="00177E58">
            <w:pPr>
              <w:widowControl w:val="0"/>
            </w:pPr>
          </w:p>
          <w:p w14:paraId="2F648E6A" w14:textId="77777777" w:rsidR="003365BA" w:rsidRDefault="003365BA" w:rsidP="00177E58">
            <w:pPr>
              <w:widowControl w:val="0"/>
            </w:pPr>
          </w:p>
          <w:p w14:paraId="3FB8478F" w14:textId="77777777" w:rsidR="003365BA" w:rsidRDefault="003365BA" w:rsidP="00177E58">
            <w:pPr>
              <w:widowControl w:val="0"/>
            </w:pPr>
          </w:p>
          <w:p w14:paraId="1B9E04A1" w14:textId="77777777" w:rsidR="003365BA" w:rsidRDefault="003365BA" w:rsidP="00177E58">
            <w:pPr>
              <w:widowControl w:val="0"/>
            </w:pPr>
          </w:p>
          <w:p w14:paraId="18245980" w14:textId="77777777" w:rsidR="003365BA" w:rsidRDefault="003365BA" w:rsidP="00177E58">
            <w:pPr>
              <w:widowControl w:val="0"/>
            </w:pPr>
          </w:p>
          <w:p w14:paraId="458A4224" w14:textId="77777777" w:rsidR="003365BA" w:rsidRDefault="003365BA" w:rsidP="00177E58">
            <w:pPr>
              <w:widowControl w:val="0"/>
            </w:pPr>
          </w:p>
          <w:p w14:paraId="64183339" w14:textId="77777777" w:rsidR="003365BA" w:rsidRDefault="003365BA" w:rsidP="00177E58">
            <w:pPr>
              <w:widowControl w:val="0"/>
            </w:pPr>
          </w:p>
          <w:p w14:paraId="0F71EAE0" w14:textId="77777777" w:rsidR="003365BA" w:rsidRDefault="003365BA" w:rsidP="00177E58">
            <w:pPr>
              <w:widowControl w:val="0"/>
            </w:pPr>
          </w:p>
          <w:p w14:paraId="204C4CB3" w14:textId="77777777" w:rsidR="003365BA" w:rsidRDefault="003365BA" w:rsidP="00177E58">
            <w:pPr>
              <w:widowControl w:val="0"/>
            </w:pPr>
          </w:p>
          <w:p w14:paraId="2A2720C8" w14:textId="77777777" w:rsidR="003365BA" w:rsidRDefault="003365BA" w:rsidP="00177E58">
            <w:pPr>
              <w:widowControl w:val="0"/>
            </w:pPr>
          </w:p>
          <w:p w14:paraId="3A216383" w14:textId="77777777" w:rsidR="003365BA" w:rsidRDefault="003365BA" w:rsidP="00177E58">
            <w:pPr>
              <w:widowControl w:val="0"/>
            </w:pPr>
          </w:p>
          <w:p w14:paraId="2DF35DAD" w14:textId="77777777" w:rsidR="003365BA" w:rsidRDefault="003365BA" w:rsidP="00177E58">
            <w:pPr>
              <w:widowControl w:val="0"/>
            </w:pPr>
          </w:p>
          <w:p w14:paraId="6C5D7B74" w14:textId="77777777" w:rsidR="003365BA" w:rsidRDefault="003365BA" w:rsidP="00177E58">
            <w:pPr>
              <w:widowControl w:val="0"/>
            </w:pPr>
          </w:p>
          <w:p w14:paraId="59560787" w14:textId="77777777" w:rsidR="003365BA" w:rsidRDefault="003365BA" w:rsidP="00177E58">
            <w:pPr>
              <w:widowControl w:val="0"/>
            </w:pPr>
          </w:p>
          <w:p w14:paraId="546B9F95" w14:textId="77777777" w:rsidR="003365BA" w:rsidRDefault="003365BA" w:rsidP="00177E58">
            <w:pPr>
              <w:widowControl w:val="0"/>
            </w:pPr>
          </w:p>
          <w:p w14:paraId="3FD5F34B" w14:textId="77777777" w:rsidR="003365BA" w:rsidRDefault="003365BA" w:rsidP="00177E58">
            <w:pPr>
              <w:widowControl w:val="0"/>
            </w:pPr>
          </w:p>
          <w:p w14:paraId="0DE347C3" w14:textId="77777777" w:rsidR="003365BA" w:rsidRDefault="003365BA" w:rsidP="00177E58">
            <w:pPr>
              <w:widowControl w:val="0"/>
            </w:pPr>
          </w:p>
          <w:p w14:paraId="6344AA34" w14:textId="77777777" w:rsidR="003365BA" w:rsidRDefault="003365BA" w:rsidP="00177E58">
            <w:pPr>
              <w:widowControl w:val="0"/>
            </w:pPr>
          </w:p>
          <w:p w14:paraId="5C4266BA" w14:textId="77777777" w:rsidR="003365BA" w:rsidRDefault="003365BA" w:rsidP="00177E58">
            <w:pPr>
              <w:widowControl w:val="0"/>
            </w:pPr>
          </w:p>
          <w:p w14:paraId="7A6BE59A" w14:textId="77777777" w:rsidR="003365BA" w:rsidRDefault="003365BA" w:rsidP="00177E58">
            <w:pPr>
              <w:widowControl w:val="0"/>
            </w:pPr>
          </w:p>
          <w:p w14:paraId="185444B3" w14:textId="77777777" w:rsidR="003365BA" w:rsidRDefault="003365BA" w:rsidP="00177E58">
            <w:pPr>
              <w:widowControl w:val="0"/>
            </w:pPr>
          </w:p>
          <w:p w14:paraId="73DC5553" w14:textId="77777777" w:rsidR="003365BA" w:rsidRDefault="003365BA" w:rsidP="00177E58">
            <w:pPr>
              <w:widowControl w:val="0"/>
              <w:jc w:val="both"/>
            </w:pPr>
          </w:p>
          <w:p w14:paraId="66C24A3C" w14:textId="77777777" w:rsidR="003365BA" w:rsidRDefault="003365BA" w:rsidP="00177E58">
            <w:pPr>
              <w:widowControl w:val="0"/>
            </w:pPr>
          </w:p>
          <w:p w14:paraId="46A6CE04" w14:textId="77777777" w:rsidR="003365BA" w:rsidRDefault="003365BA" w:rsidP="00177E58">
            <w:pPr>
              <w:widowControl w:val="0"/>
            </w:pPr>
          </w:p>
          <w:p w14:paraId="083A50B7" w14:textId="77777777" w:rsidR="003365BA" w:rsidRDefault="003365BA" w:rsidP="00177E58">
            <w:pPr>
              <w:widowControl w:val="0"/>
            </w:pPr>
          </w:p>
          <w:p w14:paraId="4037271D" w14:textId="77777777" w:rsidR="003365BA" w:rsidRDefault="003365BA" w:rsidP="00177E58">
            <w:pPr>
              <w:widowControl w:val="0"/>
            </w:pPr>
          </w:p>
          <w:p w14:paraId="1EE46AF0" w14:textId="77777777" w:rsidR="003365BA" w:rsidRDefault="003365BA" w:rsidP="00177E58">
            <w:pPr>
              <w:widowControl w:val="0"/>
            </w:pPr>
          </w:p>
          <w:p w14:paraId="3BE74624" w14:textId="77777777" w:rsidR="003365BA" w:rsidRDefault="003365BA" w:rsidP="00177E58">
            <w:pPr>
              <w:widowControl w:val="0"/>
            </w:pPr>
          </w:p>
          <w:p w14:paraId="327A9B76" w14:textId="77777777" w:rsidR="003365BA" w:rsidRDefault="003365BA" w:rsidP="00177E58">
            <w:pPr>
              <w:widowControl w:val="0"/>
            </w:pPr>
          </w:p>
          <w:p w14:paraId="24AAC32E" w14:textId="77777777" w:rsidR="003365BA" w:rsidRDefault="003365BA" w:rsidP="00177E58">
            <w:pPr>
              <w:widowControl w:val="0"/>
            </w:pPr>
          </w:p>
          <w:p w14:paraId="460E6FDC" w14:textId="77777777" w:rsidR="003365BA" w:rsidRDefault="003365BA" w:rsidP="00177E58">
            <w:pPr>
              <w:widowControl w:val="0"/>
            </w:pPr>
          </w:p>
          <w:p w14:paraId="32E634F2" w14:textId="77777777" w:rsidR="003365BA" w:rsidRDefault="003365BA" w:rsidP="00177E58">
            <w:pPr>
              <w:widowControl w:val="0"/>
            </w:pPr>
          </w:p>
          <w:p w14:paraId="448A0294" w14:textId="77777777" w:rsidR="003365BA" w:rsidRDefault="003365BA" w:rsidP="00177E58">
            <w:pPr>
              <w:widowControl w:val="0"/>
            </w:pPr>
          </w:p>
          <w:p w14:paraId="7D91B95C" w14:textId="77777777" w:rsidR="003365BA" w:rsidRDefault="003365BA" w:rsidP="00177E58">
            <w:pPr>
              <w:widowControl w:val="0"/>
            </w:pPr>
          </w:p>
          <w:p w14:paraId="5A80F734" w14:textId="77777777" w:rsidR="003365BA" w:rsidRDefault="003365BA" w:rsidP="00177E58">
            <w:pPr>
              <w:widowControl w:val="0"/>
            </w:pPr>
          </w:p>
          <w:p w14:paraId="20987E9A" w14:textId="77777777" w:rsidR="003365BA" w:rsidRDefault="003365BA" w:rsidP="00177E58">
            <w:pPr>
              <w:widowControl w:val="0"/>
            </w:pPr>
          </w:p>
          <w:p w14:paraId="153DA553" w14:textId="77777777" w:rsidR="003365BA" w:rsidRDefault="003365BA" w:rsidP="00177E58">
            <w:pPr>
              <w:widowControl w:val="0"/>
            </w:pPr>
          </w:p>
          <w:p w14:paraId="78FC30A6" w14:textId="77777777" w:rsidR="003365BA" w:rsidRDefault="003365BA" w:rsidP="00177E58">
            <w:pPr>
              <w:widowControl w:val="0"/>
            </w:pPr>
          </w:p>
          <w:p w14:paraId="7DE345CA" w14:textId="77777777" w:rsidR="003365BA" w:rsidRDefault="003365BA" w:rsidP="00177E58">
            <w:pPr>
              <w:widowControl w:val="0"/>
              <w:rPr>
                <w:color w:val="000000"/>
              </w:rPr>
            </w:pPr>
          </w:p>
          <w:p w14:paraId="12F94F65" w14:textId="77777777" w:rsidR="003365BA" w:rsidRDefault="003365BA" w:rsidP="00177E58">
            <w:pPr>
              <w:widowControl w:val="0"/>
              <w:rPr>
                <w:color w:val="000000"/>
              </w:rPr>
            </w:pPr>
          </w:p>
          <w:p w14:paraId="016796A9" w14:textId="77777777" w:rsidR="003365BA" w:rsidRDefault="003365BA" w:rsidP="00177E58">
            <w:pPr>
              <w:widowControl w:val="0"/>
              <w:rPr>
                <w:color w:val="000000"/>
              </w:rPr>
            </w:pPr>
          </w:p>
          <w:p w14:paraId="7E0B7103" w14:textId="77777777" w:rsidR="003365BA" w:rsidRDefault="003365BA" w:rsidP="00177E58">
            <w:pPr>
              <w:widowControl w:val="0"/>
              <w:rPr>
                <w:color w:val="000000"/>
              </w:rPr>
            </w:pPr>
          </w:p>
          <w:p w14:paraId="17FB72F5" w14:textId="77777777" w:rsidR="003365BA" w:rsidRDefault="003365BA" w:rsidP="00177E58">
            <w:pPr>
              <w:widowControl w:val="0"/>
              <w:rPr>
                <w:color w:val="000000"/>
              </w:rPr>
            </w:pPr>
          </w:p>
          <w:p w14:paraId="2475F18E" w14:textId="77777777" w:rsidR="003365BA" w:rsidRDefault="003365BA" w:rsidP="00177E58">
            <w:pPr>
              <w:widowControl w:val="0"/>
              <w:rPr>
                <w:color w:val="000000"/>
              </w:rPr>
            </w:pPr>
          </w:p>
          <w:p w14:paraId="5BC0922D" w14:textId="77777777" w:rsidR="003365BA" w:rsidRDefault="003365BA" w:rsidP="00177E58">
            <w:pPr>
              <w:widowControl w:val="0"/>
              <w:rPr>
                <w:color w:val="000000"/>
              </w:rPr>
            </w:pPr>
          </w:p>
          <w:p w14:paraId="05B4AE07" w14:textId="77777777" w:rsidR="003365BA" w:rsidRDefault="003365BA" w:rsidP="00177E58">
            <w:pPr>
              <w:widowControl w:val="0"/>
              <w:rPr>
                <w:color w:val="000000"/>
              </w:rPr>
            </w:pPr>
          </w:p>
          <w:p w14:paraId="7F8508AC" w14:textId="77777777" w:rsidR="003365BA" w:rsidRDefault="003365BA" w:rsidP="00177E58">
            <w:pPr>
              <w:widowControl w:val="0"/>
              <w:rPr>
                <w:color w:val="000000"/>
              </w:rPr>
            </w:pPr>
          </w:p>
          <w:p w14:paraId="2DAAAF4A" w14:textId="77777777" w:rsidR="003365BA" w:rsidRDefault="003365BA" w:rsidP="00177E58">
            <w:pPr>
              <w:widowControl w:val="0"/>
              <w:rPr>
                <w:color w:val="000000"/>
              </w:rPr>
            </w:pPr>
          </w:p>
          <w:p w14:paraId="081366A7" w14:textId="77777777" w:rsidR="003365BA" w:rsidRDefault="003365BA" w:rsidP="00177E58">
            <w:pPr>
              <w:widowControl w:val="0"/>
              <w:rPr>
                <w:color w:val="000000"/>
              </w:rPr>
            </w:pPr>
          </w:p>
          <w:p w14:paraId="6B55D40E" w14:textId="77777777" w:rsidR="003365BA" w:rsidRDefault="003365BA" w:rsidP="00177E58">
            <w:pPr>
              <w:widowControl w:val="0"/>
            </w:pPr>
          </w:p>
        </w:tc>
        <w:tc>
          <w:tcPr>
            <w:tcW w:w="4793" w:type="dxa"/>
            <w:gridSpan w:val="4"/>
          </w:tcPr>
          <w:p w14:paraId="56B5108D" w14:textId="77777777" w:rsidR="003365BA" w:rsidRDefault="003365BA" w:rsidP="00177E58">
            <w:pPr>
              <w:widowControl w:val="0"/>
              <w:jc w:val="center"/>
              <w:rPr>
                <w:b/>
                <w:color w:val="000000"/>
              </w:rPr>
            </w:pPr>
            <w:r>
              <w:rPr>
                <w:b/>
                <w:color w:val="000000"/>
              </w:rPr>
              <w:t>PROCESO DE ENSEÑANZA APRENDIZAJE</w:t>
            </w:r>
          </w:p>
          <w:p w14:paraId="7B48C79D" w14:textId="77777777" w:rsidR="003365BA" w:rsidRDefault="003365BA" w:rsidP="00177E58">
            <w:pPr>
              <w:widowControl w:val="0"/>
              <w:rPr>
                <w:b/>
                <w:color w:val="000000"/>
              </w:rPr>
            </w:pPr>
          </w:p>
          <w:p w14:paraId="321EBC6F" w14:textId="77777777" w:rsidR="003365BA" w:rsidRDefault="003365BA" w:rsidP="00177E58">
            <w:pPr>
              <w:widowControl w:val="0"/>
              <w:rPr>
                <w:b/>
                <w:color w:val="000000"/>
              </w:rPr>
            </w:pPr>
          </w:p>
          <w:p w14:paraId="602FC577" w14:textId="77777777" w:rsidR="003365BA" w:rsidRDefault="003365BA" w:rsidP="00177E58">
            <w:pPr>
              <w:widowControl w:val="0"/>
              <w:jc w:val="center"/>
              <w:rPr>
                <w:b/>
                <w:color w:val="000000"/>
              </w:rPr>
            </w:pPr>
            <w:r>
              <w:rPr>
                <w:b/>
                <w:color w:val="000000"/>
              </w:rPr>
              <w:t>BLOQUE UNO</w:t>
            </w:r>
          </w:p>
          <w:p w14:paraId="23B74996" w14:textId="77777777" w:rsidR="003365BA" w:rsidRDefault="003365BA" w:rsidP="00177E58">
            <w:pPr>
              <w:widowControl w:val="0"/>
              <w:jc w:val="center"/>
              <w:rPr>
                <w:b/>
                <w:color w:val="000000"/>
              </w:rPr>
            </w:pPr>
            <w:r>
              <w:rPr>
                <w:b/>
                <w:color w:val="000000"/>
              </w:rPr>
              <w:t>SOLUCIONES</w:t>
            </w:r>
          </w:p>
          <w:p w14:paraId="498ED3C9" w14:textId="77777777" w:rsidR="003365BA" w:rsidRDefault="003365BA" w:rsidP="00177E58">
            <w:pPr>
              <w:widowControl w:val="0"/>
              <w:rPr>
                <w:b/>
                <w:color w:val="000000"/>
              </w:rPr>
            </w:pPr>
            <w:r>
              <w:rPr>
                <w:b/>
                <w:color w:val="000000"/>
              </w:rPr>
              <w:t>EXPLOREMOS LOS CONOCIMIENTOS</w:t>
            </w:r>
          </w:p>
          <w:p w14:paraId="075FAD20" w14:textId="77777777" w:rsidR="003365BA" w:rsidRDefault="003365BA" w:rsidP="003365BA">
            <w:pPr>
              <w:widowControl w:val="0"/>
              <w:numPr>
                <w:ilvl w:val="0"/>
                <w:numId w:val="3"/>
              </w:numPr>
              <w:tabs>
                <w:tab w:val="left" w:pos="708"/>
              </w:tabs>
              <w:contextualSpacing/>
              <w:rPr>
                <w:color w:val="000000"/>
              </w:rPr>
            </w:pPr>
            <w:r>
              <w:rPr>
                <w:color w:val="000000"/>
              </w:rPr>
              <w:t>Establecer las formas en que se clasifica la materia.</w:t>
            </w:r>
          </w:p>
          <w:p w14:paraId="7C8155B3" w14:textId="77777777" w:rsidR="003365BA" w:rsidRDefault="003365BA" w:rsidP="003365BA">
            <w:pPr>
              <w:widowControl w:val="0"/>
              <w:numPr>
                <w:ilvl w:val="0"/>
                <w:numId w:val="3"/>
              </w:numPr>
              <w:tabs>
                <w:tab w:val="left" w:pos="708"/>
              </w:tabs>
              <w:contextualSpacing/>
              <w:rPr>
                <w:color w:val="000000"/>
              </w:rPr>
            </w:pPr>
            <w:r>
              <w:rPr>
                <w:color w:val="000000"/>
              </w:rPr>
              <w:t>Definir una mezcla química y que sustancias que la componen cambian o mantienen sus propiedades químicas.</w:t>
            </w:r>
          </w:p>
          <w:p w14:paraId="08C1B342" w14:textId="77777777" w:rsidR="003365BA" w:rsidRDefault="003365BA" w:rsidP="003365BA">
            <w:pPr>
              <w:widowControl w:val="0"/>
              <w:numPr>
                <w:ilvl w:val="0"/>
                <w:numId w:val="3"/>
              </w:numPr>
              <w:tabs>
                <w:tab w:val="left" w:pos="708"/>
              </w:tabs>
              <w:contextualSpacing/>
              <w:rPr>
                <w:color w:val="000000"/>
              </w:rPr>
            </w:pPr>
            <w:r>
              <w:rPr>
                <w:color w:val="000000"/>
              </w:rPr>
              <w:t>Relacionar una mezcla y una solución.</w:t>
            </w:r>
          </w:p>
          <w:p w14:paraId="0A06AEF1" w14:textId="77777777" w:rsidR="003365BA" w:rsidRDefault="003365BA" w:rsidP="00177E58">
            <w:pPr>
              <w:widowControl w:val="0"/>
              <w:rPr>
                <w:color w:val="000000"/>
              </w:rPr>
            </w:pPr>
          </w:p>
          <w:p w14:paraId="3D71FD5C" w14:textId="77777777" w:rsidR="003365BA" w:rsidRDefault="003365BA" w:rsidP="00177E58">
            <w:pPr>
              <w:widowControl w:val="0"/>
              <w:rPr>
                <w:color w:val="000000"/>
              </w:rPr>
            </w:pPr>
            <w:r>
              <w:rPr>
                <w:b/>
                <w:color w:val="000000"/>
              </w:rPr>
              <w:t xml:space="preserve">CONSTRUYO MIS CONOCIMIENTOS </w:t>
            </w:r>
          </w:p>
          <w:p w14:paraId="591199E6" w14:textId="77777777" w:rsidR="003365BA" w:rsidRDefault="003365BA" w:rsidP="003365BA">
            <w:pPr>
              <w:widowControl w:val="0"/>
              <w:numPr>
                <w:ilvl w:val="0"/>
                <w:numId w:val="3"/>
              </w:numPr>
              <w:tabs>
                <w:tab w:val="left" w:pos="708"/>
              </w:tabs>
              <w:contextualSpacing/>
              <w:rPr>
                <w:b/>
                <w:color w:val="000000"/>
              </w:rPr>
            </w:pPr>
            <w:r>
              <w:rPr>
                <w:color w:val="000000"/>
              </w:rPr>
              <w:t>Definir qué es una solución y una mezcla, tomando en cuenta sus características y sus tipos.</w:t>
            </w:r>
          </w:p>
          <w:p w14:paraId="1349E07A" w14:textId="77777777" w:rsidR="003365BA" w:rsidRDefault="003365BA" w:rsidP="003365BA">
            <w:pPr>
              <w:widowControl w:val="0"/>
              <w:numPr>
                <w:ilvl w:val="0"/>
                <w:numId w:val="3"/>
              </w:numPr>
              <w:tabs>
                <w:tab w:val="left" w:pos="708"/>
              </w:tabs>
              <w:contextualSpacing/>
              <w:rPr>
                <w:b/>
                <w:color w:val="000000"/>
              </w:rPr>
            </w:pPr>
            <w:r>
              <w:rPr>
                <w:color w:val="000000"/>
              </w:rPr>
              <w:t>Explicar qué es la concentración de las disoluciones, sus tipos y subtipos, y sus características.</w:t>
            </w:r>
          </w:p>
          <w:p w14:paraId="14356C95" w14:textId="77777777" w:rsidR="003365BA" w:rsidRDefault="003365BA" w:rsidP="003365BA">
            <w:pPr>
              <w:widowControl w:val="0"/>
              <w:numPr>
                <w:ilvl w:val="0"/>
                <w:numId w:val="3"/>
              </w:numPr>
              <w:tabs>
                <w:tab w:val="left" w:pos="708"/>
              </w:tabs>
              <w:contextualSpacing/>
              <w:rPr>
                <w:color w:val="000000"/>
              </w:rPr>
            </w:pPr>
            <w:r>
              <w:rPr>
                <w:color w:val="000000"/>
              </w:rPr>
              <w:t>Identificar características de las soluciones químicas.</w:t>
            </w:r>
          </w:p>
          <w:p w14:paraId="609355D0" w14:textId="77777777" w:rsidR="003365BA" w:rsidRDefault="003365BA" w:rsidP="003365BA">
            <w:pPr>
              <w:widowControl w:val="0"/>
              <w:numPr>
                <w:ilvl w:val="0"/>
                <w:numId w:val="3"/>
              </w:numPr>
              <w:tabs>
                <w:tab w:val="left" w:pos="708"/>
              </w:tabs>
              <w:contextualSpacing/>
              <w:rPr>
                <w:color w:val="000000"/>
              </w:rPr>
            </w:pPr>
            <w:r>
              <w:rPr>
                <w:color w:val="000000"/>
              </w:rPr>
              <w:t>Definir conceptos relacionados a soluciones químicas.</w:t>
            </w:r>
          </w:p>
          <w:p w14:paraId="0F4FE38F" w14:textId="77777777" w:rsidR="003365BA" w:rsidRDefault="003365BA" w:rsidP="003365BA">
            <w:pPr>
              <w:widowControl w:val="0"/>
              <w:numPr>
                <w:ilvl w:val="0"/>
                <w:numId w:val="3"/>
              </w:numPr>
              <w:tabs>
                <w:tab w:val="left" w:pos="708"/>
              </w:tabs>
              <w:contextualSpacing/>
              <w:rPr>
                <w:color w:val="000000"/>
              </w:rPr>
            </w:pPr>
            <w:r>
              <w:rPr>
                <w:color w:val="000000"/>
              </w:rPr>
              <w:t>Indicar el tipo de concentración que se presenta en diferentes compuestos.</w:t>
            </w:r>
          </w:p>
          <w:p w14:paraId="06D99402" w14:textId="77777777" w:rsidR="003365BA" w:rsidRDefault="003365BA" w:rsidP="003365BA">
            <w:pPr>
              <w:widowControl w:val="0"/>
              <w:numPr>
                <w:ilvl w:val="0"/>
                <w:numId w:val="3"/>
              </w:numPr>
              <w:tabs>
                <w:tab w:val="left" w:pos="708"/>
              </w:tabs>
              <w:contextualSpacing/>
              <w:rPr>
                <w:color w:val="000000"/>
              </w:rPr>
            </w:pPr>
            <w:r>
              <w:rPr>
                <w:color w:val="000000"/>
              </w:rPr>
              <w:t>Diferenciar entre suspensión y coloide.</w:t>
            </w:r>
          </w:p>
          <w:p w14:paraId="640FC6E6" w14:textId="77777777" w:rsidR="003365BA" w:rsidRDefault="003365BA" w:rsidP="003365BA">
            <w:pPr>
              <w:widowControl w:val="0"/>
              <w:numPr>
                <w:ilvl w:val="0"/>
                <w:numId w:val="3"/>
              </w:numPr>
              <w:tabs>
                <w:tab w:val="left" w:pos="708"/>
              </w:tabs>
              <w:contextualSpacing/>
              <w:rPr>
                <w:color w:val="000000"/>
              </w:rPr>
            </w:pPr>
            <w:r>
              <w:rPr>
                <w:color w:val="000000"/>
              </w:rPr>
              <w:t>Establecer el nombre de las disoluciones cuyo solvente es el agua.</w:t>
            </w:r>
          </w:p>
          <w:p w14:paraId="4C4E4BE8" w14:textId="77777777" w:rsidR="003365BA" w:rsidRDefault="003365BA" w:rsidP="003365BA">
            <w:pPr>
              <w:widowControl w:val="0"/>
              <w:numPr>
                <w:ilvl w:val="0"/>
                <w:numId w:val="3"/>
              </w:numPr>
              <w:tabs>
                <w:tab w:val="left" w:pos="708"/>
              </w:tabs>
              <w:contextualSpacing/>
              <w:rPr>
                <w:color w:val="000000"/>
              </w:rPr>
            </w:pPr>
            <w:r>
              <w:rPr>
                <w:color w:val="000000"/>
              </w:rPr>
              <w:t>Determinar que tipo el tipo de solución que tienen diferentes productos de la vida cotidiana.</w:t>
            </w:r>
          </w:p>
          <w:p w14:paraId="72C2E1C3" w14:textId="77777777" w:rsidR="003365BA" w:rsidRDefault="003365BA" w:rsidP="003365BA">
            <w:pPr>
              <w:widowControl w:val="0"/>
              <w:numPr>
                <w:ilvl w:val="0"/>
                <w:numId w:val="3"/>
              </w:numPr>
              <w:tabs>
                <w:tab w:val="left" w:pos="708"/>
              </w:tabs>
              <w:contextualSpacing/>
              <w:rPr>
                <w:color w:val="000000"/>
              </w:rPr>
            </w:pPr>
            <w:r>
              <w:rPr>
                <w:color w:val="000000"/>
              </w:rPr>
              <w:t>Identificar el tipo de diferentes soluciones.</w:t>
            </w:r>
          </w:p>
          <w:p w14:paraId="395BF7EB" w14:textId="77777777" w:rsidR="003365BA" w:rsidRDefault="003365BA" w:rsidP="003365BA">
            <w:pPr>
              <w:widowControl w:val="0"/>
              <w:numPr>
                <w:ilvl w:val="0"/>
                <w:numId w:val="3"/>
              </w:numPr>
              <w:tabs>
                <w:tab w:val="left" w:pos="708"/>
              </w:tabs>
              <w:contextualSpacing/>
              <w:rPr>
                <w:color w:val="000000"/>
              </w:rPr>
            </w:pPr>
            <w:r>
              <w:rPr>
                <w:color w:val="000000"/>
              </w:rPr>
              <w:t>Identificar características de diferentes conceptos asociados a las soluciones químicas.</w:t>
            </w:r>
          </w:p>
          <w:p w14:paraId="1842B270" w14:textId="77777777" w:rsidR="003365BA" w:rsidRDefault="003365BA" w:rsidP="00177E58">
            <w:pPr>
              <w:widowControl w:val="0"/>
              <w:ind w:left="420"/>
              <w:rPr>
                <w:color w:val="000000"/>
              </w:rPr>
            </w:pPr>
          </w:p>
          <w:p w14:paraId="51C431C7" w14:textId="77777777" w:rsidR="003365BA" w:rsidRDefault="003365BA" w:rsidP="00177E58">
            <w:pPr>
              <w:widowControl w:val="0"/>
              <w:jc w:val="center"/>
              <w:rPr>
                <w:b/>
                <w:color w:val="000000"/>
              </w:rPr>
            </w:pPr>
            <w:r>
              <w:rPr>
                <w:b/>
                <w:color w:val="000000"/>
              </w:rPr>
              <w:t>BLOQUE DOS</w:t>
            </w:r>
          </w:p>
          <w:p w14:paraId="6EB676E2" w14:textId="77777777" w:rsidR="003365BA" w:rsidRDefault="003365BA" w:rsidP="00177E58">
            <w:pPr>
              <w:widowControl w:val="0"/>
              <w:jc w:val="center"/>
              <w:rPr>
                <w:b/>
                <w:color w:val="000000"/>
              </w:rPr>
            </w:pPr>
            <w:r>
              <w:rPr>
                <w:b/>
                <w:color w:val="000000"/>
              </w:rPr>
              <w:t>CONCENTRACIÓN CUANTITATIVA DE SOLUCIONES</w:t>
            </w:r>
          </w:p>
          <w:p w14:paraId="68FBA2E7" w14:textId="77777777" w:rsidR="003365BA" w:rsidRDefault="003365BA" w:rsidP="00177E58">
            <w:pPr>
              <w:widowControl w:val="0"/>
              <w:rPr>
                <w:b/>
                <w:color w:val="000000"/>
              </w:rPr>
            </w:pPr>
            <w:r>
              <w:rPr>
                <w:b/>
                <w:color w:val="000000"/>
              </w:rPr>
              <w:t xml:space="preserve">EXPLOREMOS LOS CONOCIMIENTOS </w:t>
            </w:r>
          </w:p>
          <w:p w14:paraId="18A559DA" w14:textId="77777777" w:rsidR="003365BA" w:rsidRDefault="003365BA" w:rsidP="003365BA">
            <w:pPr>
              <w:widowControl w:val="0"/>
              <w:numPr>
                <w:ilvl w:val="0"/>
                <w:numId w:val="2"/>
              </w:numPr>
              <w:tabs>
                <w:tab w:val="left" w:pos="708"/>
              </w:tabs>
              <w:spacing w:line="276" w:lineRule="auto"/>
              <w:ind w:left="360"/>
              <w:contextualSpacing/>
              <w:rPr>
                <w:color w:val="000000"/>
              </w:rPr>
            </w:pPr>
            <w:r>
              <w:rPr>
                <w:color w:val="000000"/>
              </w:rPr>
              <w:t>Determinar el tipo de mezcla al que pertenecen diferentes soluciones y sus concentraciones.</w:t>
            </w:r>
          </w:p>
          <w:p w14:paraId="1A74C32F" w14:textId="77777777" w:rsidR="003365BA" w:rsidRDefault="003365BA" w:rsidP="00177E58">
            <w:pPr>
              <w:widowControl w:val="0"/>
              <w:spacing w:line="276" w:lineRule="auto"/>
              <w:rPr>
                <w:color w:val="000000"/>
              </w:rPr>
            </w:pPr>
            <w:r>
              <w:rPr>
                <w:b/>
                <w:color w:val="000000"/>
              </w:rPr>
              <w:t xml:space="preserve">CONSTRUYO MIS CONOCIMIENTOS </w:t>
            </w:r>
          </w:p>
          <w:p w14:paraId="0C70A464" w14:textId="77777777" w:rsidR="003365BA" w:rsidRDefault="003365BA" w:rsidP="003365BA">
            <w:pPr>
              <w:widowControl w:val="0"/>
              <w:numPr>
                <w:ilvl w:val="0"/>
                <w:numId w:val="5"/>
              </w:numPr>
              <w:tabs>
                <w:tab w:val="left" w:pos="708"/>
              </w:tabs>
              <w:contextualSpacing/>
              <w:rPr>
                <w:color w:val="000000"/>
              </w:rPr>
            </w:pPr>
            <w:r>
              <w:rPr>
                <w:color w:val="000000"/>
              </w:rPr>
              <w:t>Conocer las concentraciones físicas de las disoluciones, sus características y como solucionarlas.</w:t>
            </w:r>
          </w:p>
          <w:p w14:paraId="585F3A49" w14:textId="77777777" w:rsidR="003365BA" w:rsidRDefault="003365BA" w:rsidP="003365BA">
            <w:pPr>
              <w:widowControl w:val="0"/>
              <w:numPr>
                <w:ilvl w:val="0"/>
                <w:numId w:val="5"/>
              </w:numPr>
              <w:tabs>
                <w:tab w:val="left" w:pos="708"/>
              </w:tabs>
              <w:contextualSpacing/>
              <w:rPr>
                <w:color w:val="000000"/>
              </w:rPr>
            </w:pPr>
            <w:r>
              <w:rPr>
                <w:color w:val="000000"/>
              </w:rPr>
              <w:t>Identificar características de las concentraciones físicas de las disoluciones.</w:t>
            </w:r>
          </w:p>
          <w:p w14:paraId="584BF7EE" w14:textId="77777777" w:rsidR="003365BA" w:rsidRDefault="003365BA" w:rsidP="003365BA">
            <w:pPr>
              <w:widowControl w:val="0"/>
              <w:numPr>
                <w:ilvl w:val="0"/>
                <w:numId w:val="5"/>
              </w:numPr>
              <w:tabs>
                <w:tab w:val="left" w:pos="708"/>
              </w:tabs>
              <w:contextualSpacing/>
              <w:rPr>
                <w:color w:val="000000"/>
              </w:rPr>
            </w:pPr>
            <w:r>
              <w:rPr>
                <w:color w:val="000000"/>
              </w:rPr>
              <w:t>Resolver ejercicios relacionados con la concentración física de las disoluciones.</w:t>
            </w:r>
          </w:p>
          <w:p w14:paraId="75735780" w14:textId="77777777" w:rsidR="003365BA" w:rsidRDefault="003365BA" w:rsidP="003365BA">
            <w:pPr>
              <w:widowControl w:val="0"/>
              <w:numPr>
                <w:ilvl w:val="0"/>
                <w:numId w:val="5"/>
              </w:numPr>
              <w:tabs>
                <w:tab w:val="left" w:pos="708"/>
              </w:tabs>
              <w:contextualSpacing/>
              <w:rPr>
                <w:color w:val="000000"/>
              </w:rPr>
            </w:pPr>
            <w:r>
              <w:rPr>
                <w:color w:val="000000"/>
              </w:rPr>
              <w:t>Explicar las concentraciones químicas de las disoluciones, sus características y como solucionarlas</w:t>
            </w:r>
          </w:p>
          <w:p w14:paraId="64F0B4DF" w14:textId="77777777" w:rsidR="003365BA" w:rsidRDefault="003365BA" w:rsidP="003365BA">
            <w:pPr>
              <w:widowControl w:val="0"/>
              <w:numPr>
                <w:ilvl w:val="0"/>
                <w:numId w:val="5"/>
              </w:numPr>
              <w:tabs>
                <w:tab w:val="left" w:pos="708"/>
              </w:tabs>
              <w:contextualSpacing/>
              <w:rPr>
                <w:color w:val="000000"/>
              </w:rPr>
            </w:pPr>
            <w:r>
              <w:rPr>
                <w:color w:val="000000"/>
              </w:rPr>
              <w:t>Resolver ejercicios relacionados a las concentraciones químicas de las disoluciones.</w:t>
            </w:r>
          </w:p>
          <w:p w14:paraId="0157B418" w14:textId="77777777" w:rsidR="003365BA" w:rsidRDefault="003365BA" w:rsidP="003365BA">
            <w:pPr>
              <w:widowControl w:val="0"/>
              <w:numPr>
                <w:ilvl w:val="0"/>
                <w:numId w:val="5"/>
              </w:numPr>
              <w:tabs>
                <w:tab w:val="left" w:pos="708"/>
              </w:tabs>
              <w:contextualSpacing/>
              <w:rPr>
                <w:color w:val="000000"/>
              </w:rPr>
            </w:pPr>
            <w:r>
              <w:rPr>
                <w:color w:val="000000"/>
              </w:rPr>
              <w:t>Identificar el valor molal de un compuesto.</w:t>
            </w:r>
          </w:p>
          <w:p w14:paraId="1CA4B179" w14:textId="77777777" w:rsidR="003365BA" w:rsidRDefault="003365BA" w:rsidP="003365BA">
            <w:pPr>
              <w:widowControl w:val="0"/>
              <w:numPr>
                <w:ilvl w:val="0"/>
                <w:numId w:val="5"/>
              </w:numPr>
              <w:tabs>
                <w:tab w:val="left" w:pos="708"/>
              </w:tabs>
              <w:contextualSpacing/>
              <w:rPr>
                <w:color w:val="000000"/>
              </w:rPr>
            </w:pPr>
            <w:r>
              <w:rPr>
                <w:color w:val="000000"/>
              </w:rPr>
              <w:t>Resolver problemas relacionados a las concentraciones físicas y químicas de disoluciones presentes en la vida diaria.</w:t>
            </w:r>
          </w:p>
          <w:p w14:paraId="75391DA3" w14:textId="77777777" w:rsidR="003365BA" w:rsidRDefault="003365BA" w:rsidP="00177E58">
            <w:pPr>
              <w:widowControl w:val="0"/>
              <w:rPr>
                <w:color w:val="000000"/>
              </w:rPr>
            </w:pPr>
          </w:p>
          <w:p w14:paraId="2B32E1C7" w14:textId="77777777" w:rsidR="003365BA" w:rsidRDefault="003365BA" w:rsidP="00177E58">
            <w:pPr>
              <w:widowControl w:val="0"/>
              <w:rPr>
                <w:b/>
                <w:color w:val="000000"/>
              </w:rPr>
            </w:pPr>
            <w:r>
              <w:rPr>
                <w:b/>
                <w:color w:val="000000"/>
              </w:rPr>
              <w:t>APLICO Y VERIFICO MIS CONOCIMIENTOS</w:t>
            </w:r>
          </w:p>
          <w:p w14:paraId="5A0C4C35" w14:textId="77777777" w:rsidR="003365BA" w:rsidRDefault="003365BA" w:rsidP="003365BA">
            <w:pPr>
              <w:widowControl w:val="0"/>
              <w:numPr>
                <w:ilvl w:val="0"/>
                <w:numId w:val="3"/>
              </w:numPr>
              <w:tabs>
                <w:tab w:val="left" w:pos="708"/>
              </w:tabs>
              <w:contextualSpacing/>
              <w:rPr>
                <w:color w:val="000000"/>
              </w:rPr>
            </w:pPr>
            <w:r>
              <w:rPr>
                <w:color w:val="000000"/>
              </w:rPr>
              <w:t>Asociar conceptos relacionados a las soluciones con sus respectivas funciones o definiciones.</w:t>
            </w:r>
          </w:p>
          <w:p w14:paraId="24D480F2" w14:textId="77777777" w:rsidR="003365BA" w:rsidRDefault="003365BA" w:rsidP="003365BA">
            <w:pPr>
              <w:widowControl w:val="0"/>
              <w:numPr>
                <w:ilvl w:val="0"/>
                <w:numId w:val="3"/>
              </w:numPr>
              <w:tabs>
                <w:tab w:val="left" w:pos="708"/>
              </w:tabs>
              <w:contextualSpacing/>
              <w:rPr>
                <w:color w:val="000000"/>
              </w:rPr>
            </w:pPr>
            <w:r>
              <w:rPr>
                <w:color w:val="000000"/>
              </w:rPr>
              <w:t>Identificar fases de disolución liquida, sólida y gaseosa.</w:t>
            </w:r>
          </w:p>
          <w:p w14:paraId="076388C7" w14:textId="77777777" w:rsidR="003365BA" w:rsidRDefault="003365BA" w:rsidP="003365BA">
            <w:pPr>
              <w:widowControl w:val="0"/>
              <w:numPr>
                <w:ilvl w:val="0"/>
                <w:numId w:val="3"/>
              </w:numPr>
              <w:tabs>
                <w:tab w:val="left" w:pos="708"/>
              </w:tabs>
              <w:contextualSpacing/>
              <w:rPr>
                <w:color w:val="000000"/>
              </w:rPr>
            </w:pPr>
            <w:r>
              <w:rPr>
                <w:color w:val="000000"/>
              </w:rPr>
              <w:t>Identificar las características de una solución concentrada.</w:t>
            </w:r>
          </w:p>
          <w:p w14:paraId="1082EB00" w14:textId="77777777" w:rsidR="003365BA" w:rsidRDefault="003365BA" w:rsidP="003365BA">
            <w:pPr>
              <w:widowControl w:val="0"/>
              <w:numPr>
                <w:ilvl w:val="0"/>
                <w:numId w:val="3"/>
              </w:numPr>
              <w:tabs>
                <w:tab w:val="left" w:pos="708"/>
              </w:tabs>
              <w:contextualSpacing/>
              <w:rPr>
                <w:color w:val="000000"/>
              </w:rPr>
            </w:pPr>
            <w:r>
              <w:rPr>
                <w:color w:val="000000"/>
              </w:rPr>
              <w:t>Resolver ejercicios relacionados a las concentraciones físicas y químicas de las disoluciones.</w:t>
            </w:r>
          </w:p>
          <w:p w14:paraId="097E1507" w14:textId="77777777" w:rsidR="003365BA" w:rsidRDefault="003365BA" w:rsidP="003365BA">
            <w:pPr>
              <w:widowControl w:val="0"/>
              <w:numPr>
                <w:ilvl w:val="0"/>
                <w:numId w:val="3"/>
              </w:numPr>
              <w:tabs>
                <w:tab w:val="left" w:pos="708"/>
              </w:tabs>
              <w:contextualSpacing/>
              <w:rPr>
                <w:color w:val="000000"/>
              </w:rPr>
            </w:pPr>
            <w:r>
              <w:rPr>
                <w:color w:val="000000"/>
              </w:rPr>
              <w:t>Identificar características de la molalidad.</w:t>
            </w:r>
          </w:p>
          <w:p w14:paraId="44F95F98" w14:textId="77777777" w:rsidR="003365BA" w:rsidRDefault="003365BA" w:rsidP="003365BA">
            <w:pPr>
              <w:widowControl w:val="0"/>
              <w:numPr>
                <w:ilvl w:val="0"/>
                <w:numId w:val="3"/>
              </w:numPr>
              <w:tabs>
                <w:tab w:val="left" w:pos="708"/>
              </w:tabs>
              <w:contextualSpacing/>
              <w:rPr>
                <w:color w:val="000000"/>
              </w:rPr>
            </w:pPr>
            <w:r>
              <w:rPr>
                <w:color w:val="000000"/>
              </w:rPr>
              <w:t>Clasificar en coloide y suspensión las diferentes propiedades de los compuestos.</w:t>
            </w:r>
          </w:p>
        </w:tc>
        <w:tc>
          <w:tcPr>
            <w:tcW w:w="2118" w:type="dxa"/>
            <w:gridSpan w:val="2"/>
          </w:tcPr>
          <w:p w14:paraId="2DD530F2" w14:textId="77777777" w:rsidR="003365BA" w:rsidRDefault="003365BA" w:rsidP="00177E58">
            <w:pPr>
              <w:rPr>
                <w:color w:val="000000"/>
              </w:rPr>
            </w:pPr>
          </w:p>
          <w:p w14:paraId="66C38EE0" w14:textId="77777777" w:rsidR="003365BA" w:rsidRDefault="003365BA" w:rsidP="00177E58">
            <w:pPr>
              <w:rPr>
                <w:color w:val="000000"/>
              </w:rPr>
            </w:pPr>
          </w:p>
          <w:p w14:paraId="774D14D8" w14:textId="77777777" w:rsidR="003365BA" w:rsidRDefault="003365BA" w:rsidP="00177E58">
            <w:pPr>
              <w:rPr>
                <w:color w:val="000000"/>
              </w:rPr>
            </w:pPr>
          </w:p>
          <w:p w14:paraId="63258AC4" w14:textId="77777777" w:rsidR="003365BA" w:rsidRDefault="003365BA" w:rsidP="00177E58">
            <w:pPr>
              <w:rPr>
                <w:color w:val="000000"/>
              </w:rPr>
            </w:pPr>
          </w:p>
          <w:p w14:paraId="32497B6A" w14:textId="77777777" w:rsidR="003365BA" w:rsidRDefault="003365BA" w:rsidP="00177E58">
            <w:pPr>
              <w:rPr>
                <w:color w:val="000000"/>
              </w:rPr>
            </w:pPr>
          </w:p>
          <w:p w14:paraId="48104ECD" w14:textId="77777777" w:rsidR="003365BA" w:rsidRDefault="003365BA" w:rsidP="00177E58">
            <w:pPr>
              <w:rPr>
                <w:color w:val="000000"/>
              </w:rPr>
            </w:pPr>
          </w:p>
          <w:p w14:paraId="34ABD847" w14:textId="77777777" w:rsidR="003365BA" w:rsidRDefault="003365BA" w:rsidP="00177E58">
            <w:pPr>
              <w:rPr>
                <w:color w:val="000000"/>
              </w:rPr>
            </w:pPr>
            <w:r>
              <w:rPr>
                <w:color w:val="000000"/>
              </w:rPr>
              <w:t>Texto</w:t>
            </w:r>
          </w:p>
          <w:p w14:paraId="3F94F269" w14:textId="77777777" w:rsidR="003365BA" w:rsidRDefault="003365BA" w:rsidP="00177E58">
            <w:pPr>
              <w:rPr>
                <w:color w:val="000000"/>
              </w:rPr>
            </w:pPr>
            <w:r>
              <w:rPr>
                <w:color w:val="000000"/>
              </w:rPr>
              <w:t>Videos</w:t>
            </w:r>
          </w:p>
          <w:p w14:paraId="50247F15" w14:textId="77777777" w:rsidR="003365BA" w:rsidRDefault="003365BA" w:rsidP="00177E58">
            <w:pPr>
              <w:rPr>
                <w:color w:val="000000"/>
              </w:rPr>
            </w:pPr>
            <w:r>
              <w:rPr>
                <w:color w:val="000000"/>
              </w:rPr>
              <w:t xml:space="preserve">Internet </w:t>
            </w:r>
          </w:p>
          <w:p w14:paraId="232C39C6" w14:textId="77777777" w:rsidR="003365BA" w:rsidRDefault="003365BA" w:rsidP="00177E58">
            <w:pPr>
              <w:rPr>
                <w:color w:val="000000"/>
              </w:rPr>
            </w:pPr>
            <w:r>
              <w:rPr>
                <w:color w:val="000000"/>
              </w:rPr>
              <w:t>Computadora</w:t>
            </w:r>
          </w:p>
          <w:p w14:paraId="72B11F0B" w14:textId="77777777" w:rsidR="003365BA" w:rsidRDefault="003365BA" w:rsidP="00177E58">
            <w:pPr>
              <w:rPr>
                <w:color w:val="000000"/>
              </w:rPr>
            </w:pPr>
            <w:r>
              <w:rPr>
                <w:color w:val="000000"/>
              </w:rPr>
              <w:t>Materiales educativos</w:t>
            </w:r>
          </w:p>
          <w:p w14:paraId="1000D918" w14:textId="77777777" w:rsidR="003365BA" w:rsidRDefault="003365BA" w:rsidP="00177E58">
            <w:pPr>
              <w:rPr>
                <w:color w:val="000000"/>
              </w:rPr>
            </w:pPr>
            <w:r>
              <w:rPr>
                <w:color w:val="000000"/>
              </w:rPr>
              <w:t>Tabla periódica</w:t>
            </w:r>
          </w:p>
          <w:p w14:paraId="0B951702" w14:textId="77777777" w:rsidR="003365BA" w:rsidRDefault="003365BA" w:rsidP="00177E58">
            <w:pPr>
              <w:rPr>
                <w:color w:val="000000"/>
              </w:rPr>
            </w:pPr>
            <w:r>
              <w:rPr>
                <w:color w:val="000000"/>
              </w:rPr>
              <w:t xml:space="preserve"> balanza</w:t>
            </w:r>
          </w:p>
          <w:p w14:paraId="71A05E6C" w14:textId="77777777" w:rsidR="003365BA" w:rsidRDefault="003365BA" w:rsidP="00177E58">
            <w:pPr>
              <w:rPr>
                <w:color w:val="000000"/>
              </w:rPr>
            </w:pPr>
            <w:r>
              <w:rPr>
                <w:color w:val="000000"/>
              </w:rPr>
              <w:t>matraz aforado</w:t>
            </w:r>
          </w:p>
          <w:p w14:paraId="30534601" w14:textId="77777777" w:rsidR="003365BA" w:rsidRDefault="003365BA" w:rsidP="00177E58">
            <w:pPr>
              <w:rPr>
                <w:color w:val="000000"/>
              </w:rPr>
            </w:pPr>
            <w:r>
              <w:rPr>
                <w:color w:val="000000"/>
              </w:rPr>
              <w:t>probeta</w:t>
            </w:r>
          </w:p>
          <w:p w14:paraId="05B15614" w14:textId="77777777" w:rsidR="003365BA" w:rsidRDefault="003365BA" w:rsidP="00177E58">
            <w:pPr>
              <w:rPr>
                <w:color w:val="000000"/>
              </w:rPr>
            </w:pPr>
            <w:r>
              <w:rPr>
                <w:color w:val="000000"/>
              </w:rPr>
              <w:t>varillas de agitación</w:t>
            </w:r>
          </w:p>
          <w:p w14:paraId="7F3FFC34" w14:textId="77777777" w:rsidR="003365BA" w:rsidRDefault="003365BA" w:rsidP="00177E58">
            <w:pPr>
              <w:rPr>
                <w:color w:val="000000"/>
              </w:rPr>
            </w:pPr>
            <w:r>
              <w:rPr>
                <w:color w:val="000000"/>
              </w:rPr>
              <w:t>pipeta graduada</w:t>
            </w:r>
          </w:p>
          <w:p w14:paraId="54BB46E8" w14:textId="77777777" w:rsidR="003365BA" w:rsidRDefault="003365BA" w:rsidP="00177E58">
            <w:pPr>
              <w:rPr>
                <w:color w:val="000000"/>
              </w:rPr>
            </w:pPr>
            <w:r>
              <w:rPr>
                <w:color w:val="000000"/>
              </w:rPr>
              <w:t>botellas con tapa</w:t>
            </w:r>
          </w:p>
          <w:p w14:paraId="2F9C2167" w14:textId="77777777" w:rsidR="003365BA" w:rsidRDefault="003365BA" w:rsidP="00177E58">
            <w:pPr>
              <w:rPr>
                <w:color w:val="000000"/>
              </w:rPr>
            </w:pPr>
            <w:r>
              <w:rPr>
                <w:color w:val="000000"/>
              </w:rPr>
              <w:t xml:space="preserve">embudo </w:t>
            </w:r>
          </w:p>
          <w:p w14:paraId="13BA2E35" w14:textId="77777777" w:rsidR="003365BA" w:rsidRDefault="003365BA" w:rsidP="00177E58">
            <w:pPr>
              <w:rPr>
                <w:color w:val="000000"/>
              </w:rPr>
            </w:pPr>
            <w:r>
              <w:rPr>
                <w:color w:val="000000"/>
              </w:rPr>
              <w:t>reactivos</w:t>
            </w:r>
          </w:p>
          <w:p w14:paraId="688B6D29" w14:textId="77777777" w:rsidR="003365BA" w:rsidRDefault="003365BA" w:rsidP="00177E58">
            <w:pPr>
              <w:rPr>
                <w:color w:val="000000"/>
              </w:rPr>
            </w:pPr>
            <w:r>
              <w:rPr>
                <w:color w:val="000000"/>
              </w:rPr>
              <w:t>pistola de silicón con baras</w:t>
            </w:r>
          </w:p>
          <w:p w14:paraId="47E7A9CB" w14:textId="77777777" w:rsidR="003365BA" w:rsidRDefault="003365BA" w:rsidP="00177E58">
            <w:pPr>
              <w:rPr>
                <w:color w:val="000000"/>
              </w:rPr>
            </w:pPr>
            <w:r>
              <w:rPr>
                <w:color w:val="000000"/>
              </w:rPr>
              <w:t>pegamento para vidrio</w:t>
            </w:r>
          </w:p>
          <w:p w14:paraId="1D6999CE" w14:textId="77777777" w:rsidR="003365BA" w:rsidRDefault="003365BA" w:rsidP="00177E58">
            <w:pPr>
              <w:rPr>
                <w:color w:val="000000"/>
              </w:rPr>
            </w:pPr>
            <w:r>
              <w:rPr>
                <w:color w:val="000000"/>
              </w:rPr>
              <w:t xml:space="preserve">planchas de vidrio </w:t>
            </w:r>
          </w:p>
          <w:p w14:paraId="773E2B21" w14:textId="77777777" w:rsidR="003365BA" w:rsidRDefault="003365BA" w:rsidP="00177E58">
            <w:pPr>
              <w:rPr>
                <w:color w:val="000000"/>
              </w:rPr>
            </w:pPr>
            <w:r>
              <w:rPr>
                <w:color w:val="000000"/>
              </w:rPr>
              <w:t>tubos de ensayo</w:t>
            </w:r>
          </w:p>
          <w:p w14:paraId="27099324" w14:textId="77777777" w:rsidR="003365BA" w:rsidRDefault="003365BA" w:rsidP="00177E58">
            <w:pPr>
              <w:rPr>
                <w:color w:val="000000"/>
              </w:rPr>
            </w:pPr>
            <w:r>
              <w:rPr>
                <w:color w:val="000000"/>
              </w:rPr>
              <w:t>botellas</w:t>
            </w:r>
          </w:p>
          <w:p w14:paraId="355E9330" w14:textId="77777777" w:rsidR="003365BA" w:rsidRDefault="003365BA" w:rsidP="00177E58">
            <w:pPr>
              <w:rPr>
                <w:color w:val="000000"/>
              </w:rPr>
            </w:pPr>
            <w:r>
              <w:rPr>
                <w:color w:val="000000"/>
              </w:rPr>
              <w:t>canaletas</w:t>
            </w:r>
          </w:p>
          <w:p w14:paraId="08415A61" w14:textId="77777777" w:rsidR="003365BA" w:rsidRDefault="003365BA" w:rsidP="00177E58">
            <w:pPr>
              <w:rPr>
                <w:color w:val="000000"/>
              </w:rPr>
            </w:pPr>
            <w:r>
              <w:rPr>
                <w:color w:val="000000"/>
              </w:rPr>
              <w:t>agua de mar</w:t>
            </w:r>
          </w:p>
        </w:tc>
        <w:tc>
          <w:tcPr>
            <w:tcW w:w="1668" w:type="dxa"/>
            <w:hideMark/>
          </w:tcPr>
          <w:p w14:paraId="4E34E8B8" w14:textId="77777777" w:rsidR="003365BA" w:rsidRDefault="003365BA" w:rsidP="00177E58">
            <w:pPr>
              <w:tabs>
                <w:tab w:val="left" w:pos="924"/>
              </w:tabs>
              <w:jc w:val="both"/>
              <w:rPr>
                <w:color w:val="000000"/>
              </w:rPr>
            </w:pPr>
            <w:r>
              <w:rPr>
                <w:i/>
              </w:rPr>
              <w:t>I.CN.Q.5.11.1. Explica las características de los sistemas dispersos según su estado de agregación y compara las disoluciones de diferente concentración en las soluciones de uso cotidiano, a través de la realización de experimentos sencillos. (I.2., I.4.)</w:t>
            </w:r>
          </w:p>
        </w:tc>
        <w:tc>
          <w:tcPr>
            <w:tcW w:w="3440" w:type="dxa"/>
          </w:tcPr>
          <w:p w14:paraId="5ED0BE7F" w14:textId="77777777" w:rsidR="003365BA" w:rsidRDefault="003365BA" w:rsidP="00177E58">
            <w:pPr>
              <w:rPr>
                <w:color w:val="000000"/>
              </w:rPr>
            </w:pPr>
          </w:p>
          <w:p w14:paraId="0928FE4F" w14:textId="77777777" w:rsidR="003365BA" w:rsidRDefault="003365BA" w:rsidP="00177E58">
            <w:pPr>
              <w:rPr>
                <w:color w:val="000000"/>
              </w:rPr>
            </w:pPr>
            <w:r>
              <w:rPr>
                <w:b/>
                <w:color w:val="000000"/>
                <w:u w:val="single"/>
              </w:rPr>
              <w:t>TÉCNICAS</w:t>
            </w:r>
          </w:p>
          <w:p w14:paraId="04B0CCF5" w14:textId="77777777" w:rsidR="003365BA" w:rsidRDefault="003365BA" w:rsidP="00177E58">
            <w:pPr>
              <w:rPr>
                <w:color w:val="000000"/>
              </w:rPr>
            </w:pPr>
            <w:r>
              <w:rPr>
                <w:color w:val="000000"/>
              </w:rPr>
              <w:t>Andamios cognitivos</w:t>
            </w:r>
          </w:p>
          <w:p w14:paraId="0DB38595" w14:textId="77777777" w:rsidR="003365BA" w:rsidRDefault="003365BA" w:rsidP="00177E58">
            <w:pPr>
              <w:rPr>
                <w:color w:val="000000"/>
              </w:rPr>
            </w:pPr>
            <w:r>
              <w:rPr>
                <w:color w:val="000000"/>
              </w:rPr>
              <w:t>Observaciones</w:t>
            </w:r>
          </w:p>
          <w:p w14:paraId="3B186FE8" w14:textId="77777777" w:rsidR="003365BA" w:rsidRDefault="003365BA" w:rsidP="00177E58">
            <w:pPr>
              <w:rPr>
                <w:color w:val="000000"/>
              </w:rPr>
            </w:pPr>
            <w:r>
              <w:rPr>
                <w:color w:val="000000"/>
              </w:rPr>
              <w:t xml:space="preserve">Taller pedagógicos </w:t>
            </w:r>
          </w:p>
          <w:p w14:paraId="3389FBC3" w14:textId="77777777" w:rsidR="003365BA" w:rsidRDefault="003365BA" w:rsidP="00177E58">
            <w:pPr>
              <w:rPr>
                <w:color w:val="000000"/>
              </w:rPr>
            </w:pPr>
            <w:r>
              <w:rPr>
                <w:color w:val="000000"/>
              </w:rPr>
              <w:t xml:space="preserve">Investigación práctica </w:t>
            </w:r>
          </w:p>
          <w:p w14:paraId="4F8C3192" w14:textId="77777777" w:rsidR="003365BA" w:rsidRDefault="003365BA" w:rsidP="00177E58">
            <w:pPr>
              <w:rPr>
                <w:color w:val="000000"/>
              </w:rPr>
            </w:pPr>
            <w:r>
              <w:rPr>
                <w:color w:val="000000"/>
              </w:rPr>
              <w:t>Lectura exegética o comentada</w:t>
            </w:r>
          </w:p>
          <w:p w14:paraId="50567DB0" w14:textId="77777777" w:rsidR="003365BA" w:rsidRDefault="003365BA" w:rsidP="00177E58">
            <w:pPr>
              <w:rPr>
                <w:color w:val="000000"/>
              </w:rPr>
            </w:pPr>
            <w:r>
              <w:rPr>
                <w:color w:val="000000"/>
              </w:rPr>
              <w:t xml:space="preserve">Lluvia de ideas  </w:t>
            </w:r>
          </w:p>
          <w:p w14:paraId="2120A600" w14:textId="77777777" w:rsidR="003365BA" w:rsidRDefault="003365BA" w:rsidP="00177E58">
            <w:pPr>
              <w:rPr>
                <w:color w:val="000000"/>
              </w:rPr>
            </w:pPr>
          </w:p>
          <w:p w14:paraId="7C8D1867" w14:textId="77777777" w:rsidR="003365BA" w:rsidRDefault="003365BA" w:rsidP="00177E58">
            <w:pPr>
              <w:rPr>
                <w:color w:val="000000"/>
              </w:rPr>
            </w:pPr>
            <w:r>
              <w:rPr>
                <w:b/>
                <w:color w:val="000000"/>
                <w:u w:val="single"/>
              </w:rPr>
              <w:t>INSTRUMENTO</w:t>
            </w:r>
          </w:p>
          <w:p w14:paraId="4BEE0F6B" w14:textId="77777777" w:rsidR="003365BA" w:rsidRDefault="003365BA" w:rsidP="00177E58">
            <w:pPr>
              <w:rPr>
                <w:color w:val="000000"/>
              </w:rPr>
            </w:pPr>
            <w:r>
              <w:rPr>
                <w:color w:val="000000"/>
              </w:rPr>
              <w:t>Guía de trabajo</w:t>
            </w:r>
          </w:p>
          <w:p w14:paraId="06D25A36" w14:textId="77777777" w:rsidR="003365BA" w:rsidRDefault="003365BA" w:rsidP="00177E58">
            <w:pPr>
              <w:rPr>
                <w:color w:val="000000"/>
              </w:rPr>
            </w:pPr>
            <w:r>
              <w:rPr>
                <w:color w:val="000000"/>
              </w:rPr>
              <w:t>Pruebas de ensayo</w:t>
            </w:r>
          </w:p>
          <w:p w14:paraId="4EDB7107" w14:textId="77777777" w:rsidR="003365BA" w:rsidRDefault="003365BA" w:rsidP="00177E58">
            <w:pPr>
              <w:rPr>
                <w:color w:val="000000"/>
              </w:rPr>
            </w:pPr>
            <w:r>
              <w:rPr>
                <w:color w:val="000000"/>
              </w:rPr>
              <w:t xml:space="preserve">Pruebas objetivas </w:t>
            </w:r>
          </w:p>
          <w:p w14:paraId="538C0836" w14:textId="77777777" w:rsidR="003365BA" w:rsidRDefault="003365BA" w:rsidP="00177E58">
            <w:pPr>
              <w:rPr>
                <w:color w:val="000000"/>
              </w:rPr>
            </w:pPr>
            <w:r>
              <w:rPr>
                <w:color w:val="000000"/>
              </w:rPr>
              <w:t xml:space="preserve">Cuestionarios </w:t>
            </w:r>
          </w:p>
          <w:p w14:paraId="3E23E452" w14:textId="77777777" w:rsidR="003365BA" w:rsidRDefault="003365BA" w:rsidP="00177E58">
            <w:pPr>
              <w:rPr>
                <w:color w:val="000000"/>
              </w:rPr>
            </w:pPr>
          </w:p>
          <w:p w14:paraId="01FAFC6D" w14:textId="77777777" w:rsidR="003365BA" w:rsidRDefault="003365BA" w:rsidP="00177E58">
            <w:pPr>
              <w:rPr>
                <w:color w:val="000000"/>
              </w:rPr>
            </w:pPr>
          </w:p>
        </w:tc>
      </w:tr>
      <w:tr w:rsidR="003365BA" w14:paraId="6A50FDB9" w14:textId="77777777" w:rsidTr="003365BA">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9"/>
            <w:hideMark/>
          </w:tcPr>
          <w:p w14:paraId="246C504A" w14:textId="77777777" w:rsidR="003365BA" w:rsidRDefault="003365BA" w:rsidP="00177E58">
            <w:pPr>
              <w:rPr>
                <w:rFonts w:ascii="Calibri" w:eastAsia="Calibri" w:hAnsi="Calibri" w:cs="Calibri"/>
                <w:b/>
                <w:color w:val="000000"/>
              </w:rPr>
            </w:pPr>
            <w:r>
              <w:rPr>
                <w:rFonts w:ascii="Calibri" w:eastAsia="Calibri" w:hAnsi="Calibri" w:cs="Calibri"/>
                <w:b/>
                <w:color w:val="000000"/>
              </w:rPr>
              <w:t>3. ADAPTACIONES CURRICULARES</w:t>
            </w:r>
          </w:p>
        </w:tc>
      </w:tr>
      <w:tr w:rsidR="003365BA" w14:paraId="3C1F19E4" w14:textId="77777777" w:rsidTr="003365BA">
        <w:trPr>
          <w:trHeight w:val="420"/>
        </w:trPr>
        <w:tc>
          <w:tcPr>
            <w:tcW w:w="3427" w:type="dxa"/>
          </w:tcPr>
          <w:p w14:paraId="4022900D" w14:textId="77777777" w:rsidR="003365BA" w:rsidRDefault="003365BA" w:rsidP="00177E58">
            <w:pPr>
              <w:jc w:val="center"/>
              <w:rPr>
                <w:sz w:val="20"/>
                <w:szCs w:val="20"/>
              </w:rPr>
            </w:pPr>
            <w:r>
              <w:rPr>
                <w:rFonts w:ascii="Calibri" w:eastAsia="Calibri" w:hAnsi="Calibri" w:cs="Calibri"/>
                <w:b/>
                <w:color w:val="000000"/>
                <w:sz w:val="20"/>
                <w:szCs w:val="20"/>
              </w:rPr>
              <w:t>ESPECIFICACIÓN DE LA</w:t>
            </w:r>
          </w:p>
          <w:p w14:paraId="08FD2781" w14:textId="77777777" w:rsidR="003365BA" w:rsidRDefault="003365BA" w:rsidP="00177E58">
            <w:pPr>
              <w:jc w:val="center"/>
              <w:rPr>
                <w:sz w:val="20"/>
                <w:szCs w:val="20"/>
              </w:rPr>
            </w:pPr>
            <w:r>
              <w:rPr>
                <w:rFonts w:ascii="Calibri" w:eastAsia="Calibri" w:hAnsi="Calibri" w:cs="Calibri"/>
                <w:b/>
                <w:color w:val="000000"/>
                <w:sz w:val="20"/>
                <w:szCs w:val="20"/>
              </w:rPr>
              <w:t>NECESIDAD EDUCATIVA</w:t>
            </w:r>
          </w:p>
          <w:p w14:paraId="72E13F1A" w14:textId="77777777" w:rsidR="003365BA" w:rsidRDefault="003365BA" w:rsidP="00177E58">
            <w:pPr>
              <w:jc w:val="center"/>
              <w:rPr>
                <w:rFonts w:ascii="Calibri" w:eastAsia="Calibri" w:hAnsi="Calibri" w:cs="Calibri"/>
                <w:b/>
                <w:color w:val="000000"/>
              </w:rPr>
            </w:pPr>
          </w:p>
        </w:tc>
        <w:tc>
          <w:tcPr>
            <w:tcW w:w="3051" w:type="dxa"/>
            <w:gridSpan w:val="2"/>
          </w:tcPr>
          <w:p w14:paraId="463EADF9" w14:textId="77777777" w:rsidR="003365BA" w:rsidRDefault="003365BA" w:rsidP="00177E58">
            <w:pPr>
              <w:jc w:val="center"/>
              <w:rPr>
                <w:sz w:val="20"/>
                <w:szCs w:val="20"/>
              </w:rPr>
            </w:pPr>
            <w:r>
              <w:rPr>
                <w:rFonts w:ascii="Calibri" w:eastAsia="Calibri" w:hAnsi="Calibri" w:cs="Calibri"/>
                <w:b/>
                <w:color w:val="000000"/>
                <w:sz w:val="20"/>
                <w:szCs w:val="20"/>
              </w:rPr>
              <w:t>DESTREZAS CON CRITERIO DE</w:t>
            </w:r>
          </w:p>
          <w:p w14:paraId="6DA50817" w14:textId="77777777" w:rsidR="003365BA" w:rsidRDefault="003365BA" w:rsidP="00177E58">
            <w:pPr>
              <w:jc w:val="center"/>
              <w:rPr>
                <w:sz w:val="20"/>
                <w:szCs w:val="20"/>
              </w:rPr>
            </w:pPr>
            <w:r>
              <w:rPr>
                <w:rFonts w:ascii="Calibri" w:eastAsia="Calibri" w:hAnsi="Calibri" w:cs="Calibri"/>
                <w:b/>
                <w:color w:val="000000"/>
                <w:sz w:val="20"/>
                <w:szCs w:val="20"/>
              </w:rPr>
              <w:t>DESEMPEÑO</w:t>
            </w:r>
          </w:p>
          <w:p w14:paraId="6F344400" w14:textId="77777777" w:rsidR="003365BA" w:rsidRDefault="003365BA" w:rsidP="00177E58">
            <w:pPr>
              <w:jc w:val="center"/>
              <w:rPr>
                <w:rFonts w:ascii="Calibri" w:eastAsia="Calibri" w:hAnsi="Calibri" w:cs="Calibri"/>
                <w:b/>
                <w:color w:val="000000"/>
              </w:rPr>
            </w:pPr>
          </w:p>
        </w:tc>
        <w:tc>
          <w:tcPr>
            <w:tcW w:w="1701" w:type="dxa"/>
          </w:tcPr>
          <w:p w14:paraId="4321B8B3" w14:textId="77777777" w:rsidR="003365BA" w:rsidRDefault="003365BA" w:rsidP="00177E58">
            <w:pPr>
              <w:jc w:val="center"/>
              <w:rPr>
                <w:sz w:val="20"/>
                <w:szCs w:val="20"/>
              </w:rPr>
            </w:pPr>
            <w:r>
              <w:rPr>
                <w:rFonts w:ascii="Calibri" w:eastAsia="Calibri" w:hAnsi="Calibri" w:cs="Calibri"/>
                <w:b/>
                <w:color w:val="000000"/>
                <w:sz w:val="20"/>
                <w:szCs w:val="20"/>
              </w:rPr>
              <w:t>ACTIVIDADES DE</w:t>
            </w:r>
          </w:p>
          <w:p w14:paraId="7FB778E0" w14:textId="77777777" w:rsidR="003365BA" w:rsidRDefault="003365BA" w:rsidP="00177E58">
            <w:pPr>
              <w:jc w:val="center"/>
              <w:rPr>
                <w:sz w:val="20"/>
                <w:szCs w:val="20"/>
              </w:rPr>
            </w:pPr>
            <w:r>
              <w:rPr>
                <w:rFonts w:ascii="Calibri" w:eastAsia="Calibri" w:hAnsi="Calibri" w:cs="Calibri"/>
                <w:b/>
                <w:color w:val="000000"/>
                <w:sz w:val="20"/>
                <w:szCs w:val="20"/>
              </w:rPr>
              <w:t>APRENDIZAJE</w:t>
            </w:r>
          </w:p>
          <w:p w14:paraId="3CA51F03" w14:textId="77777777" w:rsidR="003365BA" w:rsidRDefault="003365BA" w:rsidP="00177E58">
            <w:pPr>
              <w:jc w:val="center"/>
              <w:rPr>
                <w:rFonts w:ascii="Calibri" w:eastAsia="Calibri" w:hAnsi="Calibri" w:cs="Calibri"/>
                <w:b/>
                <w:color w:val="000000"/>
              </w:rPr>
            </w:pPr>
          </w:p>
        </w:tc>
        <w:tc>
          <w:tcPr>
            <w:tcW w:w="2126" w:type="dxa"/>
            <w:gridSpan w:val="2"/>
          </w:tcPr>
          <w:p w14:paraId="25A396D3" w14:textId="77777777" w:rsidR="003365BA" w:rsidRDefault="003365BA" w:rsidP="00177E58">
            <w:pPr>
              <w:jc w:val="center"/>
              <w:rPr>
                <w:sz w:val="20"/>
                <w:szCs w:val="20"/>
              </w:rPr>
            </w:pPr>
            <w:r>
              <w:rPr>
                <w:rFonts w:ascii="Calibri" w:eastAsia="Calibri" w:hAnsi="Calibri" w:cs="Calibri"/>
                <w:b/>
                <w:color w:val="000000"/>
                <w:sz w:val="20"/>
                <w:szCs w:val="20"/>
              </w:rPr>
              <w:t>RECURSOS</w:t>
            </w:r>
          </w:p>
          <w:p w14:paraId="0FDDE33D" w14:textId="77777777" w:rsidR="003365BA" w:rsidRDefault="003365BA" w:rsidP="00177E58">
            <w:pPr>
              <w:jc w:val="center"/>
              <w:rPr>
                <w:rFonts w:ascii="Calibri" w:eastAsia="Calibri" w:hAnsi="Calibri" w:cs="Calibri"/>
                <w:b/>
                <w:color w:val="000000"/>
              </w:rPr>
            </w:pPr>
          </w:p>
        </w:tc>
        <w:tc>
          <w:tcPr>
            <w:tcW w:w="1701" w:type="dxa"/>
            <w:gridSpan w:val="2"/>
          </w:tcPr>
          <w:p w14:paraId="4E6352AE" w14:textId="77777777" w:rsidR="003365BA" w:rsidRDefault="003365BA" w:rsidP="00177E58">
            <w:pPr>
              <w:jc w:val="center"/>
              <w:rPr>
                <w:sz w:val="20"/>
                <w:szCs w:val="20"/>
              </w:rPr>
            </w:pPr>
            <w:r>
              <w:rPr>
                <w:rFonts w:ascii="Calibri" w:eastAsia="Calibri" w:hAnsi="Calibri" w:cs="Calibri"/>
                <w:b/>
                <w:color w:val="000000"/>
                <w:sz w:val="20"/>
                <w:szCs w:val="20"/>
              </w:rPr>
              <w:t>INDICADORES DE</w:t>
            </w:r>
          </w:p>
          <w:p w14:paraId="5367CDE7" w14:textId="77777777" w:rsidR="003365BA" w:rsidRDefault="003365BA" w:rsidP="00177E58">
            <w:pPr>
              <w:jc w:val="center"/>
              <w:rPr>
                <w:sz w:val="20"/>
                <w:szCs w:val="20"/>
              </w:rPr>
            </w:pPr>
            <w:r>
              <w:rPr>
                <w:rFonts w:ascii="Calibri" w:eastAsia="Calibri" w:hAnsi="Calibri" w:cs="Calibri"/>
                <w:b/>
                <w:color w:val="000000"/>
                <w:sz w:val="20"/>
                <w:szCs w:val="20"/>
              </w:rPr>
              <w:t>EVALUACIÓN DE</w:t>
            </w:r>
          </w:p>
          <w:p w14:paraId="5052F7F3" w14:textId="77777777" w:rsidR="003365BA" w:rsidRDefault="003365BA" w:rsidP="00177E58">
            <w:pPr>
              <w:jc w:val="center"/>
              <w:rPr>
                <w:sz w:val="20"/>
                <w:szCs w:val="20"/>
              </w:rPr>
            </w:pPr>
            <w:r>
              <w:rPr>
                <w:rFonts w:ascii="Calibri" w:eastAsia="Calibri" w:hAnsi="Calibri" w:cs="Calibri"/>
                <w:b/>
                <w:color w:val="000000"/>
                <w:sz w:val="20"/>
                <w:szCs w:val="20"/>
              </w:rPr>
              <w:t>LA UNIDAD</w:t>
            </w:r>
          </w:p>
          <w:p w14:paraId="19FF07BC" w14:textId="77777777" w:rsidR="003365BA" w:rsidRDefault="003365BA" w:rsidP="00177E58">
            <w:pPr>
              <w:jc w:val="center"/>
              <w:rPr>
                <w:rFonts w:ascii="Calibri" w:eastAsia="Calibri" w:hAnsi="Calibri" w:cs="Calibri"/>
                <w:b/>
                <w:color w:val="000000"/>
              </w:rPr>
            </w:pPr>
          </w:p>
        </w:tc>
        <w:tc>
          <w:tcPr>
            <w:tcW w:w="3440" w:type="dxa"/>
          </w:tcPr>
          <w:p w14:paraId="67D884B2" w14:textId="77777777" w:rsidR="003365BA" w:rsidRDefault="003365BA" w:rsidP="00177E58">
            <w:pPr>
              <w:jc w:val="center"/>
              <w:rPr>
                <w:sz w:val="20"/>
                <w:szCs w:val="20"/>
              </w:rPr>
            </w:pPr>
            <w:r>
              <w:rPr>
                <w:rFonts w:ascii="Calibri" w:eastAsia="Calibri" w:hAnsi="Calibri" w:cs="Calibri"/>
                <w:b/>
                <w:color w:val="000000"/>
                <w:sz w:val="20"/>
                <w:szCs w:val="20"/>
              </w:rPr>
              <w:t>TÉCNICAS E</w:t>
            </w:r>
          </w:p>
          <w:p w14:paraId="786792DA" w14:textId="77777777" w:rsidR="003365BA" w:rsidRDefault="003365BA" w:rsidP="00177E58">
            <w:pPr>
              <w:jc w:val="center"/>
              <w:rPr>
                <w:sz w:val="20"/>
                <w:szCs w:val="20"/>
              </w:rPr>
            </w:pPr>
            <w:r>
              <w:rPr>
                <w:rFonts w:ascii="Calibri" w:eastAsia="Calibri" w:hAnsi="Calibri" w:cs="Calibri"/>
                <w:b/>
                <w:color w:val="000000"/>
                <w:sz w:val="20"/>
                <w:szCs w:val="20"/>
              </w:rPr>
              <w:t>INSTRUMENTOS</w:t>
            </w:r>
          </w:p>
          <w:p w14:paraId="3879AE81" w14:textId="77777777" w:rsidR="003365BA" w:rsidRDefault="003365BA" w:rsidP="00177E58">
            <w:pPr>
              <w:jc w:val="center"/>
              <w:rPr>
                <w:sz w:val="20"/>
                <w:szCs w:val="20"/>
              </w:rPr>
            </w:pPr>
            <w:r>
              <w:rPr>
                <w:rFonts w:ascii="Calibri" w:eastAsia="Calibri" w:hAnsi="Calibri" w:cs="Calibri"/>
                <w:b/>
                <w:color w:val="000000"/>
                <w:sz w:val="20"/>
                <w:szCs w:val="20"/>
              </w:rPr>
              <w:t>DE EVALUACIÓN</w:t>
            </w:r>
          </w:p>
          <w:p w14:paraId="2F2867B3" w14:textId="77777777" w:rsidR="003365BA" w:rsidRDefault="003365BA" w:rsidP="00177E58">
            <w:pPr>
              <w:jc w:val="center"/>
              <w:rPr>
                <w:rFonts w:ascii="Calibri" w:eastAsia="Calibri" w:hAnsi="Calibri" w:cs="Calibri"/>
                <w:b/>
                <w:color w:val="000000"/>
                <w:sz w:val="20"/>
                <w:szCs w:val="20"/>
              </w:rPr>
            </w:pPr>
          </w:p>
        </w:tc>
      </w:tr>
      <w:tr w:rsidR="003365BA" w14:paraId="39B65395" w14:textId="77777777" w:rsidTr="003365BA">
        <w:trPr>
          <w:cnfStyle w:val="000000100000" w:firstRow="0" w:lastRow="0" w:firstColumn="0" w:lastColumn="0" w:oddVBand="0" w:evenVBand="0" w:oddHBand="1" w:evenHBand="0" w:firstRowFirstColumn="0" w:firstRowLastColumn="0" w:lastRowFirstColumn="0" w:lastRowLastColumn="0"/>
          <w:trHeight w:val="420"/>
        </w:trPr>
        <w:tc>
          <w:tcPr>
            <w:tcW w:w="3427" w:type="dxa"/>
          </w:tcPr>
          <w:p w14:paraId="10310DD5" w14:textId="77777777" w:rsidR="003365BA" w:rsidRDefault="003365BA" w:rsidP="00177E58">
            <w:pPr>
              <w:jc w:val="center"/>
              <w:rPr>
                <w:rFonts w:ascii="Calibri" w:eastAsia="Calibri" w:hAnsi="Calibri" w:cs="Calibri"/>
                <w:b/>
                <w:color w:val="000000"/>
              </w:rPr>
            </w:pPr>
          </w:p>
          <w:p w14:paraId="44EC5B3A" w14:textId="77777777" w:rsidR="003365BA" w:rsidRDefault="003365BA" w:rsidP="003365BA">
            <w:pPr>
              <w:rPr>
                <w:rFonts w:ascii="Calibri" w:eastAsia="Calibri" w:hAnsi="Calibri" w:cs="Calibri"/>
                <w:b/>
                <w:color w:val="000000"/>
              </w:rPr>
            </w:pPr>
          </w:p>
        </w:tc>
        <w:tc>
          <w:tcPr>
            <w:tcW w:w="3051" w:type="dxa"/>
            <w:gridSpan w:val="2"/>
          </w:tcPr>
          <w:p w14:paraId="3A749869" w14:textId="77777777" w:rsidR="003365BA" w:rsidRDefault="003365BA" w:rsidP="00177E58">
            <w:pPr>
              <w:rPr>
                <w:rFonts w:ascii="Calibri" w:eastAsia="Calibri" w:hAnsi="Calibri" w:cs="Calibri"/>
                <w:b/>
                <w:color w:val="000000"/>
              </w:rPr>
            </w:pPr>
          </w:p>
        </w:tc>
        <w:tc>
          <w:tcPr>
            <w:tcW w:w="1701" w:type="dxa"/>
          </w:tcPr>
          <w:p w14:paraId="2607D3E8" w14:textId="77777777" w:rsidR="003365BA" w:rsidRDefault="003365BA" w:rsidP="00177E58">
            <w:pPr>
              <w:jc w:val="center"/>
              <w:rPr>
                <w:rFonts w:ascii="Calibri" w:eastAsia="Calibri" w:hAnsi="Calibri" w:cs="Calibri"/>
                <w:b/>
                <w:color w:val="000000"/>
              </w:rPr>
            </w:pPr>
          </w:p>
        </w:tc>
        <w:tc>
          <w:tcPr>
            <w:tcW w:w="2126" w:type="dxa"/>
            <w:gridSpan w:val="2"/>
          </w:tcPr>
          <w:p w14:paraId="15592401" w14:textId="77777777" w:rsidR="003365BA" w:rsidRDefault="003365BA" w:rsidP="00177E58">
            <w:pPr>
              <w:jc w:val="center"/>
              <w:rPr>
                <w:rFonts w:ascii="Calibri" w:eastAsia="Calibri" w:hAnsi="Calibri" w:cs="Calibri"/>
                <w:b/>
                <w:color w:val="000000"/>
              </w:rPr>
            </w:pPr>
          </w:p>
        </w:tc>
        <w:tc>
          <w:tcPr>
            <w:tcW w:w="1701" w:type="dxa"/>
            <w:gridSpan w:val="2"/>
          </w:tcPr>
          <w:p w14:paraId="17C70119" w14:textId="77777777" w:rsidR="003365BA" w:rsidRDefault="003365BA" w:rsidP="00177E58">
            <w:pPr>
              <w:jc w:val="center"/>
              <w:rPr>
                <w:rFonts w:ascii="Calibri" w:eastAsia="Calibri" w:hAnsi="Calibri" w:cs="Calibri"/>
                <w:b/>
                <w:color w:val="000000"/>
              </w:rPr>
            </w:pPr>
          </w:p>
        </w:tc>
        <w:tc>
          <w:tcPr>
            <w:tcW w:w="3440" w:type="dxa"/>
          </w:tcPr>
          <w:p w14:paraId="4881E18A" w14:textId="77777777" w:rsidR="003365BA" w:rsidRDefault="003365BA" w:rsidP="00177E58">
            <w:pPr>
              <w:jc w:val="center"/>
              <w:rPr>
                <w:rFonts w:ascii="Calibri" w:eastAsia="Calibri" w:hAnsi="Calibri" w:cs="Calibri"/>
                <w:b/>
                <w:color w:val="000000"/>
              </w:rPr>
            </w:pPr>
          </w:p>
        </w:tc>
      </w:tr>
      <w:tr w:rsidR="003365BA" w14:paraId="65E3A247" w14:textId="77777777" w:rsidTr="003365BA">
        <w:trPr>
          <w:trHeight w:val="420"/>
        </w:trPr>
        <w:tc>
          <w:tcPr>
            <w:tcW w:w="3427" w:type="dxa"/>
            <w:hideMark/>
          </w:tcPr>
          <w:p w14:paraId="22B15CEA"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09463210" w14:textId="77777777" w:rsidR="003365BA" w:rsidRDefault="003365BA" w:rsidP="00177E58">
            <w:pPr>
              <w:jc w:val="center"/>
              <w:rPr>
                <w:rFonts w:ascii="Calibri" w:eastAsia="Calibri" w:hAnsi="Calibri" w:cs="Calibri"/>
                <w:b/>
                <w:color w:val="000000"/>
              </w:rPr>
            </w:pPr>
          </w:p>
        </w:tc>
        <w:tc>
          <w:tcPr>
            <w:tcW w:w="2731" w:type="dxa"/>
            <w:hideMark/>
          </w:tcPr>
          <w:p w14:paraId="64FB3400"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REVISADO</w:t>
            </w:r>
          </w:p>
        </w:tc>
        <w:tc>
          <w:tcPr>
            <w:tcW w:w="8968" w:type="dxa"/>
            <w:gridSpan w:val="6"/>
            <w:hideMark/>
          </w:tcPr>
          <w:p w14:paraId="1406D9F1"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APROBADO</w:t>
            </w:r>
          </w:p>
        </w:tc>
      </w:tr>
      <w:tr w:rsidR="003365BA" w14:paraId="5AD2BC29" w14:textId="77777777" w:rsidTr="003365BA">
        <w:trPr>
          <w:cnfStyle w:val="000000100000" w:firstRow="0" w:lastRow="0" w:firstColumn="0" w:lastColumn="0" w:oddVBand="0" w:evenVBand="0" w:oddHBand="1" w:evenHBand="0" w:firstRowFirstColumn="0" w:firstRowLastColumn="0" w:lastRowFirstColumn="0" w:lastRowLastColumn="0"/>
          <w:trHeight w:val="180"/>
        </w:trPr>
        <w:tc>
          <w:tcPr>
            <w:tcW w:w="3427" w:type="dxa"/>
            <w:hideMark/>
          </w:tcPr>
          <w:p w14:paraId="68D572AE"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5F9D64D6" w14:textId="77777777" w:rsidR="003365BA" w:rsidRDefault="003365BA" w:rsidP="00177E58">
            <w:pPr>
              <w:rPr>
                <w:rFonts w:ascii="Calibri" w:eastAsia="Calibri" w:hAnsi="Calibri" w:cs="Calibri"/>
                <w:color w:val="000000"/>
              </w:rPr>
            </w:pPr>
          </w:p>
        </w:tc>
        <w:tc>
          <w:tcPr>
            <w:tcW w:w="2731" w:type="dxa"/>
            <w:hideMark/>
          </w:tcPr>
          <w:p w14:paraId="34324799"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Coordinador del área : </w:t>
            </w:r>
          </w:p>
        </w:tc>
        <w:tc>
          <w:tcPr>
            <w:tcW w:w="8968" w:type="dxa"/>
            <w:gridSpan w:val="6"/>
            <w:hideMark/>
          </w:tcPr>
          <w:p w14:paraId="07F19AF7" w14:textId="77777777" w:rsidR="003365BA" w:rsidRDefault="003365BA" w:rsidP="00177E58">
            <w:pPr>
              <w:rPr>
                <w:rFonts w:ascii="Calibri" w:eastAsia="Calibri" w:hAnsi="Calibri" w:cs="Calibri"/>
                <w:color w:val="000000"/>
              </w:rPr>
            </w:pPr>
            <w:r>
              <w:rPr>
                <w:rFonts w:ascii="Calibri" w:eastAsia="Calibri" w:hAnsi="Calibri" w:cs="Calibri"/>
                <w:color w:val="000000"/>
              </w:rPr>
              <w:t>Vicerrector:</w:t>
            </w:r>
          </w:p>
        </w:tc>
      </w:tr>
      <w:tr w:rsidR="003365BA" w14:paraId="2ABE8646" w14:textId="77777777" w:rsidTr="003365BA">
        <w:trPr>
          <w:trHeight w:val="240"/>
        </w:trPr>
        <w:tc>
          <w:tcPr>
            <w:tcW w:w="3427" w:type="dxa"/>
            <w:hideMark/>
          </w:tcPr>
          <w:p w14:paraId="61896734" w14:textId="77777777" w:rsidR="003365BA" w:rsidRDefault="003365BA" w:rsidP="00177E58">
            <w:pPr>
              <w:rPr>
                <w:rFonts w:ascii="Calibri" w:eastAsia="Calibri" w:hAnsi="Calibri" w:cs="Calibri"/>
                <w:color w:val="000000"/>
              </w:rPr>
            </w:pPr>
            <w:r>
              <w:rPr>
                <w:rFonts w:ascii="Calibri" w:eastAsia="Calibri" w:hAnsi="Calibri" w:cs="Calibri"/>
                <w:color w:val="000000"/>
              </w:rPr>
              <w:t>Firma:</w:t>
            </w:r>
          </w:p>
        </w:tc>
        <w:tc>
          <w:tcPr>
            <w:tcW w:w="320" w:type="dxa"/>
          </w:tcPr>
          <w:p w14:paraId="6F492ED3" w14:textId="77777777" w:rsidR="003365BA" w:rsidRDefault="003365BA" w:rsidP="00177E58">
            <w:pPr>
              <w:rPr>
                <w:rFonts w:ascii="Calibri" w:eastAsia="Calibri" w:hAnsi="Calibri" w:cs="Calibri"/>
                <w:color w:val="000000"/>
              </w:rPr>
            </w:pPr>
          </w:p>
        </w:tc>
        <w:tc>
          <w:tcPr>
            <w:tcW w:w="2731" w:type="dxa"/>
          </w:tcPr>
          <w:p w14:paraId="659634EF" w14:textId="77777777" w:rsidR="003365BA" w:rsidRDefault="003365BA" w:rsidP="00177E58">
            <w:pPr>
              <w:rPr>
                <w:rFonts w:ascii="Calibri" w:eastAsia="Calibri" w:hAnsi="Calibri" w:cs="Calibri"/>
                <w:color w:val="000000"/>
              </w:rPr>
            </w:pPr>
          </w:p>
        </w:tc>
        <w:tc>
          <w:tcPr>
            <w:tcW w:w="8968" w:type="dxa"/>
            <w:gridSpan w:val="6"/>
          </w:tcPr>
          <w:p w14:paraId="4E799E66" w14:textId="77777777" w:rsidR="003365BA" w:rsidRDefault="003365BA" w:rsidP="00177E58">
            <w:pPr>
              <w:rPr>
                <w:rFonts w:ascii="Calibri" w:eastAsia="Calibri" w:hAnsi="Calibri" w:cs="Calibri"/>
                <w:color w:val="000000"/>
              </w:rPr>
            </w:pPr>
          </w:p>
        </w:tc>
      </w:tr>
      <w:tr w:rsidR="003365BA" w14:paraId="26F3B749" w14:textId="77777777" w:rsidTr="003365BA">
        <w:trPr>
          <w:cnfStyle w:val="000000100000" w:firstRow="0" w:lastRow="0" w:firstColumn="0" w:lastColumn="0" w:oddVBand="0" w:evenVBand="0" w:oddHBand="1" w:evenHBand="0" w:firstRowFirstColumn="0" w:firstRowLastColumn="0" w:lastRowFirstColumn="0" w:lastRowLastColumn="0"/>
          <w:trHeight w:val="240"/>
        </w:trPr>
        <w:tc>
          <w:tcPr>
            <w:tcW w:w="3427" w:type="dxa"/>
            <w:hideMark/>
          </w:tcPr>
          <w:p w14:paraId="6A31EF63"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18B99F81" w14:textId="77777777" w:rsidR="003365BA" w:rsidRDefault="003365BA" w:rsidP="00177E58">
            <w:pPr>
              <w:rPr>
                <w:rFonts w:ascii="Calibri" w:eastAsia="Calibri" w:hAnsi="Calibri" w:cs="Calibri"/>
                <w:color w:val="000000"/>
              </w:rPr>
            </w:pPr>
          </w:p>
        </w:tc>
        <w:tc>
          <w:tcPr>
            <w:tcW w:w="2731" w:type="dxa"/>
          </w:tcPr>
          <w:p w14:paraId="2428D8FA" w14:textId="77777777" w:rsidR="003365BA" w:rsidRDefault="003365BA" w:rsidP="00177E58">
            <w:pPr>
              <w:rPr>
                <w:rFonts w:ascii="Calibri" w:eastAsia="Calibri" w:hAnsi="Calibri" w:cs="Calibri"/>
                <w:color w:val="000000"/>
              </w:rPr>
            </w:pPr>
          </w:p>
        </w:tc>
        <w:tc>
          <w:tcPr>
            <w:tcW w:w="8968" w:type="dxa"/>
            <w:gridSpan w:val="6"/>
          </w:tcPr>
          <w:p w14:paraId="4E18C2BD" w14:textId="77777777" w:rsidR="003365BA" w:rsidRDefault="003365BA" w:rsidP="00177E58">
            <w:pPr>
              <w:rPr>
                <w:rFonts w:ascii="Calibri" w:eastAsia="Calibri" w:hAnsi="Calibri" w:cs="Calibri"/>
                <w:color w:val="000000"/>
              </w:rPr>
            </w:pPr>
          </w:p>
        </w:tc>
      </w:tr>
    </w:tbl>
    <w:p w14:paraId="6ECB3133" w14:textId="77777777" w:rsidR="003365BA" w:rsidRDefault="003365BA" w:rsidP="003365BA">
      <w:pPr>
        <w:tabs>
          <w:tab w:val="left" w:pos="924"/>
        </w:tabs>
        <w:spacing w:before="240" w:after="240"/>
        <w:rPr>
          <w:b/>
        </w:rPr>
      </w:pPr>
      <w:r w:rsidRPr="004E5DA2">
        <w:rPr>
          <w:b/>
          <w:noProof/>
          <w:lang w:eastAsia="es-EC"/>
        </w:rPr>
        <w:drawing>
          <wp:anchor distT="0" distB="0" distL="114300" distR="114300" simplePos="0" relativeHeight="251663360" behindDoc="0" locked="0" layoutInCell="1" allowOverlap="1" wp14:anchorId="0F52D32E" wp14:editId="777C56B6">
            <wp:simplePos x="0" y="0"/>
            <wp:positionH relativeFrom="margin">
              <wp:posOffset>-88900</wp:posOffset>
            </wp:positionH>
            <wp:positionV relativeFrom="margin">
              <wp:posOffset>-108585</wp:posOffset>
            </wp:positionV>
            <wp:extent cx="9771380" cy="6155055"/>
            <wp:effectExtent l="0" t="0" r="1270" b="0"/>
            <wp:wrapSquare wrapText="bothSides"/>
            <wp:docPr id="1" name="Imagen 1" descr="C:\Users\JC\Downloads\PLANIFICACIONES\QUIMICA-EDICIONES HOLGUIN\PORTADA-PLANIFICACIONES_QUIMICA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Downloads\PLANIFICACIONES\QUIMICA-EDICIONES HOLGUIN\PORTADA-PLANIFICACIONES_QUIMICA PD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71380" cy="615505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3-Accent6"/>
        <w:tblW w:w="15446" w:type="dxa"/>
        <w:tblLayout w:type="fixed"/>
        <w:tblLook w:val="0400" w:firstRow="0" w:lastRow="0" w:firstColumn="0" w:lastColumn="0" w:noHBand="0" w:noVBand="1"/>
      </w:tblPr>
      <w:tblGrid>
        <w:gridCol w:w="847"/>
        <w:gridCol w:w="815"/>
        <w:gridCol w:w="425"/>
        <w:gridCol w:w="590"/>
        <w:gridCol w:w="119"/>
        <w:gridCol w:w="532"/>
        <w:gridCol w:w="1210"/>
        <w:gridCol w:w="427"/>
        <w:gridCol w:w="524"/>
        <w:gridCol w:w="851"/>
        <w:gridCol w:w="748"/>
        <w:gridCol w:w="102"/>
        <w:gridCol w:w="1843"/>
        <w:gridCol w:w="104"/>
        <w:gridCol w:w="1314"/>
        <w:gridCol w:w="258"/>
        <w:gridCol w:w="517"/>
        <w:gridCol w:w="784"/>
        <w:gridCol w:w="267"/>
        <w:gridCol w:w="725"/>
        <w:gridCol w:w="142"/>
        <w:gridCol w:w="2302"/>
      </w:tblGrid>
      <w:tr w:rsidR="003365BA" w14:paraId="4DF40E70" w14:textId="77777777" w:rsidTr="003365BA">
        <w:trPr>
          <w:cnfStyle w:val="000000100000" w:firstRow="0" w:lastRow="0" w:firstColumn="0" w:lastColumn="0" w:oddVBand="0" w:evenVBand="0" w:oddHBand="1" w:evenHBand="0" w:firstRowFirstColumn="0" w:firstRowLastColumn="0" w:lastRowFirstColumn="0" w:lastRowLastColumn="0"/>
          <w:trHeight w:val="120"/>
        </w:trPr>
        <w:tc>
          <w:tcPr>
            <w:tcW w:w="2677" w:type="dxa"/>
            <w:gridSpan w:val="4"/>
          </w:tcPr>
          <w:p w14:paraId="042B6EE3"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LOGO INSTITUCIONAL</w:t>
            </w:r>
          </w:p>
        </w:tc>
        <w:tc>
          <w:tcPr>
            <w:tcW w:w="8032" w:type="dxa"/>
            <w:gridSpan w:val="12"/>
          </w:tcPr>
          <w:p w14:paraId="1149A999"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NOMBRE DE LA INSTITUCIÓN</w:t>
            </w:r>
          </w:p>
        </w:tc>
        <w:tc>
          <w:tcPr>
            <w:tcW w:w="4737" w:type="dxa"/>
            <w:gridSpan w:val="6"/>
          </w:tcPr>
          <w:p w14:paraId="51FC0FB9"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 xml:space="preserve">AÑO LECTIVO: </w:t>
            </w:r>
          </w:p>
        </w:tc>
      </w:tr>
      <w:tr w:rsidR="003365BA" w14:paraId="30A67C0D" w14:textId="77777777" w:rsidTr="003365BA">
        <w:trPr>
          <w:trHeight w:val="240"/>
        </w:trPr>
        <w:tc>
          <w:tcPr>
            <w:tcW w:w="15446" w:type="dxa"/>
            <w:gridSpan w:val="22"/>
          </w:tcPr>
          <w:p w14:paraId="26DABD8C"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3365BA" w14:paraId="40DA4BD3" w14:textId="77777777" w:rsidTr="003365BA">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22"/>
          </w:tcPr>
          <w:p w14:paraId="7DF1D08A" w14:textId="77777777" w:rsidR="003365BA" w:rsidRDefault="003365BA" w:rsidP="00177E58">
            <w:pPr>
              <w:rPr>
                <w:rFonts w:ascii="Calibri" w:eastAsia="Calibri" w:hAnsi="Calibri" w:cs="Calibri"/>
                <w:b/>
                <w:color w:val="000000"/>
              </w:rPr>
            </w:pPr>
            <w:r>
              <w:rPr>
                <w:rFonts w:ascii="Calibri" w:eastAsia="Calibri" w:hAnsi="Calibri" w:cs="Calibri"/>
                <w:b/>
                <w:color w:val="000000"/>
              </w:rPr>
              <w:t>1. DATOS INFORMATIVOS:</w:t>
            </w:r>
          </w:p>
        </w:tc>
      </w:tr>
      <w:tr w:rsidR="003365BA" w14:paraId="50CC800A" w14:textId="77777777" w:rsidTr="003365BA">
        <w:trPr>
          <w:trHeight w:val="340"/>
        </w:trPr>
        <w:tc>
          <w:tcPr>
            <w:tcW w:w="847" w:type="dxa"/>
          </w:tcPr>
          <w:p w14:paraId="119BA3B7"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Docente: </w:t>
            </w:r>
          </w:p>
        </w:tc>
        <w:tc>
          <w:tcPr>
            <w:tcW w:w="3691" w:type="dxa"/>
            <w:gridSpan w:val="6"/>
          </w:tcPr>
          <w:p w14:paraId="1AE45097" w14:textId="77777777" w:rsidR="003365BA" w:rsidRDefault="003365BA" w:rsidP="00177E58">
            <w:pPr>
              <w:rPr>
                <w:rFonts w:ascii="Calibri" w:eastAsia="Calibri" w:hAnsi="Calibri" w:cs="Calibri"/>
                <w:color w:val="000000"/>
                <w:sz w:val="20"/>
                <w:szCs w:val="20"/>
              </w:rPr>
            </w:pPr>
          </w:p>
        </w:tc>
        <w:tc>
          <w:tcPr>
            <w:tcW w:w="1802" w:type="dxa"/>
            <w:gridSpan w:val="3"/>
          </w:tcPr>
          <w:p w14:paraId="43F471AB" w14:textId="77777777" w:rsidR="003365BA" w:rsidRDefault="003365BA" w:rsidP="00177E58">
            <w:pPr>
              <w:rPr>
                <w:rFonts w:ascii="Calibri" w:eastAsia="Calibri" w:hAnsi="Calibri" w:cs="Calibri"/>
                <w:color w:val="000000"/>
              </w:rPr>
            </w:pPr>
            <w:r>
              <w:rPr>
                <w:rFonts w:ascii="Calibri" w:eastAsia="Calibri" w:hAnsi="Calibri" w:cs="Calibri"/>
                <w:color w:val="000000"/>
              </w:rPr>
              <w:t>Área/asignatura:  </w:t>
            </w:r>
          </w:p>
        </w:tc>
        <w:tc>
          <w:tcPr>
            <w:tcW w:w="2693" w:type="dxa"/>
            <w:gridSpan w:val="3"/>
          </w:tcPr>
          <w:p w14:paraId="13B98B89"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QUIMICA </w:t>
            </w:r>
          </w:p>
        </w:tc>
        <w:tc>
          <w:tcPr>
            <w:tcW w:w="1418" w:type="dxa"/>
            <w:gridSpan w:val="2"/>
          </w:tcPr>
          <w:p w14:paraId="502AB526"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Grado/Curso: </w:t>
            </w:r>
          </w:p>
        </w:tc>
        <w:tc>
          <w:tcPr>
            <w:tcW w:w="1559" w:type="dxa"/>
            <w:gridSpan w:val="3"/>
          </w:tcPr>
          <w:p w14:paraId="11745D5B" w14:textId="77777777" w:rsidR="003365BA" w:rsidRDefault="003365BA" w:rsidP="00177E58">
            <w:pPr>
              <w:rPr>
                <w:rFonts w:ascii="Calibri" w:eastAsia="Calibri" w:hAnsi="Calibri" w:cs="Calibri"/>
                <w:color w:val="000000"/>
              </w:rPr>
            </w:pPr>
            <w:r>
              <w:rPr>
                <w:rFonts w:ascii="Calibri" w:eastAsia="Calibri" w:hAnsi="Calibri" w:cs="Calibri"/>
                <w:color w:val="000000"/>
              </w:rPr>
              <w:t>1ERO BACHILLERATO</w:t>
            </w:r>
          </w:p>
        </w:tc>
        <w:tc>
          <w:tcPr>
            <w:tcW w:w="1134" w:type="dxa"/>
            <w:gridSpan w:val="3"/>
          </w:tcPr>
          <w:p w14:paraId="382E2AC6"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Paralelo:  </w:t>
            </w:r>
          </w:p>
        </w:tc>
        <w:tc>
          <w:tcPr>
            <w:tcW w:w="2302" w:type="dxa"/>
          </w:tcPr>
          <w:p w14:paraId="5E2BC90A" w14:textId="77777777" w:rsidR="003365BA" w:rsidRDefault="003365BA" w:rsidP="00177E58">
            <w:pPr>
              <w:rPr>
                <w:rFonts w:ascii="Calibri" w:eastAsia="Calibri" w:hAnsi="Calibri" w:cs="Calibri"/>
                <w:color w:val="000000"/>
              </w:rPr>
            </w:pPr>
          </w:p>
        </w:tc>
      </w:tr>
      <w:tr w:rsidR="003365BA" w14:paraId="4FEB6BF3" w14:textId="77777777" w:rsidTr="003365BA">
        <w:trPr>
          <w:cnfStyle w:val="000000100000" w:firstRow="0" w:lastRow="0" w:firstColumn="0" w:lastColumn="0" w:oddVBand="0" w:evenVBand="0" w:oddHBand="1" w:evenHBand="0" w:firstRowFirstColumn="0" w:firstRowLastColumn="0" w:lastRowFirstColumn="0" w:lastRowLastColumn="0"/>
          <w:trHeight w:val="480"/>
        </w:trPr>
        <w:tc>
          <w:tcPr>
            <w:tcW w:w="1662" w:type="dxa"/>
            <w:gridSpan w:val="2"/>
          </w:tcPr>
          <w:p w14:paraId="5058DFB1" w14:textId="77777777" w:rsidR="003365BA" w:rsidRDefault="003365BA" w:rsidP="00177E58">
            <w:pPr>
              <w:rPr>
                <w:rFonts w:ascii="Calibri" w:eastAsia="Calibri" w:hAnsi="Calibri" w:cs="Calibri"/>
                <w:b/>
                <w:color w:val="000000"/>
              </w:rPr>
            </w:pPr>
            <w:r>
              <w:rPr>
                <w:rFonts w:ascii="Calibri" w:eastAsia="Calibri" w:hAnsi="Calibri" w:cs="Calibri"/>
                <w:b/>
                <w:color w:val="000000"/>
              </w:rPr>
              <w:t xml:space="preserve">N.º de unidad de planificación: </w:t>
            </w:r>
          </w:p>
        </w:tc>
        <w:tc>
          <w:tcPr>
            <w:tcW w:w="1134" w:type="dxa"/>
            <w:gridSpan w:val="3"/>
          </w:tcPr>
          <w:p w14:paraId="7C8A5DE4" w14:textId="77777777" w:rsidR="003365BA" w:rsidRDefault="003365BA" w:rsidP="00177E58">
            <w:pPr>
              <w:jc w:val="center"/>
              <w:rPr>
                <w:rFonts w:ascii="Calibri" w:eastAsia="Calibri" w:hAnsi="Calibri" w:cs="Calibri"/>
                <w:color w:val="000000"/>
              </w:rPr>
            </w:pPr>
            <w:r>
              <w:rPr>
                <w:rFonts w:ascii="Calibri" w:eastAsia="Calibri" w:hAnsi="Calibri" w:cs="Calibri"/>
                <w:color w:val="000000"/>
              </w:rPr>
              <w:t>1</w:t>
            </w:r>
          </w:p>
        </w:tc>
        <w:tc>
          <w:tcPr>
            <w:tcW w:w="3544" w:type="dxa"/>
            <w:gridSpan w:val="5"/>
          </w:tcPr>
          <w:p w14:paraId="6340F6CD"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Título de unidad de planificación:</w:t>
            </w:r>
          </w:p>
          <w:p w14:paraId="4E4903CB" w14:textId="77777777" w:rsidR="003365BA" w:rsidRDefault="003365BA" w:rsidP="00177E58">
            <w:pPr>
              <w:jc w:val="center"/>
              <w:rPr>
                <w:rFonts w:ascii="Calibri" w:eastAsia="Calibri" w:hAnsi="Calibri" w:cs="Calibri"/>
                <w:color w:val="000000"/>
              </w:rPr>
            </w:pPr>
          </w:p>
        </w:tc>
        <w:tc>
          <w:tcPr>
            <w:tcW w:w="2693" w:type="dxa"/>
            <w:gridSpan w:val="3"/>
          </w:tcPr>
          <w:p w14:paraId="62235D1C" w14:textId="77777777" w:rsidR="003365BA" w:rsidRDefault="003365BA" w:rsidP="00177E58">
            <w:pPr>
              <w:rPr>
                <w:rFonts w:ascii="Calibri" w:eastAsia="Calibri" w:hAnsi="Calibri" w:cs="Calibri"/>
                <w:i/>
                <w:color w:val="000000"/>
                <w:sz w:val="20"/>
                <w:szCs w:val="20"/>
              </w:rPr>
            </w:pPr>
            <w:r>
              <w:rPr>
                <w:rFonts w:ascii="Calibri" w:eastAsia="Calibri" w:hAnsi="Calibri" w:cs="Calibri"/>
                <w:i/>
                <w:color w:val="000000"/>
                <w:sz w:val="20"/>
                <w:szCs w:val="20"/>
              </w:rPr>
              <w:t>Modelo atómico</w:t>
            </w:r>
          </w:p>
        </w:tc>
        <w:tc>
          <w:tcPr>
            <w:tcW w:w="3244" w:type="dxa"/>
            <w:gridSpan w:val="6"/>
          </w:tcPr>
          <w:p w14:paraId="01B7D743" w14:textId="77777777" w:rsidR="003365BA" w:rsidRDefault="003365BA" w:rsidP="00177E58">
            <w:pPr>
              <w:widowControl w:val="0"/>
              <w:rPr>
                <w:rFonts w:ascii="Calibri" w:eastAsia="Calibri" w:hAnsi="Calibri" w:cs="Calibri"/>
                <w:b/>
                <w:color w:val="000000"/>
              </w:rPr>
            </w:pPr>
            <w:r>
              <w:rPr>
                <w:rFonts w:ascii="Calibri" w:eastAsia="Calibri" w:hAnsi="Calibri" w:cs="Calibri"/>
                <w:b/>
                <w:color w:val="000000"/>
              </w:rPr>
              <w:t xml:space="preserve">Objetivos específicos de la unidad de planificación: </w:t>
            </w:r>
          </w:p>
        </w:tc>
        <w:tc>
          <w:tcPr>
            <w:tcW w:w="3169" w:type="dxa"/>
            <w:gridSpan w:val="3"/>
          </w:tcPr>
          <w:p w14:paraId="04C9E1E3" w14:textId="77777777" w:rsidR="003365BA" w:rsidRDefault="003365BA" w:rsidP="00177E58">
            <w:pPr>
              <w:widowControl w:val="0"/>
              <w:rPr>
                <w:rFonts w:ascii="Calibri" w:eastAsia="Calibri" w:hAnsi="Calibri" w:cs="Calibri"/>
                <w:color w:val="000000"/>
              </w:rPr>
            </w:pPr>
            <w:r>
              <w:rPr>
                <w:rFonts w:ascii="Calibri" w:eastAsia="Calibri" w:hAnsi="Calibri" w:cs="Calibri"/>
                <w:b/>
                <w:i/>
                <w:sz w:val="18"/>
                <w:szCs w:val="18"/>
              </w:rPr>
              <w:t xml:space="preserve">O.CN.Q.5.2. </w:t>
            </w:r>
            <w:r>
              <w:rPr>
                <w:rFonts w:ascii="Calibri" w:eastAsia="Calibri" w:hAnsi="Calibri" w:cs="Calibri"/>
                <w:i/>
                <w:sz w:val="18"/>
                <w:szCs w:val="18"/>
              </w:rPr>
              <w:t>Demostrar conocimiento y comprensión de los hechos esenciales, conceptos, principios, teorías y leyes relacionadas con la Química a partir de la curiosidad científica, generando un compromiso potencial con la sociedad.</w:t>
            </w:r>
          </w:p>
        </w:tc>
      </w:tr>
      <w:tr w:rsidR="003365BA" w14:paraId="3248C481" w14:textId="77777777" w:rsidTr="003365BA">
        <w:trPr>
          <w:trHeight w:val="280"/>
        </w:trPr>
        <w:tc>
          <w:tcPr>
            <w:tcW w:w="15446" w:type="dxa"/>
            <w:gridSpan w:val="22"/>
          </w:tcPr>
          <w:p w14:paraId="159939BD" w14:textId="77777777" w:rsidR="003365BA" w:rsidRDefault="003365BA" w:rsidP="00177E58">
            <w:pPr>
              <w:rPr>
                <w:rFonts w:ascii="Calibri" w:eastAsia="Calibri" w:hAnsi="Calibri" w:cs="Calibri"/>
                <w:b/>
                <w:color w:val="000000"/>
              </w:rPr>
            </w:pPr>
            <w:r>
              <w:rPr>
                <w:rFonts w:ascii="Calibri" w:eastAsia="Calibri" w:hAnsi="Calibri" w:cs="Calibri"/>
                <w:b/>
                <w:color w:val="000000"/>
              </w:rPr>
              <w:t>2. PLANIFICACIÓN</w:t>
            </w:r>
          </w:p>
        </w:tc>
      </w:tr>
      <w:tr w:rsidR="003365BA" w14:paraId="21E864A2" w14:textId="77777777" w:rsidTr="003365BA">
        <w:trPr>
          <w:cnfStyle w:val="000000100000" w:firstRow="0" w:lastRow="0" w:firstColumn="0" w:lastColumn="0" w:oddVBand="0" w:evenVBand="0" w:oddHBand="1" w:evenHBand="0" w:firstRowFirstColumn="0" w:firstRowLastColumn="0" w:lastRowFirstColumn="0" w:lastRowLastColumn="0"/>
          <w:trHeight w:val="300"/>
        </w:trPr>
        <w:tc>
          <w:tcPr>
            <w:tcW w:w="11226" w:type="dxa"/>
            <w:gridSpan w:val="17"/>
          </w:tcPr>
          <w:p w14:paraId="2CA74F39"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DESTREZAS CON CRITERIOS DE DESEMPEÑO A SER DESARROLLADAS:</w:t>
            </w:r>
          </w:p>
        </w:tc>
        <w:tc>
          <w:tcPr>
            <w:tcW w:w="4220" w:type="dxa"/>
            <w:gridSpan w:val="5"/>
          </w:tcPr>
          <w:p w14:paraId="299706B0" w14:textId="77777777" w:rsidR="003365BA" w:rsidRDefault="003365BA" w:rsidP="00177E58">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3365BA" w14:paraId="52959254" w14:textId="77777777" w:rsidTr="003365BA">
        <w:trPr>
          <w:trHeight w:val="520"/>
        </w:trPr>
        <w:tc>
          <w:tcPr>
            <w:tcW w:w="11226" w:type="dxa"/>
            <w:gridSpan w:val="17"/>
          </w:tcPr>
          <w:p w14:paraId="6B695465" w14:textId="77777777" w:rsidR="003365BA" w:rsidRDefault="003365BA" w:rsidP="00177E58">
            <w:pPr>
              <w:tabs>
                <w:tab w:val="left" w:pos="284"/>
              </w:tabs>
              <w:rPr>
                <w:rFonts w:ascii="Calibri" w:eastAsia="Calibri" w:hAnsi="Calibri" w:cs="Calibri"/>
                <w:color w:val="000000"/>
              </w:rPr>
            </w:pPr>
            <w:r>
              <w:rPr>
                <w:rFonts w:ascii="Calibri" w:eastAsia="Calibri" w:hAnsi="Calibri" w:cs="Calibri"/>
                <w:color w:val="000000"/>
              </w:rPr>
              <w:t>CN.Q.5.1.3. Observar y comparar la teoría de Bohr con las teorías atómicas de Demócrito, Dalton, Thompson y Rutherford.</w:t>
            </w:r>
          </w:p>
          <w:p w14:paraId="42D793B6" w14:textId="77777777" w:rsidR="003365BA" w:rsidRDefault="003365BA" w:rsidP="00177E58">
            <w:pPr>
              <w:tabs>
                <w:tab w:val="left" w:pos="284"/>
              </w:tabs>
              <w:rPr>
                <w:rFonts w:ascii="Calibri" w:eastAsia="Calibri" w:hAnsi="Calibri" w:cs="Calibri"/>
                <w:color w:val="000000"/>
              </w:rPr>
            </w:pPr>
          </w:p>
          <w:p w14:paraId="634A920B" w14:textId="77777777" w:rsidR="003365BA" w:rsidRDefault="003365BA" w:rsidP="00177E58">
            <w:pPr>
              <w:tabs>
                <w:tab w:val="left" w:pos="284"/>
              </w:tabs>
              <w:rPr>
                <w:rFonts w:ascii="Calibri" w:eastAsia="Calibri" w:hAnsi="Calibri" w:cs="Calibri"/>
                <w:color w:val="000000"/>
              </w:rPr>
            </w:pPr>
            <w:r>
              <w:rPr>
                <w:rFonts w:ascii="Calibri" w:eastAsia="Calibri" w:hAnsi="Calibri" w:cs="Calibri"/>
                <w:color w:val="000000"/>
              </w:rPr>
              <w:t>CN.Q.5.1.4. Deducir y comunicar que la teoría de Bohr del átomo de hidrógeno explica la estructura lineal de los espectros de los elementos químicos, partiendo de la observación, comparación y aplicación de los espectros de absorción y emisión con información obtenida a partir de las TIC.</w:t>
            </w:r>
          </w:p>
          <w:p w14:paraId="3ED1A389" w14:textId="77777777" w:rsidR="003365BA" w:rsidRDefault="003365BA" w:rsidP="00177E58">
            <w:pPr>
              <w:tabs>
                <w:tab w:val="left" w:pos="284"/>
              </w:tabs>
              <w:rPr>
                <w:rFonts w:ascii="Calibri" w:eastAsia="Calibri" w:hAnsi="Calibri" w:cs="Calibri"/>
                <w:color w:val="000000"/>
              </w:rPr>
            </w:pPr>
          </w:p>
          <w:p w14:paraId="0B7B9C0F" w14:textId="77777777" w:rsidR="003365BA" w:rsidRDefault="003365BA" w:rsidP="00177E58">
            <w:pPr>
              <w:tabs>
                <w:tab w:val="left" w:pos="284"/>
              </w:tabs>
              <w:rPr>
                <w:rFonts w:ascii="Calibri" w:eastAsia="Calibri" w:hAnsi="Calibri" w:cs="Calibri"/>
                <w:color w:val="000000"/>
              </w:rPr>
            </w:pPr>
            <w:r>
              <w:rPr>
                <w:rFonts w:ascii="Calibri" w:eastAsia="Calibri" w:hAnsi="Calibri" w:cs="Calibri"/>
                <w:color w:val="000000"/>
              </w:rPr>
              <w:t>CN.Q.5.1.5. Observar y aplicar el modelo mecánico-cuántico de la materia en la estructuración de la configuración electrónica de los átomos considerando la dualidad del electrón, los números cuánticos, los tipos de orbitales y la regla de Hund.</w:t>
            </w:r>
          </w:p>
        </w:tc>
        <w:tc>
          <w:tcPr>
            <w:tcW w:w="4220" w:type="dxa"/>
            <w:gridSpan w:val="5"/>
          </w:tcPr>
          <w:p w14:paraId="201EA466" w14:textId="77777777" w:rsidR="003365BA" w:rsidRDefault="003365BA" w:rsidP="00177E58">
            <w:pPr>
              <w:tabs>
                <w:tab w:val="left" w:pos="355"/>
              </w:tabs>
              <w:jc w:val="both"/>
              <w:rPr>
                <w:rFonts w:ascii="Calibri" w:eastAsia="Calibri" w:hAnsi="Calibri" w:cs="Calibri"/>
                <w:color w:val="000000"/>
                <w:sz w:val="20"/>
                <w:szCs w:val="20"/>
              </w:rPr>
            </w:pPr>
            <w:r>
              <w:rPr>
                <w:rFonts w:ascii="Calibri" w:eastAsia="Calibri" w:hAnsi="Calibri" w:cs="Calibri"/>
                <w:color w:val="000000"/>
                <w:sz w:val="20"/>
                <w:szCs w:val="20"/>
              </w:rPr>
              <w:t>I.CN.Q.5.2.1 Analiza la estructura del átomo comparando las teorías atómicas de Bohr (explica los espectros de los elementos químicos), Demócrito, Dalton, Thompson y Rutherford, y realiza ejercicios de la configuración electrónica desde el modelo mecánico-cuántico de la materia. (I.2)</w:t>
            </w:r>
          </w:p>
        </w:tc>
      </w:tr>
      <w:tr w:rsidR="003365BA" w14:paraId="160272E6" w14:textId="77777777" w:rsidTr="003365BA">
        <w:trPr>
          <w:cnfStyle w:val="000000100000" w:firstRow="0" w:lastRow="0" w:firstColumn="0" w:lastColumn="0" w:oddVBand="0" w:evenVBand="0" w:oddHBand="1" w:evenHBand="0" w:firstRowFirstColumn="0" w:firstRowLastColumn="0" w:lastRowFirstColumn="0" w:lastRowLastColumn="0"/>
          <w:trHeight w:val="380"/>
        </w:trPr>
        <w:tc>
          <w:tcPr>
            <w:tcW w:w="2087" w:type="dxa"/>
            <w:gridSpan w:val="3"/>
          </w:tcPr>
          <w:p w14:paraId="4F1B7FF9" w14:textId="77777777" w:rsidR="003365BA" w:rsidRDefault="003365BA" w:rsidP="00177E58">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3402" w:type="dxa"/>
            <w:gridSpan w:val="6"/>
          </w:tcPr>
          <w:p w14:paraId="6D095D07" w14:textId="77777777" w:rsidR="003365BA" w:rsidRDefault="003365BA" w:rsidP="00177E58">
            <w:pP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BUEN VIVIR </w:t>
            </w:r>
          </w:p>
        </w:tc>
        <w:tc>
          <w:tcPr>
            <w:tcW w:w="1701" w:type="dxa"/>
            <w:gridSpan w:val="3"/>
          </w:tcPr>
          <w:p w14:paraId="1B42D320" w14:textId="77777777" w:rsidR="003365BA" w:rsidRDefault="003365BA" w:rsidP="00177E58">
            <w:pPr>
              <w:rPr>
                <w:rFonts w:ascii="Calibri" w:eastAsia="Calibri" w:hAnsi="Calibri" w:cs="Calibri"/>
                <w:b/>
                <w:color w:val="000000"/>
              </w:rPr>
            </w:pPr>
            <w:r>
              <w:rPr>
                <w:rFonts w:ascii="Calibri" w:eastAsia="Calibri" w:hAnsi="Calibri" w:cs="Calibri"/>
                <w:b/>
                <w:color w:val="000000"/>
              </w:rPr>
              <w:t xml:space="preserve">PERIODOS: </w:t>
            </w:r>
          </w:p>
        </w:tc>
        <w:tc>
          <w:tcPr>
            <w:tcW w:w="4036" w:type="dxa"/>
            <w:gridSpan w:val="5"/>
          </w:tcPr>
          <w:p w14:paraId="6DAA3695" w14:textId="77777777" w:rsidR="003365BA" w:rsidRDefault="003365BA" w:rsidP="00177E58">
            <w:pPr>
              <w:rPr>
                <w:rFonts w:ascii="Calibri" w:eastAsia="Calibri" w:hAnsi="Calibri" w:cs="Calibri"/>
                <w:b/>
                <w:i/>
                <w:color w:val="000000"/>
                <w:sz w:val="20"/>
                <w:szCs w:val="20"/>
              </w:rPr>
            </w:pPr>
          </w:p>
        </w:tc>
        <w:tc>
          <w:tcPr>
            <w:tcW w:w="1776" w:type="dxa"/>
            <w:gridSpan w:val="3"/>
          </w:tcPr>
          <w:p w14:paraId="35FCE8AB" w14:textId="77777777" w:rsidR="003365BA" w:rsidRDefault="003365BA" w:rsidP="00177E58">
            <w:pPr>
              <w:rPr>
                <w:rFonts w:ascii="Calibri" w:eastAsia="Calibri" w:hAnsi="Calibri" w:cs="Calibri"/>
                <w:b/>
                <w:color w:val="000000"/>
              </w:rPr>
            </w:pPr>
            <w:r>
              <w:rPr>
                <w:rFonts w:ascii="Calibri" w:eastAsia="Calibri" w:hAnsi="Calibri" w:cs="Calibri"/>
                <w:b/>
                <w:color w:val="000000"/>
              </w:rPr>
              <w:t xml:space="preserve">SEMANA DE INICIO: </w:t>
            </w:r>
          </w:p>
          <w:p w14:paraId="4276A962" w14:textId="77777777" w:rsidR="003365BA" w:rsidRDefault="003365BA" w:rsidP="00177E58">
            <w:pPr>
              <w:rPr>
                <w:rFonts w:ascii="Calibri" w:eastAsia="Calibri" w:hAnsi="Calibri" w:cs="Calibri"/>
                <w:b/>
                <w:color w:val="000000"/>
              </w:rPr>
            </w:pPr>
          </w:p>
          <w:p w14:paraId="5D4CF675" w14:textId="77777777" w:rsidR="003365BA" w:rsidRDefault="003365BA" w:rsidP="00177E58">
            <w:pPr>
              <w:rPr>
                <w:rFonts w:ascii="Calibri" w:eastAsia="Calibri" w:hAnsi="Calibri" w:cs="Calibri"/>
                <w:b/>
                <w:color w:val="000000"/>
              </w:rPr>
            </w:pPr>
          </w:p>
        </w:tc>
        <w:tc>
          <w:tcPr>
            <w:tcW w:w="2444" w:type="dxa"/>
            <w:gridSpan w:val="2"/>
          </w:tcPr>
          <w:p w14:paraId="6C97C8E2" w14:textId="77777777" w:rsidR="003365BA" w:rsidRDefault="003365BA" w:rsidP="00177E58">
            <w:pPr>
              <w:rPr>
                <w:rFonts w:ascii="Calibri" w:eastAsia="Calibri" w:hAnsi="Calibri" w:cs="Calibri"/>
                <w:i/>
                <w:color w:val="000000"/>
                <w:sz w:val="20"/>
                <w:szCs w:val="20"/>
              </w:rPr>
            </w:pPr>
          </w:p>
        </w:tc>
      </w:tr>
      <w:tr w:rsidR="003365BA" w14:paraId="4C6EB63A" w14:textId="77777777" w:rsidTr="003365BA">
        <w:trPr>
          <w:trHeight w:val="420"/>
        </w:trPr>
        <w:tc>
          <w:tcPr>
            <w:tcW w:w="3328" w:type="dxa"/>
            <w:gridSpan w:val="6"/>
          </w:tcPr>
          <w:p w14:paraId="76FEB180"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Estrategias metodológicas</w:t>
            </w:r>
          </w:p>
        </w:tc>
        <w:tc>
          <w:tcPr>
            <w:tcW w:w="3760" w:type="dxa"/>
            <w:gridSpan w:val="5"/>
          </w:tcPr>
          <w:p w14:paraId="23EC7470"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Recursos</w:t>
            </w:r>
          </w:p>
        </w:tc>
        <w:tc>
          <w:tcPr>
            <w:tcW w:w="4138" w:type="dxa"/>
            <w:gridSpan w:val="6"/>
          </w:tcPr>
          <w:p w14:paraId="413BA6C2"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Indicadores de logro</w:t>
            </w:r>
          </w:p>
        </w:tc>
        <w:tc>
          <w:tcPr>
            <w:tcW w:w="4220" w:type="dxa"/>
            <w:gridSpan w:val="5"/>
          </w:tcPr>
          <w:p w14:paraId="2879318D"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3365BA" w14:paraId="0EF78EFA" w14:textId="77777777" w:rsidTr="003365BA">
        <w:trPr>
          <w:cnfStyle w:val="000000100000" w:firstRow="0" w:lastRow="0" w:firstColumn="0" w:lastColumn="0" w:oddVBand="0" w:evenVBand="0" w:oddHBand="1" w:evenHBand="0" w:firstRowFirstColumn="0" w:firstRowLastColumn="0" w:lastRowFirstColumn="0" w:lastRowLastColumn="0"/>
          <w:trHeight w:val="5056"/>
        </w:trPr>
        <w:tc>
          <w:tcPr>
            <w:tcW w:w="3328" w:type="dxa"/>
            <w:gridSpan w:val="6"/>
          </w:tcPr>
          <w:p w14:paraId="4E51BE43" w14:textId="77777777" w:rsidR="003365BA" w:rsidRDefault="003365BA" w:rsidP="003365BA">
            <w:pPr>
              <w:numPr>
                <w:ilvl w:val="0"/>
                <w:numId w:val="26"/>
              </w:numPr>
              <w:pBdr>
                <w:top w:val="nil"/>
                <w:left w:val="nil"/>
                <w:bottom w:val="nil"/>
                <w:right w:val="nil"/>
                <w:between w:val="nil"/>
              </w:pBdr>
              <w:tabs>
                <w:tab w:val="left" w:pos="708"/>
              </w:tabs>
              <w:jc w:val="both"/>
            </w:pPr>
            <w:r>
              <w:rPr>
                <w:rFonts w:ascii="Calibri" w:eastAsia="Calibri" w:hAnsi="Calibri" w:cs="Calibri"/>
                <w:sz w:val="20"/>
                <w:szCs w:val="20"/>
              </w:rPr>
              <w:t>Observación: determina la mirada que orienta el problema o tema a tratar</w:t>
            </w:r>
          </w:p>
          <w:p w14:paraId="30FCFF76" w14:textId="77777777" w:rsidR="003365BA" w:rsidRDefault="003365BA" w:rsidP="003365BA">
            <w:pPr>
              <w:numPr>
                <w:ilvl w:val="0"/>
                <w:numId w:val="26"/>
              </w:numPr>
              <w:pBdr>
                <w:top w:val="nil"/>
                <w:left w:val="nil"/>
                <w:bottom w:val="nil"/>
                <w:right w:val="nil"/>
                <w:between w:val="nil"/>
              </w:pBdr>
              <w:tabs>
                <w:tab w:val="left" w:pos="708"/>
              </w:tabs>
              <w:jc w:val="both"/>
            </w:pPr>
            <w:r>
              <w:rPr>
                <w:rFonts w:ascii="Calibri" w:eastAsia="Calibri" w:hAnsi="Calibri" w:cs="Calibri"/>
                <w:sz w:val="20"/>
                <w:szCs w:val="20"/>
              </w:rPr>
              <w:t>Deducción-Inducción: analiza de manera general y secuencial los contenidos.</w:t>
            </w:r>
          </w:p>
          <w:p w14:paraId="74E113A7" w14:textId="77777777" w:rsidR="003365BA" w:rsidRDefault="003365BA" w:rsidP="003365BA">
            <w:pPr>
              <w:numPr>
                <w:ilvl w:val="0"/>
                <w:numId w:val="26"/>
              </w:numPr>
              <w:pBdr>
                <w:top w:val="nil"/>
                <w:left w:val="nil"/>
                <w:bottom w:val="nil"/>
                <w:right w:val="nil"/>
                <w:between w:val="nil"/>
              </w:pBdr>
              <w:tabs>
                <w:tab w:val="left" w:pos="708"/>
              </w:tabs>
              <w:jc w:val="both"/>
            </w:pPr>
            <w:r>
              <w:rPr>
                <w:rFonts w:ascii="Calibri" w:eastAsia="Calibri" w:hAnsi="Calibri" w:cs="Calibri"/>
                <w:sz w:val="20"/>
                <w:szCs w:val="20"/>
              </w:rPr>
              <w:t>Lluvia de ideas: establece los aportes individuales y se integran en un solo esquema</w:t>
            </w:r>
          </w:p>
          <w:p w14:paraId="79BBD9F0" w14:textId="77777777" w:rsidR="003365BA" w:rsidRDefault="003365BA" w:rsidP="003365BA">
            <w:pPr>
              <w:numPr>
                <w:ilvl w:val="0"/>
                <w:numId w:val="26"/>
              </w:numPr>
              <w:pBdr>
                <w:top w:val="nil"/>
                <w:left w:val="nil"/>
                <w:bottom w:val="nil"/>
                <w:right w:val="nil"/>
                <w:between w:val="nil"/>
              </w:pBdr>
              <w:tabs>
                <w:tab w:val="left" w:pos="708"/>
              </w:tabs>
              <w:jc w:val="both"/>
              <w:rPr>
                <w:color w:val="000000"/>
              </w:rPr>
            </w:pPr>
            <w:r>
              <w:rPr>
                <w:rFonts w:ascii="Calibri" w:eastAsia="Calibri" w:hAnsi="Calibri" w:cs="Calibri"/>
                <w:sz w:val="20"/>
                <w:szCs w:val="20"/>
              </w:rPr>
              <w:t>Inferencia: deducción e interiorización del tema que se trata</w:t>
            </w:r>
          </w:p>
          <w:p w14:paraId="36A4B829" w14:textId="77777777" w:rsidR="003365BA" w:rsidRDefault="003365BA" w:rsidP="003365BA">
            <w:pPr>
              <w:numPr>
                <w:ilvl w:val="0"/>
                <w:numId w:val="26"/>
              </w:numPr>
              <w:pBdr>
                <w:top w:val="nil"/>
                <w:left w:val="nil"/>
                <w:bottom w:val="nil"/>
                <w:right w:val="nil"/>
                <w:between w:val="nil"/>
              </w:pBdr>
              <w:tabs>
                <w:tab w:val="left" w:pos="708"/>
              </w:tabs>
              <w:jc w:val="both"/>
              <w:rPr>
                <w:color w:val="00000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3760" w:type="dxa"/>
            <w:gridSpan w:val="5"/>
          </w:tcPr>
          <w:p w14:paraId="6839CCFE" w14:textId="77777777" w:rsidR="003365BA" w:rsidRDefault="003365BA" w:rsidP="00177E58">
            <w:pPr>
              <w:rPr>
                <w:color w:val="000000"/>
              </w:rPr>
            </w:pPr>
            <w:r>
              <w:rPr>
                <w:color w:val="000000"/>
              </w:rPr>
              <w:t>Texto</w:t>
            </w:r>
          </w:p>
          <w:p w14:paraId="0C7A0CC9" w14:textId="77777777" w:rsidR="003365BA" w:rsidRDefault="003365BA" w:rsidP="00177E58">
            <w:pPr>
              <w:rPr>
                <w:color w:val="000000"/>
              </w:rPr>
            </w:pPr>
            <w:r>
              <w:rPr>
                <w:color w:val="000000"/>
              </w:rPr>
              <w:t>Videos</w:t>
            </w:r>
          </w:p>
          <w:p w14:paraId="41492CB2" w14:textId="77777777" w:rsidR="003365BA" w:rsidRDefault="003365BA" w:rsidP="00177E58">
            <w:pPr>
              <w:rPr>
                <w:color w:val="000000"/>
              </w:rPr>
            </w:pPr>
            <w:r>
              <w:rPr>
                <w:color w:val="000000"/>
              </w:rPr>
              <w:t xml:space="preserve">Internet </w:t>
            </w:r>
          </w:p>
          <w:p w14:paraId="2F4492EA" w14:textId="77777777" w:rsidR="003365BA" w:rsidRDefault="003365BA" w:rsidP="00177E58">
            <w:pPr>
              <w:rPr>
                <w:color w:val="000000"/>
              </w:rPr>
            </w:pPr>
            <w:r>
              <w:rPr>
                <w:color w:val="000000"/>
              </w:rPr>
              <w:t>Computadora</w:t>
            </w:r>
          </w:p>
          <w:p w14:paraId="74C4E436" w14:textId="77777777" w:rsidR="003365BA" w:rsidRDefault="003365BA" w:rsidP="00177E58">
            <w:pPr>
              <w:rPr>
                <w:color w:val="000000"/>
              </w:rPr>
            </w:pPr>
            <w:r>
              <w:rPr>
                <w:color w:val="000000"/>
              </w:rPr>
              <w:t>Materiales educativos</w:t>
            </w:r>
          </w:p>
          <w:p w14:paraId="4073D737" w14:textId="77777777" w:rsidR="003365BA" w:rsidRDefault="003365BA" w:rsidP="00177E58">
            <w:pPr>
              <w:rPr>
                <w:color w:val="000000"/>
              </w:rPr>
            </w:pPr>
            <w:r>
              <w:rPr>
                <w:color w:val="000000"/>
              </w:rPr>
              <w:t>Prisma y luz blanca</w:t>
            </w:r>
          </w:p>
          <w:p w14:paraId="37142C87" w14:textId="77777777" w:rsidR="003365BA" w:rsidRDefault="003365BA" w:rsidP="00177E58">
            <w:pPr>
              <w:rPr>
                <w:color w:val="000000"/>
              </w:rPr>
            </w:pPr>
            <w:r>
              <w:rPr>
                <w:color w:val="000000"/>
              </w:rPr>
              <w:t>Globos</w:t>
            </w:r>
          </w:p>
          <w:p w14:paraId="1BFCFED4" w14:textId="77777777" w:rsidR="003365BA" w:rsidRDefault="003365BA" w:rsidP="00177E58">
            <w:pPr>
              <w:rPr>
                <w:color w:val="000000"/>
              </w:rPr>
            </w:pPr>
            <w:r>
              <w:rPr>
                <w:color w:val="000000"/>
              </w:rPr>
              <w:t>Abrigo de lana</w:t>
            </w:r>
          </w:p>
          <w:p w14:paraId="53C8BEF1" w14:textId="77777777" w:rsidR="003365BA" w:rsidRDefault="003365BA" w:rsidP="00177E58">
            <w:pPr>
              <w:rPr>
                <w:color w:val="000000"/>
              </w:rPr>
            </w:pPr>
            <w:r>
              <w:rPr>
                <w:color w:val="000000"/>
              </w:rPr>
              <w:t>Bola de espumaflex pequeña</w:t>
            </w:r>
          </w:p>
          <w:p w14:paraId="5751F8AB" w14:textId="77777777" w:rsidR="003365BA" w:rsidRDefault="003365BA" w:rsidP="00177E58">
            <w:r>
              <w:t xml:space="preserve">Cd </w:t>
            </w:r>
          </w:p>
          <w:p w14:paraId="7EBD9F25" w14:textId="77777777" w:rsidR="003365BA" w:rsidRDefault="003365BA" w:rsidP="00177E58">
            <w:r>
              <w:t>Cartulinas</w:t>
            </w:r>
          </w:p>
          <w:p w14:paraId="4B8F4547" w14:textId="77777777" w:rsidR="003365BA" w:rsidRDefault="003365BA" w:rsidP="00177E58">
            <w:r>
              <w:t xml:space="preserve">Papel aluminio </w:t>
            </w:r>
          </w:p>
          <w:p w14:paraId="526191EE" w14:textId="77777777" w:rsidR="003365BA" w:rsidRDefault="003365BA" w:rsidP="00177E58">
            <w:r>
              <w:t xml:space="preserve">Pegamento </w:t>
            </w:r>
          </w:p>
          <w:p w14:paraId="042828D6" w14:textId="77777777" w:rsidR="003365BA" w:rsidRDefault="003365BA" w:rsidP="00177E58">
            <w:r>
              <w:t xml:space="preserve">Cinta aislante </w:t>
            </w:r>
          </w:p>
          <w:p w14:paraId="13B35743" w14:textId="77777777" w:rsidR="003365BA" w:rsidRDefault="003365BA" w:rsidP="00177E58">
            <w:r>
              <w:t xml:space="preserve">Cinta transparente </w:t>
            </w:r>
          </w:p>
          <w:p w14:paraId="62275DAF" w14:textId="77777777" w:rsidR="003365BA" w:rsidRDefault="003365BA" w:rsidP="00177E58">
            <w:r>
              <w:t>tijera</w:t>
            </w:r>
          </w:p>
          <w:p w14:paraId="1B41F332" w14:textId="77777777" w:rsidR="003365BA" w:rsidRDefault="003365BA" w:rsidP="00177E58">
            <w:r>
              <w:t>Estilete</w:t>
            </w:r>
          </w:p>
          <w:p w14:paraId="4C1B78DD" w14:textId="77777777" w:rsidR="003365BA" w:rsidRDefault="003365BA" w:rsidP="00177E58">
            <w:r>
              <w:t xml:space="preserve">Rollo de cartón del papel higiénico </w:t>
            </w:r>
          </w:p>
        </w:tc>
        <w:tc>
          <w:tcPr>
            <w:tcW w:w="4138" w:type="dxa"/>
            <w:gridSpan w:val="6"/>
          </w:tcPr>
          <w:p w14:paraId="54F89CDC" w14:textId="77777777" w:rsidR="003365BA" w:rsidRDefault="003365BA" w:rsidP="00177E58">
            <w:pPr>
              <w:rPr>
                <w:rFonts w:ascii="Calibri" w:eastAsia="Calibri" w:hAnsi="Calibri" w:cs="Calibri"/>
                <w:i/>
                <w:color w:val="000000"/>
                <w:sz w:val="20"/>
                <w:szCs w:val="20"/>
              </w:rPr>
            </w:pPr>
          </w:p>
          <w:p w14:paraId="60A6974F" w14:textId="77777777" w:rsidR="003365BA" w:rsidRDefault="003365BA" w:rsidP="00177E58">
            <w:pPr>
              <w:jc w:val="both"/>
              <w:rPr>
                <w:color w:val="000000"/>
              </w:rPr>
            </w:pPr>
            <w:r>
              <w:rPr>
                <w:rFonts w:ascii="Cabin" w:eastAsia="Cabin" w:hAnsi="Cabin" w:cs="Cabin"/>
                <w:color w:val="000000"/>
                <w:sz w:val="20"/>
                <w:szCs w:val="20"/>
              </w:rPr>
              <w:t>Tareas: recaba la información. Necesaria como punto de partida para el conocimiento</w:t>
            </w:r>
          </w:p>
          <w:p w14:paraId="7207A769" w14:textId="77777777" w:rsidR="003365BA" w:rsidRDefault="003365BA" w:rsidP="00177E58">
            <w:pPr>
              <w:jc w:val="both"/>
              <w:rPr>
                <w:color w:val="000000"/>
              </w:rPr>
            </w:pPr>
            <w:r>
              <w:rPr>
                <w:rFonts w:ascii="Cabin" w:eastAsia="Cabin" w:hAnsi="Cabin" w:cs="Cabin"/>
                <w:color w:val="000000"/>
                <w:sz w:val="20"/>
                <w:szCs w:val="20"/>
              </w:rPr>
              <w:t>Deberes: mecanización de sistemas para memorizar aspectos necesarios</w:t>
            </w:r>
          </w:p>
          <w:p w14:paraId="2AAE4EB2" w14:textId="77777777" w:rsidR="003365BA" w:rsidRDefault="003365BA" w:rsidP="00177E58">
            <w:pPr>
              <w:jc w:val="both"/>
              <w:rPr>
                <w:color w:val="000000"/>
              </w:rPr>
            </w:pPr>
            <w:r>
              <w:rPr>
                <w:rFonts w:ascii="Cabin" w:eastAsia="Cabin" w:hAnsi="Cabin" w:cs="Cabin"/>
                <w:color w:val="000000"/>
                <w:sz w:val="20"/>
                <w:szCs w:val="20"/>
              </w:rPr>
              <w:t>Bloque Trabajo y aprendo</w:t>
            </w:r>
          </w:p>
          <w:p w14:paraId="7C0DDDB3" w14:textId="77777777" w:rsidR="003365BA" w:rsidRDefault="003365BA" w:rsidP="00177E58">
            <w:pPr>
              <w:rPr>
                <w:color w:val="000000"/>
              </w:rPr>
            </w:pPr>
          </w:p>
          <w:p w14:paraId="3AFF1077" w14:textId="77777777" w:rsidR="003365BA" w:rsidRDefault="003365BA" w:rsidP="00177E58">
            <w:pPr>
              <w:jc w:val="both"/>
              <w:rPr>
                <w:color w:val="000000"/>
              </w:rPr>
            </w:pPr>
            <w:r>
              <w:rPr>
                <w:rFonts w:ascii="Cabin" w:eastAsia="Cabin" w:hAnsi="Cabin" w:cs="Cabin"/>
                <w:color w:val="000000"/>
                <w:sz w:val="20"/>
                <w:szCs w:val="20"/>
              </w:rPr>
              <w:t>Consultas: trabajos bibliográficos sobre el tema</w:t>
            </w:r>
          </w:p>
          <w:p w14:paraId="6627898F" w14:textId="77777777" w:rsidR="003365BA" w:rsidRDefault="003365BA" w:rsidP="00177E58">
            <w:pPr>
              <w:jc w:val="both"/>
              <w:rPr>
                <w:color w:val="000000"/>
              </w:rPr>
            </w:pPr>
            <w:r>
              <w:rPr>
                <w:rFonts w:ascii="Cabin" w:eastAsia="Cabin" w:hAnsi="Cabin" w:cs="Cabin"/>
                <w:color w:val="000000"/>
                <w:sz w:val="20"/>
                <w:szCs w:val="20"/>
              </w:rPr>
              <w:t>Bloque Exploremos los conocimientos</w:t>
            </w:r>
          </w:p>
          <w:p w14:paraId="15D5151C" w14:textId="77777777" w:rsidR="003365BA" w:rsidRDefault="003365BA" w:rsidP="00177E58">
            <w:pPr>
              <w:rPr>
                <w:color w:val="000000"/>
              </w:rPr>
            </w:pPr>
          </w:p>
          <w:p w14:paraId="2A9784B3" w14:textId="77777777" w:rsidR="003365BA" w:rsidRDefault="003365BA" w:rsidP="00177E58">
            <w:pPr>
              <w:jc w:val="both"/>
              <w:rPr>
                <w:color w:val="000000"/>
              </w:rPr>
            </w:pPr>
            <w:r>
              <w:rPr>
                <w:rFonts w:ascii="Cabin" w:eastAsia="Cabin" w:hAnsi="Cabin" w:cs="Cabin"/>
                <w:color w:val="000000"/>
                <w:sz w:val="20"/>
                <w:szCs w:val="20"/>
              </w:rPr>
              <w:t>Investigaciones: determina un proceso de análisis, síntesis y conclusiones con respecto a los temas estudiados</w:t>
            </w:r>
          </w:p>
          <w:p w14:paraId="11CAA358" w14:textId="77777777" w:rsidR="003365BA" w:rsidRDefault="003365BA" w:rsidP="00177E58">
            <w:pPr>
              <w:jc w:val="both"/>
              <w:rPr>
                <w:color w:val="000000"/>
              </w:rPr>
            </w:pPr>
            <w:r>
              <w:rPr>
                <w:rFonts w:ascii="Cabin" w:eastAsia="Cabin" w:hAnsi="Cabin" w:cs="Cabin"/>
                <w:color w:val="000000"/>
                <w:sz w:val="20"/>
                <w:szCs w:val="20"/>
              </w:rPr>
              <w:t>Bloque Para Indagar</w:t>
            </w:r>
          </w:p>
          <w:p w14:paraId="25E9120E" w14:textId="77777777" w:rsidR="003365BA" w:rsidRDefault="003365BA" w:rsidP="00177E58">
            <w:pPr>
              <w:rPr>
                <w:color w:val="000000"/>
              </w:rPr>
            </w:pPr>
          </w:p>
          <w:p w14:paraId="79666791" w14:textId="77777777" w:rsidR="003365BA" w:rsidRDefault="003365BA" w:rsidP="00177E58">
            <w:pPr>
              <w:jc w:val="both"/>
              <w:rPr>
                <w:color w:val="000000"/>
              </w:rPr>
            </w:pPr>
            <w:r>
              <w:rPr>
                <w:rFonts w:ascii="Cabin" w:eastAsia="Cabin" w:hAnsi="Cabin" w:cs="Cabin"/>
                <w:color w:val="000000"/>
                <w:sz w:val="20"/>
                <w:szCs w:val="20"/>
              </w:rPr>
              <w:t>Informe: sistematización y publicación de los resultados obtenidos</w:t>
            </w:r>
          </w:p>
          <w:p w14:paraId="68A026A0" w14:textId="77777777" w:rsidR="003365BA" w:rsidRDefault="003365BA" w:rsidP="00177E58">
            <w:pPr>
              <w:jc w:val="both"/>
              <w:rPr>
                <w:color w:val="000000"/>
              </w:rPr>
            </w:pPr>
            <w:r>
              <w:rPr>
                <w:rFonts w:ascii="Cabin" w:eastAsia="Cabin" w:hAnsi="Cabin" w:cs="Cabin"/>
                <w:color w:val="000000"/>
                <w:sz w:val="20"/>
                <w:szCs w:val="20"/>
              </w:rPr>
              <w:t>Bloque Exploremos los conocimientos</w:t>
            </w:r>
          </w:p>
          <w:p w14:paraId="62F6B931" w14:textId="77777777" w:rsidR="003365BA" w:rsidRDefault="003365BA" w:rsidP="00177E58">
            <w:pPr>
              <w:rPr>
                <w:color w:val="000000"/>
              </w:rPr>
            </w:pPr>
          </w:p>
          <w:p w14:paraId="2E2B6A50" w14:textId="77777777" w:rsidR="003365BA" w:rsidRDefault="003365BA" w:rsidP="00177E58">
            <w:pPr>
              <w:jc w:val="both"/>
              <w:rPr>
                <w:color w:val="000000"/>
              </w:rPr>
            </w:pPr>
            <w:r>
              <w:rPr>
                <w:rFonts w:ascii="Cabin" w:eastAsia="Cabin" w:hAnsi="Cabin" w:cs="Cabin"/>
                <w:color w:val="000000"/>
                <w:sz w:val="20"/>
                <w:szCs w:val="20"/>
              </w:rPr>
              <w:t xml:space="preserve">Laboratorio. </w:t>
            </w:r>
          </w:p>
          <w:p w14:paraId="529A4CEA" w14:textId="77777777" w:rsidR="003365BA" w:rsidRPr="00242810" w:rsidRDefault="003365BA" w:rsidP="00177E58">
            <w:pPr>
              <w:jc w:val="both"/>
              <w:rPr>
                <w:color w:val="000000"/>
              </w:rPr>
            </w:pPr>
            <w:r>
              <w:rPr>
                <w:rFonts w:ascii="Cabin" w:eastAsia="Cabin" w:hAnsi="Cabin" w:cs="Cabin"/>
                <w:color w:val="000000"/>
                <w:sz w:val="20"/>
                <w:szCs w:val="20"/>
              </w:rPr>
              <w:t>Bloque Exploremos los conocimientos</w:t>
            </w:r>
          </w:p>
        </w:tc>
        <w:tc>
          <w:tcPr>
            <w:tcW w:w="4220" w:type="dxa"/>
            <w:gridSpan w:val="5"/>
          </w:tcPr>
          <w:p w14:paraId="04857C49" w14:textId="77777777" w:rsidR="003365BA" w:rsidRDefault="003365BA" w:rsidP="00177E58">
            <w:pPr>
              <w:ind w:left="720"/>
              <w:jc w:val="both"/>
              <w:rPr>
                <w:color w:val="000000"/>
              </w:rPr>
            </w:pPr>
            <w:r>
              <w:rPr>
                <w:rFonts w:ascii="Calibri" w:eastAsia="Calibri" w:hAnsi="Calibri" w:cs="Calibri"/>
                <w:sz w:val="20"/>
                <w:szCs w:val="20"/>
              </w:rPr>
              <w:t>EVALUACIÓN FORMATIVA</w:t>
            </w:r>
          </w:p>
          <w:p w14:paraId="0FFDB6BE" w14:textId="77777777" w:rsidR="003365BA" w:rsidRDefault="003365BA" w:rsidP="00177E58">
            <w:pPr>
              <w:rPr>
                <w:color w:val="000000"/>
              </w:rPr>
            </w:pPr>
          </w:p>
          <w:p w14:paraId="13584FAC" w14:textId="77777777" w:rsidR="003365BA" w:rsidRDefault="003365BA" w:rsidP="00177E58">
            <w:pPr>
              <w:ind w:left="6"/>
              <w:jc w:val="both"/>
              <w:rPr>
                <w:color w:val="000000"/>
              </w:rPr>
            </w:pPr>
            <w:r>
              <w:rPr>
                <w:rFonts w:ascii="Calibri" w:eastAsia="Calibri" w:hAnsi="Calibri" w:cs="Calibri"/>
                <w:sz w:val="20"/>
                <w:szCs w:val="20"/>
              </w:rPr>
              <w:t>Determina el procedimiento a través de los trabajos, tareas, deberes, entre otros.</w:t>
            </w:r>
          </w:p>
          <w:p w14:paraId="3DF53940" w14:textId="77777777" w:rsidR="003365BA" w:rsidRDefault="003365BA" w:rsidP="00177E58">
            <w:pPr>
              <w:ind w:left="6"/>
              <w:jc w:val="both"/>
              <w:rPr>
                <w:color w:val="000000"/>
              </w:rPr>
            </w:pPr>
            <w:r>
              <w:rPr>
                <w:rFonts w:ascii="Calibri" w:eastAsia="Calibri" w:hAnsi="Calibri" w:cs="Calibri"/>
                <w:sz w:val="20"/>
                <w:szCs w:val="20"/>
              </w:rPr>
              <w:t>Bloque Trabajo y aprendo</w:t>
            </w:r>
          </w:p>
          <w:p w14:paraId="03A215D5" w14:textId="77777777" w:rsidR="003365BA" w:rsidRDefault="003365BA" w:rsidP="00177E58">
            <w:pPr>
              <w:spacing w:after="240"/>
              <w:rPr>
                <w:color w:val="000000"/>
              </w:rPr>
            </w:pPr>
          </w:p>
          <w:p w14:paraId="7C2C4E16" w14:textId="77777777" w:rsidR="003365BA" w:rsidRDefault="003365BA" w:rsidP="00177E58">
            <w:pPr>
              <w:ind w:left="720"/>
              <w:jc w:val="both"/>
              <w:rPr>
                <w:color w:val="000000"/>
              </w:rPr>
            </w:pPr>
            <w:r>
              <w:rPr>
                <w:rFonts w:ascii="Calibri" w:eastAsia="Calibri" w:hAnsi="Calibri" w:cs="Calibri"/>
                <w:sz w:val="20"/>
                <w:szCs w:val="20"/>
              </w:rPr>
              <w:t>EVALUACIÓN SUMATIVA</w:t>
            </w:r>
          </w:p>
          <w:p w14:paraId="4ABCADA8" w14:textId="77777777" w:rsidR="003365BA" w:rsidRDefault="003365BA" w:rsidP="00177E58">
            <w:pPr>
              <w:rPr>
                <w:color w:val="000000"/>
              </w:rPr>
            </w:pPr>
          </w:p>
          <w:p w14:paraId="435EF60D" w14:textId="77777777" w:rsidR="003365BA" w:rsidRDefault="003365BA" w:rsidP="00177E58">
            <w:pPr>
              <w:jc w:val="both"/>
              <w:rPr>
                <w:color w:val="000000"/>
              </w:rPr>
            </w:pPr>
            <w:r>
              <w:rPr>
                <w:rFonts w:ascii="Calibri" w:eastAsia="Calibri" w:hAnsi="Calibri" w:cs="Calibri"/>
                <w:sz w:val="20"/>
                <w:szCs w:val="20"/>
              </w:rPr>
              <w:t>Determina la medición del aprendizaje a través de pruebas abiertas y de base estructurada</w:t>
            </w:r>
          </w:p>
          <w:p w14:paraId="2D121968" w14:textId="77777777" w:rsidR="003365BA" w:rsidRDefault="003365BA" w:rsidP="00177E58">
            <w:pPr>
              <w:jc w:val="both"/>
              <w:rPr>
                <w:color w:val="000000"/>
              </w:rPr>
            </w:pPr>
            <w:r>
              <w:rPr>
                <w:rFonts w:ascii="Calibri" w:eastAsia="Calibri" w:hAnsi="Calibri" w:cs="Calibri"/>
                <w:sz w:val="20"/>
                <w:szCs w:val="20"/>
              </w:rPr>
              <w:t>Prueba de fin de unidad</w:t>
            </w:r>
          </w:p>
          <w:p w14:paraId="2A65659A" w14:textId="77777777" w:rsidR="003365BA" w:rsidRDefault="003365BA" w:rsidP="00177E58">
            <w:pPr>
              <w:rPr>
                <w:rFonts w:ascii="Calibri" w:eastAsia="Calibri" w:hAnsi="Calibri" w:cs="Calibri"/>
                <w:i/>
                <w:color w:val="000000"/>
              </w:rPr>
            </w:pPr>
          </w:p>
        </w:tc>
      </w:tr>
      <w:tr w:rsidR="003365BA" w14:paraId="676856C2" w14:textId="77777777" w:rsidTr="003365BA">
        <w:trPr>
          <w:trHeight w:val="300"/>
        </w:trPr>
        <w:tc>
          <w:tcPr>
            <w:tcW w:w="15446" w:type="dxa"/>
            <w:gridSpan w:val="22"/>
          </w:tcPr>
          <w:p w14:paraId="4A34D1FB" w14:textId="77777777" w:rsidR="003365BA" w:rsidRDefault="003365BA" w:rsidP="00177E58">
            <w:pPr>
              <w:rPr>
                <w:rFonts w:ascii="Calibri" w:eastAsia="Calibri" w:hAnsi="Calibri" w:cs="Calibri"/>
                <w:b/>
                <w:color w:val="000000"/>
              </w:rPr>
            </w:pPr>
            <w:r>
              <w:rPr>
                <w:rFonts w:ascii="Calibri" w:eastAsia="Calibri" w:hAnsi="Calibri" w:cs="Calibri"/>
                <w:b/>
                <w:color w:val="000000"/>
              </w:rPr>
              <w:t>3. ADAPTACIONES CURRICULARES</w:t>
            </w:r>
          </w:p>
        </w:tc>
      </w:tr>
      <w:tr w:rsidR="003365BA" w14:paraId="5A8A6BD4" w14:textId="77777777" w:rsidTr="003365BA">
        <w:trPr>
          <w:cnfStyle w:val="000000100000" w:firstRow="0" w:lastRow="0" w:firstColumn="0" w:lastColumn="0" w:oddVBand="0" w:evenVBand="0" w:oddHBand="1" w:evenHBand="0" w:firstRowFirstColumn="0" w:firstRowLastColumn="0" w:lastRowFirstColumn="0" w:lastRowLastColumn="0"/>
          <w:trHeight w:val="420"/>
        </w:trPr>
        <w:tc>
          <w:tcPr>
            <w:tcW w:w="4965" w:type="dxa"/>
            <w:gridSpan w:val="8"/>
          </w:tcPr>
          <w:p w14:paraId="28D542BE"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481" w:type="dxa"/>
            <w:gridSpan w:val="14"/>
          </w:tcPr>
          <w:p w14:paraId="186E4CF1"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3365BA" w14:paraId="3C0ED17E" w14:textId="77777777" w:rsidTr="003365BA">
        <w:trPr>
          <w:trHeight w:val="262"/>
        </w:trPr>
        <w:tc>
          <w:tcPr>
            <w:tcW w:w="4965" w:type="dxa"/>
            <w:gridSpan w:val="8"/>
          </w:tcPr>
          <w:p w14:paraId="0B57794A" w14:textId="77777777" w:rsidR="003365BA" w:rsidRDefault="003365BA" w:rsidP="00177E58">
            <w:pPr>
              <w:jc w:val="both"/>
              <w:rPr>
                <w:rFonts w:ascii="Calibri" w:eastAsia="Calibri" w:hAnsi="Calibri" w:cs="Calibri"/>
                <w:color w:val="000000"/>
              </w:rPr>
            </w:pPr>
          </w:p>
        </w:tc>
        <w:tc>
          <w:tcPr>
            <w:tcW w:w="10481" w:type="dxa"/>
            <w:gridSpan w:val="14"/>
          </w:tcPr>
          <w:p w14:paraId="35D4B41F" w14:textId="77777777" w:rsidR="003365BA" w:rsidRDefault="003365BA" w:rsidP="00177E58">
            <w:pPr>
              <w:rPr>
                <w:rFonts w:ascii="Calibri" w:eastAsia="Calibri" w:hAnsi="Calibri" w:cs="Calibri"/>
                <w:color w:val="000000"/>
              </w:rPr>
            </w:pPr>
          </w:p>
        </w:tc>
      </w:tr>
      <w:tr w:rsidR="003365BA" w14:paraId="70757935" w14:textId="77777777" w:rsidTr="003365BA">
        <w:trPr>
          <w:cnfStyle w:val="000000100000" w:firstRow="0" w:lastRow="0" w:firstColumn="0" w:lastColumn="0" w:oddVBand="0" w:evenVBand="0" w:oddHBand="1" w:evenHBand="0" w:firstRowFirstColumn="0" w:firstRowLastColumn="0" w:lastRowFirstColumn="0" w:lastRowLastColumn="0"/>
          <w:trHeight w:val="420"/>
        </w:trPr>
        <w:tc>
          <w:tcPr>
            <w:tcW w:w="4965" w:type="dxa"/>
            <w:gridSpan w:val="8"/>
          </w:tcPr>
          <w:p w14:paraId="1F87AC83"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ELABORADO</w:t>
            </w:r>
          </w:p>
        </w:tc>
        <w:tc>
          <w:tcPr>
            <w:tcW w:w="4172" w:type="dxa"/>
            <w:gridSpan w:val="6"/>
          </w:tcPr>
          <w:p w14:paraId="32F1D9FC"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REVISADO</w:t>
            </w:r>
          </w:p>
        </w:tc>
        <w:tc>
          <w:tcPr>
            <w:tcW w:w="6309" w:type="dxa"/>
            <w:gridSpan w:val="8"/>
          </w:tcPr>
          <w:p w14:paraId="03445B76"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APROBADO</w:t>
            </w:r>
          </w:p>
        </w:tc>
      </w:tr>
      <w:tr w:rsidR="003365BA" w14:paraId="3E3991B8" w14:textId="77777777" w:rsidTr="003365BA">
        <w:trPr>
          <w:trHeight w:val="180"/>
        </w:trPr>
        <w:tc>
          <w:tcPr>
            <w:tcW w:w="4965" w:type="dxa"/>
            <w:gridSpan w:val="8"/>
          </w:tcPr>
          <w:p w14:paraId="65B7E110"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Docente: </w:t>
            </w:r>
          </w:p>
        </w:tc>
        <w:tc>
          <w:tcPr>
            <w:tcW w:w="4172" w:type="dxa"/>
            <w:gridSpan w:val="6"/>
          </w:tcPr>
          <w:p w14:paraId="5A42087D"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Coordinador del área : </w:t>
            </w:r>
          </w:p>
        </w:tc>
        <w:tc>
          <w:tcPr>
            <w:tcW w:w="6309" w:type="dxa"/>
            <w:gridSpan w:val="8"/>
          </w:tcPr>
          <w:p w14:paraId="324C8FE8" w14:textId="77777777" w:rsidR="003365BA" w:rsidRDefault="003365BA" w:rsidP="00177E58">
            <w:pPr>
              <w:rPr>
                <w:rFonts w:ascii="Calibri" w:eastAsia="Calibri" w:hAnsi="Calibri" w:cs="Calibri"/>
                <w:color w:val="000000"/>
              </w:rPr>
            </w:pPr>
            <w:r>
              <w:rPr>
                <w:rFonts w:ascii="Calibri" w:eastAsia="Calibri" w:hAnsi="Calibri" w:cs="Calibri"/>
                <w:color w:val="000000"/>
              </w:rPr>
              <w:t>Vicerrector:</w:t>
            </w:r>
          </w:p>
        </w:tc>
      </w:tr>
      <w:tr w:rsidR="003365BA" w14:paraId="671DFCF5" w14:textId="77777777" w:rsidTr="003365BA">
        <w:trPr>
          <w:cnfStyle w:val="000000100000" w:firstRow="0" w:lastRow="0" w:firstColumn="0" w:lastColumn="0" w:oddVBand="0" w:evenVBand="0" w:oddHBand="1" w:evenHBand="0" w:firstRowFirstColumn="0" w:firstRowLastColumn="0" w:lastRowFirstColumn="0" w:lastRowLastColumn="0"/>
          <w:trHeight w:val="220"/>
        </w:trPr>
        <w:tc>
          <w:tcPr>
            <w:tcW w:w="4965" w:type="dxa"/>
            <w:gridSpan w:val="8"/>
          </w:tcPr>
          <w:p w14:paraId="419822E6" w14:textId="77777777" w:rsidR="003365BA" w:rsidRDefault="003365BA" w:rsidP="00177E58">
            <w:pPr>
              <w:rPr>
                <w:rFonts w:ascii="Calibri" w:eastAsia="Calibri" w:hAnsi="Calibri" w:cs="Calibri"/>
                <w:color w:val="000000"/>
              </w:rPr>
            </w:pPr>
            <w:r>
              <w:rPr>
                <w:rFonts w:ascii="Calibri" w:eastAsia="Calibri" w:hAnsi="Calibri" w:cs="Calibri"/>
                <w:color w:val="000000"/>
              </w:rPr>
              <w:t>Firma:</w:t>
            </w:r>
          </w:p>
        </w:tc>
        <w:tc>
          <w:tcPr>
            <w:tcW w:w="4172" w:type="dxa"/>
            <w:gridSpan w:val="6"/>
          </w:tcPr>
          <w:p w14:paraId="047FB058" w14:textId="77777777" w:rsidR="003365BA" w:rsidRDefault="003365BA" w:rsidP="00177E58">
            <w:pPr>
              <w:rPr>
                <w:rFonts w:ascii="Calibri" w:eastAsia="Calibri" w:hAnsi="Calibri" w:cs="Calibri"/>
                <w:color w:val="000000"/>
              </w:rPr>
            </w:pPr>
            <w:r>
              <w:rPr>
                <w:rFonts w:ascii="Calibri" w:eastAsia="Calibri" w:hAnsi="Calibri" w:cs="Calibri"/>
                <w:color w:val="000000"/>
              </w:rPr>
              <w:t>Firma:</w:t>
            </w:r>
          </w:p>
        </w:tc>
        <w:tc>
          <w:tcPr>
            <w:tcW w:w="6309" w:type="dxa"/>
            <w:gridSpan w:val="8"/>
          </w:tcPr>
          <w:p w14:paraId="319CCAD4" w14:textId="77777777" w:rsidR="003365BA" w:rsidRDefault="003365BA" w:rsidP="00177E58">
            <w:pPr>
              <w:rPr>
                <w:rFonts w:ascii="Calibri" w:eastAsia="Calibri" w:hAnsi="Calibri" w:cs="Calibri"/>
                <w:color w:val="000000"/>
              </w:rPr>
            </w:pPr>
            <w:r>
              <w:rPr>
                <w:rFonts w:ascii="Calibri" w:eastAsia="Calibri" w:hAnsi="Calibri" w:cs="Calibri"/>
                <w:color w:val="000000"/>
              </w:rPr>
              <w:t>Firma:</w:t>
            </w:r>
          </w:p>
        </w:tc>
      </w:tr>
      <w:tr w:rsidR="003365BA" w14:paraId="1A5F5F4E" w14:textId="77777777" w:rsidTr="003365BA">
        <w:trPr>
          <w:trHeight w:val="240"/>
        </w:trPr>
        <w:tc>
          <w:tcPr>
            <w:tcW w:w="4965" w:type="dxa"/>
            <w:gridSpan w:val="8"/>
          </w:tcPr>
          <w:p w14:paraId="047E29F6"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Fecha: </w:t>
            </w:r>
          </w:p>
        </w:tc>
        <w:tc>
          <w:tcPr>
            <w:tcW w:w="4172" w:type="dxa"/>
            <w:gridSpan w:val="6"/>
          </w:tcPr>
          <w:p w14:paraId="771C6581" w14:textId="77777777" w:rsidR="003365BA" w:rsidRDefault="003365BA" w:rsidP="00177E58">
            <w:pPr>
              <w:rPr>
                <w:rFonts w:ascii="Calibri" w:eastAsia="Calibri" w:hAnsi="Calibri" w:cs="Calibri"/>
                <w:color w:val="000000"/>
              </w:rPr>
            </w:pPr>
            <w:r>
              <w:rPr>
                <w:rFonts w:ascii="Calibri" w:eastAsia="Calibri" w:hAnsi="Calibri" w:cs="Calibri"/>
                <w:color w:val="000000"/>
              </w:rPr>
              <w:t>Fecha:</w:t>
            </w:r>
          </w:p>
        </w:tc>
        <w:tc>
          <w:tcPr>
            <w:tcW w:w="6309" w:type="dxa"/>
            <w:gridSpan w:val="8"/>
          </w:tcPr>
          <w:p w14:paraId="176F0D56" w14:textId="77777777" w:rsidR="003365BA" w:rsidRDefault="003365BA" w:rsidP="00177E58">
            <w:pPr>
              <w:rPr>
                <w:rFonts w:ascii="Calibri" w:eastAsia="Calibri" w:hAnsi="Calibri" w:cs="Calibri"/>
                <w:color w:val="000000"/>
              </w:rPr>
            </w:pPr>
            <w:r>
              <w:rPr>
                <w:rFonts w:ascii="Calibri" w:eastAsia="Calibri" w:hAnsi="Calibri" w:cs="Calibri"/>
                <w:color w:val="000000"/>
              </w:rPr>
              <w:t>Fecha:</w:t>
            </w:r>
          </w:p>
        </w:tc>
      </w:tr>
    </w:tbl>
    <w:p w14:paraId="57D7FC9D" w14:textId="77777777" w:rsidR="003365BA" w:rsidRDefault="003365BA" w:rsidP="003365BA">
      <w:pPr>
        <w:tabs>
          <w:tab w:val="left" w:pos="924"/>
        </w:tabs>
        <w:spacing w:before="240" w:after="240"/>
        <w:rPr>
          <w:rFonts w:ascii="Calibri" w:eastAsia="Calibri" w:hAnsi="Calibri" w:cs="Calibri"/>
          <w:b/>
        </w:rPr>
      </w:pPr>
    </w:p>
    <w:tbl>
      <w:tblPr>
        <w:tblStyle w:val="GridTable3-Accent6"/>
        <w:tblW w:w="15304" w:type="dxa"/>
        <w:tblLayout w:type="fixed"/>
        <w:tblLook w:val="0400" w:firstRow="0" w:lastRow="0" w:firstColumn="0" w:lastColumn="0" w:noHBand="0" w:noVBand="1"/>
      </w:tblPr>
      <w:tblGrid>
        <w:gridCol w:w="564"/>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443"/>
      </w:tblGrid>
      <w:tr w:rsidR="003365BA" w14:paraId="004A3EE4" w14:textId="77777777" w:rsidTr="003365BA">
        <w:trPr>
          <w:cnfStyle w:val="000000100000" w:firstRow="0" w:lastRow="0" w:firstColumn="0" w:lastColumn="0" w:oddVBand="0" w:evenVBand="0" w:oddHBand="1" w:evenHBand="0" w:firstRowFirstColumn="0" w:firstRowLastColumn="0" w:lastRowFirstColumn="0" w:lastRowLastColumn="0"/>
          <w:trHeight w:val="120"/>
        </w:trPr>
        <w:tc>
          <w:tcPr>
            <w:tcW w:w="2394" w:type="dxa"/>
            <w:gridSpan w:val="4"/>
          </w:tcPr>
          <w:p w14:paraId="1403059B"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LOGO INSTITUCIONAL</w:t>
            </w:r>
          </w:p>
        </w:tc>
        <w:tc>
          <w:tcPr>
            <w:tcW w:w="8032" w:type="dxa"/>
            <w:gridSpan w:val="12"/>
          </w:tcPr>
          <w:p w14:paraId="52FAB45E"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NOMBRE DE LA INSTITUCIÓN</w:t>
            </w:r>
          </w:p>
        </w:tc>
        <w:tc>
          <w:tcPr>
            <w:tcW w:w="4878" w:type="dxa"/>
            <w:gridSpan w:val="7"/>
          </w:tcPr>
          <w:p w14:paraId="76E668AA"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 xml:space="preserve">AÑO LECTIVO: </w:t>
            </w:r>
          </w:p>
        </w:tc>
      </w:tr>
      <w:tr w:rsidR="003365BA" w14:paraId="3E1DBF40" w14:textId="77777777" w:rsidTr="003365BA">
        <w:trPr>
          <w:trHeight w:val="240"/>
        </w:trPr>
        <w:tc>
          <w:tcPr>
            <w:tcW w:w="15304" w:type="dxa"/>
            <w:gridSpan w:val="23"/>
          </w:tcPr>
          <w:p w14:paraId="3B5B717E"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3365BA" w14:paraId="003C2BFC" w14:textId="77777777" w:rsidTr="003365BA">
        <w:trPr>
          <w:cnfStyle w:val="000000100000" w:firstRow="0" w:lastRow="0" w:firstColumn="0" w:lastColumn="0" w:oddVBand="0" w:evenVBand="0" w:oddHBand="1" w:evenHBand="0" w:firstRowFirstColumn="0" w:firstRowLastColumn="0" w:lastRowFirstColumn="0" w:lastRowLastColumn="0"/>
          <w:trHeight w:val="300"/>
        </w:trPr>
        <w:tc>
          <w:tcPr>
            <w:tcW w:w="15304" w:type="dxa"/>
            <w:gridSpan w:val="23"/>
          </w:tcPr>
          <w:p w14:paraId="163EBF43" w14:textId="77777777" w:rsidR="003365BA" w:rsidRDefault="003365BA" w:rsidP="00177E58">
            <w:pPr>
              <w:rPr>
                <w:rFonts w:ascii="Calibri" w:eastAsia="Calibri" w:hAnsi="Calibri" w:cs="Calibri"/>
                <w:b/>
                <w:color w:val="000000"/>
              </w:rPr>
            </w:pPr>
            <w:r>
              <w:rPr>
                <w:rFonts w:ascii="Calibri" w:eastAsia="Calibri" w:hAnsi="Calibri" w:cs="Calibri"/>
                <w:b/>
                <w:color w:val="000000"/>
              </w:rPr>
              <w:t>1. DATOS INFORMATIVOS:</w:t>
            </w:r>
          </w:p>
        </w:tc>
      </w:tr>
      <w:tr w:rsidR="003365BA" w14:paraId="2DC24D77" w14:textId="77777777" w:rsidTr="003365BA">
        <w:trPr>
          <w:trHeight w:val="340"/>
        </w:trPr>
        <w:tc>
          <w:tcPr>
            <w:tcW w:w="564" w:type="dxa"/>
          </w:tcPr>
          <w:p w14:paraId="1F701055"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Docente: </w:t>
            </w:r>
          </w:p>
        </w:tc>
        <w:tc>
          <w:tcPr>
            <w:tcW w:w="3691" w:type="dxa"/>
            <w:gridSpan w:val="6"/>
          </w:tcPr>
          <w:p w14:paraId="292F3FAF" w14:textId="77777777" w:rsidR="003365BA" w:rsidRDefault="003365BA" w:rsidP="00177E58">
            <w:pPr>
              <w:rPr>
                <w:rFonts w:ascii="Calibri" w:eastAsia="Calibri" w:hAnsi="Calibri" w:cs="Calibri"/>
                <w:color w:val="000000"/>
                <w:sz w:val="20"/>
                <w:szCs w:val="20"/>
              </w:rPr>
            </w:pPr>
          </w:p>
        </w:tc>
        <w:tc>
          <w:tcPr>
            <w:tcW w:w="1802" w:type="dxa"/>
            <w:gridSpan w:val="4"/>
          </w:tcPr>
          <w:p w14:paraId="14AAE449" w14:textId="77777777" w:rsidR="003365BA" w:rsidRDefault="003365BA" w:rsidP="00177E58">
            <w:pPr>
              <w:rPr>
                <w:rFonts w:ascii="Calibri" w:eastAsia="Calibri" w:hAnsi="Calibri" w:cs="Calibri"/>
                <w:color w:val="000000"/>
              </w:rPr>
            </w:pPr>
            <w:r>
              <w:rPr>
                <w:rFonts w:ascii="Calibri" w:eastAsia="Calibri" w:hAnsi="Calibri" w:cs="Calibri"/>
                <w:color w:val="000000"/>
              </w:rPr>
              <w:t>Área/asignatura:  </w:t>
            </w:r>
          </w:p>
        </w:tc>
        <w:tc>
          <w:tcPr>
            <w:tcW w:w="2693" w:type="dxa"/>
            <w:gridSpan w:val="2"/>
          </w:tcPr>
          <w:p w14:paraId="7B047179"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QUÍMICA </w:t>
            </w:r>
          </w:p>
        </w:tc>
        <w:tc>
          <w:tcPr>
            <w:tcW w:w="1418" w:type="dxa"/>
            <w:gridSpan w:val="2"/>
          </w:tcPr>
          <w:p w14:paraId="74822E8F"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Grado/Curso: </w:t>
            </w:r>
          </w:p>
        </w:tc>
        <w:tc>
          <w:tcPr>
            <w:tcW w:w="1559" w:type="dxa"/>
            <w:gridSpan w:val="4"/>
          </w:tcPr>
          <w:p w14:paraId="41410AAD" w14:textId="77777777" w:rsidR="003365BA" w:rsidRDefault="003365BA" w:rsidP="00177E58">
            <w:pPr>
              <w:rPr>
                <w:rFonts w:ascii="Calibri" w:eastAsia="Calibri" w:hAnsi="Calibri" w:cs="Calibri"/>
                <w:color w:val="000000"/>
              </w:rPr>
            </w:pPr>
            <w:r>
              <w:rPr>
                <w:rFonts w:ascii="Calibri" w:eastAsia="Calibri" w:hAnsi="Calibri" w:cs="Calibri"/>
                <w:color w:val="000000"/>
              </w:rPr>
              <w:t>1ERO BACHILLERATO</w:t>
            </w:r>
          </w:p>
        </w:tc>
        <w:tc>
          <w:tcPr>
            <w:tcW w:w="1134" w:type="dxa"/>
            <w:gridSpan w:val="3"/>
          </w:tcPr>
          <w:p w14:paraId="774369E2"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Paralelo:  </w:t>
            </w:r>
          </w:p>
        </w:tc>
        <w:tc>
          <w:tcPr>
            <w:tcW w:w="2443" w:type="dxa"/>
          </w:tcPr>
          <w:p w14:paraId="7041F78A" w14:textId="77777777" w:rsidR="003365BA" w:rsidRDefault="003365BA" w:rsidP="00177E58">
            <w:pPr>
              <w:rPr>
                <w:rFonts w:ascii="Calibri" w:eastAsia="Calibri" w:hAnsi="Calibri" w:cs="Calibri"/>
                <w:color w:val="000000"/>
              </w:rPr>
            </w:pPr>
          </w:p>
        </w:tc>
      </w:tr>
      <w:tr w:rsidR="003365BA" w14:paraId="196DBD89" w14:textId="77777777" w:rsidTr="003365BA">
        <w:trPr>
          <w:cnfStyle w:val="000000100000" w:firstRow="0" w:lastRow="0" w:firstColumn="0" w:lastColumn="0" w:oddVBand="0" w:evenVBand="0" w:oddHBand="1" w:evenHBand="0" w:firstRowFirstColumn="0" w:firstRowLastColumn="0" w:lastRowFirstColumn="0" w:lastRowLastColumn="0"/>
          <w:trHeight w:val="480"/>
        </w:trPr>
        <w:tc>
          <w:tcPr>
            <w:tcW w:w="1379" w:type="dxa"/>
            <w:gridSpan w:val="2"/>
          </w:tcPr>
          <w:p w14:paraId="12228A1A" w14:textId="77777777" w:rsidR="003365BA" w:rsidRDefault="003365BA" w:rsidP="00177E58">
            <w:pPr>
              <w:rPr>
                <w:rFonts w:ascii="Calibri" w:eastAsia="Calibri" w:hAnsi="Calibri" w:cs="Calibri"/>
                <w:b/>
                <w:color w:val="000000"/>
              </w:rPr>
            </w:pPr>
            <w:r>
              <w:rPr>
                <w:rFonts w:ascii="Calibri" w:eastAsia="Calibri" w:hAnsi="Calibri" w:cs="Calibri"/>
                <w:b/>
                <w:color w:val="000000"/>
              </w:rPr>
              <w:t xml:space="preserve">N.º de unidad de planificación: </w:t>
            </w:r>
          </w:p>
        </w:tc>
        <w:tc>
          <w:tcPr>
            <w:tcW w:w="1134" w:type="dxa"/>
            <w:gridSpan w:val="3"/>
          </w:tcPr>
          <w:p w14:paraId="5218BFF1" w14:textId="77777777" w:rsidR="003365BA" w:rsidRDefault="003365BA" w:rsidP="00177E58">
            <w:pPr>
              <w:jc w:val="center"/>
              <w:rPr>
                <w:rFonts w:ascii="Calibri" w:eastAsia="Calibri" w:hAnsi="Calibri" w:cs="Calibri"/>
                <w:color w:val="000000"/>
              </w:rPr>
            </w:pPr>
            <w:r>
              <w:rPr>
                <w:rFonts w:ascii="Calibri" w:eastAsia="Calibri" w:hAnsi="Calibri" w:cs="Calibri"/>
                <w:color w:val="000000"/>
              </w:rPr>
              <w:t>2</w:t>
            </w:r>
          </w:p>
        </w:tc>
        <w:tc>
          <w:tcPr>
            <w:tcW w:w="3544" w:type="dxa"/>
            <w:gridSpan w:val="6"/>
          </w:tcPr>
          <w:p w14:paraId="1A8858BE"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Título de unidad de planificación:</w:t>
            </w:r>
          </w:p>
          <w:p w14:paraId="7BC142D8" w14:textId="77777777" w:rsidR="003365BA" w:rsidRDefault="003365BA" w:rsidP="00177E58">
            <w:pPr>
              <w:jc w:val="center"/>
              <w:rPr>
                <w:rFonts w:ascii="Calibri" w:eastAsia="Calibri" w:hAnsi="Calibri" w:cs="Calibri"/>
                <w:color w:val="000000"/>
              </w:rPr>
            </w:pPr>
          </w:p>
        </w:tc>
        <w:tc>
          <w:tcPr>
            <w:tcW w:w="2693" w:type="dxa"/>
            <w:gridSpan w:val="2"/>
          </w:tcPr>
          <w:p w14:paraId="402E3FCC" w14:textId="77777777" w:rsidR="003365BA" w:rsidRDefault="003365BA" w:rsidP="00177E58">
            <w:pPr>
              <w:jc w:val="both"/>
              <w:rPr>
                <w:rFonts w:ascii="Calibri" w:eastAsia="Calibri" w:hAnsi="Calibri" w:cs="Calibri"/>
                <w:b/>
                <w:i/>
                <w:color w:val="000000"/>
                <w:sz w:val="20"/>
                <w:szCs w:val="20"/>
              </w:rPr>
            </w:pPr>
            <w:r>
              <w:rPr>
                <w:rFonts w:ascii="Calibri" w:eastAsia="Calibri" w:hAnsi="Calibri" w:cs="Calibri"/>
                <w:b/>
                <w:i/>
                <w:color w:val="000000"/>
                <w:sz w:val="20"/>
                <w:szCs w:val="20"/>
              </w:rPr>
              <w:t>Unidad 2: Los átomos y la tabla periódica</w:t>
            </w:r>
          </w:p>
        </w:tc>
        <w:tc>
          <w:tcPr>
            <w:tcW w:w="3244" w:type="dxa"/>
            <w:gridSpan w:val="7"/>
          </w:tcPr>
          <w:p w14:paraId="49523B2B" w14:textId="77777777" w:rsidR="003365BA" w:rsidRDefault="003365BA" w:rsidP="00177E58">
            <w:pPr>
              <w:widowControl w:val="0"/>
              <w:rPr>
                <w:rFonts w:ascii="Calibri" w:eastAsia="Calibri" w:hAnsi="Calibri" w:cs="Calibri"/>
                <w:b/>
                <w:color w:val="000000"/>
              </w:rPr>
            </w:pPr>
            <w:r>
              <w:rPr>
                <w:rFonts w:ascii="Calibri" w:eastAsia="Calibri" w:hAnsi="Calibri" w:cs="Calibri"/>
                <w:b/>
                <w:color w:val="000000"/>
              </w:rPr>
              <w:t xml:space="preserve">Objetivos específicos de la unidad de planificación: </w:t>
            </w:r>
          </w:p>
        </w:tc>
        <w:tc>
          <w:tcPr>
            <w:tcW w:w="3310" w:type="dxa"/>
            <w:gridSpan w:val="3"/>
          </w:tcPr>
          <w:p w14:paraId="72B4B417" w14:textId="77777777" w:rsidR="003365BA" w:rsidRDefault="003365BA" w:rsidP="00177E58">
            <w:pPr>
              <w:widowControl w:val="0"/>
              <w:rPr>
                <w:rFonts w:ascii="Calibri" w:eastAsia="Calibri" w:hAnsi="Calibri" w:cs="Calibri"/>
                <w:color w:val="000000"/>
              </w:rPr>
            </w:pPr>
            <w:r>
              <w:rPr>
                <w:rFonts w:ascii="Calibri" w:eastAsia="Calibri" w:hAnsi="Calibri" w:cs="Calibri"/>
                <w:color w:val="000000"/>
              </w:rPr>
              <w:t>O.CN.Q.5.6. Optimizar el uso de la información de la tabla periódica sobre las propiedades de los elementos químicos y utilizar la variación periódica como guía para cualquier trabajo de investigación científica, sea individual o colectivo.</w:t>
            </w:r>
          </w:p>
        </w:tc>
      </w:tr>
      <w:tr w:rsidR="003365BA" w14:paraId="644F4E8A" w14:textId="77777777" w:rsidTr="003365BA">
        <w:trPr>
          <w:trHeight w:val="280"/>
        </w:trPr>
        <w:tc>
          <w:tcPr>
            <w:tcW w:w="15304" w:type="dxa"/>
            <w:gridSpan w:val="23"/>
          </w:tcPr>
          <w:p w14:paraId="220CE8E5" w14:textId="77777777" w:rsidR="003365BA" w:rsidRDefault="003365BA" w:rsidP="00177E58">
            <w:pPr>
              <w:rPr>
                <w:rFonts w:ascii="Calibri" w:eastAsia="Calibri" w:hAnsi="Calibri" w:cs="Calibri"/>
                <w:b/>
                <w:color w:val="000000"/>
              </w:rPr>
            </w:pPr>
            <w:r>
              <w:rPr>
                <w:rFonts w:ascii="Calibri" w:eastAsia="Calibri" w:hAnsi="Calibri" w:cs="Calibri"/>
                <w:b/>
                <w:color w:val="000000"/>
              </w:rPr>
              <w:t>2. PLANIFICACIÓN</w:t>
            </w:r>
          </w:p>
        </w:tc>
      </w:tr>
      <w:tr w:rsidR="003365BA" w14:paraId="47042802" w14:textId="77777777" w:rsidTr="003365BA">
        <w:trPr>
          <w:cnfStyle w:val="000000100000" w:firstRow="0" w:lastRow="0" w:firstColumn="0" w:lastColumn="0" w:oddVBand="0" w:evenVBand="0" w:oddHBand="1" w:evenHBand="0" w:firstRowFirstColumn="0" w:firstRowLastColumn="0" w:lastRowFirstColumn="0" w:lastRowLastColumn="0"/>
          <w:trHeight w:val="300"/>
        </w:trPr>
        <w:tc>
          <w:tcPr>
            <w:tcW w:w="10735" w:type="dxa"/>
            <w:gridSpan w:val="17"/>
          </w:tcPr>
          <w:p w14:paraId="5184EA8F"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DESTREZAS CON CRITERIOS DE DESEMPEÑO A SER DESARROLLADAS:</w:t>
            </w:r>
          </w:p>
        </w:tc>
        <w:tc>
          <w:tcPr>
            <w:tcW w:w="4569" w:type="dxa"/>
            <w:gridSpan w:val="6"/>
          </w:tcPr>
          <w:p w14:paraId="73275566" w14:textId="77777777" w:rsidR="003365BA" w:rsidRDefault="003365BA" w:rsidP="00177E58">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3365BA" w14:paraId="30C08C6F" w14:textId="77777777" w:rsidTr="003365BA">
        <w:trPr>
          <w:trHeight w:val="520"/>
        </w:trPr>
        <w:tc>
          <w:tcPr>
            <w:tcW w:w="10735" w:type="dxa"/>
            <w:gridSpan w:val="17"/>
          </w:tcPr>
          <w:p w14:paraId="057FBB9B" w14:textId="77777777" w:rsidR="003365BA" w:rsidRDefault="003365BA" w:rsidP="00177E58">
            <w:pPr>
              <w:tabs>
                <w:tab w:val="left" w:pos="924"/>
              </w:tabs>
              <w:rPr>
                <w:rFonts w:ascii="Calibri" w:eastAsia="Calibri" w:hAnsi="Calibri" w:cs="Calibri"/>
                <w:i/>
              </w:rPr>
            </w:pPr>
            <w:r>
              <w:rPr>
                <w:rFonts w:ascii="Calibri" w:eastAsia="Calibri" w:hAnsi="Calibri" w:cs="Calibri"/>
                <w:b/>
                <w:i/>
              </w:rPr>
              <w:t>CN.Q.5.1.6.</w:t>
            </w:r>
            <w:r>
              <w:rPr>
                <w:rFonts w:ascii="Calibri" w:eastAsia="Calibri" w:hAnsi="Calibri" w:cs="Calibri"/>
                <w:i/>
              </w:rPr>
              <w:t xml:space="preserve"> Relacionar la estructura electrónica de los átomos con la posición en la tabla periódica, para deducir las propiedades químicas de los elementos.</w:t>
            </w:r>
          </w:p>
          <w:p w14:paraId="104CEBD9" w14:textId="77777777" w:rsidR="003365BA" w:rsidRDefault="003365BA" w:rsidP="00177E58">
            <w:pPr>
              <w:tabs>
                <w:tab w:val="left" w:pos="924"/>
              </w:tabs>
              <w:rPr>
                <w:rFonts w:ascii="Calibri" w:eastAsia="Calibri" w:hAnsi="Calibri" w:cs="Calibri"/>
                <w:i/>
              </w:rPr>
            </w:pPr>
          </w:p>
          <w:p w14:paraId="7200A2B2" w14:textId="77777777" w:rsidR="003365BA" w:rsidRDefault="003365BA" w:rsidP="00177E58">
            <w:pPr>
              <w:tabs>
                <w:tab w:val="left" w:pos="924"/>
              </w:tabs>
              <w:rPr>
                <w:rFonts w:ascii="Calibri" w:eastAsia="Calibri" w:hAnsi="Calibri" w:cs="Calibri"/>
                <w:i/>
              </w:rPr>
            </w:pPr>
            <w:r>
              <w:rPr>
                <w:rFonts w:ascii="Calibri" w:eastAsia="Calibri" w:hAnsi="Calibri" w:cs="Calibri"/>
                <w:b/>
                <w:i/>
              </w:rPr>
              <w:t>CN.Q.5.1.7.</w:t>
            </w:r>
            <w:r>
              <w:rPr>
                <w:rFonts w:ascii="Calibri" w:eastAsia="Calibri" w:hAnsi="Calibri" w:cs="Calibri"/>
                <w:i/>
              </w:rPr>
              <w:t xml:space="preserve"> Comprobar y experimentar con base en prácticas de laboratorio y revisiones bibliográficas la variación periódica de las propiedades físicas y químicas de los elementos químicos en dependencia de la estructura electrónica de sus átomos.</w:t>
            </w:r>
          </w:p>
        </w:tc>
        <w:tc>
          <w:tcPr>
            <w:tcW w:w="4569" w:type="dxa"/>
            <w:gridSpan w:val="6"/>
          </w:tcPr>
          <w:p w14:paraId="1D6E6FB7" w14:textId="77777777" w:rsidR="003365BA" w:rsidRDefault="003365BA" w:rsidP="00177E58">
            <w:pPr>
              <w:tabs>
                <w:tab w:val="left" w:pos="313"/>
                <w:tab w:val="left" w:pos="924"/>
              </w:tabs>
              <w:rPr>
                <w:rFonts w:ascii="Calibri" w:eastAsia="Calibri" w:hAnsi="Calibri" w:cs="Calibri"/>
                <w:color w:val="000000"/>
              </w:rPr>
            </w:pPr>
            <w:r>
              <w:rPr>
                <w:rFonts w:ascii="Calibri" w:eastAsia="Calibri" w:hAnsi="Calibri" w:cs="Calibri"/>
                <w:b/>
                <w:color w:val="000000"/>
              </w:rPr>
              <w:t>I.CN.Q.5.3.1.</w:t>
            </w:r>
            <w:r>
              <w:rPr>
                <w:rFonts w:ascii="Calibri" w:eastAsia="Calibri" w:hAnsi="Calibri" w:cs="Calibri"/>
                <w:color w:val="000000"/>
              </w:rPr>
              <w:t xml:space="preserve"> Analiza la estructura electrónica de los átomos a partir de la posición en la tabla periódica, la variación periódica y sus propiedades físicas y químicas, por medio de experimentos sencillos. (I.2.)</w:t>
            </w:r>
          </w:p>
        </w:tc>
      </w:tr>
      <w:tr w:rsidR="003365BA" w14:paraId="258AA01A" w14:textId="77777777" w:rsidTr="003365BA">
        <w:trPr>
          <w:cnfStyle w:val="000000100000" w:firstRow="0" w:lastRow="0" w:firstColumn="0" w:lastColumn="0" w:oddVBand="0" w:evenVBand="0" w:oddHBand="1" w:evenHBand="0" w:firstRowFirstColumn="0" w:firstRowLastColumn="0" w:lastRowFirstColumn="0" w:lastRowLastColumn="0"/>
          <w:trHeight w:val="380"/>
        </w:trPr>
        <w:tc>
          <w:tcPr>
            <w:tcW w:w="1804" w:type="dxa"/>
            <w:gridSpan w:val="3"/>
          </w:tcPr>
          <w:p w14:paraId="65D846B4" w14:textId="77777777" w:rsidR="003365BA" w:rsidRDefault="003365BA" w:rsidP="00177E58">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3402" w:type="dxa"/>
            <w:gridSpan w:val="6"/>
          </w:tcPr>
          <w:p w14:paraId="351D5310" w14:textId="77777777" w:rsidR="003365BA" w:rsidRDefault="003365BA" w:rsidP="00177E58">
            <w:pP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BUEN VIVIR </w:t>
            </w:r>
          </w:p>
        </w:tc>
        <w:tc>
          <w:tcPr>
            <w:tcW w:w="1701" w:type="dxa"/>
            <w:gridSpan w:val="3"/>
          </w:tcPr>
          <w:p w14:paraId="41086753" w14:textId="77777777" w:rsidR="003365BA" w:rsidRDefault="003365BA" w:rsidP="00177E58">
            <w:pPr>
              <w:rPr>
                <w:rFonts w:ascii="Calibri" w:eastAsia="Calibri" w:hAnsi="Calibri" w:cs="Calibri"/>
                <w:b/>
                <w:color w:val="000000"/>
              </w:rPr>
            </w:pPr>
            <w:r>
              <w:rPr>
                <w:rFonts w:ascii="Calibri" w:eastAsia="Calibri" w:hAnsi="Calibri" w:cs="Calibri"/>
                <w:b/>
                <w:color w:val="000000"/>
              </w:rPr>
              <w:t xml:space="preserve">PERIODOS: </w:t>
            </w:r>
          </w:p>
        </w:tc>
        <w:tc>
          <w:tcPr>
            <w:tcW w:w="3828" w:type="dxa"/>
            <w:gridSpan w:val="5"/>
          </w:tcPr>
          <w:p w14:paraId="7A70C52C" w14:textId="77777777" w:rsidR="003365BA" w:rsidRDefault="003365BA" w:rsidP="00177E58">
            <w:pPr>
              <w:rPr>
                <w:rFonts w:ascii="Calibri" w:eastAsia="Calibri" w:hAnsi="Calibri" w:cs="Calibri"/>
                <w:b/>
                <w:i/>
                <w:color w:val="000000"/>
                <w:sz w:val="20"/>
                <w:szCs w:val="20"/>
              </w:rPr>
            </w:pPr>
          </w:p>
        </w:tc>
        <w:tc>
          <w:tcPr>
            <w:tcW w:w="1984" w:type="dxa"/>
            <w:gridSpan w:val="4"/>
          </w:tcPr>
          <w:p w14:paraId="53492A03" w14:textId="77777777" w:rsidR="003365BA" w:rsidRDefault="003365BA" w:rsidP="00177E58">
            <w:pPr>
              <w:rPr>
                <w:rFonts w:ascii="Calibri" w:eastAsia="Calibri" w:hAnsi="Calibri" w:cs="Calibri"/>
                <w:b/>
                <w:color w:val="000000"/>
              </w:rPr>
            </w:pPr>
            <w:r>
              <w:rPr>
                <w:rFonts w:ascii="Calibri" w:eastAsia="Calibri" w:hAnsi="Calibri" w:cs="Calibri"/>
                <w:b/>
                <w:color w:val="000000"/>
              </w:rPr>
              <w:t xml:space="preserve">SEMANA DE INICIO: </w:t>
            </w:r>
          </w:p>
        </w:tc>
        <w:tc>
          <w:tcPr>
            <w:tcW w:w="2585" w:type="dxa"/>
            <w:gridSpan w:val="2"/>
          </w:tcPr>
          <w:p w14:paraId="38DD86D6" w14:textId="77777777" w:rsidR="003365BA" w:rsidRDefault="003365BA" w:rsidP="00177E58">
            <w:pPr>
              <w:rPr>
                <w:rFonts w:ascii="Calibri" w:eastAsia="Calibri" w:hAnsi="Calibri" w:cs="Calibri"/>
                <w:i/>
                <w:color w:val="000000"/>
                <w:sz w:val="20"/>
                <w:szCs w:val="20"/>
              </w:rPr>
            </w:pPr>
          </w:p>
        </w:tc>
      </w:tr>
      <w:tr w:rsidR="003365BA" w14:paraId="3A7C4CCF" w14:textId="77777777" w:rsidTr="003365BA">
        <w:trPr>
          <w:trHeight w:val="420"/>
        </w:trPr>
        <w:tc>
          <w:tcPr>
            <w:tcW w:w="3045" w:type="dxa"/>
            <w:gridSpan w:val="6"/>
          </w:tcPr>
          <w:p w14:paraId="522CCF8C"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Estrategias metodológicas</w:t>
            </w:r>
          </w:p>
        </w:tc>
        <w:tc>
          <w:tcPr>
            <w:tcW w:w="2797" w:type="dxa"/>
            <w:gridSpan w:val="4"/>
          </w:tcPr>
          <w:p w14:paraId="1C23205A"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Recursos</w:t>
            </w:r>
          </w:p>
        </w:tc>
        <w:tc>
          <w:tcPr>
            <w:tcW w:w="5100" w:type="dxa"/>
            <w:gridSpan w:val="8"/>
          </w:tcPr>
          <w:p w14:paraId="0A9CE528"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Indicadores de logro</w:t>
            </w:r>
          </w:p>
        </w:tc>
        <w:tc>
          <w:tcPr>
            <w:tcW w:w="4362" w:type="dxa"/>
            <w:gridSpan w:val="5"/>
          </w:tcPr>
          <w:p w14:paraId="400FD572"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3365BA" w14:paraId="5DFA2508" w14:textId="77777777" w:rsidTr="003365BA">
        <w:trPr>
          <w:cnfStyle w:val="000000100000" w:firstRow="0" w:lastRow="0" w:firstColumn="0" w:lastColumn="0" w:oddVBand="0" w:evenVBand="0" w:oddHBand="1" w:evenHBand="0" w:firstRowFirstColumn="0" w:firstRowLastColumn="0" w:lastRowFirstColumn="0" w:lastRowLastColumn="0"/>
          <w:trHeight w:val="220"/>
        </w:trPr>
        <w:tc>
          <w:tcPr>
            <w:tcW w:w="3045" w:type="dxa"/>
            <w:gridSpan w:val="6"/>
          </w:tcPr>
          <w:p w14:paraId="4D9B653C" w14:textId="77777777" w:rsidR="003365BA" w:rsidRDefault="003365BA" w:rsidP="003365BA">
            <w:pPr>
              <w:numPr>
                <w:ilvl w:val="0"/>
                <w:numId w:val="26"/>
              </w:numPr>
              <w:pBdr>
                <w:top w:val="nil"/>
                <w:left w:val="nil"/>
                <w:bottom w:val="nil"/>
                <w:right w:val="nil"/>
                <w:between w:val="nil"/>
              </w:pBdr>
              <w:tabs>
                <w:tab w:val="left" w:pos="708"/>
              </w:tabs>
              <w:jc w:val="both"/>
            </w:pPr>
            <w:r>
              <w:rPr>
                <w:rFonts w:ascii="Calibri" w:eastAsia="Calibri" w:hAnsi="Calibri" w:cs="Calibri"/>
                <w:sz w:val="20"/>
                <w:szCs w:val="20"/>
              </w:rPr>
              <w:t>Observación: determina la mirada que orienta el problema o tema a tratar</w:t>
            </w:r>
          </w:p>
          <w:p w14:paraId="5D8785F0" w14:textId="77777777" w:rsidR="003365BA" w:rsidRDefault="003365BA" w:rsidP="003365BA">
            <w:pPr>
              <w:numPr>
                <w:ilvl w:val="0"/>
                <w:numId w:val="26"/>
              </w:numPr>
              <w:pBdr>
                <w:top w:val="nil"/>
                <w:left w:val="nil"/>
                <w:bottom w:val="nil"/>
                <w:right w:val="nil"/>
                <w:between w:val="nil"/>
              </w:pBdr>
              <w:tabs>
                <w:tab w:val="left" w:pos="708"/>
              </w:tabs>
              <w:jc w:val="both"/>
            </w:pPr>
            <w:r>
              <w:rPr>
                <w:rFonts w:ascii="Calibri" w:eastAsia="Calibri" w:hAnsi="Calibri" w:cs="Calibri"/>
                <w:sz w:val="20"/>
                <w:szCs w:val="20"/>
              </w:rPr>
              <w:t>Deducción-Inducción: analiza de manera general y secuencial los contenidos.</w:t>
            </w:r>
          </w:p>
          <w:p w14:paraId="332A2B8B" w14:textId="77777777" w:rsidR="003365BA" w:rsidRDefault="003365BA" w:rsidP="003365BA">
            <w:pPr>
              <w:numPr>
                <w:ilvl w:val="0"/>
                <w:numId w:val="26"/>
              </w:numPr>
              <w:pBdr>
                <w:top w:val="nil"/>
                <w:left w:val="nil"/>
                <w:bottom w:val="nil"/>
                <w:right w:val="nil"/>
                <w:between w:val="nil"/>
              </w:pBdr>
              <w:tabs>
                <w:tab w:val="left" w:pos="708"/>
              </w:tabs>
              <w:jc w:val="both"/>
            </w:pPr>
            <w:r>
              <w:rPr>
                <w:rFonts w:ascii="Calibri" w:eastAsia="Calibri" w:hAnsi="Calibri" w:cs="Calibri"/>
                <w:sz w:val="20"/>
                <w:szCs w:val="20"/>
              </w:rPr>
              <w:t>Lluvia de ideas: establece los aportes individuales y se integran en un solo esquema</w:t>
            </w:r>
          </w:p>
          <w:p w14:paraId="73D547CA" w14:textId="77777777" w:rsidR="003365BA" w:rsidRDefault="003365BA" w:rsidP="003365BA">
            <w:pPr>
              <w:numPr>
                <w:ilvl w:val="0"/>
                <w:numId w:val="26"/>
              </w:numPr>
              <w:pBdr>
                <w:top w:val="nil"/>
                <w:left w:val="nil"/>
                <w:bottom w:val="nil"/>
                <w:right w:val="nil"/>
                <w:between w:val="nil"/>
              </w:pBdr>
              <w:tabs>
                <w:tab w:val="left" w:pos="708"/>
              </w:tabs>
              <w:jc w:val="both"/>
              <w:rPr>
                <w:color w:val="000000"/>
              </w:rPr>
            </w:pPr>
            <w:r>
              <w:rPr>
                <w:rFonts w:ascii="Calibri" w:eastAsia="Calibri" w:hAnsi="Calibri" w:cs="Calibri"/>
                <w:sz w:val="20"/>
                <w:szCs w:val="20"/>
              </w:rPr>
              <w:t>Inferencia: deducción e interiorización del tema que se trata</w:t>
            </w:r>
          </w:p>
          <w:p w14:paraId="582FF77C" w14:textId="77777777" w:rsidR="003365BA" w:rsidRDefault="003365BA" w:rsidP="003365BA">
            <w:pPr>
              <w:numPr>
                <w:ilvl w:val="0"/>
                <w:numId w:val="26"/>
              </w:numPr>
              <w:pBdr>
                <w:top w:val="nil"/>
                <w:left w:val="nil"/>
                <w:bottom w:val="nil"/>
                <w:right w:val="nil"/>
                <w:between w:val="nil"/>
              </w:pBdr>
              <w:tabs>
                <w:tab w:val="left" w:pos="708"/>
              </w:tabs>
              <w:jc w:val="both"/>
              <w:rPr>
                <w:color w:val="00000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4336277D" w14:textId="77777777" w:rsidR="003365BA" w:rsidRDefault="003365BA" w:rsidP="00177E58">
            <w:pPr>
              <w:rPr>
                <w:color w:val="000000"/>
              </w:rPr>
            </w:pPr>
            <w:r>
              <w:rPr>
                <w:color w:val="000000"/>
              </w:rPr>
              <w:t>Texto</w:t>
            </w:r>
          </w:p>
          <w:p w14:paraId="0F95BF47" w14:textId="77777777" w:rsidR="003365BA" w:rsidRDefault="003365BA" w:rsidP="00177E58">
            <w:pPr>
              <w:rPr>
                <w:color w:val="000000"/>
              </w:rPr>
            </w:pPr>
            <w:r>
              <w:rPr>
                <w:color w:val="000000"/>
              </w:rPr>
              <w:t>Videos</w:t>
            </w:r>
          </w:p>
          <w:p w14:paraId="7ED7CA99" w14:textId="77777777" w:rsidR="003365BA" w:rsidRDefault="003365BA" w:rsidP="00177E58">
            <w:pPr>
              <w:rPr>
                <w:color w:val="000000"/>
              </w:rPr>
            </w:pPr>
            <w:r>
              <w:rPr>
                <w:color w:val="000000"/>
              </w:rPr>
              <w:t xml:space="preserve">Internet </w:t>
            </w:r>
          </w:p>
          <w:p w14:paraId="37845E8C" w14:textId="77777777" w:rsidR="003365BA" w:rsidRDefault="003365BA" w:rsidP="00177E58">
            <w:pPr>
              <w:rPr>
                <w:color w:val="000000"/>
              </w:rPr>
            </w:pPr>
            <w:r>
              <w:rPr>
                <w:color w:val="000000"/>
              </w:rPr>
              <w:t>Computadora</w:t>
            </w:r>
          </w:p>
          <w:p w14:paraId="6C2BEA36" w14:textId="77777777" w:rsidR="003365BA" w:rsidRDefault="003365BA" w:rsidP="00177E58">
            <w:pPr>
              <w:rPr>
                <w:color w:val="000000"/>
              </w:rPr>
            </w:pPr>
            <w:r>
              <w:rPr>
                <w:color w:val="000000"/>
              </w:rPr>
              <w:t>Revistas</w:t>
            </w:r>
          </w:p>
          <w:p w14:paraId="6BC51326" w14:textId="77777777" w:rsidR="003365BA" w:rsidRDefault="003365BA" w:rsidP="00177E58">
            <w:pPr>
              <w:rPr>
                <w:color w:val="000000"/>
              </w:rPr>
            </w:pPr>
            <w:r>
              <w:rPr>
                <w:color w:val="000000"/>
              </w:rPr>
              <w:t>Tabla periodica</w:t>
            </w:r>
          </w:p>
          <w:p w14:paraId="027C8AA0" w14:textId="77777777" w:rsidR="003365BA" w:rsidRDefault="003365BA" w:rsidP="00177E58">
            <w:pPr>
              <w:rPr>
                <w:color w:val="000000"/>
              </w:rPr>
            </w:pPr>
            <w:r>
              <w:rPr>
                <w:color w:val="000000"/>
              </w:rPr>
              <w:t>Calculadora</w:t>
            </w:r>
          </w:p>
          <w:p w14:paraId="7EDECC4D" w14:textId="77777777" w:rsidR="003365BA" w:rsidRDefault="003365BA" w:rsidP="00177E58">
            <w:pPr>
              <w:rPr>
                <w:color w:val="000000"/>
              </w:rPr>
            </w:pPr>
            <w:r>
              <w:rPr>
                <w:color w:val="000000"/>
              </w:rPr>
              <w:t>Probador de conducción eléctrica</w:t>
            </w:r>
          </w:p>
          <w:p w14:paraId="44509E4F" w14:textId="77777777" w:rsidR="003365BA" w:rsidRDefault="003365BA" w:rsidP="00177E58">
            <w:pPr>
              <w:rPr>
                <w:color w:val="000000"/>
              </w:rPr>
            </w:pPr>
            <w:r>
              <w:rPr>
                <w:color w:val="000000"/>
              </w:rPr>
              <w:t xml:space="preserve">Mecheros </w:t>
            </w:r>
          </w:p>
          <w:p w14:paraId="63D622AD" w14:textId="77777777" w:rsidR="003365BA" w:rsidRDefault="003365BA" w:rsidP="00177E58">
            <w:pPr>
              <w:rPr>
                <w:color w:val="000000"/>
              </w:rPr>
            </w:pPr>
            <w:r>
              <w:rPr>
                <w:color w:val="000000"/>
              </w:rPr>
              <w:t>Papel de asbesto</w:t>
            </w:r>
          </w:p>
          <w:p w14:paraId="28FD28DB" w14:textId="77777777" w:rsidR="003365BA" w:rsidRDefault="003365BA" w:rsidP="00177E58">
            <w:pPr>
              <w:rPr>
                <w:color w:val="000000"/>
              </w:rPr>
            </w:pPr>
            <w:r>
              <w:rPr>
                <w:color w:val="000000"/>
              </w:rPr>
              <w:t>Cuchara de deflagración</w:t>
            </w:r>
          </w:p>
          <w:p w14:paraId="13152384" w14:textId="77777777" w:rsidR="003365BA" w:rsidRDefault="003365BA" w:rsidP="00177E58">
            <w:pPr>
              <w:rPr>
                <w:color w:val="000000"/>
              </w:rPr>
            </w:pPr>
            <w:r>
              <w:rPr>
                <w:color w:val="000000"/>
              </w:rPr>
              <w:t>Pinza de crisol</w:t>
            </w:r>
          </w:p>
          <w:p w14:paraId="2D003D25" w14:textId="77777777" w:rsidR="003365BA" w:rsidRDefault="003365BA" w:rsidP="00177E58">
            <w:pPr>
              <w:rPr>
                <w:color w:val="000000"/>
              </w:rPr>
            </w:pPr>
            <w:r>
              <w:rPr>
                <w:color w:val="000000"/>
              </w:rPr>
              <w:t>probeta</w:t>
            </w:r>
          </w:p>
          <w:p w14:paraId="7D368523" w14:textId="77777777" w:rsidR="003365BA" w:rsidRDefault="003365BA" w:rsidP="00177E58">
            <w:pPr>
              <w:rPr>
                <w:color w:val="000000"/>
              </w:rPr>
            </w:pPr>
            <w:r>
              <w:rPr>
                <w:color w:val="000000"/>
              </w:rPr>
              <w:t>Elementos reactivos</w:t>
            </w:r>
          </w:p>
          <w:p w14:paraId="2F9E819B" w14:textId="77777777" w:rsidR="003365BA" w:rsidRDefault="003365BA" w:rsidP="00177E58">
            <w:pPr>
              <w:rPr>
                <w:color w:val="000000"/>
              </w:rPr>
            </w:pPr>
            <w:r>
              <w:rPr>
                <w:color w:val="000000"/>
              </w:rPr>
              <w:t xml:space="preserve">Frasco de vidrio </w:t>
            </w:r>
          </w:p>
          <w:p w14:paraId="6EDEF4BE" w14:textId="77777777" w:rsidR="003365BA" w:rsidRDefault="003365BA" w:rsidP="00177E58">
            <w:pPr>
              <w:rPr>
                <w:color w:val="000000"/>
              </w:rPr>
            </w:pPr>
            <w:r>
              <w:rPr>
                <w:color w:val="000000"/>
              </w:rPr>
              <w:t>martillo</w:t>
            </w:r>
          </w:p>
          <w:p w14:paraId="7A600A44" w14:textId="77777777" w:rsidR="003365BA" w:rsidRDefault="003365BA" w:rsidP="00177E58">
            <w:pPr>
              <w:rPr>
                <w:color w:val="000000"/>
              </w:rPr>
            </w:pPr>
            <w:r>
              <w:rPr>
                <w:color w:val="000000"/>
              </w:rPr>
              <w:t xml:space="preserve">Magnesio </w:t>
            </w:r>
          </w:p>
          <w:p w14:paraId="5176CC9C" w14:textId="77777777" w:rsidR="003365BA" w:rsidRDefault="003365BA" w:rsidP="00177E58">
            <w:pPr>
              <w:rPr>
                <w:color w:val="000000"/>
              </w:rPr>
            </w:pPr>
            <w:r>
              <w:rPr>
                <w:color w:val="000000"/>
              </w:rPr>
              <w:t>clavo de hierro</w:t>
            </w:r>
          </w:p>
          <w:p w14:paraId="55946AE4" w14:textId="77777777" w:rsidR="003365BA" w:rsidRDefault="003365BA" w:rsidP="00177E58">
            <w:pPr>
              <w:rPr>
                <w:color w:val="000000"/>
              </w:rPr>
            </w:pPr>
            <w:r>
              <w:rPr>
                <w:color w:val="000000"/>
              </w:rPr>
              <w:t>alambre de cobre</w:t>
            </w:r>
          </w:p>
          <w:p w14:paraId="39D58E16" w14:textId="77777777" w:rsidR="003365BA" w:rsidRDefault="003365BA" w:rsidP="00177E58">
            <w:pPr>
              <w:rPr>
                <w:color w:val="000000"/>
              </w:rPr>
            </w:pPr>
            <w:r>
              <w:rPr>
                <w:color w:val="000000"/>
              </w:rPr>
              <w:t>Carbón grafito</w:t>
            </w:r>
          </w:p>
          <w:p w14:paraId="50B8B2FD" w14:textId="77777777" w:rsidR="003365BA" w:rsidRDefault="003365BA" w:rsidP="00177E58">
            <w:pPr>
              <w:rPr>
                <w:color w:val="000000"/>
              </w:rPr>
            </w:pPr>
            <w:r>
              <w:rPr>
                <w:color w:val="000000"/>
              </w:rPr>
              <w:t>Ácido clorhídrico</w:t>
            </w:r>
          </w:p>
          <w:p w14:paraId="58B77B4F" w14:textId="77777777" w:rsidR="003365BA" w:rsidRDefault="003365BA" w:rsidP="00177E58">
            <w:pPr>
              <w:rPr>
                <w:rFonts w:ascii="Calibri" w:eastAsia="Calibri" w:hAnsi="Calibri" w:cs="Calibri"/>
                <w:i/>
                <w:color w:val="000000"/>
                <w:sz w:val="20"/>
                <w:szCs w:val="20"/>
              </w:rPr>
            </w:pPr>
          </w:p>
        </w:tc>
        <w:tc>
          <w:tcPr>
            <w:tcW w:w="5100" w:type="dxa"/>
            <w:gridSpan w:val="8"/>
          </w:tcPr>
          <w:p w14:paraId="12027904" w14:textId="77777777" w:rsidR="003365BA" w:rsidRDefault="003365BA" w:rsidP="00177E58">
            <w:pPr>
              <w:jc w:val="both"/>
              <w:rPr>
                <w:color w:val="000000"/>
              </w:rPr>
            </w:pPr>
            <w:r>
              <w:rPr>
                <w:rFonts w:ascii="Cabin" w:eastAsia="Cabin" w:hAnsi="Cabin" w:cs="Cabin"/>
                <w:color w:val="000000"/>
                <w:sz w:val="20"/>
                <w:szCs w:val="20"/>
              </w:rPr>
              <w:t>Tareas: recaba la información. Necesaria como punto de partida para el conocimiento</w:t>
            </w:r>
          </w:p>
          <w:p w14:paraId="03E956D6" w14:textId="77777777" w:rsidR="003365BA" w:rsidRDefault="003365BA" w:rsidP="00177E58">
            <w:pPr>
              <w:jc w:val="both"/>
              <w:rPr>
                <w:color w:val="000000"/>
              </w:rPr>
            </w:pPr>
            <w:r>
              <w:rPr>
                <w:rFonts w:ascii="Cabin" w:eastAsia="Cabin" w:hAnsi="Cabin" w:cs="Cabin"/>
                <w:color w:val="000000"/>
                <w:sz w:val="20"/>
                <w:szCs w:val="20"/>
              </w:rPr>
              <w:t>Deberes: mecanización de sistemas para memorizar aspectos necesarios</w:t>
            </w:r>
          </w:p>
          <w:p w14:paraId="29B5150D" w14:textId="77777777" w:rsidR="003365BA" w:rsidRDefault="003365BA" w:rsidP="00177E58">
            <w:pPr>
              <w:jc w:val="both"/>
              <w:rPr>
                <w:color w:val="000000"/>
              </w:rPr>
            </w:pPr>
            <w:r>
              <w:rPr>
                <w:rFonts w:ascii="Cabin" w:eastAsia="Cabin" w:hAnsi="Cabin" w:cs="Cabin"/>
                <w:color w:val="000000"/>
                <w:sz w:val="20"/>
                <w:szCs w:val="20"/>
              </w:rPr>
              <w:t>Bloque Trabajo y aprendo</w:t>
            </w:r>
          </w:p>
          <w:p w14:paraId="22F56E3D" w14:textId="77777777" w:rsidR="003365BA" w:rsidRDefault="003365BA" w:rsidP="00177E58">
            <w:pPr>
              <w:rPr>
                <w:color w:val="000000"/>
              </w:rPr>
            </w:pPr>
          </w:p>
          <w:p w14:paraId="3C92DDD2" w14:textId="77777777" w:rsidR="003365BA" w:rsidRDefault="003365BA" w:rsidP="00177E58">
            <w:pPr>
              <w:jc w:val="both"/>
              <w:rPr>
                <w:color w:val="000000"/>
              </w:rPr>
            </w:pPr>
            <w:r>
              <w:rPr>
                <w:rFonts w:ascii="Cabin" w:eastAsia="Cabin" w:hAnsi="Cabin" w:cs="Cabin"/>
                <w:color w:val="000000"/>
                <w:sz w:val="20"/>
                <w:szCs w:val="20"/>
              </w:rPr>
              <w:t>Consultas: trabajos bibliográficos sobre el tema</w:t>
            </w:r>
          </w:p>
          <w:p w14:paraId="69549BF3" w14:textId="77777777" w:rsidR="003365BA" w:rsidRDefault="003365BA" w:rsidP="00177E58">
            <w:pPr>
              <w:jc w:val="both"/>
              <w:rPr>
                <w:color w:val="000000"/>
              </w:rPr>
            </w:pPr>
            <w:r>
              <w:rPr>
                <w:rFonts w:ascii="Cabin" w:eastAsia="Cabin" w:hAnsi="Cabin" w:cs="Cabin"/>
                <w:color w:val="000000"/>
                <w:sz w:val="20"/>
                <w:szCs w:val="20"/>
              </w:rPr>
              <w:t>Bloque Exploremos los conocimientos</w:t>
            </w:r>
          </w:p>
          <w:p w14:paraId="6DEFB13C" w14:textId="77777777" w:rsidR="003365BA" w:rsidRDefault="003365BA" w:rsidP="00177E58">
            <w:pPr>
              <w:rPr>
                <w:color w:val="000000"/>
              </w:rPr>
            </w:pPr>
          </w:p>
          <w:p w14:paraId="1F6F4395" w14:textId="77777777" w:rsidR="003365BA" w:rsidRDefault="003365BA" w:rsidP="00177E58">
            <w:pPr>
              <w:jc w:val="both"/>
              <w:rPr>
                <w:color w:val="000000"/>
              </w:rPr>
            </w:pPr>
            <w:r>
              <w:rPr>
                <w:rFonts w:ascii="Cabin" w:eastAsia="Cabin" w:hAnsi="Cabin" w:cs="Cabin"/>
                <w:color w:val="000000"/>
                <w:sz w:val="20"/>
                <w:szCs w:val="20"/>
              </w:rPr>
              <w:t>Investigaciones: determina un proceso de análisis, síntesis y conclusiones con respecto a los temas estudiados</w:t>
            </w:r>
          </w:p>
          <w:p w14:paraId="0A807D7B" w14:textId="77777777" w:rsidR="003365BA" w:rsidRDefault="003365BA" w:rsidP="00177E58">
            <w:pPr>
              <w:jc w:val="both"/>
              <w:rPr>
                <w:color w:val="000000"/>
              </w:rPr>
            </w:pPr>
            <w:r>
              <w:rPr>
                <w:rFonts w:ascii="Cabin" w:eastAsia="Cabin" w:hAnsi="Cabin" w:cs="Cabin"/>
                <w:color w:val="000000"/>
                <w:sz w:val="20"/>
                <w:szCs w:val="20"/>
              </w:rPr>
              <w:t>Bloque Para Indagar</w:t>
            </w:r>
          </w:p>
          <w:p w14:paraId="7E5A7CB2" w14:textId="77777777" w:rsidR="003365BA" w:rsidRDefault="003365BA" w:rsidP="00177E58">
            <w:pPr>
              <w:rPr>
                <w:color w:val="000000"/>
              </w:rPr>
            </w:pPr>
          </w:p>
          <w:p w14:paraId="706EAE86" w14:textId="77777777" w:rsidR="003365BA" w:rsidRDefault="003365BA" w:rsidP="00177E58">
            <w:pPr>
              <w:jc w:val="both"/>
              <w:rPr>
                <w:color w:val="000000"/>
              </w:rPr>
            </w:pPr>
            <w:r>
              <w:rPr>
                <w:rFonts w:ascii="Cabin" w:eastAsia="Cabin" w:hAnsi="Cabin" w:cs="Cabin"/>
                <w:color w:val="000000"/>
                <w:sz w:val="20"/>
                <w:szCs w:val="20"/>
              </w:rPr>
              <w:t>Informe: sistematización y publicación de los resultados obtenidos</w:t>
            </w:r>
          </w:p>
          <w:p w14:paraId="612A403E" w14:textId="77777777" w:rsidR="003365BA" w:rsidRDefault="003365BA" w:rsidP="00177E58">
            <w:pPr>
              <w:jc w:val="both"/>
              <w:rPr>
                <w:color w:val="000000"/>
              </w:rPr>
            </w:pPr>
            <w:r>
              <w:rPr>
                <w:rFonts w:ascii="Cabin" w:eastAsia="Cabin" w:hAnsi="Cabin" w:cs="Cabin"/>
                <w:color w:val="000000"/>
                <w:sz w:val="20"/>
                <w:szCs w:val="20"/>
              </w:rPr>
              <w:t>Bloque Exploremos los conocimientos</w:t>
            </w:r>
          </w:p>
          <w:p w14:paraId="2CEF6437" w14:textId="77777777" w:rsidR="003365BA" w:rsidRDefault="003365BA" w:rsidP="00177E58">
            <w:pPr>
              <w:rPr>
                <w:color w:val="000000"/>
              </w:rPr>
            </w:pPr>
          </w:p>
          <w:p w14:paraId="76E455B6" w14:textId="77777777" w:rsidR="003365BA" w:rsidRDefault="003365BA" w:rsidP="00177E58">
            <w:pPr>
              <w:jc w:val="both"/>
              <w:rPr>
                <w:color w:val="000000"/>
              </w:rPr>
            </w:pPr>
            <w:r>
              <w:rPr>
                <w:rFonts w:ascii="Cabin" w:eastAsia="Cabin" w:hAnsi="Cabin" w:cs="Cabin"/>
                <w:color w:val="000000"/>
                <w:sz w:val="20"/>
                <w:szCs w:val="20"/>
              </w:rPr>
              <w:t xml:space="preserve">Laboratorio. </w:t>
            </w:r>
          </w:p>
          <w:p w14:paraId="30B92F1D" w14:textId="77777777" w:rsidR="003365BA" w:rsidRDefault="003365BA" w:rsidP="00177E58">
            <w:pPr>
              <w:jc w:val="both"/>
              <w:rPr>
                <w:color w:val="000000"/>
              </w:rPr>
            </w:pPr>
            <w:r>
              <w:rPr>
                <w:rFonts w:ascii="Cabin" w:eastAsia="Cabin" w:hAnsi="Cabin" w:cs="Cabin"/>
                <w:color w:val="000000"/>
                <w:sz w:val="20"/>
                <w:szCs w:val="20"/>
              </w:rPr>
              <w:t>Bloque Exploremos los conocimientos</w:t>
            </w:r>
          </w:p>
          <w:p w14:paraId="4B513916" w14:textId="77777777" w:rsidR="003365BA" w:rsidRDefault="003365BA" w:rsidP="00177E58">
            <w:pPr>
              <w:rPr>
                <w:rFonts w:ascii="Calibri" w:eastAsia="Calibri" w:hAnsi="Calibri" w:cs="Calibri"/>
                <w:b/>
                <w:i/>
                <w:color w:val="000000"/>
                <w:sz w:val="20"/>
                <w:szCs w:val="20"/>
              </w:rPr>
            </w:pPr>
          </w:p>
          <w:p w14:paraId="0607DAC3" w14:textId="77777777" w:rsidR="003365BA" w:rsidRDefault="003365BA" w:rsidP="00177E58">
            <w:pPr>
              <w:rPr>
                <w:rFonts w:ascii="Calibri" w:eastAsia="Calibri" w:hAnsi="Calibri" w:cs="Calibri"/>
                <w:i/>
                <w:color w:val="000000"/>
                <w:sz w:val="20"/>
                <w:szCs w:val="20"/>
              </w:rPr>
            </w:pPr>
          </w:p>
        </w:tc>
        <w:tc>
          <w:tcPr>
            <w:tcW w:w="4362" w:type="dxa"/>
            <w:gridSpan w:val="5"/>
          </w:tcPr>
          <w:p w14:paraId="76600F2D" w14:textId="77777777" w:rsidR="003365BA" w:rsidRDefault="003365BA" w:rsidP="00177E58">
            <w:pPr>
              <w:ind w:left="720"/>
              <w:jc w:val="both"/>
              <w:rPr>
                <w:color w:val="000000"/>
              </w:rPr>
            </w:pPr>
            <w:r>
              <w:rPr>
                <w:rFonts w:ascii="Calibri" w:eastAsia="Calibri" w:hAnsi="Calibri" w:cs="Calibri"/>
                <w:sz w:val="20"/>
                <w:szCs w:val="20"/>
              </w:rPr>
              <w:t>EVALUACIÓN FORMATIVA</w:t>
            </w:r>
          </w:p>
          <w:p w14:paraId="5E333538" w14:textId="77777777" w:rsidR="003365BA" w:rsidRDefault="003365BA" w:rsidP="00177E58">
            <w:pPr>
              <w:rPr>
                <w:color w:val="000000"/>
              </w:rPr>
            </w:pPr>
          </w:p>
          <w:p w14:paraId="6D8D998E" w14:textId="77777777" w:rsidR="003365BA" w:rsidRDefault="003365BA" w:rsidP="00177E58">
            <w:pPr>
              <w:ind w:left="6"/>
              <w:jc w:val="both"/>
              <w:rPr>
                <w:color w:val="000000"/>
              </w:rPr>
            </w:pPr>
            <w:r>
              <w:rPr>
                <w:rFonts w:ascii="Calibri" w:eastAsia="Calibri" w:hAnsi="Calibri" w:cs="Calibri"/>
                <w:sz w:val="20"/>
                <w:szCs w:val="20"/>
              </w:rPr>
              <w:t>Determina el procedimiento a través de los trabajos, tareas, deberes, entre otros.</w:t>
            </w:r>
          </w:p>
          <w:p w14:paraId="6C48D239" w14:textId="77777777" w:rsidR="003365BA" w:rsidRDefault="003365BA" w:rsidP="00177E58">
            <w:pPr>
              <w:ind w:left="6"/>
              <w:jc w:val="both"/>
              <w:rPr>
                <w:color w:val="000000"/>
              </w:rPr>
            </w:pPr>
            <w:r>
              <w:rPr>
                <w:rFonts w:ascii="Calibri" w:eastAsia="Calibri" w:hAnsi="Calibri" w:cs="Calibri"/>
                <w:sz w:val="20"/>
                <w:szCs w:val="20"/>
              </w:rPr>
              <w:t>Bloque Trabajo y aprendo</w:t>
            </w:r>
          </w:p>
          <w:p w14:paraId="40B5B571" w14:textId="77777777" w:rsidR="003365BA" w:rsidRDefault="003365BA" w:rsidP="00177E58">
            <w:pPr>
              <w:spacing w:after="240"/>
              <w:rPr>
                <w:color w:val="000000"/>
              </w:rPr>
            </w:pPr>
          </w:p>
          <w:p w14:paraId="15FE76B6" w14:textId="77777777" w:rsidR="003365BA" w:rsidRDefault="003365BA" w:rsidP="00177E58">
            <w:pPr>
              <w:ind w:left="720"/>
              <w:jc w:val="both"/>
              <w:rPr>
                <w:color w:val="000000"/>
              </w:rPr>
            </w:pPr>
            <w:r>
              <w:rPr>
                <w:rFonts w:ascii="Calibri" w:eastAsia="Calibri" w:hAnsi="Calibri" w:cs="Calibri"/>
                <w:sz w:val="20"/>
                <w:szCs w:val="20"/>
              </w:rPr>
              <w:t>EVALUACIÓN SUMATIVA</w:t>
            </w:r>
          </w:p>
          <w:p w14:paraId="5E1CE29B" w14:textId="77777777" w:rsidR="003365BA" w:rsidRDefault="003365BA" w:rsidP="00177E58">
            <w:pPr>
              <w:rPr>
                <w:color w:val="000000"/>
              </w:rPr>
            </w:pPr>
          </w:p>
          <w:p w14:paraId="152E40E2" w14:textId="77777777" w:rsidR="003365BA" w:rsidRDefault="003365BA" w:rsidP="00177E58">
            <w:pPr>
              <w:jc w:val="both"/>
              <w:rPr>
                <w:color w:val="000000"/>
              </w:rPr>
            </w:pPr>
            <w:r>
              <w:rPr>
                <w:rFonts w:ascii="Calibri" w:eastAsia="Calibri" w:hAnsi="Calibri" w:cs="Calibri"/>
                <w:sz w:val="20"/>
                <w:szCs w:val="20"/>
              </w:rPr>
              <w:t>Determina la medición del aprendizaje a través de pruebas abiertas y de base estructurada</w:t>
            </w:r>
          </w:p>
          <w:p w14:paraId="2A7BD926" w14:textId="77777777" w:rsidR="003365BA" w:rsidRDefault="003365BA" w:rsidP="00177E58">
            <w:pPr>
              <w:jc w:val="both"/>
              <w:rPr>
                <w:color w:val="000000"/>
              </w:rPr>
            </w:pPr>
            <w:r>
              <w:rPr>
                <w:rFonts w:ascii="Calibri" w:eastAsia="Calibri" w:hAnsi="Calibri" w:cs="Calibri"/>
                <w:sz w:val="20"/>
                <w:szCs w:val="20"/>
              </w:rPr>
              <w:t>Prueba de fin de unidad</w:t>
            </w:r>
          </w:p>
          <w:p w14:paraId="6C463F60" w14:textId="77777777" w:rsidR="003365BA" w:rsidRDefault="003365BA" w:rsidP="00177E58">
            <w:pPr>
              <w:rPr>
                <w:rFonts w:ascii="Calibri" w:eastAsia="Calibri" w:hAnsi="Calibri" w:cs="Calibri"/>
                <w:i/>
                <w:color w:val="000000"/>
              </w:rPr>
            </w:pPr>
          </w:p>
        </w:tc>
      </w:tr>
      <w:tr w:rsidR="003365BA" w14:paraId="1AB7AC8A" w14:textId="77777777" w:rsidTr="003365BA">
        <w:trPr>
          <w:trHeight w:val="300"/>
        </w:trPr>
        <w:tc>
          <w:tcPr>
            <w:tcW w:w="15304" w:type="dxa"/>
            <w:gridSpan w:val="23"/>
          </w:tcPr>
          <w:p w14:paraId="606B981E" w14:textId="77777777" w:rsidR="003365BA" w:rsidRDefault="003365BA" w:rsidP="00177E58">
            <w:pPr>
              <w:rPr>
                <w:rFonts w:ascii="Calibri" w:eastAsia="Calibri" w:hAnsi="Calibri" w:cs="Calibri"/>
                <w:b/>
                <w:color w:val="000000"/>
              </w:rPr>
            </w:pPr>
            <w:r>
              <w:rPr>
                <w:rFonts w:ascii="Calibri" w:eastAsia="Calibri" w:hAnsi="Calibri" w:cs="Calibri"/>
                <w:b/>
                <w:color w:val="000000"/>
              </w:rPr>
              <w:t>3. ADAPTACIONES CURRICULARES</w:t>
            </w:r>
          </w:p>
        </w:tc>
      </w:tr>
      <w:tr w:rsidR="003365BA" w14:paraId="3435F285" w14:textId="77777777" w:rsidTr="003365BA">
        <w:trPr>
          <w:cnfStyle w:val="000000100000" w:firstRow="0" w:lastRow="0" w:firstColumn="0" w:lastColumn="0" w:oddVBand="0" w:evenVBand="0" w:oddHBand="1" w:evenHBand="0" w:firstRowFirstColumn="0" w:firstRowLastColumn="0" w:lastRowFirstColumn="0" w:lastRowLastColumn="0"/>
          <w:trHeight w:val="420"/>
        </w:trPr>
        <w:tc>
          <w:tcPr>
            <w:tcW w:w="4682" w:type="dxa"/>
            <w:gridSpan w:val="8"/>
          </w:tcPr>
          <w:p w14:paraId="1362E45B"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622" w:type="dxa"/>
            <w:gridSpan w:val="15"/>
          </w:tcPr>
          <w:p w14:paraId="53DF2FB4"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3365BA" w14:paraId="1A9D3402" w14:textId="77777777" w:rsidTr="003365BA">
        <w:trPr>
          <w:trHeight w:val="440"/>
        </w:trPr>
        <w:tc>
          <w:tcPr>
            <w:tcW w:w="4682" w:type="dxa"/>
            <w:gridSpan w:val="8"/>
          </w:tcPr>
          <w:p w14:paraId="14A5A1E6" w14:textId="77777777" w:rsidR="003365BA" w:rsidRDefault="003365BA" w:rsidP="00177E58">
            <w:pPr>
              <w:jc w:val="both"/>
              <w:rPr>
                <w:rFonts w:ascii="Calibri" w:eastAsia="Calibri" w:hAnsi="Calibri" w:cs="Calibri"/>
                <w:color w:val="000000"/>
              </w:rPr>
            </w:pPr>
          </w:p>
        </w:tc>
        <w:tc>
          <w:tcPr>
            <w:tcW w:w="10622" w:type="dxa"/>
            <w:gridSpan w:val="15"/>
          </w:tcPr>
          <w:p w14:paraId="3140B645" w14:textId="77777777" w:rsidR="003365BA" w:rsidRDefault="003365BA" w:rsidP="00177E58">
            <w:pPr>
              <w:rPr>
                <w:rFonts w:ascii="Calibri" w:eastAsia="Calibri" w:hAnsi="Calibri" w:cs="Calibri"/>
                <w:color w:val="000000"/>
              </w:rPr>
            </w:pPr>
          </w:p>
        </w:tc>
      </w:tr>
      <w:tr w:rsidR="003365BA" w14:paraId="6AF30CA2" w14:textId="77777777" w:rsidTr="003365BA">
        <w:trPr>
          <w:cnfStyle w:val="000000100000" w:firstRow="0" w:lastRow="0" w:firstColumn="0" w:lastColumn="0" w:oddVBand="0" w:evenVBand="0" w:oddHBand="1" w:evenHBand="0" w:firstRowFirstColumn="0" w:firstRowLastColumn="0" w:lastRowFirstColumn="0" w:lastRowLastColumn="0"/>
          <w:trHeight w:val="420"/>
        </w:trPr>
        <w:tc>
          <w:tcPr>
            <w:tcW w:w="4682" w:type="dxa"/>
            <w:gridSpan w:val="8"/>
          </w:tcPr>
          <w:p w14:paraId="1BE0FA62"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ELABORADO</w:t>
            </w:r>
          </w:p>
        </w:tc>
        <w:tc>
          <w:tcPr>
            <w:tcW w:w="4172" w:type="dxa"/>
            <w:gridSpan w:val="6"/>
          </w:tcPr>
          <w:p w14:paraId="20F24A49"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REVISADO</w:t>
            </w:r>
          </w:p>
        </w:tc>
        <w:tc>
          <w:tcPr>
            <w:tcW w:w="6450" w:type="dxa"/>
            <w:gridSpan w:val="9"/>
          </w:tcPr>
          <w:p w14:paraId="0A188D58"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APROBADO</w:t>
            </w:r>
          </w:p>
        </w:tc>
      </w:tr>
      <w:tr w:rsidR="003365BA" w14:paraId="30354CCD" w14:textId="77777777" w:rsidTr="003365BA">
        <w:trPr>
          <w:trHeight w:val="180"/>
        </w:trPr>
        <w:tc>
          <w:tcPr>
            <w:tcW w:w="4682" w:type="dxa"/>
            <w:gridSpan w:val="8"/>
          </w:tcPr>
          <w:p w14:paraId="09388E61"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Docente: </w:t>
            </w:r>
          </w:p>
        </w:tc>
        <w:tc>
          <w:tcPr>
            <w:tcW w:w="4172" w:type="dxa"/>
            <w:gridSpan w:val="6"/>
          </w:tcPr>
          <w:p w14:paraId="59BAC587"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Coordinador del área : </w:t>
            </w:r>
          </w:p>
        </w:tc>
        <w:tc>
          <w:tcPr>
            <w:tcW w:w="6450" w:type="dxa"/>
            <w:gridSpan w:val="9"/>
          </w:tcPr>
          <w:p w14:paraId="6D389EE9" w14:textId="77777777" w:rsidR="003365BA" w:rsidRDefault="003365BA" w:rsidP="00177E58">
            <w:pPr>
              <w:rPr>
                <w:rFonts w:ascii="Calibri" w:eastAsia="Calibri" w:hAnsi="Calibri" w:cs="Calibri"/>
                <w:color w:val="000000"/>
              </w:rPr>
            </w:pPr>
            <w:r>
              <w:rPr>
                <w:rFonts w:ascii="Calibri" w:eastAsia="Calibri" w:hAnsi="Calibri" w:cs="Calibri"/>
                <w:color w:val="000000"/>
              </w:rPr>
              <w:t>Vicerrector:</w:t>
            </w:r>
          </w:p>
        </w:tc>
      </w:tr>
      <w:tr w:rsidR="003365BA" w14:paraId="6C618122" w14:textId="77777777" w:rsidTr="003365BA">
        <w:trPr>
          <w:cnfStyle w:val="000000100000" w:firstRow="0" w:lastRow="0" w:firstColumn="0" w:lastColumn="0" w:oddVBand="0" w:evenVBand="0" w:oddHBand="1" w:evenHBand="0" w:firstRowFirstColumn="0" w:firstRowLastColumn="0" w:lastRowFirstColumn="0" w:lastRowLastColumn="0"/>
          <w:trHeight w:val="220"/>
        </w:trPr>
        <w:tc>
          <w:tcPr>
            <w:tcW w:w="4682" w:type="dxa"/>
            <w:gridSpan w:val="8"/>
          </w:tcPr>
          <w:p w14:paraId="07D02D91" w14:textId="77777777" w:rsidR="003365BA" w:rsidRDefault="003365BA" w:rsidP="00177E58">
            <w:pPr>
              <w:rPr>
                <w:rFonts w:ascii="Calibri" w:eastAsia="Calibri" w:hAnsi="Calibri" w:cs="Calibri"/>
                <w:color w:val="000000"/>
              </w:rPr>
            </w:pPr>
            <w:r>
              <w:rPr>
                <w:rFonts w:ascii="Calibri" w:eastAsia="Calibri" w:hAnsi="Calibri" w:cs="Calibri"/>
                <w:color w:val="000000"/>
              </w:rPr>
              <w:t>Firma:</w:t>
            </w:r>
          </w:p>
        </w:tc>
        <w:tc>
          <w:tcPr>
            <w:tcW w:w="4172" w:type="dxa"/>
            <w:gridSpan w:val="6"/>
          </w:tcPr>
          <w:p w14:paraId="5870C607" w14:textId="77777777" w:rsidR="003365BA" w:rsidRDefault="003365BA" w:rsidP="00177E58">
            <w:pPr>
              <w:rPr>
                <w:rFonts w:ascii="Calibri" w:eastAsia="Calibri" w:hAnsi="Calibri" w:cs="Calibri"/>
                <w:color w:val="000000"/>
              </w:rPr>
            </w:pPr>
            <w:r>
              <w:rPr>
                <w:rFonts w:ascii="Calibri" w:eastAsia="Calibri" w:hAnsi="Calibri" w:cs="Calibri"/>
                <w:color w:val="000000"/>
              </w:rPr>
              <w:t>Firma:</w:t>
            </w:r>
          </w:p>
        </w:tc>
        <w:tc>
          <w:tcPr>
            <w:tcW w:w="6450" w:type="dxa"/>
            <w:gridSpan w:val="9"/>
          </w:tcPr>
          <w:p w14:paraId="7969D6C7" w14:textId="77777777" w:rsidR="003365BA" w:rsidRDefault="003365BA" w:rsidP="00177E58">
            <w:pPr>
              <w:rPr>
                <w:rFonts w:ascii="Calibri" w:eastAsia="Calibri" w:hAnsi="Calibri" w:cs="Calibri"/>
                <w:color w:val="000000"/>
              </w:rPr>
            </w:pPr>
            <w:r>
              <w:rPr>
                <w:rFonts w:ascii="Calibri" w:eastAsia="Calibri" w:hAnsi="Calibri" w:cs="Calibri"/>
                <w:color w:val="000000"/>
              </w:rPr>
              <w:t>Firma:</w:t>
            </w:r>
          </w:p>
        </w:tc>
      </w:tr>
      <w:tr w:rsidR="003365BA" w14:paraId="3A93D2FB" w14:textId="77777777" w:rsidTr="003365BA">
        <w:trPr>
          <w:trHeight w:val="240"/>
        </w:trPr>
        <w:tc>
          <w:tcPr>
            <w:tcW w:w="4682" w:type="dxa"/>
            <w:gridSpan w:val="8"/>
          </w:tcPr>
          <w:p w14:paraId="73A3E478"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Fecha: </w:t>
            </w:r>
          </w:p>
        </w:tc>
        <w:tc>
          <w:tcPr>
            <w:tcW w:w="4172" w:type="dxa"/>
            <w:gridSpan w:val="6"/>
          </w:tcPr>
          <w:p w14:paraId="7180B7D1" w14:textId="77777777" w:rsidR="003365BA" w:rsidRDefault="003365BA" w:rsidP="00177E58">
            <w:pPr>
              <w:rPr>
                <w:rFonts w:ascii="Calibri" w:eastAsia="Calibri" w:hAnsi="Calibri" w:cs="Calibri"/>
                <w:color w:val="000000"/>
              </w:rPr>
            </w:pPr>
            <w:r>
              <w:rPr>
                <w:rFonts w:ascii="Calibri" w:eastAsia="Calibri" w:hAnsi="Calibri" w:cs="Calibri"/>
                <w:color w:val="000000"/>
              </w:rPr>
              <w:t>Fecha:</w:t>
            </w:r>
          </w:p>
        </w:tc>
        <w:tc>
          <w:tcPr>
            <w:tcW w:w="6450" w:type="dxa"/>
            <w:gridSpan w:val="9"/>
          </w:tcPr>
          <w:p w14:paraId="7218C03D" w14:textId="77777777" w:rsidR="003365BA" w:rsidRDefault="003365BA" w:rsidP="00177E58">
            <w:pPr>
              <w:rPr>
                <w:rFonts w:ascii="Calibri" w:eastAsia="Calibri" w:hAnsi="Calibri" w:cs="Calibri"/>
                <w:color w:val="000000"/>
              </w:rPr>
            </w:pPr>
            <w:r>
              <w:rPr>
                <w:rFonts w:ascii="Calibri" w:eastAsia="Calibri" w:hAnsi="Calibri" w:cs="Calibri"/>
                <w:color w:val="000000"/>
              </w:rPr>
              <w:t>Fecha:</w:t>
            </w:r>
          </w:p>
        </w:tc>
      </w:tr>
    </w:tbl>
    <w:p w14:paraId="5411B389" w14:textId="77777777" w:rsidR="003365BA" w:rsidRDefault="003365BA" w:rsidP="003365BA">
      <w:pPr>
        <w:tabs>
          <w:tab w:val="left" w:pos="924"/>
        </w:tabs>
        <w:spacing w:before="240" w:after="240"/>
        <w:rPr>
          <w:rFonts w:ascii="Calibri" w:eastAsia="Calibri" w:hAnsi="Calibri" w:cs="Calibri"/>
          <w:b/>
        </w:rPr>
      </w:pPr>
    </w:p>
    <w:tbl>
      <w:tblPr>
        <w:tblStyle w:val="GridTable3-Accent6"/>
        <w:tblW w:w="14918" w:type="dxa"/>
        <w:tblLayout w:type="fixed"/>
        <w:tblLook w:val="0400" w:firstRow="0" w:lastRow="0" w:firstColumn="0"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773"/>
      </w:tblGrid>
      <w:tr w:rsidR="003365BA" w14:paraId="7224E02D" w14:textId="77777777" w:rsidTr="003365BA">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tcPr>
          <w:p w14:paraId="46216C21"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LOGO INSTITUCIONAL</w:t>
            </w:r>
          </w:p>
        </w:tc>
        <w:tc>
          <w:tcPr>
            <w:tcW w:w="8032" w:type="dxa"/>
            <w:gridSpan w:val="12"/>
          </w:tcPr>
          <w:p w14:paraId="0B3E1445"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NOMBRE DE LA INSTITUCIÓN</w:t>
            </w:r>
          </w:p>
        </w:tc>
        <w:tc>
          <w:tcPr>
            <w:tcW w:w="4208" w:type="dxa"/>
            <w:gridSpan w:val="7"/>
          </w:tcPr>
          <w:p w14:paraId="679C4C38"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 xml:space="preserve">AÑO LECTIVO: </w:t>
            </w:r>
          </w:p>
        </w:tc>
      </w:tr>
      <w:tr w:rsidR="003365BA" w14:paraId="53EAA62E" w14:textId="77777777" w:rsidTr="003365BA">
        <w:trPr>
          <w:trHeight w:val="240"/>
        </w:trPr>
        <w:tc>
          <w:tcPr>
            <w:tcW w:w="14918" w:type="dxa"/>
            <w:gridSpan w:val="23"/>
          </w:tcPr>
          <w:p w14:paraId="0BB90467"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3365BA" w14:paraId="5863795E" w14:textId="77777777" w:rsidTr="003365BA">
        <w:trPr>
          <w:cnfStyle w:val="000000100000" w:firstRow="0" w:lastRow="0" w:firstColumn="0" w:lastColumn="0" w:oddVBand="0" w:evenVBand="0" w:oddHBand="1" w:evenHBand="0" w:firstRowFirstColumn="0" w:firstRowLastColumn="0" w:lastRowFirstColumn="0" w:lastRowLastColumn="0"/>
          <w:trHeight w:val="300"/>
        </w:trPr>
        <w:tc>
          <w:tcPr>
            <w:tcW w:w="14918" w:type="dxa"/>
            <w:gridSpan w:val="23"/>
          </w:tcPr>
          <w:p w14:paraId="6BF6067A" w14:textId="77777777" w:rsidR="003365BA" w:rsidRDefault="003365BA" w:rsidP="00177E58">
            <w:pPr>
              <w:rPr>
                <w:rFonts w:ascii="Calibri" w:eastAsia="Calibri" w:hAnsi="Calibri" w:cs="Calibri"/>
                <w:b/>
                <w:color w:val="000000"/>
              </w:rPr>
            </w:pPr>
            <w:r>
              <w:rPr>
                <w:rFonts w:ascii="Calibri" w:eastAsia="Calibri" w:hAnsi="Calibri" w:cs="Calibri"/>
                <w:b/>
                <w:color w:val="000000"/>
              </w:rPr>
              <w:t>1. DATOS INFORMATIVOS:</w:t>
            </w:r>
          </w:p>
        </w:tc>
      </w:tr>
      <w:tr w:rsidR="003365BA" w14:paraId="259A542C" w14:textId="77777777" w:rsidTr="003365BA">
        <w:trPr>
          <w:trHeight w:val="340"/>
        </w:trPr>
        <w:tc>
          <w:tcPr>
            <w:tcW w:w="848" w:type="dxa"/>
          </w:tcPr>
          <w:p w14:paraId="7B33FF82"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Docente: </w:t>
            </w:r>
          </w:p>
        </w:tc>
        <w:tc>
          <w:tcPr>
            <w:tcW w:w="3691" w:type="dxa"/>
            <w:gridSpan w:val="6"/>
          </w:tcPr>
          <w:p w14:paraId="14DE21CE" w14:textId="77777777" w:rsidR="003365BA" w:rsidRDefault="003365BA" w:rsidP="00177E58">
            <w:pPr>
              <w:rPr>
                <w:rFonts w:ascii="Calibri" w:eastAsia="Calibri" w:hAnsi="Calibri" w:cs="Calibri"/>
                <w:color w:val="000000"/>
                <w:sz w:val="20"/>
                <w:szCs w:val="20"/>
              </w:rPr>
            </w:pPr>
          </w:p>
        </w:tc>
        <w:tc>
          <w:tcPr>
            <w:tcW w:w="1802" w:type="dxa"/>
            <w:gridSpan w:val="4"/>
          </w:tcPr>
          <w:p w14:paraId="28C38DD1" w14:textId="77777777" w:rsidR="003365BA" w:rsidRDefault="003365BA" w:rsidP="00177E58">
            <w:pPr>
              <w:rPr>
                <w:rFonts w:ascii="Calibri" w:eastAsia="Calibri" w:hAnsi="Calibri" w:cs="Calibri"/>
                <w:color w:val="000000"/>
              </w:rPr>
            </w:pPr>
            <w:r>
              <w:rPr>
                <w:rFonts w:ascii="Calibri" w:eastAsia="Calibri" w:hAnsi="Calibri" w:cs="Calibri"/>
                <w:color w:val="000000"/>
              </w:rPr>
              <w:t>Área/asignatura:  </w:t>
            </w:r>
          </w:p>
        </w:tc>
        <w:tc>
          <w:tcPr>
            <w:tcW w:w="2693" w:type="dxa"/>
            <w:gridSpan w:val="2"/>
          </w:tcPr>
          <w:p w14:paraId="71244451" w14:textId="77777777" w:rsidR="003365BA" w:rsidRDefault="003365BA" w:rsidP="00177E58">
            <w:pPr>
              <w:rPr>
                <w:rFonts w:ascii="Calibri" w:eastAsia="Calibri" w:hAnsi="Calibri" w:cs="Calibri"/>
                <w:color w:val="000000"/>
              </w:rPr>
            </w:pPr>
            <w:r>
              <w:rPr>
                <w:rFonts w:ascii="Calibri" w:eastAsia="Calibri" w:hAnsi="Calibri" w:cs="Calibri"/>
                <w:color w:val="000000"/>
              </w:rPr>
              <w:t>QUIMICA</w:t>
            </w:r>
          </w:p>
        </w:tc>
        <w:tc>
          <w:tcPr>
            <w:tcW w:w="1418" w:type="dxa"/>
            <w:gridSpan w:val="2"/>
          </w:tcPr>
          <w:p w14:paraId="175DDCE0"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Grado/Curso: </w:t>
            </w:r>
          </w:p>
        </w:tc>
        <w:tc>
          <w:tcPr>
            <w:tcW w:w="1559" w:type="dxa"/>
            <w:gridSpan w:val="4"/>
          </w:tcPr>
          <w:p w14:paraId="06EF4430" w14:textId="77777777" w:rsidR="003365BA" w:rsidRDefault="003365BA" w:rsidP="00177E58">
            <w:pPr>
              <w:rPr>
                <w:rFonts w:ascii="Calibri" w:eastAsia="Calibri" w:hAnsi="Calibri" w:cs="Calibri"/>
                <w:color w:val="000000"/>
              </w:rPr>
            </w:pPr>
            <w:r>
              <w:rPr>
                <w:rFonts w:ascii="Calibri" w:eastAsia="Calibri" w:hAnsi="Calibri" w:cs="Calibri"/>
                <w:color w:val="000000"/>
              </w:rPr>
              <w:t>1ERO BACHILLERATO</w:t>
            </w:r>
          </w:p>
        </w:tc>
        <w:tc>
          <w:tcPr>
            <w:tcW w:w="1134" w:type="dxa"/>
            <w:gridSpan w:val="3"/>
          </w:tcPr>
          <w:p w14:paraId="24178B81"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Paralelo:  </w:t>
            </w:r>
          </w:p>
        </w:tc>
        <w:tc>
          <w:tcPr>
            <w:tcW w:w="1773" w:type="dxa"/>
          </w:tcPr>
          <w:p w14:paraId="364F91D4" w14:textId="77777777" w:rsidR="003365BA" w:rsidRDefault="003365BA" w:rsidP="00177E58">
            <w:pPr>
              <w:rPr>
                <w:rFonts w:ascii="Calibri" w:eastAsia="Calibri" w:hAnsi="Calibri" w:cs="Calibri"/>
                <w:color w:val="000000"/>
              </w:rPr>
            </w:pPr>
          </w:p>
        </w:tc>
      </w:tr>
      <w:tr w:rsidR="003365BA" w14:paraId="2F6BB22F" w14:textId="77777777" w:rsidTr="003365BA">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Pr>
          <w:p w14:paraId="2C9BF3E0" w14:textId="77777777" w:rsidR="003365BA" w:rsidRDefault="003365BA" w:rsidP="00177E58">
            <w:pPr>
              <w:rPr>
                <w:rFonts w:ascii="Calibri" w:eastAsia="Calibri" w:hAnsi="Calibri" w:cs="Calibri"/>
                <w:b/>
                <w:color w:val="000000"/>
              </w:rPr>
            </w:pPr>
            <w:r>
              <w:rPr>
                <w:rFonts w:ascii="Calibri" w:eastAsia="Calibri" w:hAnsi="Calibri" w:cs="Calibri"/>
                <w:b/>
                <w:color w:val="000000"/>
              </w:rPr>
              <w:t xml:space="preserve">N.º de unidad de planificación: </w:t>
            </w:r>
          </w:p>
        </w:tc>
        <w:tc>
          <w:tcPr>
            <w:tcW w:w="1134" w:type="dxa"/>
            <w:gridSpan w:val="3"/>
          </w:tcPr>
          <w:p w14:paraId="75E7B4AF" w14:textId="77777777" w:rsidR="003365BA" w:rsidRDefault="003365BA" w:rsidP="00177E58">
            <w:pPr>
              <w:jc w:val="center"/>
              <w:rPr>
                <w:rFonts w:ascii="Calibri" w:eastAsia="Calibri" w:hAnsi="Calibri" w:cs="Calibri"/>
                <w:color w:val="000000"/>
              </w:rPr>
            </w:pPr>
            <w:r>
              <w:rPr>
                <w:rFonts w:ascii="Calibri" w:eastAsia="Calibri" w:hAnsi="Calibri" w:cs="Calibri"/>
                <w:color w:val="000000"/>
              </w:rPr>
              <w:t>3</w:t>
            </w:r>
          </w:p>
        </w:tc>
        <w:tc>
          <w:tcPr>
            <w:tcW w:w="3544" w:type="dxa"/>
            <w:gridSpan w:val="6"/>
          </w:tcPr>
          <w:p w14:paraId="550B9562"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Título de unidad de planificación:</w:t>
            </w:r>
          </w:p>
          <w:p w14:paraId="386EBB86" w14:textId="77777777" w:rsidR="003365BA" w:rsidRDefault="003365BA" w:rsidP="00177E58">
            <w:pPr>
              <w:jc w:val="center"/>
              <w:rPr>
                <w:rFonts w:ascii="Calibri" w:eastAsia="Calibri" w:hAnsi="Calibri" w:cs="Calibri"/>
                <w:color w:val="000000"/>
              </w:rPr>
            </w:pPr>
          </w:p>
        </w:tc>
        <w:tc>
          <w:tcPr>
            <w:tcW w:w="2693" w:type="dxa"/>
            <w:gridSpan w:val="2"/>
          </w:tcPr>
          <w:p w14:paraId="0B1CE53D" w14:textId="77777777" w:rsidR="003365BA" w:rsidRDefault="003365BA" w:rsidP="00177E58">
            <w:pPr>
              <w:rPr>
                <w:rFonts w:ascii="Calibri" w:eastAsia="Calibri" w:hAnsi="Calibri" w:cs="Calibri"/>
                <w:b/>
                <w:i/>
                <w:color w:val="000000"/>
                <w:sz w:val="20"/>
                <w:szCs w:val="20"/>
              </w:rPr>
            </w:pPr>
            <w:r>
              <w:rPr>
                <w:rFonts w:ascii="Calibri" w:eastAsia="Calibri" w:hAnsi="Calibri" w:cs="Calibri"/>
                <w:b/>
                <w:i/>
                <w:color w:val="000000"/>
                <w:sz w:val="20"/>
                <w:szCs w:val="20"/>
              </w:rPr>
              <w:t xml:space="preserve">UNIDAD 3: </w:t>
            </w:r>
            <w:r>
              <w:rPr>
                <w:rFonts w:ascii="Calibri" w:eastAsia="Calibri" w:hAnsi="Calibri" w:cs="Calibri"/>
                <w:i/>
                <w:color w:val="000000"/>
                <w:sz w:val="20"/>
                <w:szCs w:val="20"/>
              </w:rPr>
              <w:t>El enlace químico</w:t>
            </w:r>
          </w:p>
        </w:tc>
        <w:tc>
          <w:tcPr>
            <w:tcW w:w="3244" w:type="dxa"/>
            <w:gridSpan w:val="7"/>
          </w:tcPr>
          <w:p w14:paraId="6E931BAA" w14:textId="77777777" w:rsidR="003365BA" w:rsidRDefault="003365BA" w:rsidP="00177E58">
            <w:pPr>
              <w:widowControl w:val="0"/>
              <w:rPr>
                <w:rFonts w:ascii="Calibri" w:eastAsia="Calibri" w:hAnsi="Calibri" w:cs="Calibri"/>
                <w:b/>
                <w:color w:val="000000"/>
              </w:rPr>
            </w:pPr>
            <w:r>
              <w:rPr>
                <w:rFonts w:ascii="Calibri" w:eastAsia="Calibri" w:hAnsi="Calibri" w:cs="Calibri"/>
                <w:b/>
                <w:color w:val="000000"/>
              </w:rPr>
              <w:t xml:space="preserve">Objetivos específicos de la unidad de planificación: </w:t>
            </w:r>
          </w:p>
        </w:tc>
        <w:tc>
          <w:tcPr>
            <w:tcW w:w="2640" w:type="dxa"/>
            <w:gridSpan w:val="3"/>
          </w:tcPr>
          <w:p w14:paraId="1C99460A" w14:textId="77777777" w:rsidR="003365BA" w:rsidRDefault="003365BA" w:rsidP="00177E58">
            <w:pPr>
              <w:widowControl w:val="0"/>
              <w:rPr>
                <w:rFonts w:ascii="Calibri" w:eastAsia="Calibri" w:hAnsi="Calibri" w:cs="Calibri"/>
                <w:i/>
                <w:color w:val="000000"/>
                <w:sz w:val="20"/>
                <w:szCs w:val="20"/>
              </w:rPr>
            </w:pPr>
            <w:r>
              <w:rPr>
                <w:rFonts w:ascii="Calibri" w:eastAsia="Calibri" w:hAnsi="Calibri" w:cs="Calibri"/>
                <w:b/>
                <w:i/>
                <w:color w:val="000000"/>
                <w:sz w:val="20"/>
                <w:szCs w:val="20"/>
              </w:rPr>
              <w:t>O.CN.Q.5.9.</w:t>
            </w:r>
            <w:r>
              <w:rPr>
                <w:rFonts w:ascii="Calibri" w:eastAsia="Calibri" w:hAnsi="Calibri" w:cs="Calibri"/>
                <w:i/>
                <w:color w:val="000000"/>
                <w:sz w:val="20"/>
                <w:szCs w:val="20"/>
              </w:rPr>
              <w:t xml:space="preserve"> 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w:t>
            </w:r>
          </w:p>
          <w:p w14:paraId="3F20BC15" w14:textId="77777777" w:rsidR="003365BA" w:rsidRDefault="003365BA" w:rsidP="00177E58">
            <w:pPr>
              <w:widowControl w:val="0"/>
              <w:rPr>
                <w:rFonts w:ascii="Calibri" w:eastAsia="Calibri" w:hAnsi="Calibri" w:cs="Calibri"/>
                <w:i/>
                <w:color w:val="000000"/>
                <w:sz w:val="20"/>
                <w:szCs w:val="20"/>
              </w:rPr>
            </w:pPr>
          </w:p>
          <w:p w14:paraId="65DC5249" w14:textId="77777777" w:rsidR="003365BA" w:rsidRDefault="003365BA" w:rsidP="00177E58">
            <w:pPr>
              <w:widowControl w:val="0"/>
              <w:rPr>
                <w:rFonts w:ascii="Calibri" w:eastAsia="Calibri" w:hAnsi="Calibri" w:cs="Calibri"/>
                <w:i/>
                <w:color w:val="000000"/>
                <w:sz w:val="20"/>
                <w:szCs w:val="20"/>
              </w:rPr>
            </w:pPr>
          </w:p>
          <w:p w14:paraId="504DA07F" w14:textId="77777777" w:rsidR="003365BA" w:rsidRDefault="003365BA" w:rsidP="00177E58">
            <w:pPr>
              <w:widowControl w:val="0"/>
              <w:rPr>
                <w:rFonts w:ascii="Calibri" w:eastAsia="Calibri" w:hAnsi="Calibri" w:cs="Calibri"/>
                <w:i/>
                <w:color w:val="000000"/>
                <w:sz w:val="20"/>
                <w:szCs w:val="20"/>
              </w:rPr>
            </w:pPr>
          </w:p>
          <w:p w14:paraId="4D130A24" w14:textId="77777777" w:rsidR="003365BA" w:rsidRDefault="003365BA" w:rsidP="00177E58">
            <w:pPr>
              <w:widowControl w:val="0"/>
              <w:rPr>
                <w:rFonts w:ascii="Calibri" w:eastAsia="Calibri" w:hAnsi="Calibri" w:cs="Calibri"/>
                <w:i/>
                <w:color w:val="000000"/>
                <w:sz w:val="20"/>
                <w:szCs w:val="20"/>
              </w:rPr>
            </w:pPr>
          </w:p>
          <w:p w14:paraId="6E78F765" w14:textId="77777777" w:rsidR="003365BA" w:rsidRDefault="003365BA" w:rsidP="00177E58">
            <w:pPr>
              <w:widowControl w:val="0"/>
              <w:rPr>
                <w:rFonts w:ascii="Calibri" w:eastAsia="Calibri" w:hAnsi="Calibri" w:cs="Calibri"/>
                <w:i/>
                <w:color w:val="000000"/>
                <w:sz w:val="20"/>
                <w:szCs w:val="20"/>
              </w:rPr>
            </w:pPr>
          </w:p>
          <w:p w14:paraId="31B7C23F" w14:textId="77777777" w:rsidR="003365BA" w:rsidRDefault="003365BA" w:rsidP="00177E58">
            <w:pPr>
              <w:widowControl w:val="0"/>
              <w:rPr>
                <w:rFonts w:ascii="Calibri" w:eastAsia="Calibri" w:hAnsi="Calibri" w:cs="Calibri"/>
                <w:i/>
                <w:color w:val="000000"/>
                <w:sz w:val="20"/>
                <w:szCs w:val="20"/>
              </w:rPr>
            </w:pPr>
          </w:p>
          <w:p w14:paraId="71A3BBBB" w14:textId="77777777" w:rsidR="003365BA" w:rsidRDefault="003365BA" w:rsidP="00177E58">
            <w:pPr>
              <w:widowControl w:val="0"/>
              <w:rPr>
                <w:rFonts w:ascii="Calibri" w:eastAsia="Calibri" w:hAnsi="Calibri" w:cs="Calibri"/>
                <w:i/>
                <w:color w:val="000000"/>
                <w:sz w:val="20"/>
                <w:szCs w:val="20"/>
              </w:rPr>
            </w:pPr>
          </w:p>
          <w:p w14:paraId="3165F4C3" w14:textId="77777777" w:rsidR="003365BA" w:rsidRDefault="003365BA" w:rsidP="00177E58">
            <w:pPr>
              <w:widowControl w:val="0"/>
              <w:rPr>
                <w:rFonts w:ascii="Calibri" w:eastAsia="Calibri" w:hAnsi="Calibri" w:cs="Calibri"/>
                <w:color w:val="000000"/>
              </w:rPr>
            </w:pPr>
          </w:p>
        </w:tc>
      </w:tr>
      <w:tr w:rsidR="003365BA" w14:paraId="7096A00C" w14:textId="77777777" w:rsidTr="003365BA">
        <w:trPr>
          <w:trHeight w:val="280"/>
        </w:trPr>
        <w:tc>
          <w:tcPr>
            <w:tcW w:w="14918" w:type="dxa"/>
            <w:gridSpan w:val="23"/>
          </w:tcPr>
          <w:p w14:paraId="519F8AA4" w14:textId="77777777" w:rsidR="003365BA" w:rsidRDefault="003365BA" w:rsidP="00177E58">
            <w:pPr>
              <w:rPr>
                <w:rFonts w:ascii="Calibri" w:eastAsia="Calibri" w:hAnsi="Calibri" w:cs="Calibri"/>
                <w:b/>
                <w:color w:val="000000"/>
              </w:rPr>
            </w:pPr>
            <w:r>
              <w:rPr>
                <w:rFonts w:ascii="Calibri" w:eastAsia="Calibri" w:hAnsi="Calibri" w:cs="Calibri"/>
                <w:b/>
                <w:color w:val="000000"/>
              </w:rPr>
              <w:t>2. PLANIFICACIÓN</w:t>
            </w:r>
          </w:p>
        </w:tc>
      </w:tr>
      <w:tr w:rsidR="003365BA" w14:paraId="3E882DB4" w14:textId="77777777" w:rsidTr="003365BA">
        <w:trPr>
          <w:cnfStyle w:val="000000100000" w:firstRow="0" w:lastRow="0" w:firstColumn="0" w:lastColumn="0" w:oddVBand="0" w:evenVBand="0" w:oddHBand="1" w:evenHBand="0" w:firstRowFirstColumn="0" w:firstRowLastColumn="0" w:lastRowFirstColumn="0" w:lastRowLastColumn="0"/>
          <w:trHeight w:val="300"/>
        </w:trPr>
        <w:tc>
          <w:tcPr>
            <w:tcW w:w="11019" w:type="dxa"/>
            <w:gridSpan w:val="17"/>
          </w:tcPr>
          <w:p w14:paraId="5D86F0D5"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DESTREZAS CON CRITERIOS DE DESEMPEÑO A SER DESARROLLADAS:</w:t>
            </w:r>
          </w:p>
        </w:tc>
        <w:tc>
          <w:tcPr>
            <w:tcW w:w="3899" w:type="dxa"/>
            <w:gridSpan w:val="6"/>
          </w:tcPr>
          <w:p w14:paraId="1CD1FA9E" w14:textId="77777777" w:rsidR="003365BA" w:rsidRDefault="003365BA" w:rsidP="00177E58">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3365BA" w14:paraId="1256317C" w14:textId="77777777" w:rsidTr="003365BA">
        <w:trPr>
          <w:trHeight w:val="520"/>
        </w:trPr>
        <w:tc>
          <w:tcPr>
            <w:tcW w:w="11019" w:type="dxa"/>
            <w:gridSpan w:val="17"/>
          </w:tcPr>
          <w:p w14:paraId="094E35F9"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 xml:space="preserve">CN.Q.5.1.8. </w:t>
            </w:r>
            <w:r>
              <w:rPr>
                <w:rFonts w:ascii="Calibri" w:eastAsia="Calibri" w:hAnsi="Calibri" w:cs="Calibri"/>
                <w:i/>
                <w:sz w:val="18"/>
                <w:szCs w:val="18"/>
              </w:rPr>
              <w:t>Deducir y explicar la unión de átomos por su tendencia a donar, recibir o compartir electrones para alcanzar la estabilidad del gas noble más cercano, según la teoría de Kössel y Lewis.</w:t>
            </w:r>
          </w:p>
          <w:p w14:paraId="1879544C" w14:textId="77777777" w:rsidR="003365BA" w:rsidRDefault="003365BA" w:rsidP="00177E58">
            <w:pPr>
              <w:tabs>
                <w:tab w:val="left" w:pos="924"/>
              </w:tabs>
              <w:rPr>
                <w:rFonts w:ascii="Calibri" w:eastAsia="Calibri" w:hAnsi="Calibri" w:cs="Calibri"/>
                <w:i/>
                <w:sz w:val="18"/>
                <w:szCs w:val="18"/>
              </w:rPr>
            </w:pPr>
          </w:p>
          <w:p w14:paraId="01A39BFD"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CN.Q.5.1.9.</w:t>
            </w:r>
            <w:r>
              <w:rPr>
                <w:rFonts w:ascii="Calibri" w:eastAsia="Calibri" w:hAnsi="Calibri" w:cs="Calibri"/>
                <w:i/>
                <w:sz w:val="18"/>
                <w:szCs w:val="18"/>
              </w:rPr>
              <w:t xml:space="preserve"> Observar y clasificar el tipo de enlaces químicos y su fuerza partiendo del análisis de la relación existente entre la capacidad de transferir y compartir electrones y la configuración electrónica, con base en los valores de la electronegatividad.</w:t>
            </w:r>
          </w:p>
          <w:p w14:paraId="7CA3EB1C" w14:textId="77777777" w:rsidR="003365BA" w:rsidRDefault="003365BA" w:rsidP="00177E58">
            <w:pPr>
              <w:tabs>
                <w:tab w:val="left" w:pos="924"/>
              </w:tabs>
              <w:rPr>
                <w:rFonts w:ascii="Calibri" w:eastAsia="Calibri" w:hAnsi="Calibri" w:cs="Calibri"/>
                <w:i/>
                <w:sz w:val="18"/>
                <w:szCs w:val="18"/>
              </w:rPr>
            </w:pPr>
          </w:p>
          <w:p w14:paraId="377F85D6"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 xml:space="preserve">CN.Q.5.1.10. </w:t>
            </w:r>
            <w:r>
              <w:rPr>
                <w:rFonts w:ascii="Calibri" w:eastAsia="Calibri" w:hAnsi="Calibri" w:cs="Calibri"/>
                <w:i/>
                <w:sz w:val="18"/>
                <w:szCs w:val="18"/>
              </w:rPr>
              <w:t>Deducir y explicar las propiedades físicas de compuestos iónicos y covalentes desde el análisis de su estructura y el tipo de enlace que une a los átomos, así como de la comparación de las propiedades de sustancias comúnmente conocidas.</w:t>
            </w:r>
          </w:p>
          <w:p w14:paraId="323E4114" w14:textId="77777777" w:rsidR="003365BA" w:rsidRDefault="003365BA" w:rsidP="00177E58">
            <w:pPr>
              <w:tabs>
                <w:tab w:val="left" w:pos="924"/>
              </w:tabs>
              <w:rPr>
                <w:rFonts w:ascii="Calibri" w:eastAsia="Calibri" w:hAnsi="Calibri" w:cs="Calibri"/>
                <w:i/>
                <w:sz w:val="18"/>
                <w:szCs w:val="18"/>
              </w:rPr>
            </w:pPr>
          </w:p>
          <w:p w14:paraId="19536A0B" w14:textId="77777777" w:rsidR="003365BA" w:rsidRDefault="003365BA" w:rsidP="00177E58">
            <w:pPr>
              <w:tabs>
                <w:tab w:val="left" w:pos="924"/>
              </w:tabs>
              <w:rPr>
                <w:rFonts w:ascii="Calibri" w:eastAsia="Calibri" w:hAnsi="Calibri" w:cs="Calibri"/>
                <w:b/>
                <w:color w:val="000000"/>
              </w:rPr>
            </w:pPr>
            <w:r>
              <w:rPr>
                <w:rFonts w:ascii="Calibri" w:eastAsia="Calibri" w:hAnsi="Calibri" w:cs="Calibri"/>
                <w:b/>
                <w:i/>
                <w:sz w:val="18"/>
                <w:szCs w:val="18"/>
              </w:rPr>
              <w:t>CN.Q.5.1.11.</w:t>
            </w:r>
            <w:r>
              <w:rPr>
                <w:rFonts w:ascii="Calibri" w:eastAsia="Calibri" w:hAnsi="Calibri" w:cs="Calibri"/>
                <w:i/>
                <w:sz w:val="18"/>
                <w:szCs w:val="18"/>
              </w:rPr>
              <w:t xml:space="preserve"> Establecer y diferenciar las fuerzas intermoleculares partiendo de la descripción del puente de hidrógeno, fuerzas de London y de Van der Walls, y dipolo-dipolo.</w:t>
            </w:r>
          </w:p>
        </w:tc>
        <w:tc>
          <w:tcPr>
            <w:tcW w:w="3899" w:type="dxa"/>
            <w:gridSpan w:val="6"/>
          </w:tcPr>
          <w:p w14:paraId="3017F04E" w14:textId="77777777" w:rsidR="003365BA" w:rsidRDefault="003365BA" w:rsidP="00177E58">
            <w:pPr>
              <w:tabs>
                <w:tab w:val="left" w:pos="924"/>
              </w:tabs>
              <w:jc w:val="both"/>
              <w:rPr>
                <w:rFonts w:ascii="Calibri" w:eastAsia="Calibri" w:hAnsi="Calibri" w:cs="Calibri"/>
                <w:i/>
                <w:sz w:val="18"/>
                <w:szCs w:val="18"/>
              </w:rPr>
            </w:pPr>
            <w:r>
              <w:rPr>
                <w:rFonts w:ascii="Calibri" w:eastAsia="Calibri" w:hAnsi="Calibri" w:cs="Calibri"/>
                <w:i/>
                <w:sz w:val="18"/>
                <w:szCs w:val="18"/>
              </w:rPr>
              <w:t>I.CN.Q.5.4.1. Argumenta con fundamento científico que los átomos se unen debido a diferentes tipos de enlaces y fuerzas intermoleculares, y que tienen la capacidad de relacionarse de acuerdo a sus propiedades al ceder o ganar electrones. (I.2.)</w:t>
            </w:r>
          </w:p>
          <w:p w14:paraId="216A9EAE" w14:textId="77777777" w:rsidR="003365BA" w:rsidRDefault="003365BA" w:rsidP="00177E58">
            <w:pPr>
              <w:tabs>
                <w:tab w:val="left" w:pos="355"/>
              </w:tabs>
              <w:jc w:val="both"/>
              <w:rPr>
                <w:rFonts w:ascii="Calibri" w:eastAsia="Calibri" w:hAnsi="Calibri" w:cs="Calibri"/>
                <w:b/>
                <w:color w:val="000000"/>
                <w:sz w:val="20"/>
                <w:szCs w:val="20"/>
              </w:rPr>
            </w:pPr>
          </w:p>
        </w:tc>
      </w:tr>
      <w:tr w:rsidR="003365BA" w14:paraId="2CFDCCD0" w14:textId="77777777" w:rsidTr="003365BA">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Pr>
          <w:p w14:paraId="0FB52556" w14:textId="77777777" w:rsidR="003365BA" w:rsidRDefault="003365BA" w:rsidP="00177E58">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3402" w:type="dxa"/>
            <w:gridSpan w:val="6"/>
          </w:tcPr>
          <w:p w14:paraId="33660C11" w14:textId="77777777" w:rsidR="003365BA" w:rsidRDefault="003365BA" w:rsidP="00177E58">
            <w:pP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BUEN VIVIR </w:t>
            </w:r>
          </w:p>
        </w:tc>
        <w:tc>
          <w:tcPr>
            <w:tcW w:w="1701" w:type="dxa"/>
            <w:gridSpan w:val="3"/>
          </w:tcPr>
          <w:p w14:paraId="6CE9A803" w14:textId="77777777" w:rsidR="003365BA" w:rsidRDefault="003365BA" w:rsidP="00177E58">
            <w:pPr>
              <w:rPr>
                <w:rFonts w:ascii="Calibri" w:eastAsia="Calibri" w:hAnsi="Calibri" w:cs="Calibri"/>
                <w:b/>
                <w:color w:val="000000"/>
              </w:rPr>
            </w:pPr>
            <w:r>
              <w:rPr>
                <w:rFonts w:ascii="Calibri" w:eastAsia="Calibri" w:hAnsi="Calibri" w:cs="Calibri"/>
                <w:b/>
                <w:color w:val="000000"/>
              </w:rPr>
              <w:t xml:space="preserve">PERIODOS: </w:t>
            </w:r>
          </w:p>
        </w:tc>
        <w:tc>
          <w:tcPr>
            <w:tcW w:w="3828" w:type="dxa"/>
            <w:gridSpan w:val="5"/>
          </w:tcPr>
          <w:p w14:paraId="5ADF7200" w14:textId="77777777" w:rsidR="003365BA" w:rsidRDefault="003365BA" w:rsidP="00177E58">
            <w:pPr>
              <w:rPr>
                <w:rFonts w:ascii="Calibri" w:eastAsia="Calibri" w:hAnsi="Calibri" w:cs="Calibri"/>
                <w:b/>
                <w:i/>
                <w:color w:val="000000"/>
                <w:sz w:val="20"/>
                <w:szCs w:val="20"/>
              </w:rPr>
            </w:pPr>
          </w:p>
        </w:tc>
        <w:tc>
          <w:tcPr>
            <w:tcW w:w="1984" w:type="dxa"/>
            <w:gridSpan w:val="4"/>
          </w:tcPr>
          <w:p w14:paraId="49254E07" w14:textId="77777777" w:rsidR="003365BA" w:rsidRDefault="003365BA" w:rsidP="00177E58">
            <w:pPr>
              <w:rPr>
                <w:rFonts w:ascii="Calibri" w:eastAsia="Calibri" w:hAnsi="Calibri" w:cs="Calibri"/>
                <w:b/>
                <w:color w:val="000000"/>
              </w:rPr>
            </w:pPr>
            <w:r>
              <w:rPr>
                <w:rFonts w:ascii="Calibri" w:eastAsia="Calibri" w:hAnsi="Calibri" w:cs="Calibri"/>
                <w:b/>
                <w:color w:val="000000"/>
              </w:rPr>
              <w:t xml:space="preserve">SEMANA DE INICIO: </w:t>
            </w:r>
          </w:p>
        </w:tc>
        <w:tc>
          <w:tcPr>
            <w:tcW w:w="1915" w:type="dxa"/>
            <w:gridSpan w:val="2"/>
          </w:tcPr>
          <w:p w14:paraId="372F4F31" w14:textId="77777777" w:rsidR="003365BA" w:rsidRDefault="003365BA" w:rsidP="00177E58">
            <w:pPr>
              <w:rPr>
                <w:rFonts w:ascii="Calibri" w:eastAsia="Calibri" w:hAnsi="Calibri" w:cs="Calibri"/>
                <w:i/>
                <w:color w:val="000000"/>
                <w:sz w:val="20"/>
                <w:szCs w:val="20"/>
              </w:rPr>
            </w:pPr>
          </w:p>
        </w:tc>
      </w:tr>
      <w:tr w:rsidR="003365BA" w14:paraId="14C1F496" w14:textId="77777777" w:rsidTr="003365BA">
        <w:trPr>
          <w:trHeight w:val="420"/>
        </w:trPr>
        <w:tc>
          <w:tcPr>
            <w:tcW w:w="3329" w:type="dxa"/>
            <w:gridSpan w:val="6"/>
          </w:tcPr>
          <w:p w14:paraId="1FA72261"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Estrategias metodológicas</w:t>
            </w:r>
          </w:p>
        </w:tc>
        <w:tc>
          <w:tcPr>
            <w:tcW w:w="2797" w:type="dxa"/>
            <w:gridSpan w:val="4"/>
          </w:tcPr>
          <w:p w14:paraId="69DE9C68"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Recursos</w:t>
            </w:r>
          </w:p>
        </w:tc>
        <w:tc>
          <w:tcPr>
            <w:tcW w:w="5100" w:type="dxa"/>
            <w:gridSpan w:val="8"/>
          </w:tcPr>
          <w:p w14:paraId="1C233253"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Indicadores de logro</w:t>
            </w:r>
          </w:p>
        </w:tc>
        <w:tc>
          <w:tcPr>
            <w:tcW w:w="3692" w:type="dxa"/>
            <w:gridSpan w:val="5"/>
          </w:tcPr>
          <w:p w14:paraId="0D4E6D40"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3365BA" w14:paraId="5EFB9C1A" w14:textId="77777777" w:rsidTr="003365BA">
        <w:trPr>
          <w:cnfStyle w:val="000000100000" w:firstRow="0" w:lastRow="0" w:firstColumn="0" w:lastColumn="0" w:oddVBand="0" w:evenVBand="0" w:oddHBand="1" w:evenHBand="0" w:firstRowFirstColumn="0" w:firstRowLastColumn="0" w:lastRowFirstColumn="0" w:lastRowLastColumn="0"/>
          <w:trHeight w:val="220"/>
        </w:trPr>
        <w:tc>
          <w:tcPr>
            <w:tcW w:w="3329" w:type="dxa"/>
            <w:gridSpan w:val="6"/>
          </w:tcPr>
          <w:p w14:paraId="6FD0EB24" w14:textId="77777777" w:rsidR="003365BA" w:rsidRDefault="003365BA" w:rsidP="003365BA">
            <w:pPr>
              <w:numPr>
                <w:ilvl w:val="0"/>
                <w:numId w:val="26"/>
              </w:numPr>
              <w:pBdr>
                <w:top w:val="nil"/>
                <w:left w:val="nil"/>
                <w:bottom w:val="nil"/>
                <w:right w:val="nil"/>
                <w:between w:val="nil"/>
              </w:pBdr>
              <w:tabs>
                <w:tab w:val="left" w:pos="708"/>
              </w:tabs>
              <w:jc w:val="both"/>
            </w:pPr>
            <w:bookmarkStart w:id="1" w:name="_1fob9te" w:colFirst="0" w:colLast="0"/>
            <w:bookmarkEnd w:id="1"/>
            <w:r>
              <w:rPr>
                <w:rFonts w:ascii="Calibri" w:eastAsia="Calibri" w:hAnsi="Calibri" w:cs="Calibri"/>
                <w:sz w:val="20"/>
                <w:szCs w:val="20"/>
              </w:rPr>
              <w:t>Observación: determina la mirada que orienta el problema o tema a tratar</w:t>
            </w:r>
          </w:p>
          <w:p w14:paraId="3CD9BD50" w14:textId="77777777" w:rsidR="003365BA" w:rsidRDefault="003365BA" w:rsidP="003365BA">
            <w:pPr>
              <w:numPr>
                <w:ilvl w:val="0"/>
                <w:numId w:val="26"/>
              </w:numPr>
              <w:pBdr>
                <w:top w:val="nil"/>
                <w:left w:val="nil"/>
                <w:bottom w:val="nil"/>
                <w:right w:val="nil"/>
                <w:between w:val="nil"/>
              </w:pBdr>
              <w:tabs>
                <w:tab w:val="left" w:pos="708"/>
              </w:tabs>
              <w:jc w:val="both"/>
            </w:pPr>
            <w:r>
              <w:rPr>
                <w:rFonts w:ascii="Calibri" w:eastAsia="Calibri" w:hAnsi="Calibri" w:cs="Calibri"/>
                <w:sz w:val="20"/>
                <w:szCs w:val="20"/>
              </w:rPr>
              <w:t>Deducción-Inducción: analiza de manera general y secuencial los contenidos.</w:t>
            </w:r>
          </w:p>
          <w:p w14:paraId="08407C02" w14:textId="77777777" w:rsidR="003365BA" w:rsidRDefault="003365BA" w:rsidP="003365BA">
            <w:pPr>
              <w:numPr>
                <w:ilvl w:val="0"/>
                <w:numId w:val="26"/>
              </w:numPr>
              <w:pBdr>
                <w:top w:val="nil"/>
                <w:left w:val="nil"/>
                <w:bottom w:val="nil"/>
                <w:right w:val="nil"/>
                <w:between w:val="nil"/>
              </w:pBdr>
              <w:tabs>
                <w:tab w:val="left" w:pos="708"/>
              </w:tabs>
              <w:jc w:val="both"/>
            </w:pPr>
            <w:r>
              <w:rPr>
                <w:rFonts w:ascii="Calibri" w:eastAsia="Calibri" w:hAnsi="Calibri" w:cs="Calibri"/>
                <w:sz w:val="20"/>
                <w:szCs w:val="20"/>
              </w:rPr>
              <w:t>Lluvia de ideas: establece los aportes individuales y se integran en un solo esquema</w:t>
            </w:r>
          </w:p>
          <w:p w14:paraId="2CE21951" w14:textId="77777777" w:rsidR="003365BA" w:rsidRDefault="003365BA" w:rsidP="003365BA">
            <w:pPr>
              <w:numPr>
                <w:ilvl w:val="0"/>
                <w:numId w:val="26"/>
              </w:numPr>
              <w:pBdr>
                <w:top w:val="nil"/>
                <w:left w:val="nil"/>
                <w:bottom w:val="nil"/>
                <w:right w:val="nil"/>
                <w:between w:val="nil"/>
              </w:pBdr>
              <w:tabs>
                <w:tab w:val="left" w:pos="708"/>
              </w:tabs>
              <w:jc w:val="both"/>
              <w:rPr>
                <w:color w:val="000000"/>
              </w:rPr>
            </w:pPr>
            <w:r>
              <w:rPr>
                <w:rFonts w:ascii="Calibri" w:eastAsia="Calibri" w:hAnsi="Calibri" w:cs="Calibri"/>
                <w:sz w:val="20"/>
                <w:szCs w:val="20"/>
              </w:rPr>
              <w:t>Inferencia: deducción e interiorización del tema que se trata</w:t>
            </w:r>
          </w:p>
          <w:p w14:paraId="78F201ED" w14:textId="77777777" w:rsidR="003365BA" w:rsidRDefault="003365BA" w:rsidP="003365BA">
            <w:pPr>
              <w:numPr>
                <w:ilvl w:val="0"/>
                <w:numId w:val="26"/>
              </w:numPr>
              <w:pBdr>
                <w:top w:val="nil"/>
                <w:left w:val="nil"/>
                <w:bottom w:val="nil"/>
                <w:right w:val="nil"/>
                <w:between w:val="nil"/>
              </w:pBdr>
              <w:tabs>
                <w:tab w:val="left" w:pos="708"/>
              </w:tabs>
              <w:jc w:val="both"/>
              <w:rPr>
                <w:color w:val="00000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7740E891"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Texto</w:t>
            </w:r>
          </w:p>
          <w:p w14:paraId="1026EC1A"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403C6ACD"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Videos</w:t>
            </w:r>
          </w:p>
          <w:p w14:paraId="68DA0DA4"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104A3E3F"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0B42BF6C"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Tabla periódica </w:t>
            </w:r>
          </w:p>
          <w:p w14:paraId="1AB63F1E"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Calculadora</w:t>
            </w:r>
          </w:p>
          <w:p w14:paraId="5CA0342B"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vasos de precipitación</w:t>
            </w:r>
          </w:p>
          <w:p w14:paraId="08FE4066"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laminillas de cobre</w:t>
            </w:r>
          </w:p>
          <w:p w14:paraId="1CF93650"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socket para focos</w:t>
            </w:r>
          </w:p>
          <w:p w14:paraId="1FA569D0"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Extensión con caimanes en ambos lados</w:t>
            </w:r>
          </w:p>
          <w:p w14:paraId="27D926BB"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Crisol</w:t>
            </w:r>
          </w:p>
          <w:p w14:paraId="50AFA96D"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Pinza para crisol</w:t>
            </w:r>
          </w:p>
          <w:p w14:paraId="7E039E19"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Mechero y tela de alambre con asbesto </w:t>
            </w:r>
          </w:p>
          <w:p w14:paraId="6BD52DAD"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Reactivos</w:t>
            </w:r>
          </w:p>
          <w:p w14:paraId="6C4624C8"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Papelógrafos</w:t>
            </w:r>
          </w:p>
          <w:p w14:paraId="59FDEBE4"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marcadores </w:t>
            </w:r>
          </w:p>
          <w:p w14:paraId="7D4F5E92" w14:textId="77777777" w:rsidR="003365BA"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cinta adhesiva</w:t>
            </w:r>
          </w:p>
          <w:p w14:paraId="68EBF196" w14:textId="77777777" w:rsidR="003365BA" w:rsidRPr="004E5DA2" w:rsidRDefault="003365BA" w:rsidP="00177E58">
            <w:pPr>
              <w:rPr>
                <w:rFonts w:ascii="Calibri" w:eastAsia="Calibri" w:hAnsi="Calibri" w:cs="Calibri"/>
                <w:color w:val="000000"/>
                <w:sz w:val="20"/>
                <w:szCs w:val="20"/>
              </w:rPr>
            </w:pPr>
            <w:r>
              <w:rPr>
                <w:rFonts w:ascii="Calibri" w:eastAsia="Calibri" w:hAnsi="Calibri" w:cs="Calibri"/>
                <w:color w:val="000000"/>
                <w:sz w:val="20"/>
                <w:szCs w:val="20"/>
              </w:rPr>
              <w:t xml:space="preserve">Productos usados para la alteración de propiedades físicas de sustancias </w:t>
            </w:r>
          </w:p>
        </w:tc>
        <w:tc>
          <w:tcPr>
            <w:tcW w:w="5100" w:type="dxa"/>
            <w:gridSpan w:val="8"/>
          </w:tcPr>
          <w:p w14:paraId="3E9FECB9" w14:textId="77777777" w:rsidR="003365BA" w:rsidRDefault="003365BA" w:rsidP="00177E58">
            <w:pPr>
              <w:jc w:val="both"/>
              <w:rPr>
                <w:color w:val="000000"/>
              </w:rPr>
            </w:pPr>
            <w:r>
              <w:rPr>
                <w:rFonts w:ascii="Cabin" w:eastAsia="Cabin" w:hAnsi="Cabin" w:cs="Cabin"/>
                <w:color w:val="000000"/>
                <w:sz w:val="20"/>
                <w:szCs w:val="20"/>
              </w:rPr>
              <w:t>Tareas: recaba la información. Necesaria como punto de partida para el conocimiento</w:t>
            </w:r>
          </w:p>
          <w:p w14:paraId="184937E5" w14:textId="77777777" w:rsidR="003365BA" w:rsidRDefault="003365BA" w:rsidP="00177E58">
            <w:pPr>
              <w:jc w:val="both"/>
              <w:rPr>
                <w:color w:val="000000"/>
              </w:rPr>
            </w:pPr>
            <w:r>
              <w:rPr>
                <w:rFonts w:ascii="Cabin" w:eastAsia="Cabin" w:hAnsi="Cabin" w:cs="Cabin"/>
                <w:color w:val="000000"/>
                <w:sz w:val="20"/>
                <w:szCs w:val="20"/>
              </w:rPr>
              <w:t>Deberes: mecanización de sistemas para memorizar aspectos necesarios</w:t>
            </w:r>
          </w:p>
          <w:p w14:paraId="4BF218FE" w14:textId="77777777" w:rsidR="003365BA" w:rsidRDefault="003365BA" w:rsidP="00177E58">
            <w:pPr>
              <w:jc w:val="both"/>
              <w:rPr>
                <w:color w:val="000000"/>
              </w:rPr>
            </w:pPr>
            <w:r>
              <w:rPr>
                <w:rFonts w:ascii="Cabin" w:eastAsia="Cabin" w:hAnsi="Cabin" w:cs="Cabin"/>
                <w:color w:val="000000"/>
                <w:sz w:val="20"/>
                <w:szCs w:val="20"/>
              </w:rPr>
              <w:t>Bloque Trabajo y aprendo</w:t>
            </w:r>
          </w:p>
          <w:p w14:paraId="21B5A915" w14:textId="77777777" w:rsidR="003365BA" w:rsidRDefault="003365BA" w:rsidP="00177E58">
            <w:pPr>
              <w:rPr>
                <w:color w:val="000000"/>
              </w:rPr>
            </w:pPr>
          </w:p>
          <w:p w14:paraId="5124582E" w14:textId="77777777" w:rsidR="003365BA" w:rsidRDefault="003365BA" w:rsidP="00177E58">
            <w:pPr>
              <w:jc w:val="both"/>
              <w:rPr>
                <w:color w:val="000000"/>
              </w:rPr>
            </w:pPr>
            <w:r>
              <w:rPr>
                <w:rFonts w:ascii="Cabin" w:eastAsia="Cabin" w:hAnsi="Cabin" w:cs="Cabin"/>
                <w:color w:val="000000"/>
                <w:sz w:val="20"/>
                <w:szCs w:val="20"/>
              </w:rPr>
              <w:t>Consultas: trabajos bibliográficos sobre el tema</w:t>
            </w:r>
          </w:p>
          <w:p w14:paraId="7A57B679" w14:textId="77777777" w:rsidR="003365BA" w:rsidRDefault="003365BA" w:rsidP="00177E58">
            <w:pPr>
              <w:jc w:val="both"/>
              <w:rPr>
                <w:color w:val="000000"/>
              </w:rPr>
            </w:pPr>
            <w:r>
              <w:rPr>
                <w:rFonts w:ascii="Cabin" w:eastAsia="Cabin" w:hAnsi="Cabin" w:cs="Cabin"/>
                <w:color w:val="000000"/>
                <w:sz w:val="20"/>
                <w:szCs w:val="20"/>
              </w:rPr>
              <w:t>Bloque Exploremos los conocimientos</w:t>
            </w:r>
          </w:p>
          <w:p w14:paraId="12003107" w14:textId="77777777" w:rsidR="003365BA" w:rsidRDefault="003365BA" w:rsidP="00177E58">
            <w:pPr>
              <w:rPr>
                <w:color w:val="000000"/>
              </w:rPr>
            </w:pPr>
          </w:p>
          <w:p w14:paraId="2C6590C4" w14:textId="77777777" w:rsidR="003365BA" w:rsidRDefault="003365BA" w:rsidP="00177E58">
            <w:pPr>
              <w:jc w:val="both"/>
              <w:rPr>
                <w:color w:val="000000"/>
              </w:rPr>
            </w:pPr>
            <w:r>
              <w:rPr>
                <w:rFonts w:ascii="Cabin" w:eastAsia="Cabin" w:hAnsi="Cabin" w:cs="Cabin"/>
                <w:color w:val="000000"/>
                <w:sz w:val="20"/>
                <w:szCs w:val="20"/>
              </w:rPr>
              <w:t>Investigaciones: determina un proceso de análisis, síntesis y conclusiones con respecto a los temas estudiados</w:t>
            </w:r>
          </w:p>
          <w:p w14:paraId="4F6F8405" w14:textId="77777777" w:rsidR="003365BA" w:rsidRDefault="003365BA" w:rsidP="00177E58">
            <w:pPr>
              <w:jc w:val="both"/>
              <w:rPr>
                <w:color w:val="000000"/>
              </w:rPr>
            </w:pPr>
            <w:r>
              <w:rPr>
                <w:rFonts w:ascii="Cabin" w:eastAsia="Cabin" w:hAnsi="Cabin" w:cs="Cabin"/>
                <w:color w:val="000000"/>
                <w:sz w:val="20"/>
                <w:szCs w:val="20"/>
              </w:rPr>
              <w:t>Bloque Para Indagar</w:t>
            </w:r>
          </w:p>
          <w:p w14:paraId="0428A556" w14:textId="77777777" w:rsidR="003365BA" w:rsidRDefault="003365BA" w:rsidP="00177E58">
            <w:pPr>
              <w:rPr>
                <w:color w:val="000000"/>
              </w:rPr>
            </w:pPr>
          </w:p>
          <w:p w14:paraId="265B8ED7" w14:textId="77777777" w:rsidR="003365BA" w:rsidRDefault="003365BA" w:rsidP="00177E58">
            <w:pPr>
              <w:jc w:val="both"/>
              <w:rPr>
                <w:color w:val="000000"/>
              </w:rPr>
            </w:pPr>
            <w:r>
              <w:rPr>
                <w:rFonts w:ascii="Cabin" w:eastAsia="Cabin" w:hAnsi="Cabin" w:cs="Cabin"/>
                <w:color w:val="000000"/>
                <w:sz w:val="20"/>
                <w:szCs w:val="20"/>
              </w:rPr>
              <w:t>Informe: sistematización y publicación de los resultados obtenidos</w:t>
            </w:r>
          </w:p>
          <w:p w14:paraId="2183833B" w14:textId="77777777" w:rsidR="003365BA" w:rsidRDefault="003365BA" w:rsidP="00177E58">
            <w:pPr>
              <w:jc w:val="both"/>
              <w:rPr>
                <w:color w:val="000000"/>
              </w:rPr>
            </w:pPr>
            <w:r>
              <w:rPr>
                <w:rFonts w:ascii="Cabin" w:eastAsia="Cabin" w:hAnsi="Cabin" w:cs="Cabin"/>
                <w:color w:val="000000"/>
                <w:sz w:val="20"/>
                <w:szCs w:val="20"/>
              </w:rPr>
              <w:t>Bloque Exploremos los conocimientos</w:t>
            </w:r>
          </w:p>
          <w:p w14:paraId="4D4E3FF5" w14:textId="77777777" w:rsidR="003365BA" w:rsidRDefault="003365BA" w:rsidP="00177E58">
            <w:pPr>
              <w:rPr>
                <w:color w:val="000000"/>
              </w:rPr>
            </w:pPr>
          </w:p>
          <w:p w14:paraId="4DF86575" w14:textId="77777777" w:rsidR="003365BA" w:rsidRDefault="003365BA" w:rsidP="00177E58">
            <w:pPr>
              <w:jc w:val="both"/>
              <w:rPr>
                <w:color w:val="000000"/>
              </w:rPr>
            </w:pPr>
            <w:r>
              <w:rPr>
                <w:rFonts w:ascii="Cabin" w:eastAsia="Cabin" w:hAnsi="Cabin" w:cs="Cabin"/>
                <w:color w:val="000000"/>
                <w:sz w:val="20"/>
                <w:szCs w:val="20"/>
              </w:rPr>
              <w:t xml:space="preserve">Laboratorio. </w:t>
            </w:r>
          </w:p>
          <w:p w14:paraId="4D590FF8" w14:textId="77777777" w:rsidR="003365BA" w:rsidRDefault="003365BA" w:rsidP="00177E58">
            <w:pPr>
              <w:jc w:val="both"/>
              <w:rPr>
                <w:rFonts w:ascii="Calibri" w:eastAsia="Calibri" w:hAnsi="Calibri" w:cs="Calibri"/>
                <w:i/>
                <w:color w:val="000000"/>
                <w:sz w:val="20"/>
                <w:szCs w:val="20"/>
              </w:rPr>
            </w:pPr>
            <w:r>
              <w:rPr>
                <w:rFonts w:ascii="Cabin" w:eastAsia="Cabin" w:hAnsi="Cabin" w:cs="Cabin"/>
                <w:color w:val="000000"/>
                <w:sz w:val="20"/>
                <w:szCs w:val="20"/>
              </w:rPr>
              <w:t>Bloque Exploremos los conocimientos</w:t>
            </w:r>
          </w:p>
        </w:tc>
        <w:tc>
          <w:tcPr>
            <w:tcW w:w="3692" w:type="dxa"/>
            <w:gridSpan w:val="5"/>
          </w:tcPr>
          <w:p w14:paraId="6CC68E75" w14:textId="77777777" w:rsidR="003365BA" w:rsidRDefault="003365BA" w:rsidP="00177E58">
            <w:pPr>
              <w:ind w:left="720"/>
              <w:jc w:val="both"/>
              <w:rPr>
                <w:color w:val="000000"/>
              </w:rPr>
            </w:pPr>
            <w:r>
              <w:rPr>
                <w:rFonts w:ascii="Calibri" w:eastAsia="Calibri" w:hAnsi="Calibri" w:cs="Calibri"/>
                <w:sz w:val="20"/>
                <w:szCs w:val="20"/>
              </w:rPr>
              <w:t>EVALUACIÓN FORMATIVA</w:t>
            </w:r>
          </w:p>
          <w:p w14:paraId="185417E4" w14:textId="77777777" w:rsidR="003365BA" w:rsidRDefault="003365BA" w:rsidP="00177E58">
            <w:pPr>
              <w:rPr>
                <w:color w:val="000000"/>
              </w:rPr>
            </w:pPr>
          </w:p>
          <w:p w14:paraId="6D254331" w14:textId="77777777" w:rsidR="003365BA" w:rsidRDefault="003365BA" w:rsidP="00177E58">
            <w:pPr>
              <w:ind w:left="6"/>
              <w:jc w:val="both"/>
              <w:rPr>
                <w:color w:val="000000"/>
              </w:rPr>
            </w:pPr>
            <w:r>
              <w:rPr>
                <w:rFonts w:ascii="Calibri" w:eastAsia="Calibri" w:hAnsi="Calibri" w:cs="Calibri"/>
                <w:sz w:val="20"/>
                <w:szCs w:val="20"/>
              </w:rPr>
              <w:t>Determina el procedimiento a través de los trabajos, tareas, deberes, entre otros.</w:t>
            </w:r>
          </w:p>
          <w:p w14:paraId="498FA5F0" w14:textId="77777777" w:rsidR="003365BA" w:rsidRDefault="003365BA" w:rsidP="00177E58">
            <w:pPr>
              <w:ind w:left="6"/>
              <w:jc w:val="both"/>
              <w:rPr>
                <w:color w:val="000000"/>
              </w:rPr>
            </w:pPr>
            <w:r>
              <w:rPr>
                <w:rFonts w:ascii="Calibri" w:eastAsia="Calibri" w:hAnsi="Calibri" w:cs="Calibri"/>
                <w:sz w:val="20"/>
                <w:szCs w:val="20"/>
              </w:rPr>
              <w:t>Bloque Trabajo y aprendo</w:t>
            </w:r>
          </w:p>
          <w:p w14:paraId="26DDBAD6" w14:textId="77777777" w:rsidR="003365BA" w:rsidRDefault="003365BA" w:rsidP="00177E58">
            <w:pPr>
              <w:spacing w:after="240"/>
              <w:rPr>
                <w:color w:val="000000"/>
              </w:rPr>
            </w:pPr>
          </w:p>
          <w:p w14:paraId="235564A2" w14:textId="77777777" w:rsidR="003365BA" w:rsidRDefault="003365BA" w:rsidP="00177E58">
            <w:pPr>
              <w:ind w:left="720"/>
              <w:jc w:val="both"/>
              <w:rPr>
                <w:color w:val="000000"/>
              </w:rPr>
            </w:pPr>
            <w:r>
              <w:rPr>
                <w:rFonts w:ascii="Calibri" w:eastAsia="Calibri" w:hAnsi="Calibri" w:cs="Calibri"/>
                <w:sz w:val="20"/>
                <w:szCs w:val="20"/>
              </w:rPr>
              <w:t>EVALUACIÓN SUMATIVA</w:t>
            </w:r>
          </w:p>
          <w:p w14:paraId="1E0259DE" w14:textId="77777777" w:rsidR="003365BA" w:rsidRDefault="003365BA" w:rsidP="00177E58">
            <w:pPr>
              <w:rPr>
                <w:color w:val="000000"/>
              </w:rPr>
            </w:pPr>
          </w:p>
          <w:p w14:paraId="5B3E6A45" w14:textId="77777777" w:rsidR="003365BA" w:rsidRDefault="003365BA" w:rsidP="00177E58">
            <w:pPr>
              <w:jc w:val="both"/>
              <w:rPr>
                <w:color w:val="000000"/>
              </w:rPr>
            </w:pPr>
            <w:r>
              <w:rPr>
                <w:rFonts w:ascii="Calibri" w:eastAsia="Calibri" w:hAnsi="Calibri" w:cs="Calibri"/>
                <w:sz w:val="20"/>
                <w:szCs w:val="20"/>
              </w:rPr>
              <w:t>Determina la medición del aprendizaje a través de pruebas abiertas y de base estructurada</w:t>
            </w:r>
          </w:p>
          <w:p w14:paraId="047FC3FE" w14:textId="77777777" w:rsidR="003365BA" w:rsidRDefault="003365BA" w:rsidP="00177E58">
            <w:pPr>
              <w:jc w:val="both"/>
              <w:rPr>
                <w:color w:val="000000"/>
              </w:rPr>
            </w:pPr>
            <w:r>
              <w:rPr>
                <w:rFonts w:ascii="Calibri" w:eastAsia="Calibri" w:hAnsi="Calibri" w:cs="Calibri"/>
                <w:sz w:val="20"/>
                <w:szCs w:val="20"/>
              </w:rPr>
              <w:t>Prueba de fin de unidad</w:t>
            </w:r>
          </w:p>
          <w:p w14:paraId="348EA278" w14:textId="77777777" w:rsidR="003365BA" w:rsidRDefault="003365BA" w:rsidP="00177E58">
            <w:pPr>
              <w:rPr>
                <w:rFonts w:ascii="Calibri" w:eastAsia="Calibri" w:hAnsi="Calibri" w:cs="Calibri"/>
                <w:i/>
                <w:color w:val="000000"/>
              </w:rPr>
            </w:pPr>
          </w:p>
        </w:tc>
      </w:tr>
      <w:tr w:rsidR="003365BA" w14:paraId="25D0863D" w14:textId="77777777" w:rsidTr="003365BA">
        <w:trPr>
          <w:trHeight w:val="300"/>
        </w:trPr>
        <w:tc>
          <w:tcPr>
            <w:tcW w:w="14918" w:type="dxa"/>
            <w:gridSpan w:val="23"/>
          </w:tcPr>
          <w:p w14:paraId="75A0685C" w14:textId="77777777" w:rsidR="003365BA" w:rsidRDefault="003365BA" w:rsidP="00177E58">
            <w:pPr>
              <w:rPr>
                <w:rFonts w:ascii="Calibri" w:eastAsia="Calibri" w:hAnsi="Calibri" w:cs="Calibri"/>
                <w:b/>
                <w:color w:val="000000"/>
              </w:rPr>
            </w:pPr>
            <w:r>
              <w:rPr>
                <w:rFonts w:ascii="Calibri" w:eastAsia="Calibri" w:hAnsi="Calibri" w:cs="Calibri"/>
                <w:b/>
                <w:color w:val="000000"/>
              </w:rPr>
              <w:t>3. ADAPTACIONES CURRICULARES</w:t>
            </w:r>
          </w:p>
        </w:tc>
      </w:tr>
      <w:tr w:rsidR="003365BA" w14:paraId="04DBDECD" w14:textId="77777777" w:rsidTr="003365BA">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Pr>
          <w:p w14:paraId="4BBA8C87"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9952" w:type="dxa"/>
            <w:gridSpan w:val="15"/>
          </w:tcPr>
          <w:p w14:paraId="4EAE03FD"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3365BA" w14:paraId="2FB76C4E" w14:textId="77777777" w:rsidTr="003365BA">
        <w:trPr>
          <w:trHeight w:val="440"/>
        </w:trPr>
        <w:tc>
          <w:tcPr>
            <w:tcW w:w="4966" w:type="dxa"/>
            <w:gridSpan w:val="8"/>
          </w:tcPr>
          <w:p w14:paraId="01FF0271" w14:textId="77777777" w:rsidR="003365BA" w:rsidRDefault="003365BA" w:rsidP="00177E58">
            <w:pPr>
              <w:jc w:val="both"/>
              <w:rPr>
                <w:rFonts w:ascii="Calibri" w:eastAsia="Calibri" w:hAnsi="Calibri" w:cs="Calibri"/>
                <w:color w:val="000000"/>
              </w:rPr>
            </w:pPr>
          </w:p>
        </w:tc>
        <w:tc>
          <w:tcPr>
            <w:tcW w:w="9952" w:type="dxa"/>
            <w:gridSpan w:val="15"/>
          </w:tcPr>
          <w:p w14:paraId="2F0D63B9" w14:textId="77777777" w:rsidR="003365BA" w:rsidRDefault="003365BA" w:rsidP="00177E58">
            <w:pPr>
              <w:rPr>
                <w:rFonts w:ascii="Calibri" w:eastAsia="Calibri" w:hAnsi="Calibri" w:cs="Calibri"/>
                <w:color w:val="000000"/>
              </w:rPr>
            </w:pPr>
          </w:p>
        </w:tc>
      </w:tr>
      <w:tr w:rsidR="003365BA" w14:paraId="024D0742" w14:textId="77777777" w:rsidTr="003365BA">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Pr>
          <w:p w14:paraId="2AC2AA61"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ELABORADO</w:t>
            </w:r>
          </w:p>
        </w:tc>
        <w:tc>
          <w:tcPr>
            <w:tcW w:w="4172" w:type="dxa"/>
            <w:gridSpan w:val="6"/>
          </w:tcPr>
          <w:p w14:paraId="090F0E01"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REVISADO</w:t>
            </w:r>
          </w:p>
        </w:tc>
        <w:tc>
          <w:tcPr>
            <w:tcW w:w="5780" w:type="dxa"/>
            <w:gridSpan w:val="9"/>
          </w:tcPr>
          <w:p w14:paraId="2198E9C6"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APROBADO</w:t>
            </w:r>
          </w:p>
        </w:tc>
      </w:tr>
      <w:tr w:rsidR="003365BA" w14:paraId="7E4D2FEB" w14:textId="77777777" w:rsidTr="003365BA">
        <w:trPr>
          <w:trHeight w:val="180"/>
        </w:trPr>
        <w:tc>
          <w:tcPr>
            <w:tcW w:w="4966" w:type="dxa"/>
            <w:gridSpan w:val="8"/>
          </w:tcPr>
          <w:p w14:paraId="601C1689"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Docente: </w:t>
            </w:r>
          </w:p>
        </w:tc>
        <w:tc>
          <w:tcPr>
            <w:tcW w:w="4172" w:type="dxa"/>
            <w:gridSpan w:val="6"/>
          </w:tcPr>
          <w:p w14:paraId="30998261"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Coordinador del área : </w:t>
            </w:r>
          </w:p>
        </w:tc>
        <w:tc>
          <w:tcPr>
            <w:tcW w:w="5780" w:type="dxa"/>
            <w:gridSpan w:val="9"/>
          </w:tcPr>
          <w:p w14:paraId="0C2B9058" w14:textId="77777777" w:rsidR="003365BA" w:rsidRDefault="003365BA" w:rsidP="00177E58">
            <w:pPr>
              <w:rPr>
                <w:rFonts w:ascii="Calibri" w:eastAsia="Calibri" w:hAnsi="Calibri" w:cs="Calibri"/>
                <w:color w:val="000000"/>
              </w:rPr>
            </w:pPr>
            <w:r>
              <w:rPr>
                <w:rFonts w:ascii="Calibri" w:eastAsia="Calibri" w:hAnsi="Calibri" w:cs="Calibri"/>
                <w:color w:val="000000"/>
              </w:rPr>
              <w:t>Vicerrector:</w:t>
            </w:r>
          </w:p>
        </w:tc>
      </w:tr>
      <w:tr w:rsidR="003365BA" w14:paraId="5B0FEC2F" w14:textId="77777777" w:rsidTr="003365BA">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8"/>
          </w:tcPr>
          <w:p w14:paraId="72345429" w14:textId="77777777" w:rsidR="003365BA" w:rsidRDefault="003365BA" w:rsidP="00177E58">
            <w:pPr>
              <w:rPr>
                <w:rFonts w:ascii="Calibri" w:eastAsia="Calibri" w:hAnsi="Calibri" w:cs="Calibri"/>
                <w:color w:val="000000"/>
              </w:rPr>
            </w:pPr>
            <w:r>
              <w:rPr>
                <w:rFonts w:ascii="Calibri" w:eastAsia="Calibri" w:hAnsi="Calibri" w:cs="Calibri"/>
                <w:color w:val="000000"/>
              </w:rPr>
              <w:t>Firma:</w:t>
            </w:r>
          </w:p>
        </w:tc>
        <w:tc>
          <w:tcPr>
            <w:tcW w:w="4172" w:type="dxa"/>
            <w:gridSpan w:val="6"/>
          </w:tcPr>
          <w:p w14:paraId="5C8DAA98" w14:textId="77777777" w:rsidR="003365BA" w:rsidRDefault="003365BA" w:rsidP="00177E58">
            <w:pPr>
              <w:rPr>
                <w:rFonts w:ascii="Calibri" w:eastAsia="Calibri" w:hAnsi="Calibri" w:cs="Calibri"/>
                <w:color w:val="000000"/>
              </w:rPr>
            </w:pPr>
            <w:r>
              <w:rPr>
                <w:rFonts w:ascii="Calibri" w:eastAsia="Calibri" w:hAnsi="Calibri" w:cs="Calibri"/>
                <w:color w:val="000000"/>
              </w:rPr>
              <w:t>Firma:</w:t>
            </w:r>
          </w:p>
        </w:tc>
        <w:tc>
          <w:tcPr>
            <w:tcW w:w="5780" w:type="dxa"/>
            <w:gridSpan w:val="9"/>
          </w:tcPr>
          <w:p w14:paraId="41D6733E" w14:textId="77777777" w:rsidR="003365BA" w:rsidRDefault="003365BA" w:rsidP="00177E58">
            <w:pPr>
              <w:rPr>
                <w:rFonts w:ascii="Calibri" w:eastAsia="Calibri" w:hAnsi="Calibri" w:cs="Calibri"/>
                <w:color w:val="000000"/>
              </w:rPr>
            </w:pPr>
            <w:r>
              <w:rPr>
                <w:rFonts w:ascii="Calibri" w:eastAsia="Calibri" w:hAnsi="Calibri" w:cs="Calibri"/>
                <w:color w:val="000000"/>
              </w:rPr>
              <w:t>Firma:</w:t>
            </w:r>
          </w:p>
        </w:tc>
      </w:tr>
      <w:tr w:rsidR="003365BA" w14:paraId="7B0F21AE" w14:textId="77777777" w:rsidTr="003365BA">
        <w:trPr>
          <w:trHeight w:val="240"/>
        </w:trPr>
        <w:tc>
          <w:tcPr>
            <w:tcW w:w="4966" w:type="dxa"/>
            <w:gridSpan w:val="8"/>
          </w:tcPr>
          <w:p w14:paraId="0CE4BF0A"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Fecha: </w:t>
            </w:r>
          </w:p>
        </w:tc>
        <w:tc>
          <w:tcPr>
            <w:tcW w:w="4172" w:type="dxa"/>
            <w:gridSpan w:val="6"/>
          </w:tcPr>
          <w:p w14:paraId="3E818EB1" w14:textId="77777777" w:rsidR="003365BA" w:rsidRDefault="003365BA" w:rsidP="00177E58">
            <w:pPr>
              <w:rPr>
                <w:rFonts w:ascii="Calibri" w:eastAsia="Calibri" w:hAnsi="Calibri" w:cs="Calibri"/>
                <w:color w:val="000000"/>
              </w:rPr>
            </w:pPr>
            <w:r>
              <w:rPr>
                <w:rFonts w:ascii="Calibri" w:eastAsia="Calibri" w:hAnsi="Calibri" w:cs="Calibri"/>
                <w:color w:val="000000"/>
              </w:rPr>
              <w:t>Fecha:</w:t>
            </w:r>
          </w:p>
        </w:tc>
        <w:tc>
          <w:tcPr>
            <w:tcW w:w="5780" w:type="dxa"/>
            <w:gridSpan w:val="9"/>
          </w:tcPr>
          <w:p w14:paraId="0B4BEEA7" w14:textId="77777777" w:rsidR="003365BA" w:rsidRDefault="003365BA" w:rsidP="00177E58">
            <w:pPr>
              <w:rPr>
                <w:rFonts w:ascii="Calibri" w:eastAsia="Calibri" w:hAnsi="Calibri" w:cs="Calibri"/>
                <w:color w:val="000000"/>
              </w:rPr>
            </w:pPr>
            <w:r>
              <w:rPr>
                <w:rFonts w:ascii="Calibri" w:eastAsia="Calibri" w:hAnsi="Calibri" w:cs="Calibri"/>
                <w:color w:val="000000"/>
              </w:rPr>
              <w:t>Fecha:</w:t>
            </w:r>
          </w:p>
        </w:tc>
      </w:tr>
    </w:tbl>
    <w:p w14:paraId="0E8C0614" w14:textId="77777777" w:rsidR="003365BA" w:rsidRDefault="003365BA" w:rsidP="003365BA">
      <w:pPr>
        <w:tabs>
          <w:tab w:val="left" w:pos="924"/>
        </w:tabs>
        <w:spacing w:before="240" w:after="240"/>
        <w:jc w:val="center"/>
        <w:rPr>
          <w:rFonts w:ascii="Calibri" w:eastAsia="Calibri" w:hAnsi="Calibri" w:cs="Calibri"/>
          <w:b/>
        </w:rPr>
      </w:pPr>
    </w:p>
    <w:p w14:paraId="2CD1D61A" w14:textId="77777777" w:rsidR="003365BA" w:rsidRDefault="003365BA" w:rsidP="003365BA">
      <w:pPr>
        <w:tabs>
          <w:tab w:val="left" w:pos="924"/>
        </w:tabs>
        <w:spacing w:before="240" w:after="240"/>
        <w:jc w:val="center"/>
        <w:rPr>
          <w:rFonts w:ascii="Calibri" w:eastAsia="Calibri" w:hAnsi="Calibri" w:cs="Calibri"/>
          <w:b/>
        </w:rPr>
      </w:pPr>
    </w:p>
    <w:p w14:paraId="090F7D10" w14:textId="77777777" w:rsidR="003365BA" w:rsidRDefault="003365BA" w:rsidP="003365BA">
      <w:pPr>
        <w:tabs>
          <w:tab w:val="left" w:pos="924"/>
        </w:tabs>
        <w:spacing w:before="240" w:after="240"/>
        <w:jc w:val="center"/>
        <w:rPr>
          <w:rFonts w:ascii="Calibri" w:eastAsia="Calibri" w:hAnsi="Calibri" w:cs="Calibri"/>
          <w:b/>
        </w:rPr>
      </w:pPr>
    </w:p>
    <w:p w14:paraId="323D8B95" w14:textId="77777777" w:rsidR="003365BA" w:rsidRDefault="003365BA" w:rsidP="003365BA">
      <w:pPr>
        <w:tabs>
          <w:tab w:val="left" w:pos="924"/>
        </w:tabs>
        <w:spacing w:before="240" w:after="240"/>
        <w:jc w:val="center"/>
        <w:rPr>
          <w:rFonts w:ascii="Calibri" w:eastAsia="Calibri" w:hAnsi="Calibri" w:cs="Calibri"/>
          <w:b/>
        </w:rPr>
      </w:pPr>
    </w:p>
    <w:p w14:paraId="7E209284" w14:textId="77777777" w:rsidR="003365BA" w:rsidRDefault="003365BA" w:rsidP="003365BA">
      <w:pPr>
        <w:tabs>
          <w:tab w:val="left" w:pos="924"/>
        </w:tabs>
        <w:spacing w:before="240" w:after="240"/>
        <w:jc w:val="center"/>
        <w:rPr>
          <w:rFonts w:ascii="Calibri" w:eastAsia="Calibri" w:hAnsi="Calibri" w:cs="Calibri"/>
          <w:b/>
        </w:rPr>
      </w:pPr>
    </w:p>
    <w:p w14:paraId="42A1C56B" w14:textId="77777777" w:rsidR="003365BA" w:rsidRDefault="003365BA" w:rsidP="003365BA">
      <w:pPr>
        <w:tabs>
          <w:tab w:val="left" w:pos="924"/>
        </w:tabs>
        <w:spacing w:before="240" w:after="240"/>
        <w:jc w:val="center"/>
        <w:rPr>
          <w:rFonts w:ascii="Calibri" w:eastAsia="Calibri" w:hAnsi="Calibri" w:cs="Calibri"/>
          <w:b/>
        </w:rPr>
      </w:pPr>
    </w:p>
    <w:tbl>
      <w:tblPr>
        <w:tblStyle w:val="GridTable3-Accent6"/>
        <w:tblW w:w="15304" w:type="dxa"/>
        <w:tblLayout w:type="fixed"/>
        <w:tblLook w:val="0400" w:firstRow="0" w:lastRow="0" w:firstColumn="0"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159"/>
      </w:tblGrid>
      <w:tr w:rsidR="003365BA" w14:paraId="577C44E7" w14:textId="77777777" w:rsidTr="003365BA">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tcPr>
          <w:p w14:paraId="531F7043"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LOGO INSTITUCIONAL</w:t>
            </w:r>
          </w:p>
        </w:tc>
        <w:tc>
          <w:tcPr>
            <w:tcW w:w="8032" w:type="dxa"/>
            <w:gridSpan w:val="12"/>
          </w:tcPr>
          <w:p w14:paraId="7822A4BC"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NOMBRE DE LA INSTITUCIÓN</w:t>
            </w:r>
          </w:p>
        </w:tc>
        <w:tc>
          <w:tcPr>
            <w:tcW w:w="4594" w:type="dxa"/>
            <w:gridSpan w:val="7"/>
          </w:tcPr>
          <w:p w14:paraId="6416BDCD"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 xml:space="preserve">AÑO LECTIVO: </w:t>
            </w:r>
          </w:p>
        </w:tc>
      </w:tr>
      <w:tr w:rsidR="003365BA" w14:paraId="320E20B1" w14:textId="77777777" w:rsidTr="003365BA">
        <w:trPr>
          <w:trHeight w:val="240"/>
        </w:trPr>
        <w:tc>
          <w:tcPr>
            <w:tcW w:w="15304" w:type="dxa"/>
            <w:gridSpan w:val="23"/>
          </w:tcPr>
          <w:p w14:paraId="556C2D2E"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3365BA" w14:paraId="6B099A3D" w14:textId="77777777" w:rsidTr="003365BA">
        <w:trPr>
          <w:cnfStyle w:val="000000100000" w:firstRow="0" w:lastRow="0" w:firstColumn="0" w:lastColumn="0" w:oddVBand="0" w:evenVBand="0" w:oddHBand="1" w:evenHBand="0" w:firstRowFirstColumn="0" w:firstRowLastColumn="0" w:lastRowFirstColumn="0" w:lastRowLastColumn="0"/>
          <w:trHeight w:val="300"/>
        </w:trPr>
        <w:tc>
          <w:tcPr>
            <w:tcW w:w="15304" w:type="dxa"/>
            <w:gridSpan w:val="23"/>
          </w:tcPr>
          <w:p w14:paraId="6308FE1D" w14:textId="77777777" w:rsidR="003365BA" w:rsidRDefault="003365BA" w:rsidP="00177E58">
            <w:pPr>
              <w:rPr>
                <w:rFonts w:ascii="Calibri" w:eastAsia="Calibri" w:hAnsi="Calibri" w:cs="Calibri"/>
                <w:b/>
                <w:color w:val="000000"/>
              </w:rPr>
            </w:pPr>
            <w:r>
              <w:rPr>
                <w:rFonts w:ascii="Calibri" w:eastAsia="Calibri" w:hAnsi="Calibri" w:cs="Calibri"/>
                <w:b/>
                <w:color w:val="000000"/>
              </w:rPr>
              <w:t>1. DATOS INFORMATIVOS:</w:t>
            </w:r>
          </w:p>
        </w:tc>
      </w:tr>
      <w:tr w:rsidR="003365BA" w14:paraId="39D1E62D" w14:textId="77777777" w:rsidTr="003365BA">
        <w:trPr>
          <w:trHeight w:val="340"/>
        </w:trPr>
        <w:tc>
          <w:tcPr>
            <w:tcW w:w="848" w:type="dxa"/>
          </w:tcPr>
          <w:p w14:paraId="6A6F1217"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Docente: </w:t>
            </w:r>
          </w:p>
        </w:tc>
        <w:tc>
          <w:tcPr>
            <w:tcW w:w="3691" w:type="dxa"/>
            <w:gridSpan w:val="6"/>
          </w:tcPr>
          <w:p w14:paraId="4215E6FB" w14:textId="77777777" w:rsidR="003365BA" w:rsidRDefault="003365BA" w:rsidP="00177E58">
            <w:pPr>
              <w:rPr>
                <w:rFonts w:ascii="Calibri" w:eastAsia="Calibri" w:hAnsi="Calibri" w:cs="Calibri"/>
                <w:color w:val="000000"/>
                <w:sz w:val="20"/>
                <w:szCs w:val="20"/>
              </w:rPr>
            </w:pPr>
          </w:p>
        </w:tc>
        <w:tc>
          <w:tcPr>
            <w:tcW w:w="1802" w:type="dxa"/>
            <w:gridSpan w:val="4"/>
          </w:tcPr>
          <w:p w14:paraId="5D4AF0DE" w14:textId="77777777" w:rsidR="003365BA" w:rsidRDefault="003365BA" w:rsidP="00177E58">
            <w:pPr>
              <w:rPr>
                <w:rFonts w:ascii="Calibri" w:eastAsia="Calibri" w:hAnsi="Calibri" w:cs="Calibri"/>
                <w:color w:val="000000"/>
              </w:rPr>
            </w:pPr>
            <w:r>
              <w:rPr>
                <w:rFonts w:ascii="Calibri" w:eastAsia="Calibri" w:hAnsi="Calibri" w:cs="Calibri"/>
                <w:color w:val="000000"/>
              </w:rPr>
              <w:t>Área/asignatura:  </w:t>
            </w:r>
          </w:p>
        </w:tc>
        <w:tc>
          <w:tcPr>
            <w:tcW w:w="2693" w:type="dxa"/>
            <w:gridSpan w:val="2"/>
          </w:tcPr>
          <w:p w14:paraId="1F074BA4"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QUÍMICA </w:t>
            </w:r>
          </w:p>
        </w:tc>
        <w:tc>
          <w:tcPr>
            <w:tcW w:w="1418" w:type="dxa"/>
            <w:gridSpan w:val="2"/>
          </w:tcPr>
          <w:p w14:paraId="75EDA7FE"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Grado/Curso: </w:t>
            </w:r>
          </w:p>
        </w:tc>
        <w:tc>
          <w:tcPr>
            <w:tcW w:w="1559" w:type="dxa"/>
            <w:gridSpan w:val="4"/>
          </w:tcPr>
          <w:p w14:paraId="3952BE2D" w14:textId="77777777" w:rsidR="003365BA" w:rsidRDefault="003365BA" w:rsidP="00177E58">
            <w:pPr>
              <w:rPr>
                <w:rFonts w:ascii="Calibri" w:eastAsia="Calibri" w:hAnsi="Calibri" w:cs="Calibri"/>
                <w:color w:val="000000"/>
              </w:rPr>
            </w:pPr>
            <w:r>
              <w:rPr>
                <w:rFonts w:ascii="Calibri" w:eastAsia="Calibri" w:hAnsi="Calibri" w:cs="Calibri"/>
                <w:color w:val="000000"/>
              </w:rPr>
              <w:t>1ERO BACHILLERATO</w:t>
            </w:r>
          </w:p>
        </w:tc>
        <w:tc>
          <w:tcPr>
            <w:tcW w:w="1134" w:type="dxa"/>
            <w:gridSpan w:val="3"/>
          </w:tcPr>
          <w:p w14:paraId="3656846A"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Paralelo:  </w:t>
            </w:r>
          </w:p>
        </w:tc>
        <w:tc>
          <w:tcPr>
            <w:tcW w:w="2159" w:type="dxa"/>
          </w:tcPr>
          <w:p w14:paraId="30229599" w14:textId="77777777" w:rsidR="003365BA" w:rsidRDefault="003365BA" w:rsidP="00177E58">
            <w:pPr>
              <w:rPr>
                <w:rFonts w:ascii="Calibri" w:eastAsia="Calibri" w:hAnsi="Calibri" w:cs="Calibri"/>
                <w:color w:val="000000"/>
              </w:rPr>
            </w:pPr>
          </w:p>
        </w:tc>
      </w:tr>
      <w:tr w:rsidR="003365BA" w14:paraId="1FC5650A" w14:textId="77777777" w:rsidTr="003365BA">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Pr>
          <w:p w14:paraId="44780CC9" w14:textId="77777777" w:rsidR="003365BA" w:rsidRDefault="003365BA" w:rsidP="00177E58">
            <w:pPr>
              <w:rPr>
                <w:rFonts w:ascii="Calibri" w:eastAsia="Calibri" w:hAnsi="Calibri" w:cs="Calibri"/>
                <w:b/>
                <w:color w:val="000000"/>
              </w:rPr>
            </w:pPr>
            <w:r>
              <w:rPr>
                <w:rFonts w:ascii="Calibri" w:eastAsia="Calibri" w:hAnsi="Calibri" w:cs="Calibri"/>
                <w:b/>
                <w:color w:val="000000"/>
              </w:rPr>
              <w:t xml:space="preserve">N.º de unidad de planificación: </w:t>
            </w:r>
          </w:p>
        </w:tc>
        <w:tc>
          <w:tcPr>
            <w:tcW w:w="1134" w:type="dxa"/>
            <w:gridSpan w:val="3"/>
          </w:tcPr>
          <w:p w14:paraId="4C8F5CF3" w14:textId="77777777" w:rsidR="003365BA" w:rsidRDefault="003365BA" w:rsidP="00177E58">
            <w:pPr>
              <w:jc w:val="center"/>
              <w:rPr>
                <w:rFonts w:ascii="Calibri" w:eastAsia="Calibri" w:hAnsi="Calibri" w:cs="Calibri"/>
                <w:color w:val="000000"/>
              </w:rPr>
            </w:pPr>
            <w:r>
              <w:rPr>
                <w:rFonts w:ascii="Calibri" w:eastAsia="Calibri" w:hAnsi="Calibri" w:cs="Calibri"/>
                <w:color w:val="000000"/>
              </w:rPr>
              <w:t>4</w:t>
            </w:r>
          </w:p>
        </w:tc>
        <w:tc>
          <w:tcPr>
            <w:tcW w:w="3544" w:type="dxa"/>
            <w:gridSpan w:val="6"/>
          </w:tcPr>
          <w:p w14:paraId="32EDBFA1"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Título de unidad de planificación:</w:t>
            </w:r>
          </w:p>
          <w:p w14:paraId="65DD45CC" w14:textId="77777777" w:rsidR="003365BA" w:rsidRDefault="003365BA" w:rsidP="00177E58">
            <w:pPr>
              <w:jc w:val="center"/>
              <w:rPr>
                <w:rFonts w:ascii="Calibri" w:eastAsia="Calibri" w:hAnsi="Calibri" w:cs="Calibri"/>
                <w:color w:val="000000"/>
              </w:rPr>
            </w:pPr>
          </w:p>
        </w:tc>
        <w:tc>
          <w:tcPr>
            <w:tcW w:w="2693" w:type="dxa"/>
            <w:gridSpan w:val="2"/>
          </w:tcPr>
          <w:p w14:paraId="74CB99CB" w14:textId="77777777" w:rsidR="003365BA" w:rsidRDefault="003365BA" w:rsidP="00177E58">
            <w:pPr>
              <w:jc w:val="both"/>
              <w:rPr>
                <w:rFonts w:ascii="Calibri" w:eastAsia="Calibri" w:hAnsi="Calibri" w:cs="Calibri"/>
                <w:i/>
                <w:color w:val="000000"/>
                <w:sz w:val="20"/>
                <w:szCs w:val="20"/>
              </w:rPr>
            </w:pPr>
            <w:r>
              <w:rPr>
                <w:rFonts w:ascii="Calibri" w:eastAsia="Calibri" w:hAnsi="Calibri" w:cs="Calibri"/>
                <w:b/>
                <w:i/>
                <w:color w:val="000000"/>
                <w:sz w:val="20"/>
                <w:szCs w:val="20"/>
              </w:rPr>
              <w:t>MODULO 4:</w:t>
            </w:r>
          </w:p>
          <w:p w14:paraId="41D7F629" w14:textId="77777777" w:rsidR="003365BA" w:rsidRDefault="003365BA" w:rsidP="00177E58">
            <w:pPr>
              <w:jc w:val="both"/>
              <w:rPr>
                <w:rFonts w:ascii="Calibri" w:eastAsia="Calibri" w:hAnsi="Calibri" w:cs="Calibri"/>
                <w:i/>
                <w:color w:val="000000"/>
                <w:sz w:val="20"/>
                <w:szCs w:val="20"/>
              </w:rPr>
            </w:pPr>
            <w:r>
              <w:rPr>
                <w:rFonts w:ascii="Calibri" w:eastAsia="Calibri" w:hAnsi="Calibri" w:cs="Calibri"/>
                <w:i/>
                <w:color w:val="000000"/>
                <w:sz w:val="20"/>
                <w:szCs w:val="20"/>
              </w:rPr>
              <w:t>Formación de compuestos químicos.</w:t>
            </w:r>
          </w:p>
        </w:tc>
        <w:tc>
          <w:tcPr>
            <w:tcW w:w="3244" w:type="dxa"/>
            <w:gridSpan w:val="7"/>
          </w:tcPr>
          <w:p w14:paraId="150B4EA6" w14:textId="77777777" w:rsidR="003365BA" w:rsidRDefault="003365BA" w:rsidP="00177E58">
            <w:pPr>
              <w:widowControl w:val="0"/>
              <w:rPr>
                <w:rFonts w:ascii="Calibri" w:eastAsia="Calibri" w:hAnsi="Calibri" w:cs="Calibri"/>
                <w:b/>
                <w:color w:val="000000"/>
              </w:rPr>
            </w:pPr>
            <w:r>
              <w:rPr>
                <w:rFonts w:ascii="Calibri" w:eastAsia="Calibri" w:hAnsi="Calibri" w:cs="Calibri"/>
                <w:b/>
                <w:color w:val="000000"/>
              </w:rPr>
              <w:t xml:space="preserve">Objetivos específicos de la unidad de planificación: </w:t>
            </w:r>
          </w:p>
        </w:tc>
        <w:tc>
          <w:tcPr>
            <w:tcW w:w="3026" w:type="dxa"/>
            <w:gridSpan w:val="3"/>
          </w:tcPr>
          <w:p w14:paraId="6DD50248" w14:textId="77777777" w:rsidR="003365BA" w:rsidRDefault="003365BA" w:rsidP="00177E58">
            <w:pPr>
              <w:widowControl w:val="0"/>
              <w:rPr>
                <w:rFonts w:ascii="Calibri" w:eastAsia="Calibri" w:hAnsi="Calibri" w:cs="Calibri"/>
                <w:color w:val="000000"/>
              </w:rPr>
            </w:pPr>
            <w:r>
              <w:rPr>
                <w:rFonts w:ascii="Calibri" w:eastAsia="Calibri" w:hAnsi="Calibri" w:cs="Calibri"/>
                <w:b/>
                <w:color w:val="000000"/>
              </w:rPr>
              <w:t>O.CN.Q.5.10.</w:t>
            </w:r>
            <w:r>
              <w:rPr>
                <w:rFonts w:ascii="Calibri" w:eastAsia="Calibri" w:hAnsi="Calibri" w:cs="Calibri"/>
                <w:color w:val="000000"/>
              </w:rPr>
              <w:t xml:space="preserve"> Manipular con seguridad materiales y reactivos químicos teniendo en cuenta sus propiedades físicas y químicas, considerando la leyenda de los pictogramas y cualquier peligro específico asociado con su uso, actuando de manera responsable con el ambiente.</w:t>
            </w:r>
          </w:p>
        </w:tc>
      </w:tr>
      <w:tr w:rsidR="003365BA" w14:paraId="184F5EAF" w14:textId="77777777" w:rsidTr="003365BA">
        <w:trPr>
          <w:trHeight w:val="280"/>
        </w:trPr>
        <w:tc>
          <w:tcPr>
            <w:tcW w:w="15304" w:type="dxa"/>
            <w:gridSpan w:val="23"/>
          </w:tcPr>
          <w:p w14:paraId="72C20539" w14:textId="77777777" w:rsidR="003365BA" w:rsidRDefault="003365BA" w:rsidP="00177E58">
            <w:pPr>
              <w:rPr>
                <w:rFonts w:ascii="Calibri" w:eastAsia="Calibri" w:hAnsi="Calibri" w:cs="Calibri"/>
                <w:b/>
                <w:color w:val="000000"/>
              </w:rPr>
            </w:pPr>
            <w:r>
              <w:rPr>
                <w:rFonts w:ascii="Calibri" w:eastAsia="Calibri" w:hAnsi="Calibri" w:cs="Calibri"/>
                <w:b/>
                <w:color w:val="000000"/>
              </w:rPr>
              <w:t>2. PLANIFICACIÓN</w:t>
            </w:r>
          </w:p>
        </w:tc>
      </w:tr>
      <w:tr w:rsidR="003365BA" w14:paraId="769AA6A6" w14:textId="77777777" w:rsidTr="003365BA">
        <w:trPr>
          <w:cnfStyle w:val="000000100000" w:firstRow="0" w:lastRow="0" w:firstColumn="0" w:lastColumn="0" w:oddVBand="0" w:evenVBand="0" w:oddHBand="1" w:evenHBand="0" w:firstRowFirstColumn="0" w:firstRowLastColumn="0" w:lastRowFirstColumn="0" w:lastRowLastColumn="0"/>
          <w:trHeight w:val="300"/>
        </w:trPr>
        <w:tc>
          <w:tcPr>
            <w:tcW w:w="11019" w:type="dxa"/>
            <w:gridSpan w:val="17"/>
          </w:tcPr>
          <w:p w14:paraId="37F02688"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DESTREZAS CON CRITERIOS DE DESEMPEÑO A SER DESARROLLADAS:</w:t>
            </w:r>
          </w:p>
        </w:tc>
        <w:tc>
          <w:tcPr>
            <w:tcW w:w="4285" w:type="dxa"/>
            <w:gridSpan w:val="6"/>
          </w:tcPr>
          <w:p w14:paraId="130309C6" w14:textId="77777777" w:rsidR="003365BA" w:rsidRDefault="003365BA" w:rsidP="00177E58">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3365BA" w14:paraId="14AE0926" w14:textId="77777777" w:rsidTr="003365BA">
        <w:trPr>
          <w:trHeight w:val="520"/>
        </w:trPr>
        <w:tc>
          <w:tcPr>
            <w:tcW w:w="11019" w:type="dxa"/>
            <w:gridSpan w:val="17"/>
          </w:tcPr>
          <w:p w14:paraId="25F83793"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 xml:space="preserve">CN.Q.5.1.12. </w:t>
            </w:r>
            <w:r>
              <w:rPr>
                <w:rFonts w:ascii="Calibri" w:eastAsia="Calibri" w:hAnsi="Calibri" w:cs="Calibri"/>
                <w:i/>
                <w:sz w:val="18"/>
                <w:szCs w:val="18"/>
              </w:rPr>
              <w:t>Deducir y predecir la posibilidad de formación de compuestos químicos, con base en el estado natural de los elementos, su estructura electrónica y su ubicación en la tabla periódica.</w:t>
            </w:r>
          </w:p>
          <w:p w14:paraId="3E78D340" w14:textId="77777777" w:rsidR="003365BA" w:rsidRDefault="003365BA" w:rsidP="00177E58">
            <w:pPr>
              <w:tabs>
                <w:tab w:val="left" w:pos="924"/>
              </w:tabs>
              <w:rPr>
                <w:rFonts w:ascii="Calibri" w:eastAsia="Calibri" w:hAnsi="Calibri" w:cs="Calibri"/>
                <w:i/>
                <w:sz w:val="18"/>
                <w:szCs w:val="18"/>
              </w:rPr>
            </w:pPr>
          </w:p>
          <w:p w14:paraId="3C4D17B7"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 xml:space="preserve">CN.Q.5.2.1. </w:t>
            </w:r>
            <w:r>
              <w:rPr>
                <w:rFonts w:ascii="Calibri" w:eastAsia="Calibri" w:hAnsi="Calibri" w:cs="Calibri"/>
                <w:i/>
                <w:sz w:val="18"/>
                <w:szCs w:val="18"/>
              </w:rPr>
              <w:t>Analizar y clasificar los compuestos químicos binarios que tienen posibilidad de formarse entre dos elementos de acuerdo a su ubicación en la tabla periódica, su estructura electrónica y sus posibles grados de oxidación para deducir las fórmulas que los representan.</w:t>
            </w:r>
          </w:p>
          <w:p w14:paraId="74939CAC" w14:textId="77777777" w:rsidR="003365BA" w:rsidRDefault="003365BA" w:rsidP="00177E58">
            <w:pPr>
              <w:tabs>
                <w:tab w:val="left" w:pos="924"/>
              </w:tabs>
              <w:rPr>
                <w:rFonts w:ascii="Calibri" w:eastAsia="Calibri" w:hAnsi="Calibri" w:cs="Calibri"/>
                <w:i/>
                <w:sz w:val="18"/>
                <w:szCs w:val="18"/>
              </w:rPr>
            </w:pPr>
          </w:p>
          <w:p w14:paraId="5DEE607A"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CN.Q.5.2.2.</w:t>
            </w:r>
            <w:r>
              <w:rPr>
                <w:rFonts w:ascii="Calibri" w:eastAsia="Calibri" w:hAnsi="Calibri" w:cs="Calibri"/>
                <w:i/>
                <w:sz w:val="18"/>
                <w:szCs w:val="18"/>
              </w:rPr>
              <w:t xml:space="preserve"> Comparar y examinar los valores de valencia y número de oxidación, partiendo del análisis de la electronegatividad, del tipo de enlace intramolecular y de las representaciones de Lewis de los compuestos químicos.</w:t>
            </w:r>
          </w:p>
          <w:p w14:paraId="1CF81B0A" w14:textId="77777777" w:rsidR="003365BA" w:rsidRDefault="003365BA" w:rsidP="00177E58">
            <w:pPr>
              <w:tabs>
                <w:tab w:val="left" w:pos="924"/>
              </w:tabs>
              <w:rPr>
                <w:rFonts w:ascii="Calibri" w:eastAsia="Calibri" w:hAnsi="Calibri" w:cs="Calibri"/>
                <w:i/>
                <w:sz w:val="18"/>
                <w:szCs w:val="18"/>
              </w:rPr>
            </w:pPr>
          </w:p>
          <w:p w14:paraId="753205A1"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CN.Q.5.2.3.</w:t>
            </w:r>
            <w:r>
              <w:rPr>
                <w:rFonts w:ascii="Calibri" w:eastAsia="Calibri" w:hAnsi="Calibri" w:cs="Calibri"/>
                <w:i/>
                <w:sz w:val="18"/>
                <w:szCs w:val="18"/>
              </w:rPr>
              <w:t xml:space="preserve"> Examinar y clasificar la composición, formulación y nomenclatura de los óxidos, así como el método a seguir para su obtención (vía directa o indirecta) mediante la identificación del estado natural de los elementos a combinar y la estructura electrónica de los mismos.</w:t>
            </w:r>
          </w:p>
          <w:p w14:paraId="1B0ED7C5" w14:textId="77777777" w:rsidR="003365BA" w:rsidRDefault="003365BA" w:rsidP="00177E58">
            <w:pPr>
              <w:tabs>
                <w:tab w:val="left" w:pos="924"/>
              </w:tabs>
              <w:rPr>
                <w:rFonts w:ascii="Calibri" w:eastAsia="Calibri" w:hAnsi="Calibri" w:cs="Calibri"/>
                <w:i/>
                <w:sz w:val="18"/>
                <w:szCs w:val="18"/>
              </w:rPr>
            </w:pPr>
          </w:p>
          <w:p w14:paraId="237851CC"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CN.Q.5.2.4.</w:t>
            </w:r>
            <w:r>
              <w:rPr>
                <w:rFonts w:ascii="Calibri" w:eastAsia="Calibri" w:hAnsi="Calibri" w:cs="Calibri"/>
                <w:i/>
                <w:sz w:val="18"/>
                <w:szCs w:val="18"/>
              </w:rPr>
              <w:t xml:space="preserve"> Examinar y clasificar la composición, formulación y nomenclatura de los hidróxidos, diferenciar los métodos de obtención de los hidróxidos de los metales alcalinos del resto de metales e identificar la función de estos compuestos según la teoría de Brönsted-Lowry</w:t>
            </w:r>
          </w:p>
          <w:p w14:paraId="59E6BF8C" w14:textId="77777777" w:rsidR="003365BA" w:rsidRDefault="003365BA" w:rsidP="00177E58">
            <w:pPr>
              <w:tabs>
                <w:tab w:val="left" w:pos="924"/>
              </w:tabs>
              <w:rPr>
                <w:rFonts w:ascii="Calibri" w:eastAsia="Calibri" w:hAnsi="Calibri" w:cs="Calibri"/>
                <w:i/>
                <w:sz w:val="18"/>
                <w:szCs w:val="18"/>
              </w:rPr>
            </w:pPr>
          </w:p>
          <w:p w14:paraId="044F3FCB"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CN.Q.5.2.5.</w:t>
            </w:r>
            <w:r>
              <w:rPr>
                <w:rFonts w:ascii="Calibri" w:eastAsia="Calibri" w:hAnsi="Calibri" w:cs="Calibri"/>
                <w:i/>
                <w:sz w:val="18"/>
                <w:szCs w:val="18"/>
              </w:rPr>
              <w:t xml:space="preserve"> Examinar y clasificar la composición, formulación y nomenclatura de los ácidos: hidrácidos y oxácidos, e identificar la función de estos compuestos según la teoría de Brönsted- Lowry</w:t>
            </w:r>
          </w:p>
          <w:p w14:paraId="6F4F11BB" w14:textId="77777777" w:rsidR="003365BA" w:rsidRDefault="003365BA" w:rsidP="00177E58">
            <w:pPr>
              <w:tabs>
                <w:tab w:val="left" w:pos="924"/>
              </w:tabs>
              <w:rPr>
                <w:rFonts w:ascii="Calibri" w:eastAsia="Calibri" w:hAnsi="Calibri" w:cs="Calibri"/>
                <w:i/>
                <w:sz w:val="18"/>
                <w:szCs w:val="18"/>
              </w:rPr>
            </w:pPr>
          </w:p>
          <w:p w14:paraId="47681B9C"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CN.Q.5.2.6.</w:t>
            </w:r>
            <w:r>
              <w:rPr>
                <w:rFonts w:ascii="Calibri" w:eastAsia="Calibri" w:hAnsi="Calibri" w:cs="Calibri"/>
                <w:i/>
                <w:sz w:val="18"/>
                <w:szCs w:val="18"/>
              </w:rPr>
              <w:t xml:space="preserve"> Examinar y clasificar la composición, formulación y nomenclatura de las sales, identificar claramente si provienen de un ácido oxácido o un hidrácido y utilizar correctamente los aniones simples o complejos, reconociendo la estabilidad de estos en la formación de distintas sales.</w:t>
            </w:r>
          </w:p>
          <w:p w14:paraId="7FF80011" w14:textId="77777777" w:rsidR="003365BA" w:rsidRDefault="003365BA" w:rsidP="00177E58">
            <w:pPr>
              <w:tabs>
                <w:tab w:val="left" w:pos="924"/>
              </w:tabs>
              <w:rPr>
                <w:rFonts w:ascii="Calibri" w:eastAsia="Calibri" w:hAnsi="Calibri" w:cs="Calibri"/>
                <w:i/>
                <w:sz w:val="18"/>
                <w:szCs w:val="18"/>
              </w:rPr>
            </w:pPr>
          </w:p>
          <w:p w14:paraId="6827888E"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 xml:space="preserve">CN.Q.5.2.7. </w:t>
            </w:r>
            <w:r>
              <w:rPr>
                <w:rFonts w:ascii="Calibri" w:eastAsia="Calibri" w:hAnsi="Calibri" w:cs="Calibri"/>
                <w:i/>
                <w:sz w:val="18"/>
                <w:szCs w:val="18"/>
              </w:rPr>
              <w:t>Examinar y clasificar la composición, formulación y nomenclatura de los hidruros, diferenciar los metálicos de los no metálicos y estos últimos de los ácidos hidrácidos, resaltando las diferentes propiedades.</w:t>
            </w:r>
          </w:p>
          <w:p w14:paraId="4FAE9D81" w14:textId="77777777" w:rsidR="003365BA" w:rsidRDefault="003365BA" w:rsidP="00177E58">
            <w:pPr>
              <w:tabs>
                <w:tab w:val="left" w:pos="284"/>
              </w:tabs>
              <w:jc w:val="both"/>
              <w:rPr>
                <w:rFonts w:ascii="Calibri" w:eastAsia="Calibri" w:hAnsi="Calibri" w:cs="Calibri"/>
                <w:color w:val="000000"/>
              </w:rPr>
            </w:pPr>
          </w:p>
        </w:tc>
        <w:tc>
          <w:tcPr>
            <w:tcW w:w="4285" w:type="dxa"/>
            <w:gridSpan w:val="6"/>
          </w:tcPr>
          <w:p w14:paraId="78DD499B" w14:textId="77777777" w:rsidR="003365BA" w:rsidRDefault="003365BA" w:rsidP="00177E58">
            <w:pPr>
              <w:tabs>
                <w:tab w:val="left" w:pos="924"/>
              </w:tabs>
              <w:jc w:val="both"/>
              <w:rPr>
                <w:rFonts w:ascii="Calibri" w:eastAsia="Calibri" w:hAnsi="Calibri" w:cs="Calibri"/>
                <w:i/>
                <w:sz w:val="18"/>
                <w:szCs w:val="18"/>
              </w:rPr>
            </w:pPr>
            <w:r>
              <w:rPr>
                <w:rFonts w:ascii="Calibri" w:eastAsia="Calibri" w:hAnsi="Calibri" w:cs="Calibri"/>
                <w:i/>
                <w:sz w:val="18"/>
                <w:szCs w:val="18"/>
              </w:rPr>
              <w:t>I.CN.Q.5.5.1. Plantea, mediante el trabajo cooperativo, la formación de posibles compuestos químicos binarios y ternarios (óxidos, hidróxidos, ácidos, sales e hidruros) de acuerdo a su afinidad, estructura electrónica, enlace químico, número de oxidación, composición, formulación y nomenclatura. (I.2., S.4.)</w:t>
            </w:r>
          </w:p>
          <w:p w14:paraId="5C5DC727" w14:textId="77777777" w:rsidR="003365BA" w:rsidRDefault="003365BA" w:rsidP="00177E58">
            <w:pPr>
              <w:tabs>
                <w:tab w:val="left" w:pos="355"/>
              </w:tabs>
              <w:jc w:val="both"/>
              <w:rPr>
                <w:rFonts w:ascii="Calibri" w:eastAsia="Calibri" w:hAnsi="Calibri" w:cs="Calibri"/>
                <w:color w:val="000000"/>
                <w:sz w:val="20"/>
                <w:szCs w:val="20"/>
              </w:rPr>
            </w:pPr>
          </w:p>
        </w:tc>
      </w:tr>
      <w:tr w:rsidR="003365BA" w14:paraId="16D5D17C" w14:textId="77777777" w:rsidTr="003365BA">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Pr>
          <w:p w14:paraId="73A1B272" w14:textId="77777777" w:rsidR="003365BA" w:rsidRDefault="003365BA" w:rsidP="00177E58">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3402" w:type="dxa"/>
            <w:gridSpan w:val="6"/>
          </w:tcPr>
          <w:p w14:paraId="1D47AFBC" w14:textId="77777777" w:rsidR="003365BA" w:rsidRDefault="003365BA" w:rsidP="00177E58">
            <w:pP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BUEN VIVIR </w:t>
            </w:r>
          </w:p>
        </w:tc>
        <w:tc>
          <w:tcPr>
            <w:tcW w:w="1701" w:type="dxa"/>
            <w:gridSpan w:val="3"/>
          </w:tcPr>
          <w:p w14:paraId="622D7D8F" w14:textId="77777777" w:rsidR="003365BA" w:rsidRDefault="003365BA" w:rsidP="00177E58">
            <w:pPr>
              <w:rPr>
                <w:rFonts w:ascii="Calibri" w:eastAsia="Calibri" w:hAnsi="Calibri" w:cs="Calibri"/>
                <w:b/>
                <w:color w:val="000000"/>
              </w:rPr>
            </w:pPr>
            <w:r>
              <w:rPr>
                <w:rFonts w:ascii="Calibri" w:eastAsia="Calibri" w:hAnsi="Calibri" w:cs="Calibri"/>
                <w:b/>
                <w:color w:val="000000"/>
              </w:rPr>
              <w:t xml:space="preserve">PERIODOS: </w:t>
            </w:r>
          </w:p>
        </w:tc>
        <w:tc>
          <w:tcPr>
            <w:tcW w:w="3828" w:type="dxa"/>
            <w:gridSpan w:val="5"/>
          </w:tcPr>
          <w:p w14:paraId="0636D4FC" w14:textId="77777777" w:rsidR="003365BA" w:rsidRDefault="003365BA" w:rsidP="00177E58">
            <w:pPr>
              <w:rPr>
                <w:rFonts w:ascii="Calibri" w:eastAsia="Calibri" w:hAnsi="Calibri" w:cs="Calibri"/>
                <w:b/>
                <w:i/>
                <w:color w:val="000000"/>
                <w:sz w:val="20"/>
                <w:szCs w:val="20"/>
              </w:rPr>
            </w:pPr>
          </w:p>
        </w:tc>
        <w:tc>
          <w:tcPr>
            <w:tcW w:w="1984" w:type="dxa"/>
            <w:gridSpan w:val="4"/>
          </w:tcPr>
          <w:p w14:paraId="00956898" w14:textId="77777777" w:rsidR="003365BA" w:rsidRDefault="003365BA" w:rsidP="00177E58">
            <w:pPr>
              <w:rPr>
                <w:rFonts w:ascii="Calibri" w:eastAsia="Calibri" w:hAnsi="Calibri" w:cs="Calibri"/>
                <w:b/>
                <w:color w:val="000000"/>
              </w:rPr>
            </w:pPr>
            <w:r>
              <w:rPr>
                <w:rFonts w:ascii="Calibri" w:eastAsia="Calibri" w:hAnsi="Calibri" w:cs="Calibri"/>
                <w:b/>
                <w:color w:val="000000"/>
              </w:rPr>
              <w:t xml:space="preserve">SEMANA DE INICIO: </w:t>
            </w:r>
          </w:p>
        </w:tc>
        <w:tc>
          <w:tcPr>
            <w:tcW w:w="2301" w:type="dxa"/>
            <w:gridSpan w:val="2"/>
          </w:tcPr>
          <w:p w14:paraId="7EDA46AA" w14:textId="77777777" w:rsidR="003365BA" w:rsidRDefault="003365BA" w:rsidP="00177E58">
            <w:pPr>
              <w:rPr>
                <w:rFonts w:ascii="Calibri" w:eastAsia="Calibri" w:hAnsi="Calibri" w:cs="Calibri"/>
                <w:i/>
                <w:color w:val="000000"/>
                <w:sz w:val="20"/>
                <w:szCs w:val="20"/>
              </w:rPr>
            </w:pPr>
          </w:p>
        </w:tc>
      </w:tr>
      <w:tr w:rsidR="003365BA" w14:paraId="627C5A02" w14:textId="77777777" w:rsidTr="003365BA">
        <w:trPr>
          <w:trHeight w:val="420"/>
        </w:trPr>
        <w:tc>
          <w:tcPr>
            <w:tcW w:w="3329" w:type="dxa"/>
            <w:gridSpan w:val="6"/>
          </w:tcPr>
          <w:p w14:paraId="23D24C74"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Estrategias metodológicas</w:t>
            </w:r>
          </w:p>
        </w:tc>
        <w:tc>
          <w:tcPr>
            <w:tcW w:w="2797" w:type="dxa"/>
            <w:gridSpan w:val="4"/>
          </w:tcPr>
          <w:p w14:paraId="55CBBFC7"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Recursos</w:t>
            </w:r>
          </w:p>
        </w:tc>
        <w:tc>
          <w:tcPr>
            <w:tcW w:w="5100" w:type="dxa"/>
            <w:gridSpan w:val="8"/>
          </w:tcPr>
          <w:p w14:paraId="048913A2"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Indicadores de logro</w:t>
            </w:r>
          </w:p>
        </w:tc>
        <w:tc>
          <w:tcPr>
            <w:tcW w:w="4078" w:type="dxa"/>
            <w:gridSpan w:val="5"/>
          </w:tcPr>
          <w:p w14:paraId="19C2D544"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3365BA" w14:paraId="09FF3D90" w14:textId="77777777" w:rsidTr="003365BA">
        <w:trPr>
          <w:cnfStyle w:val="000000100000" w:firstRow="0" w:lastRow="0" w:firstColumn="0" w:lastColumn="0" w:oddVBand="0" w:evenVBand="0" w:oddHBand="1" w:evenHBand="0" w:firstRowFirstColumn="0" w:firstRowLastColumn="0" w:lastRowFirstColumn="0" w:lastRowLastColumn="0"/>
          <w:trHeight w:val="220"/>
        </w:trPr>
        <w:tc>
          <w:tcPr>
            <w:tcW w:w="3329" w:type="dxa"/>
            <w:gridSpan w:val="6"/>
          </w:tcPr>
          <w:p w14:paraId="5795E36E" w14:textId="77777777" w:rsidR="003365BA" w:rsidRDefault="003365BA" w:rsidP="003365BA">
            <w:pPr>
              <w:numPr>
                <w:ilvl w:val="0"/>
                <w:numId w:val="26"/>
              </w:numPr>
              <w:pBdr>
                <w:top w:val="nil"/>
                <w:left w:val="nil"/>
                <w:bottom w:val="nil"/>
                <w:right w:val="nil"/>
                <w:between w:val="nil"/>
              </w:pBdr>
              <w:tabs>
                <w:tab w:val="left" w:pos="708"/>
              </w:tabs>
              <w:jc w:val="both"/>
            </w:pPr>
            <w:bookmarkStart w:id="2" w:name="_3znysh7" w:colFirst="0" w:colLast="0"/>
            <w:bookmarkEnd w:id="2"/>
            <w:r>
              <w:rPr>
                <w:rFonts w:ascii="Calibri" w:eastAsia="Calibri" w:hAnsi="Calibri" w:cs="Calibri"/>
                <w:sz w:val="20"/>
                <w:szCs w:val="20"/>
              </w:rPr>
              <w:t>Observación: determina la mirada que orienta el problema o tema a tratar</w:t>
            </w:r>
          </w:p>
          <w:p w14:paraId="2C42D199" w14:textId="77777777" w:rsidR="003365BA" w:rsidRDefault="003365BA" w:rsidP="003365BA">
            <w:pPr>
              <w:numPr>
                <w:ilvl w:val="0"/>
                <w:numId w:val="26"/>
              </w:numPr>
              <w:pBdr>
                <w:top w:val="nil"/>
                <w:left w:val="nil"/>
                <w:bottom w:val="nil"/>
                <w:right w:val="nil"/>
                <w:between w:val="nil"/>
              </w:pBdr>
              <w:tabs>
                <w:tab w:val="left" w:pos="708"/>
              </w:tabs>
              <w:jc w:val="both"/>
            </w:pPr>
            <w:r>
              <w:rPr>
                <w:rFonts w:ascii="Calibri" w:eastAsia="Calibri" w:hAnsi="Calibri" w:cs="Calibri"/>
                <w:sz w:val="20"/>
                <w:szCs w:val="20"/>
              </w:rPr>
              <w:t>Deducción-Inducción: analiza de manera general y secuencial los contenidos.</w:t>
            </w:r>
          </w:p>
          <w:p w14:paraId="1A6F9DDF" w14:textId="77777777" w:rsidR="003365BA" w:rsidRDefault="003365BA" w:rsidP="003365BA">
            <w:pPr>
              <w:numPr>
                <w:ilvl w:val="0"/>
                <w:numId w:val="26"/>
              </w:numPr>
              <w:pBdr>
                <w:top w:val="nil"/>
                <w:left w:val="nil"/>
                <w:bottom w:val="nil"/>
                <w:right w:val="nil"/>
                <w:between w:val="nil"/>
              </w:pBdr>
              <w:tabs>
                <w:tab w:val="left" w:pos="708"/>
              </w:tabs>
              <w:jc w:val="both"/>
            </w:pPr>
            <w:r>
              <w:rPr>
                <w:rFonts w:ascii="Calibri" w:eastAsia="Calibri" w:hAnsi="Calibri" w:cs="Calibri"/>
                <w:sz w:val="20"/>
                <w:szCs w:val="20"/>
              </w:rPr>
              <w:t>Lluvia de ideas: establece los aportes individuales y se integran en un solo esquema</w:t>
            </w:r>
          </w:p>
          <w:p w14:paraId="47082BD5" w14:textId="77777777" w:rsidR="003365BA" w:rsidRDefault="003365BA" w:rsidP="003365BA">
            <w:pPr>
              <w:numPr>
                <w:ilvl w:val="0"/>
                <w:numId w:val="26"/>
              </w:numPr>
              <w:pBdr>
                <w:top w:val="nil"/>
                <w:left w:val="nil"/>
                <w:bottom w:val="nil"/>
                <w:right w:val="nil"/>
                <w:between w:val="nil"/>
              </w:pBdr>
              <w:tabs>
                <w:tab w:val="left" w:pos="708"/>
              </w:tabs>
              <w:jc w:val="both"/>
              <w:rPr>
                <w:color w:val="000000"/>
              </w:rPr>
            </w:pPr>
            <w:r>
              <w:rPr>
                <w:rFonts w:ascii="Calibri" w:eastAsia="Calibri" w:hAnsi="Calibri" w:cs="Calibri"/>
                <w:sz w:val="20"/>
                <w:szCs w:val="20"/>
              </w:rPr>
              <w:t>Inferencia: deducción e interiorización del tema que se trata</w:t>
            </w:r>
          </w:p>
          <w:p w14:paraId="1F867095" w14:textId="77777777" w:rsidR="003365BA" w:rsidRDefault="003365BA" w:rsidP="003365BA">
            <w:pPr>
              <w:numPr>
                <w:ilvl w:val="0"/>
                <w:numId w:val="26"/>
              </w:numPr>
              <w:pBdr>
                <w:top w:val="nil"/>
                <w:left w:val="nil"/>
                <w:bottom w:val="nil"/>
                <w:right w:val="nil"/>
                <w:between w:val="nil"/>
              </w:pBdr>
              <w:tabs>
                <w:tab w:val="left" w:pos="708"/>
              </w:tabs>
              <w:jc w:val="both"/>
              <w:rPr>
                <w:color w:val="00000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0399D4AE" w14:textId="77777777" w:rsidR="003365BA" w:rsidRDefault="003365BA" w:rsidP="00177E58">
            <w:pPr>
              <w:rPr>
                <w:color w:val="000000"/>
              </w:rPr>
            </w:pPr>
            <w:r>
              <w:rPr>
                <w:color w:val="000000"/>
              </w:rPr>
              <w:t>Texto</w:t>
            </w:r>
          </w:p>
          <w:p w14:paraId="3F80D4CD" w14:textId="77777777" w:rsidR="003365BA" w:rsidRDefault="003365BA" w:rsidP="00177E58">
            <w:pPr>
              <w:rPr>
                <w:color w:val="000000"/>
              </w:rPr>
            </w:pPr>
            <w:r>
              <w:rPr>
                <w:color w:val="000000"/>
              </w:rPr>
              <w:t>Videos</w:t>
            </w:r>
          </w:p>
          <w:p w14:paraId="4C70A226" w14:textId="77777777" w:rsidR="003365BA" w:rsidRDefault="003365BA" w:rsidP="00177E58">
            <w:pPr>
              <w:rPr>
                <w:color w:val="000000"/>
              </w:rPr>
            </w:pPr>
            <w:r>
              <w:rPr>
                <w:color w:val="000000"/>
              </w:rPr>
              <w:t xml:space="preserve">Internet </w:t>
            </w:r>
          </w:p>
          <w:p w14:paraId="1809784E" w14:textId="77777777" w:rsidR="003365BA" w:rsidRDefault="003365BA" w:rsidP="00177E58">
            <w:pPr>
              <w:rPr>
                <w:color w:val="000000"/>
              </w:rPr>
            </w:pPr>
            <w:r>
              <w:rPr>
                <w:color w:val="000000"/>
              </w:rPr>
              <w:t>Computadora</w:t>
            </w:r>
          </w:p>
          <w:p w14:paraId="3E58FC69" w14:textId="77777777" w:rsidR="003365BA" w:rsidRDefault="003365BA" w:rsidP="00177E58">
            <w:pPr>
              <w:rPr>
                <w:color w:val="000000"/>
              </w:rPr>
            </w:pPr>
            <w:r>
              <w:rPr>
                <w:color w:val="000000"/>
              </w:rPr>
              <w:t>Materiales educativos</w:t>
            </w:r>
          </w:p>
          <w:p w14:paraId="76D82B32" w14:textId="77777777" w:rsidR="003365BA" w:rsidRDefault="003365BA" w:rsidP="00177E58">
            <w:pPr>
              <w:rPr>
                <w:color w:val="000000"/>
              </w:rPr>
            </w:pPr>
            <w:r>
              <w:rPr>
                <w:color w:val="000000"/>
              </w:rPr>
              <w:t xml:space="preserve">Tabla Periódica </w:t>
            </w:r>
          </w:p>
          <w:p w14:paraId="5DFE224F" w14:textId="77777777" w:rsidR="003365BA" w:rsidRDefault="003365BA" w:rsidP="00177E58">
            <w:pPr>
              <w:rPr>
                <w:color w:val="000000"/>
              </w:rPr>
            </w:pPr>
            <w:r>
              <w:rPr>
                <w:color w:val="000000"/>
              </w:rPr>
              <w:t>Mechero</w:t>
            </w:r>
          </w:p>
          <w:p w14:paraId="7977285B" w14:textId="77777777" w:rsidR="003365BA" w:rsidRDefault="003365BA" w:rsidP="00177E58">
            <w:pPr>
              <w:rPr>
                <w:color w:val="000000"/>
              </w:rPr>
            </w:pPr>
            <w:r>
              <w:rPr>
                <w:color w:val="000000"/>
              </w:rPr>
              <w:t>Cuchara de deflagración</w:t>
            </w:r>
          </w:p>
          <w:p w14:paraId="6B542E55" w14:textId="77777777" w:rsidR="003365BA" w:rsidRDefault="003365BA" w:rsidP="00177E58">
            <w:pPr>
              <w:rPr>
                <w:color w:val="000000"/>
              </w:rPr>
            </w:pPr>
            <w:r>
              <w:rPr>
                <w:color w:val="000000"/>
              </w:rPr>
              <w:t>Matraz Elenmeyer</w:t>
            </w:r>
          </w:p>
          <w:p w14:paraId="178255B6" w14:textId="77777777" w:rsidR="003365BA" w:rsidRDefault="003365BA" w:rsidP="00177E58">
            <w:pPr>
              <w:rPr>
                <w:color w:val="000000"/>
              </w:rPr>
            </w:pPr>
            <w:r>
              <w:rPr>
                <w:color w:val="000000"/>
              </w:rPr>
              <w:t>Vaso Vaso de precipitación</w:t>
            </w:r>
          </w:p>
          <w:p w14:paraId="7E1EF111" w14:textId="77777777" w:rsidR="003365BA" w:rsidRDefault="003365BA" w:rsidP="00177E58">
            <w:pPr>
              <w:rPr>
                <w:color w:val="000000"/>
              </w:rPr>
            </w:pPr>
            <w:r>
              <w:rPr>
                <w:color w:val="000000"/>
              </w:rPr>
              <w:t>Pinza de cresol</w:t>
            </w:r>
          </w:p>
          <w:p w14:paraId="04132419" w14:textId="77777777" w:rsidR="003365BA" w:rsidRDefault="003365BA" w:rsidP="00177E58">
            <w:pPr>
              <w:rPr>
                <w:color w:val="000000"/>
              </w:rPr>
            </w:pPr>
            <w:r>
              <w:rPr>
                <w:color w:val="000000"/>
              </w:rPr>
              <w:t xml:space="preserve">Agitador de vidrio </w:t>
            </w:r>
          </w:p>
          <w:p w14:paraId="6D5C7D90" w14:textId="77777777" w:rsidR="003365BA" w:rsidRDefault="003365BA" w:rsidP="00177E58">
            <w:pPr>
              <w:rPr>
                <w:color w:val="000000"/>
              </w:rPr>
            </w:pPr>
            <w:r>
              <w:rPr>
                <w:color w:val="000000"/>
              </w:rPr>
              <w:t>Tapón de caucho</w:t>
            </w:r>
          </w:p>
          <w:p w14:paraId="1049FD25" w14:textId="77777777" w:rsidR="003365BA" w:rsidRDefault="003365BA" w:rsidP="00177E58">
            <w:pPr>
              <w:rPr>
                <w:color w:val="000000"/>
              </w:rPr>
            </w:pPr>
            <w:r>
              <w:rPr>
                <w:color w:val="000000"/>
              </w:rPr>
              <w:t xml:space="preserve">Reactivos </w:t>
            </w:r>
          </w:p>
          <w:p w14:paraId="0181236D" w14:textId="77777777" w:rsidR="003365BA" w:rsidRDefault="003365BA" w:rsidP="00177E58">
            <w:pPr>
              <w:rPr>
                <w:color w:val="000000"/>
              </w:rPr>
            </w:pPr>
            <w:r>
              <w:rPr>
                <w:color w:val="000000"/>
              </w:rPr>
              <w:t>Encuestas a agricultores sobre la importancia de fertilizantes</w:t>
            </w:r>
          </w:p>
          <w:p w14:paraId="5238BBCD" w14:textId="77777777" w:rsidR="003365BA" w:rsidRDefault="003365BA" w:rsidP="00177E58">
            <w:pPr>
              <w:rPr>
                <w:rFonts w:ascii="Calibri" w:eastAsia="Calibri" w:hAnsi="Calibri" w:cs="Calibri"/>
                <w:i/>
                <w:color w:val="000000"/>
                <w:sz w:val="20"/>
                <w:szCs w:val="20"/>
              </w:rPr>
            </w:pPr>
          </w:p>
        </w:tc>
        <w:tc>
          <w:tcPr>
            <w:tcW w:w="5100" w:type="dxa"/>
            <w:gridSpan w:val="8"/>
          </w:tcPr>
          <w:p w14:paraId="658991F2" w14:textId="77777777" w:rsidR="003365BA" w:rsidRDefault="003365BA" w:rsidP="00177E58">
            <w:pPr>
              <w:tabs>
                <w:tab w:val="left" w:pos="145"/>
              </w:tabs>
              <w:rPr>
                <w:rFonts w:ascii="Calibri" w:eastAsia="Calibri" w:hAnsi="Calibri" w:cs="Calibri"/>
                <w:i/>
                <w:color w:val="000000"/>
                <w:sz w:val="20"/>
                <w:szCs w:val="20"/>
              </w:rPr>
            </w:pPr>
          </w:p>
          <w:p w14:paraId="69B0DA7C" w14:textId="77777777" w:rsidR="003365BA" w:rsidRDefault="003365BA" w:rsidP="00177E58">
            <w:pPr>
              <w:tabs>
                <w:tab w:val="left" w:pos="145"/>
              </w:tabs>
              <w:rPr>
                <w:rFonts w:ascii="Calibri" w:eastAsia="Calibri" w:hAnsi="Calibri" w:cs="Calibri"/>
                <w:i/>
                <w:color w:val="000000"/>
                <w:sz w:val="20"/>
                <w:szCs w:val="20"/>
              </w:rPr>
            </w:pPr>
          </w:p>
          <w:p w14:paraId="40BAC4A1" w14:textId="77777777" w:rsidR="003365BA" w:rsidRDefault="003365BA" w:rsidP="00177E58">
            <w:pPr>
              <w:jc w:val="both"/>
              <w:rPr>
                <w:color w:val="000000"/>
              </w:rPr>
            </w:pPr>
            <w:r>
              <w:rPr>
                <w:rFonts w:ascii="Cabin" w:eastAsia="Cabin" w:hAnsi="Cabin" w:cs="Cabin"/>
                <w:color w:val="000000"/>
                <w:sz w:val="20"/>
                <w:szCs w:val="20"/>
              </w:rPr>
              <w:t>Tareas: recaba la información. Necesaria como punto de partida para el conocimiento</w:t>
            </w:r>
          </w:p>
          <w:p w14:paraId="58161872" w14:textId="77777777" w:rsidR="003365BA" w:rsidRDefault="003365BA" w:rsidP="00177E58">
            <w:pPr>
              <w:jc w:val="both"/>
              <w:rPr>
                <w:color w:val="000000"/>
              </w:rPr>
            </w:pPr>
            <w:r>
              <w:rPr>
                <w:rFonts w:ascii="Cabin" w:eastAsia="Cabin" w:hAnsi="Cabin" w:cs="Cabin"/>
                <w:color w:val="000000"/>
                <w:sz w:val="20"/>
                <w:szCs w:val="20"/>
              </w:rPr>
              <w:t>Deberes: mecanización de sistemas para memorizar aspectos necesarios</w:t>
            </w:r>
          </w:p>
          <w:p w14:paraId="62B4C3F3" w14:textId="77777777" w:rsidR="003365BA" w:rsidRDefault="003365BA" w:rsidP="00177E58">
            <w:pPr>
              <w:jc w:val="both"/>
              <w:rPr>
                <w:color w:val="000000"/>
              </w:rPr>
            </w:pPr>
            <w:r>
              <w:rPr>
                <w:rFonts w:ascii="Cabin" w:eastAsia="Cabin" w:hAnsi="Cabin" w:cs="Cabin"/>
                <w:color w:val="000000"/>
                <w:sz w:val="20"/>
                <w:szCs w:val="20"/>
              </w:rPr>
              <w:t>Bloque Trabajo y aprendo</w:t>
            </w:r>
          </w:p>
          <w:p w14:paraId="4BCE28C1" w14:textId="77777777" w:rsidR="003365BA" w:rsidRDefault="003365BA" w:rsidP="00177E58">
            <w:pPr>
              <w:rPr>
                <w:color w:val="000000"/>
              </w:rPr>
            </w:pPr>
          </w:p>
          <w:p w14:paraId="3EFE4809" w14:textId="77777777" w:rsidR="003365BA" w:rsidRDefault="003365BA" w:rsidP="00177E58">
            <w:pPr>
              <w:jc w:val="both"/>
              <w:rPr>
                <w:color w:val="000000"/>
              </w:rPr>
            </w:pPr>
            <w:r>
              <w:rPr>
                <w:rFonts w:ascii="Cabin" w:eastAsia="Cabin" w:hAnsi="Cabin" w:cs="Cabin"/>
                <w:color w:val="000000"/>
                <w:sz w:val="20"/>
                <w:szCs w:val="20"/>
              </w:rPr>
              <w:t>Consultas: trabajos bibliográficos sobre el tema</w:t>
            </w:r>
          </w:p>
          <w:p w14:paraId="3C1E4588" w14:textId="77777777" w:rsidR="003365BA" w:rsidRDefault="003365BA" w:rsidP="00177E58">
            <w:pPr>
              <w:jc w:val="both"/>
              <w:rPr>
                <w:color w:val="000000"/>
              </w:rPr>
            </w:pPr>
            <w:r>
              <w:rPr>
                <w:rFonts w:ascii="Cabin" w:eastAsia="Cabin" w:hAnsi="Cabin" w:cs="Cabin"/>
                <w:color w:val="000000"/>
                <w:sz w:val="20"/>
                <w:szCs w:val="20"/>
              </w:rPr>
              <w:t>Bloque Exploremos los conocimientos</w:t>
            </w:r>
          </w:p>
          <w:p w14:paraId="705E3816" w14:textId="77777777" w:rsidR="003365BA" w:rsidRDefault="003365BA" w:rsidP="00177E58">
            <w:pPr>
              <w:rPr>
                <w:color w:val="000000"/>
              </w:rPr>
            </w:pPr>
          </w:p>
          <w:p w14:paraId="699AA158" w14:textId="77777777" w:rsidR="003365BA" w:rsidRDefault="003365BA" w:rsidP="00177E58">
            <w:pPr>
              <w:jc w:val="both"/>
              <w:rPr>
                <w:color w:val="000000"/>
              </w:rPr>
            </w:pPr>
            <w:r>
              <w:rPr>
                <w:rFonts w:ascii="Cabin" w:eastAsia="Cabin" w:hAnsi="Cabin" w:cs="Cabin"/>
                <w:color w:val="000000"/>
                <w:sz w:val="20"/>
                <w:szCs w:val="20"/>
              </w:rPr>
              <w:t>Investigaciones: determina un proceso de análisis, síntesis y conclusiones con respecto a los temas estudiados</w:t>
            </w:r>
          </w:p>
          <w:p w14:paraId="6C2CA8D3" w14:textId="77777777" w:rsidR="003365BA" w:rsidRDefault="003365BA" w:rsidP="00177E58">
            <w:pPr>
              <w:jc w:val="both"/>
              <w:rPr>
                <w:color w:val="000000"/>
              </w:rPr>
            </w:pPr>
            <w:r>
              <w:rPr>
                <w:rFonts w:ascii="Cabin" w:eastAsia="Cabin" w:hAnsi="Cabin" w:cs="Cabin"/>
                <w:color w:val="000000"/>
                <w:sz w:val="20"/>
                <w:szCs w:val="20"/>
              </w:rPr>
              <w:t>Bloque Para Indagar</w:t>
            </w:r>
          </w:p>
          <w:p w14:paraId="08558A29" w14:textId="77777777" w:rsidR="003365BA" w:rsidRDefault="003365BA" w:rsidP="00177E58">
            <w:pPr>
              <w:rPr>
                <w:color w:val="000000"/>
              </w:rPr>
            </w:pPr>
          </w:p>
          <w:p w14:paraId="54A202C3" w14:textId="77777777" w:rsidR="003365BA" w:rsidRDefault="003365BA" w:rsidP="00177E58">
            <w:pPr>
              <w:jc w:val="both"/>
              <w:rPr>
                <w:color w:val="000000"/>
              </w:rPr>
            </w:pPr>
            <w:r>
              <w:rPr>
                <w:rFonts w:ascii="Cabin" w:eastAsia="Cabin" w:hAnsi="Cabin" w:cs="Cabin"/>
                <w:color w:val="000000"/>
                <w:sz w:val="20"/>
                <w:szCs w:val="20"/>
              </w:rPr>
              <w:t>Informe: sistematización y publicación de los resultados obtenidos</w:t>
            </w:r>
          </w:p>
          <w:p w14:paraId="6650D1B2" w14:textId="77777777" w:rsidR="003365BA" w:rsidRDefault="003365BA" w:rsidP="00177E58">
            <w:pPr>
              <w:jc w:val="both"/>
              <w:rPr>
                <w:color w:val="000000"/>
              </w:rPr>
            </w:pPr>
            <w:r>
              <w:rPr>
                <w:rFonts w:ascii="Cabin" w:eastAsia="Cabin" w:hAnsi="Cabin" w:cs="Cabin"/>
                <w:color w:val="000000"/>
                <w:sz w:val="20"/>
                <w:szCs w:val="20"/>
              </w:rPr>
              <w:t>Bloque Exploremos los conocimientos</w:t>
            </w:r>
          </w:p>
          <w:p w14:paraId="45899838" w14:textId="77777777" w:rsidR="003365BA" w:rsidRDefault="003365BA" w:rsidP="00177E58">
            <w:pPr>
              <w:rPr>
                <w:color w:val="000000"/>
              </w:rPr>
            </w:pPr>
          </w:p>
          <w:p w14:paraId="4AA16E2A" w14:textId="77777777" w:rsidR="003365BA" w:rsidRDefault="003365BA" w:rsidP="00177E58">
            <w:pPr>
              <w:jc w:val="both"/>
              <w:rPr>
                <w:color w:val="000000"/>
              </w:rPr>
            </w:pPr>
            <w:r>
              <w:rPr>
                <w:rFonts w:ascii="Cabin" w:eastAsia="Cabin" w:hAnsi="Cabin" w:cs="Cabin"/>
                <w:color w:val="000000"/>
                <w:sz w:val="20"/>
                <w:szCs w:val="20"/>
              </w:rPr>
              <w:t xml:space="preserve">Laboratorio. </w:t>
            </w:r>
          </w:p>
          <w:p w14:paraId="2E0C2896" w14:textId="77777777" w:rsidR="003365BA" w:rsidRDefault="003365BA" w:rsidP="00177E58">
            <w:pPr>
              <w:tabs>
                <w:tab w:val="left" w:pos="145"/>
              </w:tabs>
              <w:rPr>
                <w:rFonts w:ascii="Calibri" w:eastAsia="Calibri" w:hAnsi="Calibri" w:cs="Calibri"/>
                <w:i/>
                <w:color w:val="000000"/>
                <w:sz w:val="20"/>
                <w:szCs w:val="20"/>
              </w:rPr>
            </w:pPr>
            <w:r>
              <w:rPr>
                <w:rFonts w:ascii="Cabin" w:eastAsia="Cabin" w:hAnsi="Cabin" w:cs="Cabin"/>
                <w:color w:val="000000"/>
                <w:sz w:val="20"/>
                <w:szCs w:val="20"/>
              </w:rPr>
              <w:t>Bloque Exploremos los conocimientos</w:t>
            </w:r>
          </w:p>
          <w:p w14:paraId="237DC87A" w14:textId="77777777" w:rsidR="003365BA" w:rsidRDefault="003365BA" w:rsidP="00177E58">
            <w:pPr>
              <w:tabs>
                <w:tab w:val="left" w:pos="145"/>
              </w:tabs>
              <w:rPr>
                <w:rFonts w:ascii="Calibri" w:eastAsia="Calibri" w:hAnsi="Calibri" w:cs="Calibri"/>
                <w:i/>
                <w:color w:val="000000"/>
                <w:sz w:val="20"/>
                <w:szCs w:val="20"/>
              </w:rPr>
            </w:pPr>
          </w:p>
        </w:tc>
        <w:tc>
          <w:tcPr>
            <w:tcW w:w="4078" w:type="dxa"/>
            <w:gridSpan w:val="5"/>
          </w:tcPr>
          <w:p w14:paraId="2B80BCD3" w14:textId="77777777" w:rsidR="003365BA" w:rsidRDefault="003365BA" w:rsidP="00177E58">
            <w:pPr>
              <w:ind w:left="720"/>
              <w:jc w:val="both"/>
              <w:rPr>
                <w:color w:val="000000"/>
              </w:rPr>
            </w:pPr>
            <w:r>
              <w:rPr>
                <w:rFonts w:ascii="Calibri" w:eastAsia="Calibri" w:hAnsi="Calibri" w:cs="Calibri"/>
                <w:sz w:val="20"/>
                <w:szCs w:val="20"/>
              </w:rPr>
              <w:t>EVALUACIÓN FORMATIVA</w:t>
            </w:r>
          </w:p>
          <w:p w14:paraId="04D8AF97" w14:textId="77777777" w:rsidR="003365BA" w:rsidRDefault="003365BA" w:rsidP="00177E58">
            <w:pPr>
              <w:rPr>
                <w:color w:val="000000"/>
              </w:rPr>
            </w:pPr>
          </w:p>
          <w:p w14:paraId="07D4EB88" w14:textId="77777777" w:rsidR="003365BA" w:rsidRDefault="003365BA" w:rsidP="00177E58">
            <w:pPr>
              <w:ind w:left="6"/>
              <w:jc w:val="both"/>
              <w:rPr>
                <w:color w:val="000000"/>
              </w:rPr>
            </w:pPr>
            <w:r>
              <w:rPr>
                <w:rFonts w:ascii="Calibri" w:eastAsia="Calibri" w:hAnsi="Calibri" w:cs="Calibri"/>
                <w:sz w:val="20"/>
                <w:szCs w:val="20"/>
              </w:rPr>
              <w:t>Determina el procedimiento a través de los trabajos, tareas, deberes, entre otros.</w:t>
            </w:r>
          </w:p>
          <w:p w14:paraId="0E5C7250" w14:textId="77777777" w:rsidR="003365BA" w:rsidRDefault="003365BA" w:rsidP="00177E58">
            <w:pPr>
              <w:ind w:left="6"/>
              <w:jc w:val="both"/>
              <w:rPr>
                <w:color w:val="000000"/>
              </w:rPr>
            </w:pPr>
            <w:r>
              <w:rPr>
                <w:rFonts w:ascii="Calibri" w:eastAsia="Calibri" w:hAnsi="Calibri" w:cs="Calibri"/>
                <w:sz w:val="20"/>
                <w:szCs w:val="20"/>
              </w:rPr>
              <w:t>Bloque Trabajo y aprendo</w:t>
            </w:r>
          </w:p>
          <w:p w14:paraId="0B9A197E" w14:textId="77777777" w:rsidR="003365BA" w:rsidRDefault="003365BA" w:rsidP="00177E58">
            <w:pPr>
              <w:spacing w:after="240"/>
              <w:rPr>
                <w:color w:val="000000"/>
              </w:rPr>
            </w:pPr>
          </w:p>
          <w:p w14:paraId="31D0B39E" w14:textId="77777777" w:rsidR="003365BA" w:rsidRDefault="003365BA" w:rsidP="00177E58">
            <w:pPr>
              <w:ind w:left="720"/>
              <w:jc w:val="both"/>
              <w:rPr>
                <w:color w:val="000000"/>
              </w:rPr>
            </w:pPr>
            <w:r>
              <w:rPr>
                <w:rFonts w:ascii="Calibri" w:eastAsia="Calibri" w:hAnsi="Calibri" w:cs="Calibri"/>
                <w:sz w:val="20"/>
                <w:szCs w:val="20"/>
              </w:rPr>
              <w:t>EVALUACIÓN SUMATIVA</w:t>
            </w:r>
          </w:p>
          <w:p w14:paraId="2E877AC2" w14:textId="77777777" w:rsidR="003365BA" w:rsidRDefault="003365BA" w:rsidP="00177E58">
            <w:pPr>
              <w:rPr>
                <w:color w:val="000000"/>
              </w:rPr>
            </w:pPr>
          </w:p>
          <w:p w14:paraId="1E7D2D76" w14:textId="77777777" w:rsidR="003365BA" w:rsidRDefault="003365BA" w:rsidP="00177E58">
            <w:pPr>
              <w:jc w:val="both"/>
              <w:rPr>
                <w:color w:val="000000"/>
              </w:rPr>
            </w:pPr>
            <w:r>
              <w:rPr>
                <w:rFonts w:ascii="Calibri" w:eastAsia="Calibri" w:hAnsi="Calibri" w:cs="Calibri"/>
                <w:sz w:val="20"/>
                <w:szCs w:val="20"/>
              </w:rPr>
              <w:t>Determina la medición del aprendizaje a través de pruebas abiertas y de base estructurada</w:t>
            </w:r>
          </w:p>
          <w:p w14:paraId="4345B832" w14:textId="77777777" w:rsidR="003365BA" w:rsidRDefault="003365BA" w:rsidP="00177E58">
            <w:pPr>
              <w:jc w:val="both"/>
              <w:rPr>
                <w:color w:val="000000"/>
              </w:rPr>
            </w:pPr>
            <w:r>
              <w:rPr>
                <w:rFonts w:ascii="Calibri" w:eastAsia="Calibri" w:hAnsi="Calibri" w:cs="Calibri"/>
                <w:sz w:val="20"/>
                <w:szCs w:val="20"/>
              </w:rPr>
              <w:t>Prueba de fin de unidad</w:t>
            </w:r>
          </w:p>
          <w:p w14:paraId="64B83612" w14:textId="77777777" w:rsidR="003365BA" w:rsidRDefault="003365BA" w:rsidP="00177E58">
            <w:pPr>
              <w:rPr>
                <w:rFonts w:ascii="Calibri" w:eastAsia="Calibri" w:hAnsi="Calibri" w:cs="Calibri"/>
                <w:i/>
                <w:color w:val="000000"/>
              </w:rPr>
            </w:pPr>
          </w:p>
        </w:tc>
      </w:tr>
      <w:tr w:rsidR="003365BA" w14:paraId="5B3F540B" w14:textId="77777777" w:rsidTr="003365BA">
        <w:trPr>
          <w:trHeight w:val="300"/>
        </w:trPr>
        <w:tc>
          <w:tcPr>
            <w:tcW w:w="15304" w:type="dxa"/>
            <w:gridSpan w:val="23"/>
          </w:tcPr>
          <w:p w14:paraId="1FE97BCE" w14:textId="77777777" w:rsidR="003365BA" w:rsidRDefault="003365BA" w:rsidP="00177E58">
            <w:pPr>
              <w:rPr>
                <w:rFonts w:ascii="Calibri" w:eastAsia="Calibri" w:hAnsi="Calibri" w:cs="Calibri"/>
                <w:b/>
                <w:color w:val="000000"/>
              </w:rPr>
            </w:pPr>
            <w:r>
              <w:rPr>
                <w:rFonts w:ascii="Calibri" w:eastAsia="Calibri" w:hAnsi="Calibri" w:cs="Calibri"/>
                <w:b/>
                <w:color w:val="000000"/>
              </w:rPr>
              <w:t>3. ADAPTACIONES CURRICULARES</w:t>
            </w:r>
          </w:p>
        </w:tc>
      </w:tr>
      <w:tr w:rsidR="003365BA" w14:paraId="56E654DA" w14:textId="77777777" w:rsidTr="003365BA">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Pr>
          <w:p w14:paraId="27880B68"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338" w:type="dxa"/>
            <w:gridSpan w:val="15"/>
          </w:tcPr>
          <w:p w14:paraId="292A4D5B"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3365BA" w14:paraId="5AE50FAC" w14:textId="77777777" w:rsidTr="003365BA">
        <w:trPr>
          <w:trHeight w:val="440"/>
        </w:trPr>
        <w:tc>
          <w:tcPr>
            <w:tcW w:w="4966" w:type="dxa"/>
            <w:gridSpan w:val="8"/>
          </w:tcPr>
          <w:p w14:paraId="5D522342" w14:textId="77777777" w:rsidR="003365BA" w:rsidRDefault="003365BA" w:rsidP="00177E58">
            <w:pPr>
              <w:jc w:val="both"/>
              <w:rPr>
                <w:rFonts w:ascii="Calibri" w:eastAsia="Calibri" w:hAnsi="Calibri" w:cs="Calibri"/>
                <w:color w:val="000000"/>
              </w:rPr>
            </w:pPr>
          </w:p>
        </w:tc>
        <w:tc>
          <w:tcPr>
            <w:tcW w:w="10338" w:type="dxa"/>
            <w:gridSpan w:val="15"/>
          </w:tcPr>
          <w:p w14:paraId="331F82AE" w14:textId="77777777" w:rsidR="003365BA" w:rsidRDefault="003365BA" w:rsidP="00177E58">
            <w:pPr>
              <w:rPr>
                <w:rFonts w:ascii="Calibri" w:eastAsia="Calibri" w:hAnsi="Calibri" w:cs="Calibri"/>
                <w:color w:val="000000"/>
              </w:rPr>
            </w:pPr>
          </w:p>
        </w:tc>
      </w:tr>
      <w:tr w:rsidR="003365BA" w14:paraId="1438F030" w14:textId="77777777" w:rsidTr="003365BA">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Pr>
          <w:p w14:paraId="209717BF"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ELABORADO</w:t>
            </w:r>
          </w:p>
        </w:tc>
        <w:tc>
          <w:tcPr>
            <w:tcW w:w="4172" w:type="dxa"/>
            <w:gridSpan w:val="6"/>
          </w:tcPr>
          <w:p w14:paraId="5F76C131"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REVISADO</w:t>
            </w:r>
          </w:p>
        </w:tc>
        <w:tc>
          <w:tcPr>
            <w:tcW w:w="6166" w:type="dxa"/>
            <w:gridSpan w:val="9"/>
          </w:tcPr>
          <w:p w14:paraId="69DE6797"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APROBADO</w:t>
            </w:r>
          </w:p>
        </w:tc>
      </w:tr>
      <w:tr w:rsidR="003365BA" w14:paraId="66683AAD" w14:textId="77777777" w:rsidTr="003365BA">
        <w:trPr>
          <w:trHeight w:val="180"/>
        </w:trPr>
        <w:tc>
          <w:tcPr>
            <w:tcW w:w="4966" w:type="dxa"/>
            <w:gridSpan w:val="8"/>
          </w:tcPr>
          <w:p w14:paraId="67631D3A"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Docente: </w:t>
            </w:r>
          </w:p>
        </w:tc>
        <w:tc>
          <w:tcPr>
            <w:tcW w:w="4172" w:type="dxa"/>
            <w:gridSpan w:val="6"/>
          </w:tcPr>
          <w:p w14:paraId="60653853"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Coordinador del área : </w:t>
            </w:r>
          </w:p>
        </w:tc>
        <w:tc>
          <w:tcPr>
            <w:tcW w:w="6166" w:type="dxa"/>
            <w:gridSpan w:val="9"/>
          </w:tcPr>
          <w:p w14:paraId="262EA477" w14:textId="77777777" w:rsidR="003365BA" w:rsidRDefault="003365BA" w:rsidP="00177E58">
            <w:pPr>
              <w:rPr>
                <w:rFonts w:ascii="Calibri" w:eastAsia="Calibri" w:hAnsi="Calibri" w:cs="Calibri"/>
                <w:color w:val="000000"/>
              </w:rPr>
            </w:pPr>
            <w:r>
              <w:rPr>
                <w:rFonts w:ascii="Calibri" w:eastAsia="Calibri" w:hAnsi="Calibri" w:cs="Calibri"/>
                <w:color w:val="000000"/>
              </w:rPr>
              <w:t>Vicerrector:</w:t>
            </w:r>
          </w:p>
        </w:tc>
      </w:tr>
      <w:tr w:rsidR="003365BA" w14:paraId="63511510" w14:textId="77777777" w:rsidTr="003365BA">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8"/>
          </w:tcPr>
          <w:p w14:paraId="479FE9B2" w14:textId="77777777" w:rsidR="003365BA" w:rsidRDefault="003365BA" w:rsidP="00177E58">
            <w:pPr>
              <w:rPr>
                <w:rFonts w:ascii="Calibri" w:eastAsia="Calibri" w:hAnsi="Calibri" w:cs="Calibri"/>
                <w:color w:val="000000"/>
              </w:rPr>
            </w:pPr>
            <w:r>
              <w:rPr>
                <w:rFonts w:ascii="Calibri" w:eastAsia="Calibri" w:hAnsi="Calibri" w:cs="Calibri"/>
                <w:color w:val="000000"/>
              </w:rPr>
              <w:t>Firma:</w:t>
            </w:r>
          </w:p>
        </w:tc>
        <w:tc>
          <w:tcPr>
            <w:tcW w:w="4172" w:type="dxa"/>
            <w:gridSpan w:val="6"/>
          </w:tcPr>
          <w:p w14:paraId="5CD52C40" w14:textId="77777777" w:rsidR="003365BA" w:rsidRDefault="003365BA" w:rsidP="00177E58">
            <w:pPr>
              <w:rPr>
                <w:rFonts w:ascii="Calibri" w:eastAsia="Calibri" w:hAnsi="Calibri" w:cs="Calibri"/>
                <w:color w:val="000000"/>
              </w:rPr>
            </w:pPr>
            <w:r>
              <w:rPr>
                <w:rFonts w:ascii="Calibri" w:eastAsia="Calibri" w:hAnsi="Calibri" w:cs="Calibri"/>
                <w:color w:val="000000"/>
              </w:rPr>
              <w:t>Firma:</w:t>
            </w:r>
          </w:p>
        </w:tc>
        <w:tc>
          <w:tcPr>
            <w:tcW w:w="6166" w:type="dxa"/>
            <w:gridSpan w:val="9"/>
          </w:tcPr>
          <w:p w14:paraId="790F843D" w14:textId="77777777" w:rsidR="003365BA" w:rsidRDefault="003365BA" w:rsidP="00177E58">
            <w:pPr>
              <w:rPr>
                <w:rFonts w:ascii="Calibri" w:eastAsia="Calibri" w:hAnsi="Calibri" w:cs="Calibri"/>
                <w:color w:val="000000"/>
              </w:rPr>
            </w:pPr>
            <w:r>
              <w:rPr>
                <w:rFonts w:ascii="Calibri" w:eastAsia="Calibri" w:hAnsi="Calibri" w:cs="Calibri"/>
                <w:color w:val="000000"/>
              </w:rPr>
              <w:t>Firma:</w:t>
            </w:r>
          </w:p>
        </w:tc>
      </w:tr>
      <w:tr w:rsidR="003365BA" w14:paraId="281DE998" w14:textId="77777777" w:rsidTr="003365BA">
        <w:trPr>
          <w:trHeight w:val="240"/>
        </w:trPr>
        <w:tc>
          <w:tcPr>
            <w:tcW w:w="4966" w:type="dxa"/>
            <w:gridSpan w:val="8"/>
          </w:tcPr>
          <w:p w14:paraId="38A1FF39"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Fecha: </w:t>
            </w:r>
          </w:p>
        </w:tc>
        <w:tc>
          <w:tcPr>
            <w:tcW w:w="4172" w:type="dxa"/>
            <w:gridSpan w:val="6"/>
          </w:tcPr>
          <w:p w14:paraId="39C90393" w14:textId="77777777" w:rsidR="003365BA" w:rsidRDefault="003365BA" w:rsidP="00177E58">
            <w:pPr>
              <w:rPr>
                <w:rFonts w:ascii="Calibri" w:eastAsia="Calibri" w:hAnsi="Calibri" w:cs="Calibri"/>
                <w:color w:val="000000"/>
              </w:rPr>
            </w:pPr>
            <w:r>
              <w:rPr>
                <w:rFonts w:ascii="Calibri" w:eastAsia="Calibri" w:hAnsi="Calibri" w:cs="Calibri"/>
                <w:color w:val="000000"/>
              </w:rPr>
              <w:t>Fecha:</w:t>
            </w:r>
          </w:p>
        </w:tc>
        <w:tc>
          <w:tcPr>
            <w:tcW w:w="6166" w:type="dxa"/>
            <w:gridSpan w:val="9"/>
          </w:tcPr>
          <w:p w14:paraId="6F9AFE62" w14:textId="77777777" w:rsidR="003365BA" w:rsidRDefault="003365BA" w:rsidP="00177E58">
            <w:pPr>
              <w:rPr>
                <w:rFonts w:ascii="Calibri" w:eastAsia="Calibri" w:hAnsi="Calibri" w:cs="Calibri"/>
                <w:color w:val="000000"/>
              </w:rPr>
            </w:pPr>
            <w:r>
              <w:rPr>
                <w:rFonts w:ascii="Calibri" w:eastAsia="Calibri" w:hAnsi="Calibri" w:cs="Calibri"/>
                <w:color w:val="000000"/>
              </w:rPr>
              <w:t>Fecha:</w:t>
            </w:r>
          </w:p>
        </w:tc>
      </w:tr>
    </w:tbl>
    <w:p w14:paraId="1E972697" w14:textId="77777777" w:rsidR="003365BA" w:rsidRDefault="003365BA" w:rsidP="003365BA">
      <w:pPr>
        <w:tabs>
          <w:tab w:val="left" w:pos="924"/>
        </w:tabs>
        <w:spacing w:before="240" w:after="240"/>
        <w:rPr>
          <w:rFonts w:ascii="Calibri" w:eastAsia="Calibri" w:hAnsi="Calibri" w:cs="Calibri"/>
          <w:b/>
        </w:rPr>
      </w:pPr>
    </w:p>
    <w:p w14:paraId="27B03571" w14:textId="77777777" w:rsidR="003365BA" w:rsidRDefault="003365BA" w:rsidP="003365BA">
      <w:pPr>
        <w:rPr>
          <w:rFonts w:ascii="Calibri" w:eastAsia="Calibri" w:hAnsi="Calibri" w:cs="Calibri"/>
          <w:b/>
        </w:rPr>
      </w:pPr>
      <w:r>
        <w:rPr>
          <w:rFonts w:ascii="Calibri" w:eastAsia="Calibri" w:hAnsi="Calibri" w:cs="Calibri"/>
          <w:b/>
        </w:rPr>
        <w:br w:type="page"/>
      </w:r>
    </w:p>
    <w:p w14:paraId="2DFEE793" w14:textId="77777777" w:rsidR="003365BA" w:rsidRDefault="003365BA" w:rsidP="003365BA">
      <w:pPr>
        <w:rPr>
          <w:rFonts w:ascii="Calibri" w:eastAsia="Calibri" w:hAnsi="Calibri" w:cs="Calibri"/>
          <w:b/>
        </w:rPr>
      </w:pPr>
    </w:p>
    <w:tbl>
      <w:tblPr>
        <w:tblStyle w:val="GridTable3-Accent6"/>
        <w:tblW w:w="15730" w:type="dxa"/>
        <w:tblLayout w:type="fixed"/>
        <w:tblLook w:val="0400" w:firstRow="0" w:lastRow="0" w:firstColumn="0" w:lastColumn="0" w:noHBand="0" w:noVBand="1"/>
      </w:tblPr>
      <w:tblGrid>
        <w:gridCol w:w="706"/>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2727"/>
      </w:tblGrid>
      <w:tr w:rsidR="003365BA" w14:paraId="7D44CED6" w14:textId="77777777" w:rsidTr="003365BA">
        <w:trPr>
          <w:cnfStyle w:val="000000100000" w:firstRow="0" w:lastRow="0" w:firstColumn="0" w:lastColumn="0" w:oddVBand="0" w:evenVBand="0" w:oddHBand="1" w:evenHBand="0" w:firstRowFirstColumn="0" w:firstRowLastColumn="0" w:lastRowFirstColumn="0" w:lastRowLastColumn="0"/>
          <w:trHeight w:val="120"/>
        </w:trPr>
        <w:tc>
          <w:tcPr>
            <w:tcW w:w="2536" w:type="dxa"/>
            <w:gridSpan w:val="4"/>
          </w:tcPr>
          <w:p w14:paraId="2706BCBC"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LOGO INSTITUCIONAL</w:t>
            </w:r>
          </w:p>
        </w:tc>
        <w:tc>
          <w:tcPr>
            <w:tcW w:w="8032" w:type="dxa"/>
            <w:gridSpan w:val="12"/>
          </w:tcPr>
          <w:p w14:paraId="488332F7"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NOMBRE DE LA INSTITUCIÓN</w:t>
            </w:r>
          </w:p>
        </w:tc>
        <w:tc>
          <w:tcPr>
            <w:tcW w:w="5162" w:type="dxa"/>
            <w:gridSpan w:val="7"/>
          </w:tcPr>
          <w:p w14:paraId="6C47102F"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 xml:space="preserve">AÑO LECTIVO: </w:t>
            </w:r>
          </w:p>
        </w:tc>
      </w:tr>
      <w:tr w:rsidR="003365BA" w14:paraId="021B58B8" w14:textId="77777777" w:rsidTr="003365BA">
        <w:trPr>
          <w:trHeight w:val="240"/>
        </w:trPr>
        <w:tc>
          <w:tcPr>
            <w:tcW w:w="15730" w:type="dxa"/>
            <w:gridSpan w:val="23"/>
          </w:tcPr>
          <w:p w14:paraId="53BFDA02"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 xml:space="preserve">PLAN DE  DESTREZAS CON CRITERIO DE DESEMPEÑO  </w:t>
            </w:r>
          </w:p>
        </w:tc>
      </w:tr>
      <w:tr w:rsidR="003365BA" w14:paraId="736BF781" w14:textId="77777777" w:rsidTr="003365BA">
        <w:trPr>
          <w:cnfStyle w:val="000000100000" w:firstRow="0" w:lastRow="0" w:firstColumn="0" w:lastColumn="0" w:oddVBand="0" w:evenVBand="0" w:oddHBand="1" w:evenHBand="0" w:firstRowFirstColumn="0" w:firstRowLastColumn="0" w:lastRowFirstColumn="0" w:lastRowLastColumn="0"/>
          <w:trHeight w:val="300"/>
        </w:trPr>
        <w:tc>
          <w:tcPr>
            <w:tcW w:w="15730" w:type="dxa"/>
            <w:gridSpan w:val="23"/>
          </w:tcPr>
          <w:p w14:paraId="6E274416" w14:textId="77777777" w:rsidR="003365BA" w:rsidRDefault="003365BA" w:rsidP="00177E58">
            <w:pPr>
              <w:rPr>
                <w:rFonts w:ascii="Calibri" w:eastAsia="Calibri" w:hAnsi="Calibri" w:cs="Calibri"/>
                <w:b/>
                <w:color w:val="000000"/>
              </w:rPr>
            </w:pPr>
            <w:r>
              <w:rPr>
                <w:rFonts w:ascii="Calibri" w:eastAsia="Calibri" w:hAnsi="Calibri" w:cs="Calibri"/>
                <w:b/>
                <w:color w:val="000000"/>
              </w:rPr>
              <w:t>1. DATOS INFORMATIVOS:</w:t>
            </w:r>
          </w:p>
        </w:tc>
      </w:tr>
      <w:tr w:rsidR="003365BA" w14:paraId="4ED1B45B" w14:textId="77777777" w:rsidTr="003365BA">
        <w:trPr>
          <w:trHeight w:val="340"/>
        </w:trPr>
        <w:tc>
          <w:tcPr>
            <w:tcW w:w="706" w:type="dxa"/>
          </w:tcPr>
          <w:p w14:paraId="1002F5D8"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Docente: </w:t>
            </w:r>
          </w:p>
        </w:tc>
        <w:tc>
          <w:tcPr>
            <w:tcW w:w="3691" w:type="dxa"/>
            <w:gridSpan w:val="6"/>
          </w:tcPr>
          <w:p w14:paraId="5C9E1B2F" w14:textId="77777777" w:rsidR="003365BA" w:rsidRDefault="003365BA" w:rsidP="00177E58">
            <w:pPr>
              <w:rPr>
                <w:rFonts w:ascii="Calibri" w:eastAsia="Calibri" w:hAnsi="Calibri" w:cs="Calibri"/>
                <w:color w:val="000000"/>
                <w:sz w:val="20"/>
                <w:szCs w:val="20"/>
              </w:rPr>
            </w:pPr>
          </w:p>
        </w:tc>
        <w:tc>
          <w:tcPr>
            <w:tcW w:w="1802" w:type="dxa"/>
            <w:gridSpan w:val="4"/>
          </w:tcPr>
          <w:p w14:paraId="3885D15C" w14:textId="77777777" w:rsidR="003365BA" w:rsidRDefault="003365BA" w:rsidP="00177E58">
            <w:pPr>
              <w:rPr>
                <w:rFonts w:ascii="Calibri" w:eastAsia="Calibri" w:hAnsi="Calibri" w:cs="Calibri"/>
                <w:color w:val="000000"/>
              </w:rPr>
            </w:pPr>
            <w:r>
              <w:rPr>
                <w:rFonts w:ascii="Calibri" w:eastAsia="Calibri" w:hAnsi="Calibri" w:cs="Calibri"/>
                <w:color w:val="000000"/>
              </w:rPr>
              <w:t>Área/asignatura:  </w:t>
            </w:r>
          </w:p>
        </w:tc>
        <w:tc>
          <w:tcPr>
            <w:tcW w:w="2693" w:type="dxa"/>
            <w:gridSpan w:val="2"/>
          </w:tcPr>
          <w:p w14:paraId="00BD96DC"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QUÍMICA </w:t>
            </w:r>
          </w:p>
        </w:tc>
        <w:tc>
          <w:tcPr>
            <w:tcW w:w="1418" w:type="dxa"/>
            <w:gridSpan w:val="2"/>
          </w:tcPr>
          <w:p w14:paraId="045120A3"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Grado/Curso: </w:t>
            </w:r>
          </w:p>
        </w:tc>
        <w:tc>
          <w:tcPr>
            <w:tcW w:w="1559" w:type="dxa"/>
            <w:gridSpan w:val="4"/>
          </w:tcPr>
          <w:p w14:paraId="375DAEDC" w14:textId="77777777" w:rsidR="003365BA" w:rsidRDefault="003365BA" w:rsidP="00177E58">
            <w:pPr>
              <w:rPr>
                <w:rFonts w:ascii="Calibri" w:eastAsia="Calibri" w:hAnsi="Calibri" w:cs="Calibri"/>
                <w:color w:val="000000"/>
              </w:rPr>
            </w:pPr>
            <w:r>
              <w:rPr>
                <w:rFonts w:ascii="Calibri" w:eastAsia="Calibri" w:hAnsi="Calibri" w:cs="Calibri"/>
                <w:color w:val="000000"/>
              </w:rPr>
              <w:t>1 BGU</w:t>
            </w:r>
          </w:p>
        </w:tc>
        <w:tc>
          <w:tcPr>
            <w:tcW w:w="1134" w:type="dxa"/>
            <w:gridSpan w:val="3"/>
          </w:tcPr>
          <w:p w14:paraId="200A0240"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Paralelo:  </w:t>
            </w:r>
          </w:p>
        </w:tc>
        <w:tc>
          <w:tcPr>
            <w:tcW w:w="2727" w:type="dxa"/>
          </w:tcPr>
          <w:p w14:paraId="3B05210D" w14:textId="77777777" w:rsidR="003365BA" w:rsidRDefault="003365BA" w:rsidP="00177E58">
            <w:pPr>
              <w:rPr>
                <w:rFonts w:ascii="Calibri" w:eastAsia="Calibri" w:hAnsi="Calibri" w:cs="Calibri"/>
                <w:color w:val="000000"/>
              </w:rPr>
            </w:pPr>
          </w:p>
        </w:tc>
      </w:tr>
      <w:tr w:rsidR="003365BA" w14:paraId="6476DBDA" w14:textId="77777777" w:rsidTr="003365BA">
        <w:trPr>
          <w:cnfStyle w:val="000000100000" w:firstRow="0" w:lastRow="0" w:firstColumn="0" w:lastColumn="0" w:oddVBand="0" w:evenVBand="0" w:oddHBand="1" w:evenHBand="0" w:firstRowFirstColumn="0" w:firstRowLastColumn="0" w:lastRowFirstColumn="0" w:lastRowLastColumn="0"/>
          <w:trHeight w:val="480"/>
        </w:trPr>
        <w:tc>
          <w:tcPr>
            <w:tcW w:w="1521" w:type="dxa"/>
            <w:gridSpan w:val="2"/>
          </w:tcPr>
          <w:p w14:paraId="5E00EF95" w14:textId="77777777" w:rsidR="003365BA" w:rsidRDefault="003365BA" w:rsidP="00177E58">
            <w:pPr>
              <w:rPr>
                <w:rFonts w:ascii="Calibri" w:eastAsia="Calibri" w:hAnsi="Calibri" w:cs="Calibri"/>
                <w:b/>
                <w:color w:val="000000"/>
              </w:rPr>
            </w:pPr>
            <w:r>
              <w:rPr>
                <w:rFonts w:ascii="Calibri" w:eastAsia="Calibri" w:hAnsi="Calibri" w:cs="Calibri"/>
                <w:b/>
                <w:color w:val="000000"/>
              </w:rPr>
              <w:t xml:space="preserve">N.º de unidad de planificación: </w:t>
            </w:r>
          </w:p>
        </w:tc>
        <w:tc>
          <w:tcPr>
            <w:tcW w:w="1134" w:type="dxa"/>
            <w:gridSpan w:val="3"/>
          </w:tcPr>
          <w:p w14:paraId="64F40FE0" w14:textId="77777777" w:rsidR="003365BA" w:rsidRDefault="003365BA" w:rsidP="00177E58">
            <w:pPr>
              <w:jc w:val="center"/>
              <w:rPr>
                <w:rFonts w:ascii="Calibri" w:eastAsia="Calibri" w:hAnsi="Calibri" w:cs="Calibri"/>
                <w:color w:val="000000"/>
              </w:rPr>
            </w:pPr>
            <w:r>
              <w:rPr>
                <w:rFonts w:ascii="Calibri" w:eastAsia="Calibri" w:hAnsi="Calibri" w:cs="Calibri"/>
                <w:color w:val="000000"/>
              </w:rPr>
              <w:t>5</w:t>
            </w:r>
          </w:p>
        </w:tc>
        <w:tc>
          <w:tcPr>
            <w:tcW w:w="3544" w:type="dxa"/>
            <w:gridSpan w:val="6"/>
          </w:tcPr>
          <w:p w14:paraId="02120209"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Título de unidad de planificación:</w:t>
            </w:r>
          </w:p>
          <w:p w14:paraId="07E4B7D7" w14:textId="77777777" w:rsidR="003365BA" w:rsidRDefault="003365BA" w:rsidP="00177E58">
            <w:pPr>
              <w:jc w:val="center"/>
              <w:rPr>
                <w:rFonts w:ascii="Calibri" w:eastAsia="Calibri" w:hAnsi="Calibri" w:cs="Calibri"/>
                <w:color w:val="000000"/>
              </w:rPr>
            </w:pPr>
          </w:p>
        </w:tc>
        <w:tc>
          <w:tcPr>
            <w:tcW w:w="2693" w:type="dxa"/>
            <w:gridSpan w:val="2"/>
          </w:tcPr>
          <w:p w14:paraId="6C6D58CB" w14:textId="77777777" w:rsidR="003365BA" w:rsidRDefault="003365BA" w:rsidP="00177E58">
            <w:pPr>
              <w:rPr>
                <w:rFonts w:ascii="Calibri" w:eastAsia="Calibri" w:hAnsi="Calibri" w:cs="Calibri"/>
                <w:i/>
                <w:color w:val="000000"/>
                <w:sz w:val="20"/>
                <w:szCs w:val="20"/>
              </w:rPr>
            </w:pPr>
            <w:r>
              <w:rPr>
                <w:rFonts w:ascii="Calibri" w:eastAsia="Calibri" w:hAnsi="Calibri" w:cs="Calibri"/>
                <w:i/>
                <w:color w:val="000000"/>
                <w:sz w:val="20"/>
                <w:szCs w:val="20"/>
              </w:rPr>
              <w:t>Química de disoluciones y sistemas dispersos</w:t>
            </w:r>
          </w:p>
          <w:p w14:paraId="39F46297" w14:textId="77777777" w:rsidR="003365BA" w:rsidRDefault="003365BA" w:rsidP="00177E58">
            <w:pPr>
              <w:rPr>
                <w:rFonts w:ascii="Calibri" w:eastAsia="Calibri" w:hAnsi="Calibri" w:cs="Calibri"/>
                <w:b/>
                <w:i/>
                <w:color w:val="000000"/>
                <w:sz w:val="20"/>
                <w:szCs w:val="20"/>
              </w:rPr>
            </w:pPr>
          </w:p>
        </w:tc>
        <w:tc>
          <w:tcPr>
            <w:tcW w:w="3244" w:type="dxa"/>
            <w:gridSpan w:val="7"/>
          </w:tcPr>
          <w:p w14:paraId="6F771956" w14:textId="77777777" w:rsidR="003365BA" w:rsidRDefault="003365BA" w:rsidP="00177E58">
            <w:pPr>
              <w:widowControl w:val="0"/>
              <w:rPr>
                <w:rFonts w:ascii="Calibri" w:eastAsia="Calibri" w:hAnsi="Calibri" w:cs="Calibri"/>
                <w:b/>
                <w:color w:val="000000"/>
              </w:rPr>
            </w:pPr>
            <w:r>
              <w:rPr>
                <w:rFonts w:ascii="Calibri" w:eastAsia="Calibri" w:hAnsi="Calibri" w:cs="Calibri"/>
                <w:b/>
                <w:color w:val="000000"/>
              </w:rPr>
              <w:t xml:space="preserve">Objetivos específicos de la unidad de planificación: </w:t>
            </w:r>
          </w:p>
        </w:tc>
        <w:tc>
          <w:tcPr>
            <w:tcW w:w="3594" w:type="dxa"/>
            <w:gridSpan w:val="3"/>
          </w:tcPr>
          <w:p w14:paraId="4713FA51" w14:textId="77777777" w:rsidR="003365BA" w:rsidRDefault="003365BA" w:rsidP="00177E58">
            <w:pPr>
              <w:widowControl w:val="0"/>
              <w:rPr>
                <w:rFonts w:ascii="Calibri" w:eastAsia="Calibri" w:hAnsi="Calibri" w:cs="Calibri"/>
                <w:color w:val="000000"/>
              </w:rPr>
            </w:pPr>
            <w:r>
              <w:rPr>
                <w:rFonts w:ascii="Calibri" w:eastAsia="Calibri" w:hAnsi="Calibri" w:cs="Calibri"/>
                <w:b/>
                <w:i/>
                <w:sz w:val="18"/>
                <w:szCs w:val="18"/>
              </w:rPr>
              <w:t>O.CN.Q.5.11.</w:t>
            </w:r>
            <w:r>
              <w:rPr>
                <w:rFonts w:ascii="Calibri" w:eastAsia="Calibri" w:hAnsi="Calibri" w:cs="Calibri"/>
                <w:i/>
                <w:sz w:val="18"/>
                <w:szCs w:val="18"/>
              </w:rPr>
              <w:t xml:space="preserve"> Evaluar, interpretar y sintetizar datos e información sobre las propiedades físicas y las características estructurales de los compuestos químicos para construir nuestra identidad y cultura de investigación científica.</w:t>
            </w:r>
          </w:p>
        </w:tc>
      </w:tr>
      <w:tr w:rsidR="003365BA" w14:paraId="4413FAE5" w14:textId="77777777" w:rsidTr="003365BA">
        <w:trPr>
          <w:trHeight w:val="280"/>
        </w:trPr>
        <w:tc>
          <w:tcPr>
            <w:tcW w:w="15730" w:type="dxa"/>
            <w:gridSpan w:val="23"/>
          </w:tcPr>
          <w:p w14:paraId="3EDD1FA6" w14:textId="77777777" w:rsidR="003365BA" w:rsidRDefault="003365BA" w:rsidP="00177E58">
            <w:pPr>
              <w:rPr>
                <w:rFonts w:ascii="Calibri" w:eastAsia="Calibri" w:hAnsi="Calibri" w:cs="Calibri"/>
                <w:b/>
                <w:color w:val="000000"/>
              </w:rPr>
            </w:pPr>
            <w:r>
              <w:rPr>
                <w:rFonts w:ascii="Calibri" w:eastAsia="Calibri" w:hAnsi="Calibri" w:cs="Calibri"/>
                <w:b/>
                <w:color w:val="000000"/>
              </w:rPr>
              <w:t>2. PLANIFICACIÓN</w:t>
            </w:r>
          </w:p>
        </w:tc>
      </w:tr>
      <w:tr w:rsidR="003365BA" w14:paraId="46E3AF3D" w14:textId="77777777" w:rsidTr="003365BA">
        <w:trPr>
          <w:cnfStyle w:val="000000100000" w:firstRow="0" w:lastRow="0" w:firstColumn="0" w:lastColumn="0" w:oddVBand="0" w:evenVBand="0" w:oddHBand="1" w:evenHBand="0" w:firstRowFirstColumn="0" w:firstRowLastColumn="0" w:lastRowFirstColumn="0" w:lastRowLastColumn="0"/>
          <w:trHeight w:val="300"/>
        </w:trPr>
        <w:tc>
          <w:tcPr>
            <w:tcW w:w="10877" w:type="dxa"/>
            <w:gridSpan w:val="17"/>
          </w:tcPr>
          <w:p w14:paraId="4D8D09FE"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DESTREZAS CON CRITERIOS DE DESEMPEÑO A SER DESARROLLADAS:</w:t>
            </w:r>
          </w:p>
        </w:tc>
        <w:tc>
          <w:tcPr>
            <w:tcW w:w="4853" w:type="dxa"/>
            <w:gridSpan w:val="6"/>
          </w:tcPr>
          <w:p w14:paraId="36C53735" w14:textId="77777777" w:rsidR="003365BA" w:rsidRDefault="003365BA" w:rsidP="00177E58">
            <w:pPr>
              <w:jc w:val="both"/>
              <w:rPr>
                <w:rFonts w:ascii="Calibri" w:eastAsia="Calibri" w:hAnsi="Calibri" w:cs="Calibri"/>
                <w:b/>
                <w:color w:val="000000"/>
              </w:rPr>
            </w:pPr>
            <w:r>
              <w:rPr>
                <w:rFonts w:ascii="Calibri" w:eastAsia="Calibri" w:hAnsi="Calibri" w:cs="Calibri"/>
                <w:b/>
                <w:color w:val="000000"/>
              </w:rPr>
              <w:t>INDICADORES ESENCIALES DE EVALUACIÓN:</w:t>
            </w:r>
          </w:p>
        </w:tc>
      </w:tr>
      <w:tr w:rsidR="003365BA" w14:paraId="3E2E42C2" w14:textId="77777777" w:rsidTr="003365BA">
        <w:trPr>
          <w:trHeight w:val="520"/>
        </w:trPr>
        <w:tc>
          <w:tcPr>
            <w:tcW w:w="10877" w:type="dxa"/>
            <w:gridSpan w:val="17"/>
          </w:tcPr>
          <w:p w14:paraId="27C69FD6" w14:textId="77777777" w:rsidR="003365BA" w:rsidRDefault="003365BA" w:rsidP="00177E58">
            <w:pPr>
              <w:tabs>
                <w:tab w:val="left" w:pos="924"/>
              </w:tabs>
              <w:rPr>
                <w:rFonts w:ascii="Calibri" w:eastAsia="Calibri" w:hAnsi="Calibri" w:cs="Calibri"/>
                <w:i/>
                <w:sz w:val="18"/>
                <w:szCs w:val="18"/>
              </w:rPr>
            </w:pPr>
            <w:r>
              <w:rPr>
                <w:rFonts w:ascii="Calibri" w:eastAsia="Calibri" w:hAnsi="Calibri" w:cs="Calibri"/>
                <w:b/>
                <w:i/>
                <w:sz w:val="18"/>
                <w:szCs w:val="18"/>
              </w:rPr>
              <w:t>CN.Q.5.3.1.</w:t>
            </w:r>
            <w:r>
              <w:rPr>
                <w:rFonts w:ascii="Calibri" w:eastAsia="Calibri" w:hAnsi="Calibri" w:cs="Calibri"/>
                <w:i/>
                <w:sz w:val="18"/>
                <w:szCs w:val="18"/>
              </w:rPr>
              <w:t xml:space="preserve"> Examinar y clasificar las características de los distintos tipos de sistemas dispersos según el estado de agregación de sus componentes y el tamaño de sus partículas de la fase dispersa.</w:t>
            </w:r>
          </w:p>
          <w:p w14:paraId="09EEA512" w14:textId="77777777" w:rsidR="003365BA" w:rsidRDefault="003365BA" w:rsidP="00177E58">
            <w:pPr>
              <w:tabs>
                <w:tab w:val="left" w:pos="924"/>
              </w:tabs>
              <w:rPr>
                <w:rFonts w:ascii="Calibri" w:eastAsia="Calibri" w:hAnsi="Calibri" w:cs="Calibri"/>
                <w:i/>
                <w:sz w:val="18"/>
                <w:szCs w:val="18"/>
              </w:rPr>
            </w:pPr>
          </w:p>
          <w:p w14:paraId="233F4C3A" w14:textId="77777777" w:rsidR="003365BA" w:rsidRDefault="003365BA" w:rsidP="00177E58">
            <w:pPr>
              <w:tabs>
                <w:tab w:val="left" w:pos="924"/>
              </w:tabs>
              <w:rPr>
                <w:rFonts w:ascii="Calibri" w:eastAsia="Calibri" w:hAnsi="Calibri" w:cs="Calibri"/>
                <w:b/>
                <w:color w:val="000000"/>
              </w:rPr>
            </w:pPr>
            <w:r>
              <w:rPr>
                <w:rFonts w:ascii="Calibri" w:eastAsia="Calibri" w:hAnsi="Calibri" w:cs="Calibri"/>
                <w:b/>
                <w:i/>
                <w:sz w:val="18"/>
                <w:szCs w:val="18"/>
              </w:rPr>
              <w:t xml:space="preserve">CN.Q.5.3.2. </w:t>
            </w:r>
            <w:r>
              <w:rPr>
                <w:rFonts w:ascii="Calibri" w:eastAsia="Calibri" w:hAnsi="Calibri" w:cs="Calibri"/>
                <w:i/>
                <w:sz w:val="18"/>
                <w:szCs w:val="18"/>
              </w:rPr>
              <w:t>Comparar y analizar disoluciones de diferente concentración, mediante la elaboración de soluciones de uso común.</w:t>
            </w:r>
          </w:p>
        </w:tc>
        <w:tc>
          <w:tcPr>
            <w:tcW w:w="4853" w:type="dxa"/>
            <w:gridSpan w:val="6"/>
          </w:tcPr>
          <w:p w14:paraId="4E5C18BF" w14:textId="77777777" w:rsidR="003365BA" w:rsidRDefault="003365BA" w:rsidP="00177E58">
            <w:pPr>
              <w:tabs>
                <w:tab w:val="left" w:pos="924"/>
              </w:tabs>
              <w:jc w:val="both"/>
              <w:rPr>
                <w:rFonts w:ascii="Calibri" w:eastAsia="Calibri" w:hAnsi="Calibri" w:cs="Calibri"/>
                <w:color w:val="000000"/>
                <w:sz w:val="20"/>
                <w:szCs w:val="20"/>
              </w:rPr>
            </w:pPr>
            <w:r>
              <w:rPr>
                <w:rFonts w:ascii="Calibri" w:eastAsia="Calibri" w:hAnsi="Calibri" w:cs="Calibri"/>
                <w:i/>
                <w:sz w:val="18"/>
                <w:szCs w:val="18"/>
              </w:rPr>
              <w:t>I.CN.Q.5.11.1. Explica las características de los sistemas dispersos según su estado de agregación y compara las disoluciones de diferente concentración en las soluciones de uso cotidiano, a través de la realización de experimentos sencillos. (I.2., I.4.)</w:t>
            </w:r>
          </w:p>
        </w:tc>
      </w:tr>
      <w:tr w:rsidR="003365BA" w14:paraId="2D1E3778" w14:textId="77777777" w:rsidTr="003365BA">
        <w:trPr>
          <w:cnfStyle w:val="000000100000" w:firstRow="0" w:lastRow="0" w:firstColumn="0" w:lastColumn="0" w:oddVBand="0" w:evenVBand="0" w:oddHBand="1" w:evenHBand="0" w:firstRowFirstColumn="0" w:firstRowLastColumn="0" w:lastRowFirstColumn="0" w:lastRowLastColumn="0"/>
          <w:trHeight w:val="380"/>
        </w:trPr>
        <w:tc>
          <w:tcPr>
            <w:tcW w:w="1946" w:type="dxa"/>
            <w:gridSpan w:val="3"/>
          </w:tcPr>
          <w:p w14:paraId="0FC3F17C" w14:textId="77777777" w:rsidR="003365BA" w:rsidRDefault="003365BA" w:rsidP="00177E58">
            <w:pPr>
              <w:jc w:val="both"/>
              <w:rPr>
                <w:rFonts w:ascii="Calibri" w:eastAsia="Calibri" w:hAnsi="Calibri" w:cs="Calibri"/>
                <w:b/>
                <w:color w:val="000000"/>
              </w:rPr>
            </w:pPr>
            <w:r>
              <w:rPr>
                <w:rFonts w:ascii="Calibri" w:eastAsia="Calibri" w:hAnsi="Calibri" w:cs="Calibri"/>
                <w:b/>
                <w:color w:val="000000"/>
              </w:rPr>
              <w:t xml:space="preserve">EJES TRANSVERSALES: </w:t>
            </w:r>
          </w:p>
        </w:tc>
        <w:tc>
          <w:tcPr>
            <w:tcW w:w="3402" w:type="dxa"/>
            <w:gridSpan w:val="6"/>
          </w:tcPr>
          <w:p w14:paraId="6B13CFD3" w14:textId="77777777" w:rsidR="003365BA" w:rsidRDefault="003365BA" w:rsidP="00177E58">
            <w:pP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BUEN VIVIR </w:t>
            </w:r>
          </w:p>
        </w:tc>
        <w:tc>
          <w:tcPr>
            <w:tcW w:w="1701" w:type="dxa"/>
            <w:gridSpan w:val="3"/>
          </w:tcPr>
          <w:p w14:paraId="7218D12D" w14:textId="77777777" w:rsidR="003365BA" w:rsidRDefault="003365BA" w:rsidP="00177E58">
            <w:pPr>
              <w:rPr>
                <w:rFonts w:ascii="Calibri" w:eastAsia="Calibri" w:hAnsi="Calibri" w:cs="Calibri"/>
                <w:b/>
                <w:color w:val="000000"/>
              </w:rPr>
            </w:pPr>
            <w:r>
              <w:rPr>
                <w:rFonts w:ascii="Calibri" w:eastAsia="Calibri" w:hAnsi="Calibri" w:cs="Calibri"/>
                <w:b/>
                <w:color w:val="000000"/>
              </w:rPr>
              <w:t xml:space="preserve">PERIODOS: </w:t>
            </w:r>
          </w:p>
        </w:tc>
        <w:tc>
          <w:tcPr>
            <w:tcW w:w="3828" w:type="dxa"/>
            <w:gridSpan w:val="5"/>
          </w:tcPr>
          <w:p w14:paraId="3D1DB18B" w14:textId="77777777" w:rsidR="003365BA" w:rsidRDefault="003365BA" w:rsidP="00177E58">
            <w:pPr>
              <w:rPr>
                <w:rFonts w:ascii="Calibri" w:eastAsia="Calibri" w:hAnsi="Calibri" w:cs="Calibri"/>
                <w:b/>
                <w:i/>
                <w:color w:val="000000"/>
                <w:sz w:val="20"/>
                <w:szCs w:val="20"/>
              </w:rPr>
            </w:pPr>
          </w:p>
        </w:tc>
        <w:tc>
          <w:tcPr>
            <w:tcW w:w="1984" w:type="dxa"/>
            <w:gridSpan w:val="4"/>
          </w:tcPr>
          <w:p w14:paraId="373107A0" w14:textId="77777777" w:rsidR="003365BA" w:rsidRDefault="003365BA" w:rsidP="00177E58">
            <w:pPr>
              <w:rPr>
                <w:rFonts w:ascii="Calibri" w:eastAsia="Calibri" w:hAnsi="Calibri" w:cs="Calibri"/>
                <w:b/>
                <w:color w:val="000000"/>
              </w:rPr>
            </w:pPr>
            <w:r>
              <w:rPr>
                <w:rFonts w:ascii="Calibri" w:eastAsia="Calibri" w:hAnsi="Calibri" w:cs="Calibri"/>
                <w:b/>
                <w:color w:val="000000"/>
              </w:rPr>
              <w:t xml:space="preserve">SEMANA DE INICIO: </w:t>
            </w:r>
          </w:p>
        </w:tc>
        <w:tc>
          <w:tcPr>
            <w:tcW w:w="2869" w:type="dxa"/>
            <w:gridSpan w:val="2"/>
          </w:tcPr>
          <w:p w14:paraId="6EFE4EB4" w14:textId="77777777" w:rsidR="003365BA" w:rsidRDefault="003365BA" w:rsidP="00177E58">
            <w:pPr>
              <w:rPr>
                <w:rFonts w:ascii="Calibri" w:eastAsia="Calibri" w:hAnsi="Calibri" w:cs="Calibri"/>
                <w:i/>
                <w:color w:val="000000"/>
                <w:sz w:val="20"/>
                <w:szCs w:val="20"/>
              </w:rPr>
            </w:pPr>
          </w:p>
        </w:tc>
      </w:tr>
      <w:tr w:rsidR="003365BA" w14:paraId="0C2FF439" w14:textId="77777777" w:rsidTr="003365BA">
        <w:trPr>
          <w:trHeight w:val="420"/>
        </w:trPr>
        <w:tc>
          <w:tcPr>
            <w:tcW w:w="3187" w:type="dxa"/>
            <w:gridSpan w:val="6"/>
          </w:tcPr>
          <w:p w14:paraId="7B42B59B"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Estrategias metodológicas</w:t>
            </w:r>
          </w:p>
        </w:tc>
        <w:tc>
          <w:tcPr>
            <w:tcW w:w="2797" w:type="dxa"/>
            <w:gridSpan w:val="4"/>
          </w:tcPr>
          <w:p w14:paraId="493DF24B"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Recursos</w:t>
            </w:r>
          </w:p>
        </w:tc>
        <w:tc>
          <w:tcPr>
            <w:tcW w:w="5100" w:type="dxa"/>
            <w:gridSpan w:val="8"/>
          </w:tcPr>
          <w:p w14:paraId="6885122B"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Indicadores de logro</w:t>
            </w:r>
          </w:p>
        </w:tc>
        <w:tc>
          <w:tcPr>
            <w:tcW w:w="4646" w:type="dxa"/>
            <w:gridSpan w:val="5"/>
          </w:tcPr>
          <w:p w14:paraId="5416DD2D"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 xml:space="preserve">Actividades de evaluación/ Técnicas / instrumentos </w:t>
            </w:r>
          </w:p>
        </w:tc>
      </w:tr>
      <w:tr w:rsidR="003365BA" w14:paraId="242E2DE1" w14:textId="77777777" w:rsidTr="003365BA">
        <w:trPr>
          <w:cnfStyle w:val="000000100000" w:firstRow="0" w:lastRow="0" w:firstColumn="0" w:lastColumn="0" w:oddVBand="0" w:evenVBand="0" w:oddHBand="1" w:evenHBand="0" w:firstRowFirstColumn="0" w:firstRowLastColumn="0" w:lastRowFirstColumn="0" w:lastRowLastColumn="0"/>
          <w:trHeight w:val="220"/>
        </w:trPr>
        <w:tc>
          <w:tcPr>
            <w:tcW w:w="3187" w:type="dxa"/>
            <w:gridSpan w:val="6"/>
          </w:tcPr>
          <w:p w14:paraId="26B8DF43" w14:textId="77777777" w:rsidR="003365BA" w:rsidRDefault="003365BA" w:rsidP="003365BA">
            <w:pPr>
              <w:numPr>
                <w:ilvl w:val="0"/>
                <w:numId w:val="26"/>
              </w:numPr>
              <w:pBdr>
                <w:top w:val="nil"/>
                <w:left w:val="nil"/>
                <w:bottom w:val="nil"/>
                <w:right w:val="nil"/>
                <w:between w:val="nil"/>
              </w:pBdr>
              <w:tabs>
                <w:tab w:val="left" w:pos="708"/>
              </w:tabs>
              <w:jc w:val="both"/>
            </w:pPr>
            <w:bookmarkStart w:id="3" w:name="_2et92p0" w:colFirst="0" w:colLast="0"/>
            <w:bookmarkEnd w:id="3"/>
            <w:r>
              <w:rPr>
                <w:rFonts w:ascii="Calibri" w:eastAsia="Calibri" w:hAnsi="Calibri" w:cs="Calibri"/>
                <w:sz w:val="20"/>
                <w:szCs w:val="20"/>
              </w:rPr>
              <w:t>Observación: determina la mirada que orienta el problema o tema a tratar</w:t>
            </w:r>
          </w:p>
          <w:p w14:paraId="1D59DBCB" w14:textId="77777777" w:rsidR="003365BA" w:rsidRDefault="003365BA" w:rsidP="003365BA">
            <w:pPr>
              <w:numPr>
                <w:ilvl w:val="0"/>
                <w:numId w:val="26"/>
              </w:numPr>
              <w:pBdr>
                <w:top w:val="nil"/>
                <w:left w:val="nil"/>
                <w:bottom w:val="nil"/>
                <w:right w:val="nil"/>
                <w:between w:val="nil"/>
              </w:pBdr>
              <w:tabs>
                <w:tab w:val="left" w:pos="708"/>
              </w:tabs>
              <w:jc w:val="both"/>
            </w:pPr>
            <w:r>
              <w:rPr>
                <w:rFonts w:ascii="Calibri" w:eastAsia="Calibri" w:hAnsi="Calibri" w:cs="Calibri"/>
                <w:sz w:val="20"/>
                <w:szCs w:val="20"/>
              </w:rPr>
              <w:t>Deducción-Inducción: analiza de manera general y secuencial los contenidos.</w:t>
            </w:r>
          </w:p>
          <w:p w14:paraId="1B51B50B" w14:textId="77777777" w:rsidR="003365BA" w:rsidRDefault="003365BA" w:rsidP="003365BA">
            <w:pPr>
              <w:numPr>
                <w:ilvl w:val="0"/>
                <w:numId w:val="26"/>
              </w:numPr>
              <w:pBdr>
                <w:top w:val="nil"/>
                <w:left w:val="nil"/>
                <w:bottom w:val="nil"/>
                <w:right w:val="nil"/>
                <w:between w:val="nil"/>
              </w:pBdr>
              <w:tabs>
                <w:tab w:val="left" w:pos="708"/>
              </w:tabs>
              <w:jc w:val="both"/>
            </w:pPr>
            <w:r>
              <w:rPr>
                <w:rFonts w:ascii="Calibri" w:eastAsia="Calibri" w:hAnsi="Calibri" w:cs="Calibri"/>
                <w:sz w:val="20"/>
                <w:szCs w:val="20"/>
              </w:rPr>
              <w:t>Lluvia de ideas: establece los aportes individuales y se integran en un solo esquema</w:t>
            </w:r>
          </w:p>
          <w:p w14:paraId="289B269D" w14:textId="77777777" w:rsidR="003365BA" w:rsidRDefault="003365BA" w:rsidP="003365BA">
            <w:pPr>
              <w:numPr>
                <w:ilvl w:val="0"/>
                <w:numId w:val="26"/>
              </w:numPr>
              <w:pBdr>
                <w:top w:val="nil"/>
                <w:left w:val="nil"/>
                <w:bottom w:val="nil"/>
                <w:right w:val="nil"/>
                <w:between w:val="nil"/>
              </w:pBdr>
              <w:tabs>
                <w:tab w:val="left" w:pos="708"/>
              </w:tabs>
              <w:jc w:val="both"/>
              <w:rPr>
                <w:color w:val="000000"/>
              </w:rPr>
            </w:pPr>
            <w:r>
              <w:rPr>
                <w:rFonts w:ascii="Calibri" w:eastAsia="Calibri" w:hAnsi="Calibri" w:cs="Calibri"/>
                <w:sz w:val="20"/>
                <w:szCs w:val="20"/>
              </w:rPr>
              <w:t>Inferencia: deducción e interiorización del tema que se trata</w:t>
            </w:r>
          </w:p>
          <w:p w14:paraId="632510AD" w14:textId="77777777" w:rsidR="003365BA" w:rsidRDefault="003365BA" w:rsidP="003365BA">
            <w:pPr>
              <w:numPr>
                <w:ilvl w:val="0"/>
                <w:numId w:val="26"/>
              </w:numPr>
              <w:pBdr>
                <w:top w:val="nil"/>
                <w:left w:val="nil"/>
                <w:bottom w:val="nil"/>
                <w:right w:val="nil"/>
                <w:between w:val="nil"/>
              </w:pBdr>
              <w:tabs>
                <w:tab w:val="left" w:pos="708"/>
              </w:tabs>
              <w:jc w:val="both"/>
              <w:rPr>
                <w:color w:val="000000"/>
              </w:rPr>
            </w:pPr>
            <w:r>
              <w:rPr>
                <w:rFonts w:ascii="Calibri" w:eastAsia="Calibri" w:hAnsi="Calibri" w:cs="Calibri"/>
                <w:sz w:val="20"/>
                <w:szCs w:val="20"/>
              </w:rPr>
              <w:t>Sintetización: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1FFDAD2B" w14:textId="77777777" w:rsidR="003365BA" w:rsidRDefault="003365BA" w:rsidP="00177E58">
            <w:pPr>
              <w:rPr>
                <w:color w:val="000000"/>
              </w:rPr>
            </w:pPr>
          </w:p>
          <w:p w14:paraId="61E908CF" w14:textId="77777777" w:rsidR="003365BA" w:rsidRDefault="003365BA" w:rsidP="00177E58">
            <w:pPr>
              <w:rPr>
                <w:color w:val="000000"/>
              </w:rPr>
            </w:pPr>
            <w:r>
              <w:rPr>
                <w:color w:val="000000"/>
              </w:rPr>
              <w:t>Texto</w:t>
            </w:r>
          </w:p>
          <w:p w14:paraId="4403E443" w14:textId="77777777" w:rsidR="003365BA" w:rsidRDefault="003365BA" w:rsidP="00177E58">
            <w:pPr>
              <w:rPr>
                <w:color w:val="000000"/>
              </w:rPr>
            </w:pPr>
            <w:r>
              <w:rPr>
                <w:color w:val="000000"/>
              </w:rPr>
              <w:t>Videos</w:t>
            </w:r>
          </w:p>
          <w:p w14:paraId="6458A9DE" w14:textId="77777777" w:rsidR="003365BA" w:rsidRDefault="003365BA" w:rsidP="00177E58">
            <w:pPr>
              <w:rPr>
                <w:color w:val="000000"/>
              </w:rPr>
            </w:pPr>
            <w:r>
              <w:rPr>
                <w:color w:val="000000"/>
              </w:rPr>
              <w:t xml:space="preserve">Internet </w:t>
            </w:r>
          </w:p>
          <w:p w14:paraId="38798716" w14:textId="77777777" w:rsidR="003365BA" w:rsidRDefault="003365BA" w:rsidP="00177E58">
            <w:pPr>
              <w:rPr>
                <w:color w:val="000000"/>
              </w:rPr>
            </w:pPr>
            <w:r>
              <w:rPr>
                <w:color w:val="000000"/>
              </w:rPr>
              <w:t>Computadora</w:t>
            </w:r>
          </w:p>
          <w:p w14:paraId="29401DE0" w14:textId="77777777" w:rsidR="003365BA" w:rsidRDefault="003365BA" w:rsidP="00177E58">
            <w:pPr>
              <w:rPr>
                <w:color w:val="000000"/>
              </w:rPr>
            </w:pPr>
            <w:r>
              <w:rPr>
                <w:color w:val="000000"/>
              </w:rPr>
              <w:t>Materiales educativos</w:t>
            </w:r>
          </w:p>
          <w:p w14:paraId="1BC6EDC6" w14:textId="77777777" w:rsidR="003365BA" w:rsidRDefault="003365BA" w:rsidP="00177E58">
            <w:pPr>
              <w:rPr>
                <w:color w:val="000000"/>
              </w:rPr>
            </w:pPr>
            <w:r>
              <w:rPr>
                <w:color w:val="000000"/>
              </w:rPr>
              <w:t>Tabla periódica</w:t>
            </w:r>
          </w:p>
          <w:p w14:paraId="399C7EC6" w14:textId="77777777" w:rsidR="003365BA" w:rsidRDefault="003365BA" w:rsidP="00177E58">
            <w:pPr>
              <w:rPr>
                <w:color w:val="000000"/>
              </w:rPr>
            </w:pPr>
            <w:r>
              <w:rPr>
                <w:color w:val="000000"/>
              </w:rPr>
              <w:t xml:space="preserve"> balanza</w:t>
            </w:r>
          </w:p>
          <w:p w14:paraId="43B85476" w14:textId="77777777" w:rsidR="003365BA" w:rsidRDefault="003365BA" w:rsidP="00177E58">
            <w:pPr>
              <w:rPr>
                <w:color w:val="000000"/>
              </w:rPr>
            </w:pPr>
            <w:r>
              <w:rPr>
                <w:color w:val="000000"/>
              </w:rPr>
              <w:t>matraz aforado</w:t>
            </w:r>
          </w:p>
          <w:p w14:paraId="118D073D" w14:textId="77777777" w:rsidR="003365BA" w:rsidRDefault="003365BA" w:rsidP="00177E58">
            <w:pPr>
              <w:rPr>
                <w:color w:val="000000"/>
              </w:rPr>
            </w:pPr>
            <w:r>
              <w:rPr>
                <w:color w:val="000000"/>
              </w:rPr>
              <w:t>probeta</w:t>
            </w:r>
          </w:p>
          <w:p w14:paraId="6A5B76DD" w14:textId="77777777" w:rsidR="003365BA" w:rsidRDefault="003365BA" w:rsidP="00177E58">
            <w:pPr>
              <w:rPr>
                <w:color w:val="000000"/>
              </w:rPr>
            </w:pPr>
            <w:r>
              <w:rPr>
                <w:color w:val="000000"/>
              </w:rPr>
              <w:t>varillas de agitación</w:t>
            </w:r>
          </w:p>
          <w:p w14:paraId="51EBF5F8" w14:textId="77777777" w:rsidR="003365BA" w:rsidRDefault="003365BA" w:rsidP="00177E58">
            <w:pPr>
              <w:rPr>
                <w:color w:val="000000"/>
              </w:rPr>
            </w:pPr>
            <w:r>
              <w:rPr>
                <w:color w:val="000000"/>
              </w:rPr>
              <w:t>pipeta graduada</w:t>
            </w:r>
          </w:p>
          <w:p w14:paraId="64480455" w14:textId="77777777" w:rsidR="003365BA" w:rsidRDefault="003365BA" w:rsidP="00177E58">
            <w:pPr>
              <w:rPr>
                <w:color w:val="000000"/>
              </w:rPr>
            </w:pPr>
            <w:r>
              <w:rPr>
                <w:color w:val="000000"/>
              </w:rPr>
              <w:t>botellas con tapa</w:t>
            </w:r>
          </w:p>
          <w:p w14:paraId="39DB1788" w14:textId="77777777" w:rsidR="003365BA" w:rsidRDefault="003365BA" w:rsidP="00177E58">
            <w:pPr>
              <w:rPr>
                <w:color w:val="000000"/>
              </w:rPr>
            </w:pPr>
            <w:r>
              <w:rPr>
                <w:color w:val="000000"/>
              </w:rPr>
              <w:t xml:space="preserve">embudo </w:t>
            </w:r>
          </w:p>
          <w:p w14:paraId="25229067" w14:textId="77777777" w:rsidR="003365BA" w:rsidRDefault="003365BA" w:rsidP="00177E58">
            <w:pPr>
              <w:rPr>
                <w:color w:val="000000"/>
              </w:rPr>
            </w:pPr>
            <w:r>
              <w:rPr>
                <w:color w:val="000000"/>
              </w:rPr>
              <w:t>reactivos</w:t>
            </w:r>
          </w:p>
          <w:p w14:paraId="3A0A8AA6" w14:textId="77777777" w:rsidR="003365BA" w:rsidRDefault="003365BA" w:rsidP="00177E58">
            <w:pPr>
              <w:rPr>
                <w:color w:val="000000"/>
              </w:rPr>
            </w:pPr>
            <w:r>
              <w:rPr>
                <w:color w:val="000000"/>
              </w:rPr>
              <w:t>pistola de silicón con baras</w:t>
            </w:r>
          </w:p>
          <w:p w14:paraId="4175C3DE" w14:textId="77777777" w:rsidR="003365BA" w:rsidRDefault="003365BA" w:rsidP="00177E58">
            <w:pPr>
              <w:rPr>
                <w:color w:val="000000"/>
              </w:rPr>
            </w:pPr>
            <w:r>
              <w:rPr>
                <w:color w:val="000000"/>
              </w:rPr>
              <w:t>pegamento para vidrio</w:t>
            </w:r>
          </w:p>
          <w:p w14:paraId="5DE7F303" w14:textId="77777777" w:rsidR="003365BA" w:rsidRDefault="003365BA" w:rsidP="00177E58">
            <w:pPr>
              <w:rPr>
                <w:color w:val="000000"/>
              </w:rPr>
            </w:pPr>
            <w:r>
              <w:rPr>
                <w:color w:val="000000"/>
              </w:rPr>
              <w:t xml:space="preserve">planchas de vidrio </w:t>
            </w:r>
          </w:p>
          <w:p w14:paraId="2662B25A" w14:textId="77777777" w:rsidR="003365BA" w:rsidRDefault="003365BA" w:rsidP="00177E58">
            <w:pPr>
              <w:rPr>
                <w:color w:val="000000"/>
              </w:rPr>
            </w:pPr>
            <w:r>
              <w:rPr>
                <w:color w:val="000000"/>
              </w:rPr>
              <w:t>tubos de ensayo</w:t>
            </w:r>
          </w:p>
          <w:p w14:paraId="3360EEA1" w14:textId="77777777" w:rsidR="003365BA" w:rsidRDefault="003365BA" w:rsidP="00177E58">
            <w:pPr>
              <w:rPr>
                <w:color w:val="000000"/>
              </w:rPr>
            </w:pPr>
            <w:r>
              <w:rPr>
                <w:color w:val="000000"/>
              </w:rPr>
              <w:t>botellas</w:t>
            </w:r>
          </w:p>
          <w:p w14:paraId="28AF585A" w14:textId="77777777" w:rsidR="003365BA" w:rsidRDefault="003365BA" w:rsidP="00177E58">
            <w:pPr>
              <w:rPr>
                <w:color w:val="000000"/>
              </w:rPr>
            </w:pPr>
            <w:r>
              <w:rPr>
                <w:color w:val="000000"/>
              </w:rPr>
              <w:t>canaletas</w:t>
            </w:r>
          </w:p>
          <w:p w14:paraId="69DD4192" w14:textId="77777777" w:rsidR="003365BA" w:rsidRDefault="003365BA" w:rsidP="00177E58">
            <w:pPr>
              <w:rPr>
                <w:rFonts w:ascii="Calibri" w:eastAsia="Calibri" w:hAnsi="Calibri" w:cs="Calibri"/>
                <w:i/>
                <w:color w:val="000000"/>
                <w:sz w:val="20"/>
                <w:szCs w:val="20"/>
              </w:rPr>
            </w:pPr>
            <w:r>
              <w:rPr>
                <w:color w:val="000000"/>
              </w:rPr>
              <w:t>agua de mar</w:t>
            </w:r>
          </w:p>
        </w:tc>
        <w:tc>
          <w:tcPr>
            <w:tcW w:w="5100" w:type="dxa"/>
            <w:gridSpan w:val="8"/>
          </w:tcPr>
          <w:p w14:paraId="682965D0" w14:textId="77777777" w:rsidR="003365BA" w:rsidRDefault="003365BA" w:rsidP="00177E58">
            <w:pPr>
              <w:jc w:val="both"/>
              <w:rPr>
                <w:rFonts w:ascii="Cabin" w:eastAsia="Cabin" w:hAnsi="Cabin" w:cs="Cabin"/>
                <w:color w:val="000000"/>
                <w:sz w:val="20"/>
                <w:szCs w:val="20"/>
              </w:rPr>
            </w:pPr>
          </w:p>
          <w:p w14:paraId="1733CC5C" w14:textId="77777777" w:rsidR="003365BA" w:rsidRDefault="003365BA" w:rsidP="00177E58">
            <w:pPr>
              <w:jc w:val="both"/>
              <w:rPr>
                <w:color w:val="000000"/>
              </w:rPr>
            </w:pPr>
            <w:r>
              <w:rPr>
                <w:rFonts w:ascii="Cabin" w:eastAsia="Cabin" w:hAnsi="Cabin" w:cs="Cabin"/>
                <w:color w:val="000000"/>
                <w:sz w:val="20"/>
                <w:szCs w:val="20"/>
              </w:rPr>
              <w:t>Tareas: recaba la información. Necesaria como punto de partida para el conocimiento</w:t>
            </w:r>
          </w:p>
          <w:p w14:paraId="39339933" w14:textId="77777777" w:rsidR="003365BA" w:rsidRDefault="003365BA" w:rsidP="00177E58">
            <w:pPr>
              <w:jc w:val="both"/>
              <w:rPr>
                <w:color w:val="000000"/>
              </w:rPr>
            </w:pPr>
            <w:r>
              <w:rPr>
                <w:rFonts w:ascii="Cabin" w:eastAsia="Cabin" w:hAnsi="Cabin" w:cs="Cabin"/>
                <w:color w:val="000000"/>
                <w:sz w:val="20"/>
                <w:szCs w:val="20"/>
              </w:rPr>
              <w:t>Deberes: mecanización de sistemas para memorizar aspectos necesarios</w:t>
            </w:r>
          </w:p>
          <w:p w14:paraId="0B8900B6" w14:textId="77777777" w:rsidR="003365BA" w:rsidRDefault="003365BA" w:rsidP="00177E58">
            <w:pPr>
              <w:jc w:val="both"/>
              <w:rPr>
                <w:color w:val="000000"/>
              </w:rPr>
            </w:pPr>
            <w:r>
              <w:rPr>
                <w:rFonts w:ascii="Cabin" w:eastAsia="Cabin" w:hAnsi="Cabin" w:cs="Cabin"/>
                <w:color w:val="000000"/>
                <w:sz w:val="20"/>
                <w:szCs w:val="20"/>
              </w:rPr>
              <w:t>Bloque Trabajo y aprendo</w:t>
            </w:r>
          </w:p>
          <w:p w14:paraId="21ED0F06" w14:textId="77777777" w:rsidR="003365BA" w:rsidRDefault="003365BA" w:rsidP="00177E58">
            <w:pPr>
              <w:rPr>
                <w:color w:val="000000"/>
              </w:rPr>
            </w:pPr>
          </w:p>
          <w:p w14:paraId="1E6628E8" w14:textId="77777777" w:rsidR="003365BA" w:rsidRDefault="003365BA" w:rsidP="00177E58">
            <w:pPr>
              <w:jc w:val="both"/>
              <w:rPr>
                <w:color w:val="000000"/>
              </w:rPr>
            </w:pPr>
            <w:r>
              <w:rPr>
                <w:rFonts w:ascii="Cabin" w:eastAsia="Cabin" w:hAnsi="Cabin" w:cs="Cabin"/>
                <w:color w:val="000000"/>
                <w:sz w:val="20"/>
                <w:szCs w:val="20"/>
              </w:rPr>
              <w:t>Consultas: trabajos bibliográficos sobre el tema</w:t>
            </w:r>
          </w:p>
          <w:p w14:paraId="503C09F2" w14:textId="77777777" w:rsidR="003365BA" w:rsidRDefault="003365BA" w:rsidP="00177E58">
            <w:pPr>
              <w:jc w:val="both"/>
              <w:rPr>
                <w:color w:val="000000"/>
              </w:rPr>
            </w:pPr>
            <w:r>
              <w:rPr>
                <w:rFonts w:ascii="Cabin" w:eastAsia="Cabin" w:hAnsi="Cabin" w:cs="Cabin"/>
                <w:color w:val="000000"/>
                <w:sz w:val="20"/>
                <w:szCs w:val="20"/>
              </w:rPr>
              <w:t>Bloque Exploremos los conocimientos</w:t>
            </w:r>
          </w:p>
          <w:p w14:paraId="2A567590" w14:textId="77777777" w:rsidR="003365BA" w:rsidRDefault="003365BA" w:rsidP="00177E58">
            <w:pPr>
              <w:rPr>
                <w:color w:val="000000"/>
              </w:rPr>
            </w:pPr>
          </w:p>
          <w:p w14:paraId="51E8D753" w14:textId="77777777" w:rsidR="003365BA" w:rsidRDefault="003365BA" w:rsidP="00177E58">
            <w:pPr>
              <w:jc w:val="both"/>
              <w:rPr>
                <w:color w:val="000000"/>
              </w:rPr>
            </w:pPr>
            <w:r>
              <w:rPr>
                <w:rFonts w:ascii="Cabin" w:eastAsia="Cabin" w:hAnsi="Cabin" w:cs="Cabin"/>
                <w:color w:val="000000"/>
                <w:sz w:val="20"/>
                <w:szCs w:val="20"/>
              </w:rPr>
              <w:t>Investigaciones: determina un proceso de análisis, síntesis y conclusiones con respecto a los temas estudiados</w:t>
            </w:r>
          </w:p>
          <w:p w14:paraId="6C9965F7" w14:textId="77777777" w:rsidR="003365BA" w:rsidRDefault="003365BA" w:rsidP="00177E58">
            <w:pPr>
              <w:jc w:val="both"/>
              <w:rPr>
                <w:color w:val="000000"/>
              </w:rPr>
            </w:pPr>
            <w:r>
              <w:rPr>
                <w:rFonts w:ascii="Cabin" w:eastAsia="Cabin" w:hAnsi="Cabin" w:cs="Cabin"/>
                <w:color w:val="000000"/>
                <w:sz w:val="20"/>
                <w:szCs w:val="20"/>
              </w:rPr>
              <w:t>Bloque Para Indagar</w:t>
            </w:r>
          </w:p>
          <w:p w14:paraId="53E99443" w14:textId="77777777" w:rsidR="003365BA" w:rsidRDefault="003365BA" w:rsidP="00177E58">
            <w:pPr>
              <w:rPr>
                <w:color w:val="000000"/>
              </w:rPr>
            </w:pPr>
          </w:p>
          <w:p w14:paraId="42E9BEF5" w14:textId="77777777" w:rsidR="003365BA" w:rsidRDefault="003365BA" w:rsidP="00177E58">
            <w:pPr>
              <w:jc w:val="both"/>
              <w:rPr>
                <w:color w:val="000000"/>
              </w:rPr>
            </w:pPr>
            <w:r>
              <w:rPr>
                <w:rFonts w:ascii="Cabin" w:eastAsia="Cabin" w:hAnsi="Cabin" w:cs="Cabin"/>
                <w:color w:val="000000"/>
                <w:sz w:val="20"/>
                <w:szCs w:val="20"/>
              </w:rPr>
              <w:t>Informe: sistematización y publicación de los resultados obtenidos</w:t>
            </w:r>
          </w:p>
          <w:p w14:paraId="1C4F9712" w14:textId="77777777" w:rsidR="003365BA" w:rsidRDefault="003365BA" w:rsidP="00177E58">
            <w:pPr>
              <w:jc w:val="both"/>
              <w:rPr>
                <w:color w:val="000000"/>
              </w:rPr>
            </w:pPr>
            <w:r>
              <w:rPr>
                <w:rFonts w:ascii="Cabin" w:eastAsia="Cabin" w:hAnsi="Cabin" w:cs="Cabin"/>
                <w:color w:val="000000"/>
                <w:sz w:val="20"/>
                <w:szCs w:val="20"/>
              </w:rPr>
              <w:t>Bloque Exploremos los conocimientos</w:t>
            </w:r>
          </w:p>
          <w:p w14:paraId="34634DC1" w14:textId="77777777" w:rsidR="003365BA" w:rsidRDefault="003365BA" w:rsidP="00177E58">
            <w:pPr>
              <w:rPr>
                <w:color w:val="000000"/>
              </w:rPr>
            </w:pPr>
          </w:p>
          <w:p w14:paraId="60AAB223" w14:textId="77777777" w:rsidR="003365BA" w:rsidRDefault="003365BA" w:rsidP="00177E58">
            <w:pPr>
              <w:jc w:val="both"/>
              <w:rPr>
                <w:color w:val="000000"/>
              </w:rPr>
            </w:pPr>
            <w:r>
              <w:rPr>
                <w:rFonts w:ascii="Cabin" w:eastAsia="Cabin" w:hAnsi="Cabin" w:cs="Cabin"/>
                <w:color w:val="000000"/>
                <w:sz w:val="20"/>
                <w:szCs w:val="20"/>
              </w:rPr>
              <w:t xml:space="preserve">Laboratorio. </w:t>
            </w:r>
          </w:p>
          <w:p w14:paraId="0F80DE6E" w14:textId="77777777" w:rsidR="003365BA" w:rsidRDefault="003365BA" w:rsidP="00177E58">
            <w:pPr>
              <w:rPr>
                <w:rFonts w:ascii="Calibri" w:eastAsia="Calibri" w:hAnsi="Calibri" w:cs="Calibri"/>
                <w:i/>
                <w:color w:val="000000"/>
                <w:sz w:val="20"/>
                <w:szCs w:val="20"/>
              </w:rPr>
            </w:pPr>
            <w:r>
              <w:rPr>
                <w:rFonts w:ascii="Cabin" w:eastAsia="Cabin" w:hAnsi="Cabin" w:cs="Cabin"/>
                <w:color w:val="000000"/>
                <w:sz w:val="20"/>
                <w:szCs w:val="20"/>
              </w:rPr>
              <w:t>Bloque Exploremos los conocimientos</w:t>
            </w:r>
          </w:p>
          <w:p w14:paraId="5DE1E326" w14:textId="77777777" w:rsidR="003365BA" w:rsidRDefault="003365BA" w:rsidP="00177E58">
            <w:pPr>
              <w:rPr>
                <w:rFonts w:ascii="Calibri" w:eastAsia="Calibri" w:hAnsi="Calibri" w:cs="Calibri"/>
                <w:i/>
                <w:color w:val="000000"/>
                <w:sz w:val="20"/>
                <w:szCs w:val="20"/>
              </w:rPr>
            </w:pPr>
          </w:p>
        </w:tc>
        <w:tc>
          <w:tcPr>
            <w:tcW w:w="4646" w:type="dxa"/>
            <w:gridSpan w:val="5"/>
          </w:tcPr>
          <w:p w14:paraId="3DD403B1" w14:textId="77777777" w:rsidR="003365BA" w:rsidRDefault="003365BA" w:rsidP="00177E58">
            <w:pPr>
              <w:ind w:left="720"/>
              <w:jc w:val="both"/>
              <w:rPr>
                <w:color w:val="000000"/>
              </w:rPr>
            </w:pPr>
            <w:r>
              <w:rPr>
                <w:rFonts w:ascii="Calibri" w:eastAsia="Calibri" w:hAnsi="Calibri" w:cs="Calibri"/>
                <w:sz w:val="20"/>
                <w:szCs w:val="20"/>
              </w:rPr>
              <w:t>EVALUACIÓN FORMATIVA</w:t>
            </w:r>
          </w:p>
          <w:p w14:paraId="099E83CE" w14:textId="77777777" w:rsidR="003365BA" w:rsidRDefault="003365BA" w:rsidP="00177E58">
            <w:pPr>
              <w:rPr>
                <w:color w:val="000000"/>
              </w:rPr>
            </w:pPr>
          </w:p>
          <w:p w14:paraId="21333BE5" w14:textId="77777777" w:rsidR="003365BA" w:rsidRDefault="003365BA" w:rsidP="00177E58">
            <w:pPr>
              <w:ind w:left="6"/>
              <w:jc w:val="both"/>
              <w:rPr>
                <w:color w:val="000000"/>
              </w:rPr>
            </w:pPr>
            <w:r>
              <w:rPr>
                <w:rFonts w:ascii="Calibri" w:eastAsia="Calibri" w:hAnsi="Calibri" w:cs="Calibri"/>
                <w:sz w:val="20"/>
                <w:szCs w:val="20"/>
              </w:rPr>
              <w:t>Determina el procedimiento a través de los trabajos, tareas, deberes, entre otros.</w:t>
            </w:r>
          </w:p>
          <w:p w14:paraId="458D93A9" w14:textId="77777777" w:rsidR="003365BA" w:rsidRDefault="003365BA" w:rsidP="00177E58">
            <w:pPr>
              <w:ind w:left="6"/>
              <w:jc w:val="both"/>
              <w:rPr>
                <w:color w:val="000000"/>
              </w:rPr>
            </w:pPr>
            <w:r>
              <w:rPr>
                <w:rFonts w:ascii="Calibri" w:eastAsia="Calibri" w:hAnsi="Calibri" w:cs="Calibri"/>
                <w:sz w:val="20"/>
                <w:szCs w:val="20"/>
              </w:rPr>
              <w:t>Bloque Trabajo y aprendo</w:t>
            </w:r>
          </w:p>
          <w:p w14:paraId="6366A192" w14:textId="77777777" w:rsidR="003365BA" w:rsidRDefault="003365BA" w:rsidP="00177E58">
            <w:pPr>
              <w:spacing w:after="240"/>
              <w:rPr>
                <w:color w:val="000000"/>
              </w:rPr>
            </w:pPr>
          </w:p>
          <w:p w14:paraId="73513C72" w14:textId="77777777" w:rsidR="003365BA" w:rsidRDefault="003365BA" w:rsidP="00177E58">
            <w:pPr>
              <w:ind w:left="720"/>
              <w:jc w:val="both"/>
              <w:rPr>
                <w:color w:val="000000"/>
              </w:rPr>
            </w:pPr>
            <w:r>
              <w:rPr>
                <w:rFonts w:ascii="Calibri" w:eastAsia="Calibri" w:hAnsi="Calibri" w:cs="Calibri"/>
                <w:sz w:val="20"/>
                <w:szCs w:val="20"/>
              </w:rPr>
              <w:t>EVALUACIÓN SUMATIVA</w:t>
            </w:r>
          </w:p>
          <w:p w14:paraId="0E88DC86" w14:textId="77777777" w:rsidR="003365BA" w:rsidRDefault="003365BA" w:rsidP="00177E58">
            <w:pPr>
              <w:rPr>
                <w:color w:val="000000"/>
              </w:rPr>
            </w:pPr>
          </w:p>
          <w:p w14:paraId="3380C4F1" w14:textId="77777777" w:rsidR="003365BA" w:rsidRDefault="003365BA" w:rsidP="00177E58">
            <w:pPr>
              <w:jc w:val="both"/>
              <w:rPr>
                <w:color w:val="000000"/>
              </w:rPr>
            </w:pPr>
            <w:r>
              <w:rPr>
                <w:rFonts w:ascii="Calibri" w:eastAsia="Calibri" w:hAnsi="Calibri" w:cs="Calibri"/>
                <w:sz w:val="20"/>
                <w:szCs w:val="20"/>
              </w:rPr>
              <w:t>Determina la medición del aprendizaje a través de pruebas abiertas y de base estructurada</w:t>
            </w:r>
          </w:p>
          <w:p w14:paraId="6E10173B" w14:textId="77777777" w:rsidR="003365BA" w:rsidRDefault="003365BA" w:rsidP="00177E58">
            <w:pPr>
              <w:jc w:val="both"/>
              <w:rPr>
                <w:color w:val="000000"/>
              </w:rPr>
            </w:pPr>
            <w:r>
              <w:rPr>
                <w:rFonts w:ascii="Calibri" w:eastAsia="Calibri" w:hAnsi="Calibri" w:cs="Calibri"/>
                <w:sz w:val="20"/>
                <w:szCs w:val="20"/>
              </w:rPr>
              <w:t>Prueba de fin de unidad</w:t>
            </w:r>
          </w:p>
          <w:p w14:paraId="7A582FC9" w14:textId="77777777" w:rsidR="003365BA" w:rsidRDefault="003365BA" w:rsidP="00177E58">
            <w:pPr>
              <w:rPr>
                <w:rFonts w:ascii="Calibri" w:eastAsia="Calibri" w:hAnsi="Calibri" w:cs="Calibri"/>
                <w:i/>
                <w:color w:val="000000"/>
              </w:rPr>
            </w:pPr>
          </w:p>
        </w:tc>
      </w:tr>
      <w:tr w:rsidR="003365BA" w14:paraId="72C3F2D6" w14:textId="77777777" w:rsidTr="003365BA">
        <w:trPr>
          <w:trHeight w:val="300"/>
        </w:trPr>
        <w:tc>
          <w:tcPr>
            <w:tcW w:w="15730" w:type="dxa"/>
            <w:gridSpan w:val="23"/>
          </w:tcPr>
          <w:p w14:paraId="1AA2CDF5" w14:textId="77777777" w:rsidR="003365BA" w:rsidRDefault="003365BA" w:rsidP="00177E58">
            <w:pPr>
              <w:rPr>
                <w:rFonts w:ascii="Calibri" w:eastAsia="Calibri" w:hAnsi="Calibri" w:cs="Calibri"/>
                <w:b/>
                <w:color w:val="000000"/>
              </w:rPr>
            </w:pPr>
            <w:r>
              <w:rPr>
                <w:rFonts w:ascii="Calibri" w:eastAsia="Calibri" w:hAnsi="Calibri" w:cs="Calibri"/>
                <w:b/>
                <w:color w:val="000000"/>
              </w:rPr>
              <w:t>3. ADAPTACIONES CURRICULARES</w:t>
            </w:r>
          </w:p>
        </w:tc>
      </w:tr>
      <w:tr w:rsidR="003365BA" w14:paraId="0438DE72" w14:textId="77777777" w:rsidTr="003365BA">
        <w:trPr>
          <w:cnfStyle w:val="000000100000" w:firstRow="0" w:lastRow="0" w:firstColumn="0" w:lastColumn="0" w:oddVBand="0" w:evenVBand="0" w:oddHBand="1" w:evenHBand="0" w:firstRowFirstColumn="0" w:firstRowLastColumn="0" w:lastRowFirstColumn="0" w:lastRowLastColumn="0"/>
          <w:trHeight w:val="420"/>
        </w:trPr>
        <w:tc>
          <w:tcPr>
            <w:tcW w:w="4824" w:type="dxa"/>
            <w:gridSpan w:val="8"/>
          </w:tcPr>
          <w:p w14:paraId="6247FCD8"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906" w:type="dxa"/>
            <w:gridSpan w:val="15"/>
          </w:tcPr>
          <w:p w14:paraId="7EBBC31B"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3365BA" w14:paraId="2F7ABA13" w14:textId="77777777" w:rsidTr="003365BA">
        <w:trPr>
          <w:trHeight w:val="440"/>
        </w:trPr>
        <w:tc>
          <w:tcPr>
            <w:tcW w:w="4824" w:type="dxa"/>
            <w:gridSpan w:val="8"/>
          </w:tcPr>
          <w:p w14:paraId="14BA63CE" w14:textId="77777777" w:rsidR="003365BA" w:rsidRDefault="003365BA" w:rsidP="00177E58">
            <w:pPr>
              <w:jc w:val="both"/>
              <w:rPr>
                <w:rFonts w:ascii="Calibri" w:eastAsia="Calibri" w:hAnsi="Calibri" w:cs="Calibri"/>
                <w:color w:val="000000"/>
              </w:rPr>
            </w:pPr>
          </w:p>
        </w:tc>
        <w:tc>
          <w:tcPr>
            <w:tcW w:w="10906" w:type="dxa"/>
            <w:gridSpan w:val="15"/>
          </w:tcPr>
          <w:p w14:paraId="4D9385A4" w14:textId="77777777" w:rsidR="003365BA" w:rsidRDefault="003365BA" w:rsidP="00177E58">
            <w:pPr>
              <w:rPr>
                <w:rFonts w:ascii="Calibri" w:eastAsia="Calibri" w:hAnsi="Calibri" w:cs="Calibri"/>
                <w:color w:val="000000"/>
              </w:rPr>
            </w:pPr>
          </w:p>
        </w:tc>
      </w:tr>
      <w:tr w:rsidR="003365BA" w14:paraId="509605A7" w14:textId="77777777" w:rsidTr="003365BA">
        <w:trPr>
          <w:cnfStyle w:val="000000100000" w:firstRow="0" w:lastRow="0" w:firstColumn="0" w:lastColumn="0" w:oddVBand="0" w:evenVBand="0" w:oddHBand="1" w:evenHBand="0" w:firstRowFirstColumn="0" w:firstRowLastColumn="0" w:lastRowFirstColumn="0" w:lastRowLastColumn="0"/>
          <w:trHeight w:val="420"/>
        </w:trPr>
        <w:tc>
          <w:tcPr>
            <w:tcW w:w="4824" w:type="dxa"/>
            <w:gridSpan w:val="8"/>
          </w:tcPr>
          <w:p w14:paraId="1241280C"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ELABORADO</w:t>
            </w:r>
          </w:p>
        </w:tc>
        <w:tc>
          <w:tcPr>
            <w:tcW w:w="4172" w:type="dxa"/>
            <w:gridSpan w:val="6"/>
          </w:tcPr>
          <w:p w14:paraId="68AA103A"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REVISADO</w:t>
            </w:r>
          </w:p>
        </w:tc>
        <w:tc>
          <w:tcPr>
            <w:tcW w:w="6734" w:type="dxa"/>
            <w:gridSpan w:val="9"/>
          </w:tcPr>
          <w:p w14:paraId="5F3D5FEE" w14:textId="77777777" w:rsidR="003365BA" w:rsidRDefault="003365BA" w:rsidP="00177E58">
            <w:pPr>
              <w:jc w:val="center"/>
              <w:rPr>
                <w:rFonts w:ascii="Calibri" w:eastAsia="Calibri" w:hAnsi="Calibri" w:cs="Calibri"/>
                <w:b/>
                <w:color w:val="000000"/>
              </w:rPr>
            </w:pPr>
            <w:r>
              <w:rPr>
                <w:rFonts w:ascii="Calibri" w:eastAsia="Calibri" w:hAnsi="Calibri" w:cs="Calibri"/>
                <w:b/>
                <w:color w:val="000000"/>
              </w:rPr>
              <w:t>APROBADO</w:t>
            </w:r>
          </w:p>
        </w:tc>
      </w:tr>
      <w:tr w:rsidR="003365BA" w14:paraId="7E0DBD71" w14:textId="77777777" w:rsidTr="003365BA">
        <w:trPr>
          <w:trHeight w:val="180"/>
        </w:trPr>
        <w:tc>
          <w:tcPr>
            <w:tcW w:w="4824" w:type="dxa"/>
            <w:gridSpan w:val="8"/>
          </w:tcPr>
          <w:p w14:paraId="2663A97E"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Docente: </w:t>
            </w:r>
          </w:p>
        </w:tc>
        <w:tc>
          <w:tcPr>
            <w:tcW w:w="4172" w:type="dxa"/>
            <w:gridSpan w:val="6"/>
          </w:tcPr>
          <w:p w14:paraId="586A07BC"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Coordinador del área : </w:t>
            </w:r>
          </w:p>
        </w:tc>
        <w:tc>
          <w:tcPr>
            <w:tcW w:w="6734" w:type="dxa"/>
            <w:gridSpan w:val="9"/>
          </w:tcPr>
          <w:p w14:paraId="76B7A3A4" w14:textId="77777777" w:rsidR="003365BA" w:rsidRDefault="003365BA" w:rsidP="00177E58">
            <w:pPr>
              <w:rPr>
                <w:rFonts w:ascii="Calibri" w:eastAsia="Calibri" w:hAnsi="Calibri" w:cs="Calibri"/>
                <w:color w:val="000000"/>
              </w:rPr>
            </w:pPr>
            <w:r>
              <w:rPr>
                <w:rFonts w:ascii="Calibri" w:eastAsia="Calibri" w:hAnsi="Calibri" w:cs="Calibri"/>
                <w:color w:val="000000"/>
              </w:rPr>
              <w:t>Vicerrector:</w:t>
            </w:r>
          </w:p>
        </w:tc>
      </w:tr>
      <w:tr w:rsidR="003365BA" w14:paraId="68ED2E43" w14:textId="77777777" w:rsidTr="003365BA">
        <w:trPr>
          <w:cnfStyle w:val="000000100000" w:firstRow="0" w:lastRow="0" w:firstColumn="0" w:lastColumn="0" w:oddVBand="0" w:evenVBand="0" w:oddHBand="1" w:evenHBand="0" w:firstRowFirstColumn="0" w:firstRowLastColumn="0" w:lastRowFirstColumn="0" w:lastRowLastColumn="0"/>
          <w:trHeight w:val="220"/>
        </w:trPr>
        <w:tc>
          <w:tcPr>
            <w:tcW w:w="4824" w:type="dxa"/>
            <w:gridSpan w:val="8"/>
          </w:tcPr>
          <w:p w14:paraId="7029836C" w14:textId="77777777" w:rsidR="003365BA" w:rsidRDefault="003365BA" w:rsidP="00177E58">
            <w:pPr>
              <w:rPr>
                <w:rFonts w:ascii="Calibri" w:eastAsia="Calibri" w:hAnsi="Calibri" w:cs="Calibri"/>
                <w:color w:val="000000"/>
              </w:rPr>
            </w:pPr>
            <w:r>
              <w:rPr>
                <w:rFonts w:ascii="Calibri" w:eastAsia="Calibri" w:hAnsi="Calibri" w:cs="Calibri"/>
                <w:color w:val="000000"/>
              </w:rPr>
              <w:t>Firma:</w:t>
            </w:r>
          </w:p>
        </w:tc>
        <w:tc>
          <w:tcPr>
            <w:tcW w:w="4172" w:type="dxa"/>
            <w:gridSpan w:val="6"/>
          </w:tcPr>
          <w:p w14:paraId="03A3AB51" w14:textId="77777777" w:rsidR="003365BA" w:rsidRDefault="003365BA" w:rsidP="00177E58">
            <w:pPr>
              <w:rPr>
                <w:rFonts w:ascii="Calibri" w:eastAsia="Calibri" w:hAnsi="Calibri" w:cs="Calibri"/>
                <w:color w:val="000000"/>
              </w:rPr>
            </w:pPr>
            <w:r>
              <w:rPr>
                <w:rFonts w:ascii="Calibri" w:eastAsia="Calibri" w:hAnsi="Calibri" w:cs="Calibri"/>
                <w:color w:val="000000"/>
              </w:rPr>
              <w:t>Firma:</w:t>
            </w:r>
          </w:p>
        </w:tc>
        <w:tc>
          <w:tcPr>
            <w:tcW w:w="6734" w:type="dxa"/>
            <w:gridSpan w:val="9"/>
          </w:tcPr>
          <w:p w14:paraId="38EFF740" w14:textId="77777777" w:rsidR="003365BA" w:rsidRDefault="003365BA" w:rsidP="00177E58">
            <w:pPr>
              <w:rPr>
                <w:rFonts w:ascii="Calibri" w:eastAsia="Calibri" w:hAnsi="Calibri" w:cs="Calibri"/>
                <w:color w:val="000000"/>
              </w:rPr>
            </w:pPr>
            <w:r>
              <w:rPr>
                <w:rFonts w:ascii="Calibri" w:eastAsia="Calibri" w:hAnsi="Calibri" w:cs="Calibri"/>
                <w:color w:val="000000"/>
              </w:rPr>
              <w:t>Firma:</w:t>
            </w:r>
          </w:p>
        </w:tc>
      </w:tr>
      <w:tr w:rsidR="003365BA" w14:paraId="2D50B3EB" w14:textId="77777777" w:rsidTr="003365BA">
        <w:trPr>
          <w:trHeight w:val="240"/>
        </w:trPr>
        <w:tc>
          <w:tcPr>
            <w:tcW w:w="4824" w:type="dxa"/>
            <w:gridSpan w:val="8"/>
          </w:tcPr>
          <w:p w14:paraId="6E149C46" w14:textId="77777777" w:rsidR="003365BA" w:rsidRDefault="003365BA" w:rsidP="00177E58">
            <w:pPr>
              <w:rPr>
                <w:rFonts w:ascii="Calibri" w:eastAsia="Calibri" w:hAnsi="Calibri" w:cs="Calibri"/>
                <w:color w:val="000000"/>
              </w:rPr>
            </w:pPr>
            <w:r>
              <w:rPr>
                <w:rFonts w:ascii="Calibri" w:eastAsia="Calibri" w:hAnsi="Calibri" w:cs="Calibri"/>
                <w:color w:val="000000"/>
              </w:rPr>
              <w:t xml:space="preserve">Fecha: </w:t>
            </w:r>
          </w:p>
        </w:tc>
        <w:tc>
          <w:tcPr>
            <w:tcW w:w="4172" w:type="dxa"/>
            <w:gridSpan w:val="6"/>
          </w:tcPr>
          <w:p w14:paraId="27BC24C3" w14:textId="77777777" w:rsidR="003365BA" w:rsidRDefault="003365BA" w:rsidP="00177E58">
            <w:pPr>
              <w:rPr>
                <w:rFonts w:ascii="Calibri" w:eastAsia="Calibri" w:hAnsi="Calibri" w:cs="Calibri"/>
                <w:color w:val="000000"/>
              </w:rPr>
            </w:pPr>
            <w:r>
              <w:rPr>
                <w:rFonts w:ascii="Calibri" w:eastAsia="Calibri" w:hAnsi="Calibri" w:cs="Calibri"/>
                <w:color w:val="000000"/>
              </w:rPr>
              <w:t>Fecha:</w:t>
            </w:r>
          </w:p>
        </w:tc>
        <w:tc>
          <w:tcPr>
            <w:tcW w:w="6734" w:type="dxa"/>
            <w:gridSpan w:val="9"/>
          </w:tcPr>
          <w:p w14:paraId="77DB2614" w14:textId="77777777" w:rsidR="003365BA" w:rsidRDefault="003365BA" w:rsidP="00177E58">
            <w:pPr>
              <w:rPr>
                <w:rFonts w:ascii="Calibri" w:eastAsia="Calibri" w:hAnsi="Calibri" w:cs="Calibri"/>
                <w:color w:val="000000"/>
              </w:rPr>
            </w:pPr>
            <w:r>
              <w:rPr>
                <w:rFonts w:ascii="Calibri" w:eastAsia="Calibri" w:hAnsi="Calibri" w:cs="Calibri"/>
                <w:color w:val="000000"/>
              </w:rPr>
              <w:t>Fecha:</w:t>
            </w:r>
          </w:p>
        </w:tc>
      </w:tr>
    </w:tbl>
    <w:p w14:paraId="0C131285" w14:textId="77777777" w:rsidR="003365BA" w:rsidRDefault="003365BA" w:rsidP="003365BA">
      <w:pPr>
        <w:pStyle w:val="Normal1"/>
        <w:spacing w:after="0" w:line="240" w:lineRule="auto"/>
        <w:jc w:val="center"/>
        <w:rPr>
          <w:rFonts w:ascii="Times New Roman" w:eastAsia="Times New Roman" w:hAnsi="Times New Roman" w:cs="Times New Roman"/>
          <w:color w:val="000000"/>
          <w:sz w:val="24"/>
          <w:szCs w:val="24"/>
        </w:rPr>
        <w:sectPr w:rsidR="003365BA" w:rsidSect="00177E58">
          <w:headerReference w:type="default" r:id="rId27"/>
          <w:pgSz w:w="16838" w:h="11906" w:orient="landscape"/>
          <w:pgMar w:top="1701" w:right="1418" w:bottom="1701" w:left="720" w:header="720" w:footer="720" w:gutter="0"/>
          <w:pgNumType w:start="1"/>
          <w:cols w:space="720"/>
          <w:docGrid w:linePitch="326"/>
        </w:sectPr>
      </w:pPr>
      <w:bookmarkStart w:id="4" w:name="_tyjcwt" w:colFirst="0" w:colLast="0"/>
      <w:bookmarkEnd w:id="4"/>
    </w:p>
    <w:p w14:paraId="52BA2B1E" w14:textId="77777777" w:rsidR="003365BA" w:rsidRDefault="003365BA" w:rsidP="003365BA">
      <w:pPr>
        <w:pStyle w:val="Normal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SIMULADOR DE EXAMEN DEL PRIMER QUIMESTRE</w:t>
      </w:r>
    </w:p>
    <w:p w14:paraId="4B14FD95" w14:textId="77777777" w:rsidR="003365BA" w:rsidRDefault="003365BA" w:rsidP="003365BA">
      <w:pPr>
        <w:pStyle w:val="Normal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QUÍMICA</w:t>
      </w:r>
    </w:p>
    <w:p w14:paraId="7F51153E" w14:textId="77777777" w:rsidR="003365BA" w:rsidRDefault="003365BA" w:rsidP="003365BA">
      <w:pPr>
        <w:pStyle w:val="Normal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PRIMERO DE</w:t>
      </w:r>
      <w:r>
        <w:rPr>
          <w:rFonts w:ascii="Times New Roman" w:eastAsia="Times New Roman" w:hAnsi="Times New Roman" w:cs="Times New Roman"/>
          <w:color w:val="000000"/>
          <w:sz w:val="24"/>
          <w:szCs w:val="24"/>
        </w:rPr>
        <w:t xml:space="preserve"> BACHILLERATO GENERAL UNIFICADO</w:t>
      </w:r>
    </w:p>
    <w:p w14:paraId="64A8DCBD"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3D292A2F" w14:textId="77777777" w:rsidR="003365BA" w:rsidRDefault="003365BA" w:rsidP="003365BA">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DOCENTE: _____________________________________</w:t>
      </w:r>
    </w:p>
    <w:p w14:paraId="6F4419A6" w14:textId="77777777" w:rsidR="003365BA" w:rsidRDefault="003365BA" w:rsidP="003365BA">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Nombres y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pellidos del estudiante: _____________________ Paralelo: _______</w:t>
      </w:r>
    </w:p>
    <w:p w14:paraId="2298E793"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5EF8A607" w14:textId="77777777" w:rsidR="003365BA" w:rsidRDefault="003365BA" w:rsidP="003365BA">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Relacion</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la composición cuantitativa de las sustancias con su respectiva definición.</w:t>
      </w:r>
    </w:p>
    <w:p w14:paraId="04063A28" w14:textId="77777777" w:rsidR="003365BA" w:rsidRDefault="003365BA" w:rsidP="003365BA">
      <w:pPr>
        <w:pStyle w:val="Normal1"/>
        <w:spacing w:after="240" w:line="240" w:lineRule="auto"/>
        <w:rPr>
          <w:rFonts w:ascii="Times New Roman" w:eastAsia="Times New Roman" w:hAnsi="Times New Roman" w:cs="Times New Roman"/>
          <w:sz w:val="24"/>
          <w:szCs w:val="24"/>
        </w:rPr>
      </w:pPr>
    </w:p>
    <w:tbl>
      <w:tblPr>
        <w:tblW w:w="9030" w:type="dxa"/>
        <w:tblLayout w:type="fixed"/>
        <w:tblLook w:val="0400" w:firstRow="0" w:lastRow="0" w:firstColumn="0" w:lastColumn="0" w:noHBand="0" w:noVBand="1"/>
      </w:tblPr>
      <w:tblGrid>
        <w:gridCol w:w="2085"/>
        <w:gridCol w:w="6945"/>
      </w:tblGrid>
      <w:tr w:rsidR="003365BA" w14:paraId="541F07DC" w14:textId="77777777" w:rsidTr="00177E58">
        <w:tc>
          <w:tcPr>
            <w:tcW w:w="2085" w:type="dxa"/>
            <w:tcMar>
              <w:top w:w="100" w:type="dxa"/>
              <w:left w:w="100" w:type="dxa"/>
              <w:bottom w:w="100" w:type="dxa"/>
              <w:right w:w="100" w:type="dxa"/>
            </w:tcMar>
          </w:tcPr>
          <w:p w14:paraId="7DF1BB50"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Átomo </w:t>
            </w:r>
          </w:p>
        </w:tc>
        <w:tc>
          <w:tcPr>
            <w:tcW w:w="6945" w:type="dxa"/>
            <w:tcMar>
              <w:top w:w="100" w:type="dxa"/>
              <w:left w:w="100" w:type="dxa"/>
              <w:bottom w:w="100" w:type="dxa"/>
              <w:right w:w="100" w:type="dxa"/>
            </w:tcMar>
          </w:tcPr>
          <w:p w14:paraId="3DABE167"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Electrodo en el cual se genera la reducción.</w:t>
            </w:r>
          </w:p>
          <w:p w14:paraId="05F2F148" w14:textId="77777777" w:rsidR="003365BA" w:rsidRDefault="003365BA" w:rsidP="00177E58">
            <w:pPr>
              <w:pStyle w:val="Normal1"/>
              <w:spacing w:after="0" w:line="240" w:lineRule="auto"/>
              <w:ind w:left="1389"/>
              <w:rPr>
                <w:rFonts w:ascii="Times New Roman" w:eastAsia="Times New Roman" w:hAnsi="Times New Roman" w:cs="Times New Roman"/>
                <w:sz w:val="24"/>
                <w:szCs w:val="24"/>
              </w:rPr>
            </w:pPr>
          </w:p>
        </w:tc>
      </w:tr>
      <w:tr w:rsidR="003365BA" w14:paraId="1C956944" w14:textId="77777777" w:rsidTr="00177E58">
        <w:trPr>
          <w:trHeight w:val="800"/>
        </w:trPr>
        <w:tc>
          <w:tcPr>
            <w:tcW w:w="2085" w:type="dxa"/>
            <w:tcMar>
              <w:top w:w="100" w:type="dxa"/>
              <w:left w:w="100" w:type="dxa"/>
              <w:bottom w:w="100" w:type="dxa"/>
              <w:right w:w="100" w:type="dxa"/>
            </w:tcMar>
          </w:tcPr>
          <w:p w14:paraId="457D5F4F"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Ánodo,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Cátodo</w:t>
            </w:r>
          </w:p>
        </w:tc>
        <w:tc>
          <w:tcPr>
            <w:tcW w:w="6945" w:type="dxa"/>
            <w:tcMar>
              <w:top w:w="100" w:type="dxa"/>
              <w:left w:w="100" w:type="dxa"/>
              <w:bottom w:w="100" w:type="dxa"/>
              <w:right w:w="100" w:type="dxa"/>
            </w:tcMar>
          </w:tcPr>
          <w:p w14:paraId="75BE321D"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Corriente de electrones que irradia el cátodo y que se dirige hacia el ánodo que ocurre en un tubo de vacío.</w:t>
            </w:r>
          </w:p>
        </w:tc>
      </w:tr>
      <w:tr w:rsidR="003365BA" w14:paraId="5DEF563D" w14:textId="77777777" w:rsidTr="00177E58">
        <w:trPr>
          <w:trHeight w:val="780"/>
        </w:trPr>
        <w:tc>
          <w:tcPr>
            <w:tcW w:w="2085" w:type="dxa"/>
            <w:tcMar>
              <w:top w:w="100" w:type="dxa"/>
              <w:left w:w="100" w:type="dxa"/>
              <w:bottom w:w="100" w:type="dxa"/>
              <w:right w:w="100" w:type="dxa"/>
            </w:tcMar>
          </w:tcPr>
          <w:p w14:paraId="2AF40A61"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Rayo Catódico</w:t>
            </w:r>
          </w:p>
        </w:tc>
        <w:tc>
          <w:tcPr>
            <w:tcW w:w="6945" w:type="dxa"/>
            <w:tcMar>
              <w:top w:w="100" w:type="dxa"/>
              <w:left w:w="100" w:type="dxa"/>
              <w:bottom w:w="100" w:type="dxa"/>
              <w:right w:w="100" w:type="dxa"/>
            </w:tcMar>
          </w:tcPr>
          <w:p w14:paraId="6F3EF950" w14:textId="77777777" w:rsidR="003365BA" w:rsidRDefault="003365BA" w:rsidP="00177E58">
            <w:pPr>
              <w:pStyle w:val="Normal1"/>
              <w:spacing w:after="0" w:line="240" w:lineRule="auto"/>
              <w:ind w:left="1389"/>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 Rayos muy energéticos diferentes a los rayos catódicos, atraviesan la materia y no tienen carga.  </w:t>
            </w:r>
          </w:p>
        </w:tc>
      </w:tr>
      <w:tr w:rsidR="003365BA" w14:paraId="37F4D4FC" w14:textId="77777777" w:rsidTr="00177E58">
        <w:tc>
          <w:tcPr>
            <w:tcW w:w="2085" w:type="dxa"/>
            <w:tcMar>
              <w:top w:w="100" w:type="dxa"/>
              <w:left w:w="100" w:type="dxa"/>
              <w:bottom w:w="100" w:type="dxa"/>
              <w:right w:w="100" w:type="dxa"/>
            </w:tcMar>
          </w:tcPr>
          <w:p w14:paraId="41CC5CD1"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 Rayos X </w:t>
            </w:r>
          </w:p>
        </w:tc>
        <w:tc>
          <w:tcPr>
            <w:tcW w:w="6945" w:type="dxa"/>
            <w:tcMar>
              <w:top w:w="100" w:type="dxa"/>
              <w:left w:w="100" w:type="dxa"/>
              <w:bottom w:w="100" w:type="dxa"/>
              <w:right w:w="100" w:type="dxa"/>
            </w:tcMar>
          </w:tcPr>
          <w:p w14:paraId="5811A507"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Unidad fundamental más pequeña de una materia que posee las propiedades de un elemento.</w:t>
            </w:r>
          </w:p>
        </w:tc>
      </w:tr>
    </w:tbl>
    <w:p w14:paraId="469BA069" w14:textId="77777777" w:rsidR="003365BA" w:rsidRDefault="003365BA" w:rsidP="003365BA">
      <w:pPr>
        <w:pStyle w:val="Normal1"/>
        <w:spacing w:after="240" w:line="240" w:lineRule="auto"/>
        <w:rPr>
          <w:rFonts w:ascii="Times New Roman" w:eastAsia="Times New Roman" w:hAnsi="Times New Roman" w:cs="Times New Roman"/>
          <w:sz w:val="24"/>
          <w:szCs w:val="24"/>
        </w:rPr>
      </w:pPr>
    </w:p>
    <w:p w14:paraId="5B65C651" w14:textId="77777777" w:rsidR="003365BA" w:rsidRDefault="003365BA" w:rsidP="003365BA">
      <w:pPr>
        <w:pStyle w:val="Normal1"/>
        <w:numPr>
          <w:ilvl w:val="0"/>
          <w:numId w:val="2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1a, 2d, 3c, 4b</w:t>
      </w:r>
    </w:p>
    <w:p w14:paraId="6A75FA06" w14:textId="77777777" w:rsidR="003365BA" w:rsidRDefault="003365BA" w:rsidP="003365BA">
      <w:pPr>
        <w:pStyle w:val="Normal1"/>
        <w:numPr>
          <w:ilvl w:val="0"/>
          <w:numId w:val="2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1c, 2b, 3a, 4d</w:t>
      </w:r>
    </w:p>
    <w:p w14:paraId="4B05A7E6" w14:textId="77777777" w:rsidR="003365BA" w:rsidRDefault="003365BA" w:rsidP="003365BA">
      <w:pPr>
        <w:pStyle w:val="Normal1"/>
        <w:numPr>
          <w:ilvl w:val="0"/>
          <w:numId w:val="2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1b, 2c, 3d, 4a</w:t>
      </w:r>
    </w:p>
    <w:p w14:paraId="3306F5BA" w14:textId="77777777" w:rsidR="003365BA" w:rsidRDefault="003365BA" w:rsidP="003365BA">
      <w:pPr>
        <w:pStyle w:val="Normal1"/>
        <w:numPr>
          <w:ilvl w:val="0"/>
          <w:numId w:val="2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1d, 2a, 3b, 4c</w:t>
      </w:r>
    </w:p>
    <w:p w14:paraId="2D0DABE0"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008778E9" w14:textId="77777777" w:rsidR="003365BA" w:rsidRDefault="003365BA" w:rsidP="003365BA">
      <w:pPr>
        <w:pStyle w:val="Normal1"/>
        <w:spacing w:line="240" w:lineRule="auto"/>
        <w:rPr>
          <w:rFonts w:ascii="Times New Roman" w:eastAsia="Times New Roman" w:hAnsi="Times New Roman" w:cs="Times New Roman"/>
          <w:sz w:val="24"/>
          <w:szCs w:val="24"/>
        </w:rPr>
      </w:pPr>
    </w:p>
    <w:p w14:paraId="68362F86"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Identifique, ¿qué opción no pertenece a los diferentes tipos de espectros? </w:t>
      </w:r>
    </w:p>
    <w:p w14:paraId="01CA2052" w14:textId="77777777" w:rsidR="003365BA" w:rsidRDefault="003365BA" w:rsidP="003365BA">
      <w:pPr>
        <w:pStyle w:val="Normal1"/>
        <w:numPr>
          <w:ilvl w:val="0"/>
          <w:numId w:val="2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Energía radiante –  Espectro de luz visible formado por una infinidad de colores.</w:t>
      </w:r>
    </w:p>
    <w:p w14:paraId="4246934D" w14:textId="77777777" w:rsidR="003365BA" w:rsidRDefault="003365BA" w:rsidP="003365BA">
      <w:pPr>
        <w:pStyle w:val="Normal1"/>
        <w:numPr>
          <w:ilvl w:val="0"/>
          <w:numId w:val="2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Espectro electromagnético – luz visible,</w:t>
      </w:r>
      <w:r>
        <w:t xml:space="preserve"> </w:t>
      </w:r>
      <w:r>
        <w:rPr>
          <w:rFonts w:ascii="Times New Roman" w:eastAsia="Times New Roman" w:hAnsi="Times New Roman" w:cs="Times New Roman"/>
          <w:color w:val="000000"/>
          <w:sz w:val="24"/>
          <w:szCs w:val="24"/>
        </w:rPr>
        <w:t>rayos gamma, rayos x, microondas, otros.</w:t>
      </w:r>
    </w:p>
    <w:p w14:paraId="288DBC94" w14:textId="77777777" w:rsidR="003365BA" w:rsidRDefault="003365BA" w:rsidP="003365BA">
      <w:pPr>
        <w:pStyle w:val="Normal1"/>
        <w:numPr>
          <w:ilvl w:val="0"/>
          <w:numId w:val="2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Espectros de emisión –  Radiación electromagnética emitida de un elemento.  </w:t>
      </w:r>
    </w:p>
    <w:p w14:paraId="60884ECF" w14:textId="77777777" w:rsidR="003365BA" w:rsidRDefault="003365BA" w:rsidP="003365BA">
      <w:pPr>
        <w:pStyle w:val="Normal1"/>
        <w:numPr>
          <w:ilvl w:val="0"/>
          <w:numId w:val="2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Espectros de absorción – Radiación electromagnética no captada sobre un diagrama.</w:t>
      </w:r>
    </w:p>
    <w:p w14:paraId="68443B41"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1CA22793"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Escoge la alternativa que muestre una distancia de lóbulos orbitales incorrecta, establecida sobre los diagramas de contorno de superficie para cada subnivel.</w:t>
      </w:r>
    </w:p>
    <w:p w14:paraId="13D4E8A7" w14:textId="77777777" w:rsidR="003365BA" w:rsidRDefault="003365BA" w:rsidP="003365BA">
      <w:pPr>
        <w:pStyle w:val="Normal1"/>
        <w:numPr>
          <w:ilvl w:val="0"/>
          <w:numId w:val="30"/>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Orbitales “s”–  subnivel d (ml= -2,-1,0,+1,+2).</w:t>
      </w:r>
    </w:p>
    <w:p w14:paraId="69EE159F" w14:textId="77777777" w:rsidR="003365BA" w:rsidRDefault="003365BA" w:rsidP="003365BA">
      <w:pPr>
        <w:pStyle w:val="Normal1"/>
        <w:numPr>
          <w:ilvl w:val="0"/>
          <w:numId w:val="30"/>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Orbitales “p”– subnivel p (ml= -1,0,+1).</w:t>
      </w:r>
    </w:p>
    <w:p w14:paraId="6DC0757C" w14:textId="77777777" w:rsidR="003365BA" w:rsidRDefault="003365BA" w:rsidP="003365BA">
      <w:pPr>
        <w:pStyle w:val="Normal1"/>
        <w:numPr>
          <w:ilvl w:val="0"/>
          <w:numId w:val="30"/>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Orbitales “d”– subnivel d (ml= -2,-1,0,+1,+2).</w:t>
      </w:r>
    </w:p>
    <w:p w14:paraId="0B681880" w14:textId="77777777" w:rsidR="003365BA" w:rsidRDefault="003365BA" w:rsidP="003365BA">
      <w:pPr>
        <w:pStyle w:val="Normal1"/>
        <w:numPr>
          <w:ilvl w:val="0"/>
          <w:numId w:val="30"/>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Orbitales “f” – subnivel f (ml= -3,-2-1,0,+1,+2,+3).</w:t>
      </w:r>
    </w:p>
    <w:p w14:paraId="3380A31E"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68FE8DB6"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088F7AD4"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0367C639"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3F2C3CD1"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Mediante los cálculos respectivos escoger la alternativa correcta del siguiente ejercicio. Determinar la configuración electrónica del mercurio. Sabiendo que su número atómico es 80 y que la cantidad máxima de electrones por subnivel es: s = 2, p = 6, d = 10,</w:t>
      </w:r>
    </w:p>
    <w:p w14:paraId="1F25FC0A"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 = 14.</w:t>
      </w:r>
    </w:p>
    <w:p w14:paraId="0F42C482" w14:textId="77777777" w:rsidR="003365BA" w:rsidRPr="004D58B5" w:rsidRDefault="003365BA" w:rsidP="003365BA">
      <w:pPr>
        <w:pStyle w:val="Normal1"/>
        <w:numPr>
          <w:ilvl w:val="0"/>
          <w:numId w:val="34"/>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lang w:val="en-US"/>
        </w:rPr>
      </w:pPr>
      <w:r w:rsidRPr="004D58B5">
        <w:rPr>
          <w:rFonts w:ascii="Times New Roman" w:eastAsia="Times New Roman" w:hAnsi="Times New Roman" w:cs="Times New Roman"/>
          <w:color w:val="000000"/>
          <w:sz w:val="24"/>
          <w:szCs w:val="24"/>
          <w:lang w:val="en-US"/>
        </w:rPr>
        <w:t>1s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2s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2p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3s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3p</w:t>
      </w:r>
      <w:r w:rsidRPr="004D58B5">
        <w:rPr>
          <w:rFonts w:ascii="Times New Roman" w:eastAsia="Times New Roman" w:hAnsi="Times New Roman" w:cs="Times New Roman"/>
          <w:color w:val="000000"/>
          <w:sz w:val="24"/>
          <w:szCs w:val="24"/>
          <w:vertAlign w:val="superscript"/>
          <w:lang w:val="en-US"/>
        </w:rPr>
        <w:t>8</w:t>
      </w:r>
      <w:r w:rsidRPr="004D58B5">
        <w:rPr>
          <w:rFonts w:ascii="Times New Roman" w:eastAsia="Times New Roman" w:hAnsi="Times New Roman" w:cs="Times New Roman"/>
          <w:color w:val="000000"/>
          <w:sz w:val="24"/>
          <w:szCs w:val="24"/>
          <w:lang w:val="en-US"/>
        </w:rPr>
        <w:t xml:space="preserve"> 4s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3d</w:t>
      </w:r>
      <w:r w:rsidRPr="004D58B5">
        <w:rPr>
          <w:rFonts w:ascii="Times New Roman" w:eastAsia="Times New Roman" w:hAnsi="Times New Roman" w:cs="Times New Roman"/>
          <w:color w:val="000000"/>
          <w:sz w:val="24"/>
          <w:szCs w:val="24"/>
          <w:vertAlign w:val="superscript"/>
          <w:lang w:val="en-US"/>
        </w:rPr>
        <w:t>8</w:t>
      </w:r>
      <w:r w:rsidRPr="004D58B5">
        <w:rPr>
          <w:rFonts w:ascii="Times New Roman" w:eastAsia="Times New Roman" w:hAnsi="Times New Roman" w:cs="Times New Roman"/>
          <w:color w:val="000000"/>
          <w:sz w:val="24"/>
          <w:szCs w:val="24"/>
          <w:lang w:val="en-US"/>
        </w:rPr>
        <w:t xml:space="preserve"> 4p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5s</w:t>
      </w:r>
      <w:r w:rsidRPr="004D58B5">
        <w:rPr>
          <w:rFonts w:ascii="Times New Roman" w:eastAsia="Times New Roman" w:hAnsi="Times New Roman" w:cs="Times New Roman"/>
          <w:color w:val="000000"/>
          <w:sz w:val="24"/>
          <w:szCs w:val="24"/>
          <w:vertAlign w:val="superscript"/>
          <w:lang w:val="en-US"/>
        </w:rPr>
        <w:t xml:space="preserve">2 </w:t>
      </w:r>
      <w:r w:rsidRPr="004D58B5">
        <w:rPr>
          <w:rFonts w:ascii="Times New Roman" w:eastAsia="Times New Roman" w:hAnsi="Times New Roman" w:cs="Times New Roman"/>
          <w:color w:val="000000"/>
          <w:sz w:val="24"/>
          <w:szCs w:val="24"/>
          <w:lang w:val="en-US"/>
        </w:rPr>
        <w:t>4d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5p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6s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4f</w:t>
      </w:r>
      <w:r w:rsidRPr="004D58B5">
        <w:rPr>
          <w:rFonts w:ascii="Times New Roman" w:eastAsia="Times New Roman" w:hAnsi="Times New Roman" w:cs="Times New Roman"/>
          <w:color w:val="000000"/>
          <w:sz w:val="24"/>
          <w:szCs w:val="24"/>
          <w:vertAlign w:val="superscript"/>
          <w:lang w:val="en-US"/>
        </w:rPr>
        <w:t>14</w:t>
      </w:r>
      <w:r w:rsidRPr="004D58B5">
        <w:rPr>
          <w:rFonts w:ascii="Times New Roman" w:eastAsia="Times New Roman" w:hAnsi="Times New Roman" w:cs="Times New Roman"/>
          <w:color w:val="000000"/>
          <w:sz w:val="24"/>
          <w:szCs w:val="24"/>
          <w:lang w:val="en-US"/>
        </w:rPr>
        <w:t>5d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w:t>
      </w:r>
    </w:p>
    <w:p w14:paraId="0F795D89" w14:textId="77777777" w:rsidR="003365BA" w:rsidRPr="004D58B5" w:rsidRDefault="003365BA" w:rsidP="003365BA">
      <w:pPr>
        <w:pStyle w:val="Normal1"/>
        <w:numPr>
          <w:ilvl w:val="0"/>
          <w:numId w:val="34"/>
        </w:numPr>
        <w:spacing w:after="0" w:line="240" w:lineRule="auto"/>
        <w:rPr>
          <w:rFonts w:ascii="Times New Roman" w:eastAsia="Times New Roman" w:hAnsi="Times New Roman" w:cs="Times New Roman"/>
          <w:color w:val="000000"/>
          <w:sz w:val="24"/>
          <w:szCs w:val="24"/>
          <w:lang w:val="en-US"/>
        </w:rPr>
      </w:pPr>
      <w:r w:rsidRPr="004D58B5">
        <w:rPr>
          <w:rFonts w:ascii="Times New Roman" w:eastAsia="Times New Roman" w:hAnsi="Times New Roman" w:cs="Times New Roman"/>
          <w:color w:val="000000"/>
          <w:sz w:val="24"/>
          <w:szCs w:val="24"/>
          <w:lang w:val="en-US"/>
        </w:rPr>
        <w:t>1s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2s</w:t>
      </w:r>
      <w:r w:rsidRPr="004D58B5">
        <w:rPr>
          <w:rFonts w:ascii="Times New Roman" w:eastAsia="Times New Roman" w:hAnsi="Times New Roman" w:cs="Times New Roman"/>
          <w:color w:val="000000"/>
          <w:sz w:val="24"/>
          <w:szCs w:val="24"/>
          <w:vertAlign w:val="superscript"/>
          <w:lang w:val="en-US"/>
        </w:rPr>
        <w:t>4</w:t>
      </w:r>
      <w:r w:rsidRPr="004D58B5">
        <w:rPr>
          <w:rFonts w:ascii="Times New Roman" w:eastAsia="Times New Roman" w:hAnsi="Times New Roman" w:cs="Times New Roman"/>
          <w:color w:val="000000"/>
          <w:sz w:val="24"/>
          <w:szCs w:val="24"/>
          <w:lang w:val="en-US"/>
        </w:rPr>
        <w:t xml:space="preserve"> 2p</w:t>
      </w:r>
      <w:r w:rsidRPr="004D58B5">
        <w:rPr>
          <w:rFonts w:ascii="Times New Roman" w:eastAsia="Times New Roman" w:hAnsi="Times New Roman" w:cs="Times New Roman"/>
          <w:color w:val="000000"/>
          <w:sz w:val="24"/>
          <w:szCs w:val="24"/>
          <w:vertAlign w:val="superscript"/>
          <w:lang w:val="en-US"/>
        </w:rPr>
        <w:t>4</w:t>
      </w:r>
      <w:r w:rsidRPr="004D58B5">
        <w:rPr>
          <w:rFonts w:ascii="Times New Roman" w:eastAsia="Times New Roman" w:hAnsi="Times New Roman" w:cs="Times New Roman"/>
          <w:color w:val="000000"/>
          <w:sz w:val="24"/>
          <w:szCs w:val="24"/>
          <w:lang w:val="en-US"/>
        </w:rPr>
        <w:t xml:space="preserve"> 3s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3p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4s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3d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 xml:space="preserve"> 4p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5s</w:t>
      </w:r>
      <w:r w:rsidRPr="004D58B5">
        <w:rPr>
          <w:rFonts w:ascii="Times New Roman" w:eastAsia="Times New Roman" w:hAnsi="Times New Roman" w:cs="Times New Roman"/>
          <w:color w:val="000000"/>
          <w:sz w:val="24"/>
          <w:szCs w:val="24"/>
          <w:vertAlign w:val="superscript"/>
          <w:lang w:val="en-US"/>
        </w:rPr>
        <w:t xml:space="preserve">2 </w:t>
      </w:r>
      <w:r w:rsidRPr="004D58B5">
        <w:rPr>
          <w:rFonts w:ascii="Times New Roman" w:eastAsia="Times New Roman" w:hAnsi="Times New Roman" w:cs="Times New Roman"/>
          <w:color w:val="000000"/>
          <w:sz w:val="24"/>
          <w:szCs w:val="24"/>
          <w:lang w:val="en-US"/>
        </w:rPr>
        <w:t>4d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5p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6s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4f</w:t>
      </w:r>
      <w:r w:rsidRPr="004D58B5">
        <w:rPr>
          <w:rFonts w:ascii="Times New Roman" w:eastAsia="Times New Roman" w:hAnsi="Times New Roman" w:cs="Times New Roman"/>
          <w:color w:val="000000"/>
          <w:sz w:val="24"/>
          <w:szCs w:val="24"/>
          <w:vertAlign w:val="superscript"/>
          <w:lang w:val="en-US"/>
        </w:rPr>
        <w:t>14</w:t>
      </w:r>
      <w:r w:rsidRPr="004D58B5">
        <w:rPr>
          <w:rFonts w:ascii="Times New Roman" w:eastAsia="Times New Roman" w:hAnsi="Times New Roman" w:cs="Times New Roman"/>
          <w:color w:val="000000"/>
          <w:sz w:val="24"/>
          <w:szCs w:val="24"/>
          <w:lang w:val="en-US"/>
        </w:rPr>
        <w:t>5d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w:t>
      </w:r>
    </w:p>
    <w:p w14:paraId="3E060DFD" w14:textId="77777777" w:rsidR="003365BA" w:rsidRPr="004D58B5" w:rsidRDefault="003365BA" w:rsidP="003365BA">
      <w:pPr>
        <w:pStyle w:val="Normal1"/>
        <w:numPr>
          <w:ilvl w:val="0"/>
          <w:numId w:val="34"/>
        </w:numPr>
        <w:spacing w:after="0" w:line="240" w:lineRule="auto"/>
        <w:rPr>
          <w:rFonts w:ascii="Times New Roman" w:eastAsia="Times New Roman" w:hAnsi="Times New Roman" w:cs="Times New Roman"/>
          <w:color w:val="000000"/>
          <w:sz w:val="24"/>
          <w:szCs w:val="24"/>
          <w:lang w:val="en-US"/>
        </w:rPr>
      </w:pPr>
      <w:r w:rsidRPr="004D58B5">
        <w:rPr>
          <w:rFonts w:ascii="Times New Roman" w:eastAsia="Times New Roman" w:hAnsi="Times New Roman" w:cs="Times New Roman"/>
          <w:color w:val="000000"/>
          <w:sz w:val="24"/>
          <w:szCs w:val="24"/>
          <w:lang w:val="en-US"/>
        </w:rPr>
        <w:t>1s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2s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2p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3s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3p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4s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3d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 xml:space="preserve"> 4p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5s</w:t>
      </w:r>
      <w:r w:rsidRPr="004D58B5">
        <w:rPr>
          <w:rFonts w:ascii="Times New Roman" w:eastAsia="Times New Roman" w:hAnsi="Times New Roman" w:cs="Times New Roman"/>
          <w:color w:val="000000"/>
          <w:sz w:val="24"/>
          <w:szCs w:val="24"/>
          <w:vertAlign w:val="superscript"/>
          <w:lang w:val="en-US"/>
        </w:rPr>
        <w:t xml:space="preserve">2 </w:t>
      </w:r>
      <w:r w:rsidRPr="004D58B5">
        <w:rPr>
          <w:rFonts w:ascii="Times New Roman" w:eastAsia="Times New Roman" w:hAnsi="Times New Roman" w:cs="Times New Roman"/>
          <w:color w:val="000000"/>
          <w:sz w:val="24"/>
          <w:szCs w:val="24"/>
          <w:lang w:val="en-US"/>
        </w:rPr>
        <w:t>4d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5p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6s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4f</w:t>
      </w:r>
      <w:r w:rsidRPr="004D58B5">
        <w:rPr>
          <w:rFonts w:ascii="Times New Roman" w:eastAsia="Times New Roman" w:hAnsi="Times New Roman" w:cs="Times New Roman"/>
          <w:color w:val="000000"/>
          <w:sz w:val="24"/>
          <w:szCs w:val="24"/>
          <w:vertAlign w:val="superscript"/>
          <w:lang w:val="en-US"/>
        </w:rPr>
        <w:t>14</w:t>
      </w:r>
      <w:r w:rsidRPr="004D58B5">
        <w:rPr>
          <w:rFonts w:ascii="Times New Roman" w:eastAsia="Times New Roman" w:hAnsi="Times New Roman" w:cs="Times New Roman"/>
          <w:color w:val="000000"/>
          <w:sz w:val="24"/>
          <w:szCs w:val="24"/>
          <w:lang w:val="en-US"/>
        </w:rPr>
        <w:t>5d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w:t>
      </w:r>
    </w:p>
    <w:p w14:paraId="095365C0" w14:textId="77777777" w:rsidR="003365BA" w:rsidRPr="004D58B5" w:rsidRDefault="003365BA" w:rsidP="003365BA">
      <w:pPr>
        <w:pStyle w:val="Normal1"/>
        <w:numPr>
          <w:ilvl w:val="0"/>
          <w:numId w:val="34"/>
        </w:numPr>
        <w:spacing w:line="240" w:lineRule="auto"/>
        <w:rPr>
          <w:rFonts w:ascii="Times New Roman" w:eastAsia="Times New Roman" w:hAnsi="Times New Roman" w:cs="Times New Roman"/>
          <w:color w:val="000000"/>
          <w:sz w:val="24"/>
          <w:szCs w:val="24"/>
          <w:lang w:val="en-US"/>
        </w:rPr>
      </w:pPr>
      <w:r w:rsidRPr="004D58B5">
        <w:rPr>
          <w:rFonts w:ascii="Times New Roman" w:eastAsia="Times New Roman" w:hAnsi="Times New Roman" w:cs="Times New Roman"/>
          <w:color w:val="000000"/>
          <w:sz w:val="24"/>
          <w:szCs w:val="24"/>
          <w:lang w:val="en-US"/>
        </w:rPr>
        <w:t>1s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2s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2p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3s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3p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4s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3d</w:t>
      </w:r>
      <w:r w:rsidRPr="004D58B5">
        <w:rPr>
          <w:rFonts w:ascii="Times New Roman" w:eastAsia="Times New Roman" w:hAnsi="Times New Roman" w:cs="Times New Roman"/>
          <w:color w:val="000000"/>
          <w:sz w:val="24"/>
          <w:szCs w:val="24"/>
          <w:vertAlign w:val="superscript"/>
          <w:lang w:val="en-US"/>
        </w:rPr>
        <w:t>11</w:t>
      </w:r>
      <w:r w:rsidRPr="004D58B5">
        <w:rPr>
          <w:rFonts w:ascii="Times New Roman" w:eastAsia="Times New Roman" w:hAnsi="Times New Roman" w:cs="Times New Roman"/>
          <w:color w:val="000000"/>
          <w:sz w:val="24"/>
          <w:szCs w:val="24"/>
          <w:lang w:val="en-US"/>
        </w:rPr>
        <w:t xml:space="preserve"> 4p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5s</w:t>
      </w:r>
      <w:r w:rsidRPr="004D58B5">
        <w:rPr>
          <w:rFonts w:ascii="Times New Roman" w:eastAsia="Times New Roman" w:hAnsi="Times New Roman" w:cs="Times New Roman"/>
          <w:color w:val="000000"/>
          <w:sz w:val="24"/>
          <w:szCs w:val="24"/>
          <w:vertAlign w:val="superscript"/>
          <w:lang w:val="en-US"/>
        </w:rPr>
        <w:t xml:space="preserve">2 </w:t>
      </w:r>
      <w:r w:rsidRPr="004D58B5">
        <w:rPr>
          <w:rFonts w:ascii="Times New Roman" w:eastAsia="Times New Roman" w:hAnsi="Times New Roman" w:cs="Times New Roman"/>
          <w:color w:val="000000"/>
          <w:sz w:val="24"/>
          <w:szCs w:val="24"/>
          <w:lang w:val="en-US"/>
        </w:rPr>
        <w:t>4d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5p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6s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4f</w:t>
      </w:r>
      <w:r w:rsidRPr="004D58B5">
        <w:rPr>
          <w:rFonts w:ascii="Times New Roman" w:eastAsia="Times New Roman" w:hAnsi="Times New Roman" w:cs="Times New Roman"/>
          <w:color w:val="000000"/>
          <w:sz w:val="24"/>
          <w:szCs w:val="24"/>
          <w:vertAlign w:val="superscript"/>
          <w:lang w:val="en-US"/>
        </w:rPr>
        <w:t>14</w:t>
      </w:r>
      <w:r w:rsidRPr="004D58B5">
        <w:rPr>
          <w:rFonts w:ascii="Times New Roman" w:eastAsia="Times New Roman" w:hAnsi="Times New Roman" w:cs="Times New Roman"/>
          <w:color w:val="000000"/>
          <w:sz w:val="24"/>
          <w:szCs w:val="24"/>
          <w:lang w:val="en-US"/>
        </w:rPr>
        <w:t>5d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w:t>
      </w:r>
    </w:p>
    <w:p w14:paraId="5F732B20" w14:textId="77777777" w:rsidR="003365BA" w:rsidRPr="00242810" w:rsidRDefault="003365BA" w:rsidP="003365BA">
      <w:pPr>
        <w:pStyle w:val="Normal1"/>
        <w:spacing w:line="240" w:lineRule="auto"/>
        <w:rPr>
          <w:rFonts w:ascii="Times New Roman" w:eastAsia="Times New Roman" w:hAnsi="Times New Roman" w:cs="Times New Roman"/>
          <w:color w:val="000000"/>
          <w:sz w:val="24"/>
          <w:szCs w:val="24"/>
          <w:lang w:val="en-US"/>
        </w:rPr>
      </w:pPr>
    </w:p>
    <w:p w14:paraId="604A4330"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Orden</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de menor a mayor los subniveles de acuerdo a la cantidad máxima de electrones que soportan. </w:t>
      </w:r>
    </w:p>
    <w:tbl>
      <w:tblPr>
        <w:tblW w:w="9026" w:type="dxa"/>
        <w:tblLayout w:type="fixed"/>
        <w:tblLook w:val="0400" w:firstRow="0" w:lastRow="0" w:firstColumn="0" w:lastColumn="0" w:noHBand="0" w:noVBand="1"/>
      </w:tblPr>
      <w:tblGrid>
        <w:gridCol w:w="1560"/>
        <w:gridCol w:w="7466"/>
      </w:tblGrid>
      <w:tr w:rsidR="003365BA" w14:paraId="2033C794" w14:textId="77777777" w:rsidTr="00177E58">
        <w:trPr>
          <w:trHeight w:val="340"/>
        </w:trPr>
        <w:tc>
          <w:tcPr>
            <w:tcW w:w="1560" w:type="dxa"/>
            <w:tcMar>
              <w:top w:w="100" w:type="dxa"/>
              <w:left w:w="100" w:type="dxa"/>
              <w:bottom w:w="100" w:type="dxa"/>
              <w:right w:w="100" w:type="dxa"/>
            </w:tcMar>
          </w:tcPr>
          <w:p w14:paraId="1C007D1A"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Subnivel s </w:t>
            </w:r>
          </w:p>
        </w:tc>
        <w:tc>
          <w:tcPr>
            <w:tcW w:w="7466" w:type="dxa"/>
            <w:tcMar>
              <w:top w:w="100" w:type="dxa"/>
              <w:left w:w="100" w:type="dxa"/>
              <w:bottom w:w="100" w:type="dxa"/>
              <w:right w:w="100" w:type="dxa"/>
            </w:tcMar>
          </w:tcPr>
          <w:p w14:paraId="59CC212A"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10.</w:t>
            </w:r>
          </w:p>
          <w:p w14:paraId="0721367B" w14:textId="77777777" w:rsidR="003365BA" w:rsidRDefault="003365BA" w:rsidP="00177E58">
            <w:pPr>
              <w:pStyle w:val="Normal1"/>
              <w:spacing w:after="0" w:line="240" w:lineRule="auto"/>
              <w:ind w:left="1389"/>
              <w:rPr>
                <w:rFonts w:ascii="Times New Roman" w:eastAsia="Times New Roman" w:hAnsi="Times New Roman" w:cs="Times New Roman"/>
                <w:sz w:val="24"/>
                <w:szCs w:val="24"/>
              </w:rPr>
            </w:pPr>
          </w:p>
        </w:tc>
      </w:tr>
      <w:tr w:rsidR="003365BA" w14:paraId="799E0879" w14:textId="77777777" w:rsidTr="00177E58">
        <w:trPr>
          <w:trHeight w:val="440"/>
        </w:trPr>
        <w:tc>
          <w:tcPr>
            <w:tcW w:w="1560" w:type="dxa"/>
            <w:tcMar>
              <w:top w:w="100" w:type="dxa"/>
              <w:left w:w="100" w:type="dxa"/>
              <w:bottom w:w="100" w:type="dxa"/>
              <w:right w:w="100" w:type="dxa"/>
            </w:tcMar>
          </w:tcPr>
          <w:p w14:paraId="7D7C49C2"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Subnivel p</w:t>
            </w:r>
          </w:p>
        </w:tc>
        <w:tc>
          <w:tcPr>
            <w:tcW w:w="7466" w:type="dxa"/>
            <w:tcMar>
              <w:top w:w="100" w:type="dxa"/>
              <w:left w:w="100" w:type="dxa"/>
              <w:bottom w:w="100" w:type="dxa"/>
              <w:right w:w="100" w:type="dxa"/>
            </w:tcMar>
          </w:tcPr>
          <w:p w14:paraId="2426A53E"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14.</w:t>
            </w:r>
          </w:p>
        </w:tc>
      </w:tr>
      <w:tr w:rsidR="003365BA" w14:paraId="775B2B47" w14:textId="77777777" w:rsidTr="00177E58">
        <w:trPr>
          <w:trHeight w:val="480"/>
        </w:trPr>
        <w:tc>
          <w:tcPr>
            <w:tcW w:w="1560" w:type="dxa"/>
            <w:tcMar>
              <w:top w:w="100" w:type="dxa"/>
              <w:left w:w="100" w:type="dxa"/>
              <w:bottom w:w="100" w:type="dxa"/>
              <w:right w:w="100" w:type="dxa"/>
            </w:tcMar>
          </w:tcPr>
          <w:p w14:paraId="3EB7F8B4"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Subnivel d</w:t>
            </w:r>
          </w:p>
        </w:tc>
        <w:tc>
          <w:tcPr>
            <w:tcW w:w="7466" w:type="dxa"/>
            <w:tcMar>
              <w:top w:w="100" w:type="dxa"/>
              <w:left w:w="100" w:type="dxa"/>
              <w:bottom w:w="100" w:type="dxa"/>
              <w:right w:w="100" w:type="dxa"/>
            </w:tcMar>
          </w:tcPr>
          <w:p w14:paraId="32CCD6DA" w14:textId="77777777" w:rsidR="003365BA" w:rsidRDefault="003365BA" w:rsidP="00177E58">
            <w:pPr>
              <w:pStyle w:val="Normal1"/>
              <w:spacing w:after="0" w:line="240" w:lineRule="auto"/>
              <w:ind w:left="1389"/>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 2.  </w:t>
            </w:r>
          </w:p>
        </w:tc>
      </w:tr>
      <w:tr w:rsidR="003365BA" w14:paraId="06238118" w14:textId="77777777" w:rsidTr="00177E58">
        <w:tc>
          <w:tcPr>
            <w:tcW w:w="1560" w:type="dxa"/>
            <w:tcMar>
              <w:top w:w="100" w:type="dxa"/>
              <w:left w:w="100" w:type="dxa"/>
              <w:bottom w:w="100" w:type="dxa"/>
              <w:right w:w="100" w:type="dxa"/>
            </w:tcMar>
          </w:tcPr>
          <w:p w14:paraId="7F984AEF"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Subnivel f</w:t>
            </w:r>
          </w:p>
        </w:tc>
        <w:tc>
          <w:tcPr>
            <w:tcW w:w="7466" w:type="dxa"/>
            <w:tcMar>
              <w:top w:w="100" w:type="dxa"/>
              <w:left w:w="100" w:type="dxa"/>
              <w:bottom w:w="100" w:type="dxa"/>
              <w:right w:w="100" w:type="dxa"/>
            </w:tcMar>
          </w:tcPr>
          <w:p w14:paraId="107FB4AE"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6.</w:t>
            </w:r>
          </w:p>
          <w:p w14:paraId="0E432273"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p>
          <w:p w14:paraId="408D41D6"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p>
        </w:tc>
      </w:tr>
    </w:tbl>
    <w:p w14:paraId="1B1C1ABC" w14:textId="77777777" w:rsidR="003365BA" w:rsidRDefault="003365BA" w:rsidP="003365BA">
      <w:pPr>
        <w:pStyle w:val="Normal1"/>
        <w:numPr>
          <w:ilvl w:val="0"/>
          <w:numId w:val="3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1a, 2d, 3c, 4b</w:t>
      </w:r>
    </w:p>
    <w:p w14:paraId="203A6DCC" w14:textId="77777777" w:rsidR="003365BA" w:rsidRDefault="003365BA" w:rsidP="003365BA">
      <w:pPr>
        <w:pStyle w:val="Normal1"/>
        <w:numPr>
          <w:ilvl w:val="0"/>
          <w:numId w:val="3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1c, 2d, 3a, 4b</w:t>
      </w:r>
    </w:p>
    <w:p w14:paraId="7C92FA3B" w14:textId="77777777" w:rsidR="003365BA" w:rsidRDefault="003365BA" w:rsidP="003365BA">
      <w:pPr>
        <w:pStyle w:val="Normal1"/>
        <w:numPr>
          <w:ilvl w:val="0"/>
          <w:numId w:val="3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1b, 2c, 3d, 4a</w:t>
      </w:r>
    </w:p>
    <w:p w14:paraId="2D96A272" w14:textId="77777777" w:rsidR="003365BA" w:rsidRDefault="003365BA" w:rsidP="003365BA">
      <w:pPr>
        <w:pStyle w:val="Normal1"/>
        <w:numPr>
          <w:ilvl w:val="0"/>
          <w:numId w:val="3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1d, 2a, 3b, 4c</w:t>
      </w:r>
    </w:p>
    <w:p w14:paraId="06E2B061"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41953F39"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15A73A36"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 La característica del grupo IA de los elementos de tabla periódica es:</w:t>
      </w:r>
    </w:p>
    <w:p w14:paraId="4B70EE8D" w14:textId="77777777" w:rsidR="003365BA" w:rsidRDefault="003365BA" w:rsidP="003365BA">
      <w:pPr>
        <w:pStyle w:val="Normal1"/>
        <w:numPr>
          <w:ilvl w:val="0"/>
          <w:numId w:val="3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Presentan un electrón en su última capa de valencia o nivel energético.</w:t>
      </w:r>
    </w:p>
    <w:p w14:paraId="467C7542" w14:textId="77777777" w:rsidR="003365BA" w:rsidRDefault="003365BA" w:rsidP="003365BA">
      <w:pPr>
        <w:pStyle w:val="Normal1"/>
        <w:numPr>
          <w:ilvl w:val="0"/>
          <w:numId w:val="3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Tienen en su nivel más externo de sus átomos 2 electrones de valencia.</w:t>
      </w:r>
    </w:p>
    <w:p w14:paraId="2FAB3D3E" w14:textId="77777777" w:rsidR="003365BA" w:rsidRDefault="003365BA" w:rsidP="003365BA">
      <w:pPr>
        <w:pStyle w:val="Normal1"/>
        <w:numPr>
          <w:ilvl w:val="0"/>
          <w:numId w:val="3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Poseen en su nivel energético más externo 3 electrones de valencia.</w:t>
      </w:r>
    </w:p>
    <w:p w14:paraId="57594C50" w14:textId="77777777" w:rsidR="003365BA" w:rsidRDefault="003365BA" w:rsidP="003365BA">
      <w:pPr>
        <w:pStyle w:val="Normal1"/>
        <w:numPr>
          <w:ilvl w:val="0"/>
          <w:numId w:val="31"/>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Poseen 4 electrones en su última capa de valencia.</w:t>
      </w:r>
    </w:p>
    <w:p w14:paraId="17D17C45"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5A99296C"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__________________ de los elementos químicos expresa la capacidad de combinación de sus átomos con otros para la formación de un compuesto. Este número siempre es positivo.</w:t>
      </w:r>
    </w:p>
    <w:p w14:paraId="40D70394" w14:textId="77777777" w:rsidR="003365BA" w:rsidRDefault="003365BA" w:rsidP="003365BA">
      <w:pPr>
        <w:pStyle w:val="Normal1"/>
        <w:numPr>
          <w:ilvl w:val="0"/>
          <w:numId w:val="3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Los e</w:t>
      </w:r>
      <w:r>
        <w:rPr>
          <w:rFonts w:ascii="Times New Roman" w:eastAsia="Times New Roman" w:hAnsi="Times New Roman" w:cs="Times New Roman"/>
          <w:color w:val="000000"/>
          <w:sz w:val="24"/>
          <w:szCs w:val="24"/>
        </w:rPr>
        <w:t xml:space="preserve">stados de </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xidación</w:t>
      </w:r>
    </w:p>
    <w:p w14:paraId="13B11B76" w14:textId="77777777" w:rsidR="003365BA" w:rsidRDefault="003365BA" w:rsidP="003365BA">
      <w:pPr>
        <w:pStyle w:val="Normal1"/>
        <w:numPr>
          <w:ilvl w:val="0"/>
          <w:numId w:val="3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La t</w:t>
      </w:r>
      <w:r>
        <w:rPr>
          <w:rFonts w:ascii="Times New Roman" w:eastAsia="Times New Roman" w:hAnsi="Times New Roman" w:cs="Times New Roman"/>
          <w:color w:val="000000"/>
          <w:sz w:val="24"/>
          <w:szCs w:val="24"/>
        </w:rPr>
        <w:t>eoría de Kossel</w:t>
      </w:r>
    </w:p>
    <w:p w14:paraId="0C77376A" w14:textId="77777777" w:rsidR="003365BA" w:rsidRDefault="003365BA" w:rsidP="003365BA">
      <w:pPr>
        <w:pStyle w:val="Normal1"/>
        <w:numPr>
          <w:ilvl w:val="0"/>
          <w:numId w:val="3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La v</w:t>
      </w:r>
      <w:r>
        <w:rPr>
          <w:rFonts w:ascii="Times New Roman" w:eastAsia="Times New Roman" w:hAnsi="Times New Roman" w:cs="Times New Roman"/>
          <w:color w:val="000000"/>
          <w:sz w:val="24"/>
          <w:szCs w:val="24"/>
        </w:rPr>
        <w:t>alencia</w:t>
      </w:r>
    </w:p>
    <w:p w14:paraId="5495A42A" w14:textId="77777777" w:rsidR="003365BA" w:rsidRDefault="003365BA" w:rsidP="003365BA">
      <w:pPr>
        <w:pStyle w:val="Normal1"/>
        <w:numPr>
          <w:ilvl w:val="0"/>
          <w:numId w:val="33"/>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La e</w:t>
      </w:r>
      <w:r>
        <w:rPr>
          <w:rFonts w:ascii="Times New Roman" w:eastAsia="Times New Roman" w:hAnsi="Times New Roman" w:cs="Times New Roman"/>
          <w:color w:val="000000"/>
          <w:sz w:val="24"/>
          <w:szCs w:val="24"/>
        </w:rPr>
        <w:t xml:space="preserve">structura de Lewis </w:t>
      </w:r>
    </w:p>
    <w:p w14:paraId="0BC7C41D" w14:textId="77777777" w:rsidR="003365BA" w:rsidRDefault="003365BA" w:rsidP="003365BA">
      <w:pPr>
        <w:pStyle w:val="Normal1"/>
        <w:spacing w:line="240" w:lineRule="auto"/>
        <w:rPr>
          <w:rFonts w:ascii="Times New Roman" w:eastAsia="Times New Roman" w:hAnsi="Times New Roman" w:cs="Times New Roman"/>
          <w:sz w:val="24"/>
          <w:szCs w:val="24"/>
        </w:rPr>
      </w:pPr>
    </w:p>
    <w:p w14:paraId="09BB52BF" w14:textId="77777777" w:rsidR="003365BA" w:rsidRDefault="003365BA" w:rsidP="003365BA">
      <w:pPr>
        <w:pStyle w:val="Normal1"/>
        <w:spacing w:line="240" w:lineRule="auto"/>
        <w:rPr>
          <w:rFonts w:ascii="Times New Roman" w:eastAsia="Times New Roman" w:hAnsi="Times New Roman" w:cs="Times New Roman"/>
          <w:sz w:val="24"/>
          <w:szCs w:val="24"/>
        </w:rPr>
      </w:pPr>
    </w:p>
    <w:p w14:paraId="7262246D" w14:textId="77777777" w:rsidR="003365BA" w:rsidRPr="00883CBA" w:rsidRDefault="003365BA" w:rsidP="003365BA">
      <w:pPr>
        <w:pStyle w:val="Normal1"/>
        <w:spacing w:line="240" w:lineRule="auto"/>
        <w:rPr>
          <w:rFonts w:ascii="Times New Roman" w:eastAsia="Times New Roman" w:hAnsi="Times New Roman" w:cs="Times New Roman"/>
          <w:color w:val="000000"/>
          <w:sz w:val="24"/>
          <w:szCs w:val="24"/>
        </w:rPr>
      </w:pPr>
    </w:p>
    <w:p w14:paraId="3A1C6EE5"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Seleccion</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la respuesta correcta. </w:t>
      </w:r>
    </w:p>
    <w:p w14:paraId="6FD7266C"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La característica relacionada a la regla del octeto es:</w:t>
      </w:r>
    </w:p>
    <w:p w14:paraId="2BE9F845" w14:textId="77777777" w:rsidR="003365BA" w:rsidRDefault="003365BA" w:rsidP="003365BA">
      <w:pPr>
        <w:pStyle w:val="Normal1"/>
        <w:numPr>
          <w:ilvl w:val="0"/>
          <w:numId w:val="35"/>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Fuerzas de atracción que se dan entre dos o más átomos, los cuales forman iones agrupados en moléculas estables.</w:t>
      </w:r>
    </w:p>
    <w:p w14:paraId="49E62C6F" w14:textId="77777777" w:rsidR="003365BA" w:rsidRDefault="003365BA" w:rsidP="003365BA">
      <w:pPr>
        <w:pStyle w:val="Normal1"/>
        <w:numPr>
          <w:ilvl w:val="0"/>
          <w:numId w:val="35"/>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También denominados como estado de oxidación.</w:t>
      </w:r>
    </w:p>
    <w:p w14:paraId="1E436F19" w14:textId="77777777" w:rsidR="003365BA" w:rsidRDefault="003365BA" w:rsidP="003365BA">
      <w:pPr>
        <w:pStyle w:val="Normal1"/>
        <w:numPr>
          <w:ilvl w:val="0"/>
          <w:numId w:val="35"/>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átomo busca estar rodeado de ocho electrones y si no puede tiende a interactuar con otros átomos.</w:t>
      </w:r>
    </w:p>
    <w:p w14:paraId="1C09E495" w14:textId="77777777" w:rsidR="003365BA" w:rsidRDefault="003365BA" w:rsidP="003365BA">
      <w:pPr>
        <w:pStyle w:val="Normal1"/>
        <w:numPr>
          <w:ilvl w:val="0"/>
          <w:numId w:val="35"/>
        </w:numPr>
        <w:pBdr>
          <w:top w:val="nil"/>
          <w:left w:val="nil"/>
          <w:bottom w:val="nil"/>
          <w:right w:val="nil"/>
          <w:between w:val="nil"/>
        </w:pBdr>
        <w:spacing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Capacidad que posee un elemento o compuesto para conducir la corriente eléctrica o el calor.</w:t>
      </w:r>
    </w:p>
    <w:p w14:paraId="4292DB15"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16EB7BE3"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w:t>
      </w:r>
      <w:r>
        <w:rPr>
          <w:rFonts w:ascii="Times New Roman" w:eastAsia="Times New Roman" w:hAnsi="Times New Roman" w:cs="Times New Roman"/>
          <w:sz w:val="24"/>
          <w:szCs w:val="24"/>
        </w:rPr>
        <w:t>Q</w:t>
      </w:r>
      <w:r>
        <w:rPr>
          <w:rFonts w:ascii="Times New Roman" w:eastAsia="Times New Roman" w:hAnsi="Times New Roman" w:cs="Times New Roman"/>
          <w:color w:val="000000"/>
          <w:sz w:val="24"/>
          <w:szCs w:val="24"/>
        </w:rPr>
        <w:t xml:space="preserve">ué opción no pertenece a los diferentes tipos de enlaces? </w:t>
      </w:r>
    </w:p>
    <w:p w14:paraId="62FC8356" w14:textId="77777777" w:rsidR="003365BA" w:rsidRDefault="003365BA" w:rsidP="003365BA">
      <w:pPr>
        <w:pStyle w:val="Normal1"/>
        <w:numPr>
          <w:ilvl w:val="0"/>
          <w:numId w:val="2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Enlaces iónicos –  poseer en su estructura iones, átomos cargados Eléctricamente, que                                                                                                                                                                                                                                                                                                                          son producto de la ganancia o pérdida de electrones. </w:t>
      </w:r>
    </w:p>
    <w:p w14:paraId="0C476C36" w14:textId="77777777" w:rsidR="003365BA" w:rsidRDefault="003365BA" w:rsidP="003365BA">
      <w:pPr>
        <w:pStyle w:val="Normal1"/>
        <w:numPr>
          <w:ilvl w:val="0"/>
          <w:numId w:val="2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Enlace covalente – se comparten electrones y con ello se forman compuestos covalentes.</w:t>
      </w:r>
    </w:p>
    <w:p w14:paraId="2B0F11A9" w14:textId="77777777" w:rsidR="003365BA" w:rsidRDefault="003365BA" w:rsidP="003365BA">
      <w:pPr>
        <w:pStyle w:val="Normal1"/>
        <w:numPr>
          <w:ilvl w:val="0"/>
          <w:numId w:val="2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Red cristalina –  Patrón tridimensional que </w:t>
      </w:r>
      <w:r>
        <w:rPr>
          <w:rFonts w:ascii="Times New Roman" w:eastAsia="Times New Roman" w:hAnsi="Times New Roman" w:cs="Times New Roman"/>
          <w:sz w:val="24"/>
          <w:szCs w:val="24"/>
        </w:rPr>
        <w:t>un</w:t>
      </w:r>
      <w:r>
        <w:rPr>
          <w:rFonts w:ascii="Times New Roman" w:eastAsia="Times New Roman" w:hAnsi="Times New Roman" w:cs="Times New Roman"/>
          <w:color w:val="000000"/>
          <w:sz w:val="24"/>
          <w:szCs w:val="24"/>
        </w:rPr>
        <w:t xml:space="preserve"> orden repetitivo de átomos, iones o moléculas, este patrón se presenta en un sólido cristalino.</w:t>
      </w:r>
    </w:p>
    <w:p w14:paraId="7C254327" w14:textId="77777777" w:rsidR="003365BA" w:rsidRDefault="003365BA" w:rsidP="003365BA">
      <w:pPr>
        <w:pStyle w:val="Normal1"/>
        <w:numPr>
          <w:ilvl w:val="0"/>
          <w:numId w:val="29"/>
        </w:numPr>
        <w:pBdr>
          <w:top w:val="nil"/>
          <w:left w:val="nil"/>
          <w:bottom w:val="nil"/>
          <w:right w:val="nil"/>
          <w:between w:val="nil"/>
        </w:pBdr>
        <w:spacing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Enlaces metálicos – se forma cuando los átomos de los metales ceden electrones hacia una corriente continua de electrones</w:t>
      </w:r>
      <w:r>
        <w:rPr>
          <w:rFonts w:ascii="Times New Roman" w:eastAsia="Times New Roman" w:hAnsi="Times New Roman" w:cs="Times New Roman"/>
          <w:sz w:val="24"/>
          <w:szCs w:val="24"/>
        </w:rPr>
        <w:t>.</w:t>
      </w:r>
    </w:p>
    <w:p w14:paraId="3C8E294D" w14:textId="77777777" w:rsidR="003365BA" w:rsidRDefault="003365BA" w:rsidP="003365BA">
      <w:pPr>
        <w:pStyle w:val="Normal1"/>
      </w:pPr>
    </w:p>
    <w:p w14:paraId="34D34BCF"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__________________________ son las fuerzas de Van der Waals de mayor magnitud, estas fuerzas son una clase especial de las fuerzas dipolo-dipolo con la diferencia de que los elementos involucrados en este puente son el hidrógeno y uno de los 3 elementos más electronegativos de la tabla periódica.</w:t>
      </w:r>
    </w:p>
    <w:p w14:paraId="29102010" w14:textId="77777777" w:rsidR="003365BA" w:rsidRDefault="003365BA" w:rsidP="003365BA">
      <w:pPr>
        <w:pStyle w:val="Normal1"/>
        <w:numPr>
          <w:ilvl w:val="0"/>
          <w:numId w:val="32"/>
        </w:numPr>
        <w:pBdr>
          <w:top w:val="nil"/>
          <w:left w:val="nil"/>
          <w:bottom w:val="nil"/>
          <w:right w:val="nil"/>
          <w:between w:val="nil"/>
        </w:pBdr>
        <w:spacing w:after="0" w:line="240" w:lineRule="auto"/>
        <w:ind w:hanging="152"/>
        <w:contextualSpacing/>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Los p</w:t>
      </w:r>
      <w:r>
        <w:rPr>
          <w:rFonts w:ascii="Times New Roman" w:eastAsia="Times New Roman" w:hAnsi="Times New Roman" w:cs="Times New Roman"/>
          <w:color w:val="000000"/>
          <w:sz w:val="24"/>
          <w:szCs w:val="24"/>
        </w:rPr>
        <w:t>untos de fusión y ebullición</w:t>
      </w:r>
    </w:p>
    <w:p w14:paraId="6AAAD3D0" w14:textId="77777777" w:rsidR="003365BA" w:rsidRDefault="003365BA" w:rsidP="003365BA">
      <w:pPr>
        <w:pStyle w:val="Normal1"/>
        <w:numPr>
          <w:ilvl w:val="0"/>
          <w:numId w:val="32"/>
        </w:numPr>
        <w:pBdr>
          <w:top w:val="nil"/>
          <w:left w:val="nil"/>
          <w:bottom w:val="nil"/>
          <w:right w:val="nil"/>
          <w:between w:val="nil"/>
        </w:pBdr>
        <w:spacing w:after="0" w:line="240" w:lineRule="auto"/>
        <w:ind w:left="567"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Los p</w:t>
      </w:r>
      <w:r>
        <w:rPr>
          <w:rFonts w:ascii="Times New Roman" w:eastAsia="Times New Roman" w:hAnsi="Times New Roman" w:cs="Times New Roman"/>
          <w:color w:val="000000"/>
          <w:sz w:val="24"/>
          <w:szCs w:val="24"/>
        </w:rPr>
        <w:t>uentes de hidrógeno</w:t>
      </w:r>
    </w:p>
    <w:p w14:paraId="368CAFC6" w14:textId="77777777" w:rsidR="003365BA" w:rsidRDefault="003365BA" w:rsidP="003365BA">
      <w:pPr>
        <w:pStyle w:val="Normal1"/>
        <w:numPr>
          <w:ilvl w:val="0"/>
          <w:numId w:val="32"/>
        </w:numPr>
        <w:pBdr>
          <w:top w:val="nil"/>
          <w:left w:val="nil"/>
          <w:bottom w:val="nil"/>
          <w:right w:val="nil"/>
          <w:between w:val="nil"/>
        </w:pBdr>
        <w:spacing w:after="0" w:line="240" w:lineRule="auto"/>
        <w:ind w:left="567"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Las v</w:t>
      </w:r>
      <w:r>
        <w:rPr>
          <w:rFonts w:ascii="Times New Roman" w:eastAsia="Times New Roman" w:hAnsi="Times New Roman" w:cs="Times New Roman"/>
          <w:color w:val="000000"/>
          <w:sz w:val="24"/>
          <w:szCs w:val="24"/>
        </w:rPr>
        <w:t>alencias</w:t>
      </w:r>
    </w:p>
    <w:p w14:paraId="4E401745" w14:textId="77777777" w:rsidR="003365BA" w:rsidRDefault="003365BA" w:rsidP="003365BA">
      <w:pPr>
        <w:pStyle w:val="Normal1"/>
        <w:numPr>
          <w:ilvl w:val="0"/>
          <w:numId w:val="32"/>
        </w:numPr>
        <w:pBdr>
          <w:top w:val="nil"/>
          <w:left w:val="nil"/>
          <w:bottom w:val="nil"/>
          <w:right w:val="nil"/>
          <w:between w:val="nil"/>
        </w:pBdr>
        <w:spacing w:line="240" w:lineRule="auto"/>
        <w:ind w:hanging="152"/>
        <w:contextualSpacing/>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Los e</w:t>
      </w:r>
      <w:r>
        <w:rPr>
          <w:rFonts w:ascii="Times New Roman" w:eastAsia="Times New Roman" w:hAnsi="Times New Roman" w:cs="Times New Roman"/>
          <w:color w:val="000000"/>
          <w:sz w:val="24"/>
          <w:szCs w:val="24"/>
        </w:rPr>
        <w:t xml:space="preserve">nlaces iónico y covalente </w:t>
      </w:r>
    </w:p>
    <w:p w14:paraId="0BC991D4"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4EEC2ABC"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55305B64"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3B2EF727"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13CC5542"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20EF8066"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1F1D7E1B"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497B9C5D"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262A6B5C"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44657E84"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04B35C7B"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6FEF9BF2"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563E74C5"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35128C19"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23956F74"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36E17CD9"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037F6428"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49320568"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1F064D6F"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4FD56F51"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4A1C6804" w14:textId="77777777" w:rsidR="003365BA" w:rsidRPr="00883CBA" w:rsidRDefault="003365BA" w:rsidP="003365BA">
      <w:pPr>
        <w:pStyle w:val="Normal1"/>
        <w:spacing w:after="0" w:line="240" w:lineRule="auto"/>
        <w:rPr>
          <w:rFonts w:ascii="Times New Roman" w:eastAsia="Times New Roman" w:hAnsi="Times New Roman" w:cs="Times New Roman"/>
          <w:sz w:val="28"/>
          <w:szCs w:val="24"/>
        </w:rPr>
      </w:pPr>
      <w:r w:rsidRPr="00883CBA">
        <w:rPr>
          <w:rFonts w:ascii="Times New Roman" w:eastAsia="Times New Roman" w:hAnsi="Times New Roman" w:cs="Times New Roman"/>
          <w:sz w:val="28"/>
          <w:szCs w:val="24"/>
        </w:rPr>
        <w:t xml:space="preserve">CLAVES DE ÍTEMS </w:t>
      </w:r>
    </w:p>
    <w:p w14:paraId="3ECF4961" w14:textId="77777777" w:rsidR="003365BA" w:rsidRPr="00883CBA" w:rsidRDefault="003365BA" w:rsidP="003365BA">
      <w:pPr>
        <w:pStyle w:val="Normal1"/>
        <w:rPr>
          <w:b/>
          <w:sz w:val="24"/>
        </w:rPr>
      </w:pPr>
    </w:p>
    <w:p w14:paraId="313EE59B" w14:textId="77777777" w:rsidR="003365BA" w:rsidRPr="00883CBA" w:rsidRDefault="003365BA" w:rsidP="003365BA">
      <w:pPr>
        <w:pStyle w:val="Normal1"/>
        <w:rPr>
          <w:sz w:val="24"/>
        </w:rPr>
      </w:pPr>
      <w:r w:rsidRPr="00883CBA">
        <w:rPr>
          <w:b/>
          <w:sz w:val="24"/>
        </w:rPr>
        <w:t>ÍTEM 1</w:t>
      </w:r>
      <w:r w:rsidRPr="00883CBA">
        <w:rPr>
          <w:sz w:val="24"/>
        </w:rPr>
        <w:t xml:space="preserve"> </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4"/>
        <w:gridCol w:w="7384"/>
      </w:tblGrid>
      <w:tr w:rsidR="003365BA" w:rsidRPr="00BD6844" w14:paraId="3D5D0D4D" w14:textId="77777777" w:rsidTr="00177E58">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4FB3D34" w14:textId="77777777" w:rsidR="003365BA" w:rsidRPr="00BD6844" w:rsidRDefault="003365BA" w:rsidP="00177E58">
            <w:pPr>
              <w:pStyle w:val="Normal1"/>
              <w:ind w:left="720" w:hanging="360"/>
              <w:rPr>
                <w:rFonts w:ascii="Times New Roman" w:eastAsia="Times New Roman" w:hAnsi="Times New Roman" w:cs="Times New Roman"/>
                <w:b/>
                <w:sz w:val="24"/>
                <w:szCs w:val="24"/>
              </w:rPr>
            </w:pPr>
            <w:r w:rsidRPr="00BD6844">
              <w:rPr>
                <w:rFonts w:ascii="Times New Roman" w:eastAsia="Times New Roman" w:hAnsi="Times New Roman" w:cs="Times New Roman"/>
                <w:b/>
                <w:sz w:val="24"/>
                <w:szCs w:val="24"/>
              </w:rPr>
              <w:t>Opciones de respuesta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67E22F" w14:textId="77777777" w:rsidR="003365BA" w:rsidRPr="00BD6844" w:rsidRDefault="003365BA" w:rsidP="00177E58">
            <w:pPr>
              <w:pStyle w:val="Normal1"/>
              <w:widowControl w:val="0"/>
              <w:rPr>
                <w:rFonts w:ascii="Times New Roman" w:eastAsia="Times New Roman" w:hAnsi="Times New Roman" w:cs="Times New Roman"/>
                <w:b/>
                <w:sz w:val="24"/>
                <w:szCs w:val="24"/>
              </w:rPr>
            </w:pPr>
            <w:r w:rsidRPr="00BD6844">
              <w:rPr>
                <w:rFonts w:ascii="Times New Roman" w:eastAsia="Times New Roman" w:hAnsi="Times New Roman" w:cs="Times New Roman"/>
                <w:b/>
                <w:sz w:val="24"/>
                <w:szCs w:val="24"/>
              </w:rPr>
              <w:t>Argumentaciones</w:t>
            </w:r>
          </w:p>
        </w:tc>
      </w:tr>
      <w:tr w:rsidR="003365BA" w14:paraId="3C3F2D1A" w14:textId="77777777" w:rsidTr="00177E58">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5D40FDA" w14:textId="77777777" w:rsidR="003365BA" w:rsidRPr="00883CBA" w:rsidRDefault="003365BA" w:rsidP="003365BA">
            <w:pPr>
              <w:pStyle w:val="Normal1"/>
              <w:numPr>
                <w:ilvl w:val="0"/>
                <w:numId w:val="37"/>
              </w:numPr>
              <w:spacing w:after="0" w:line="240" w:lineRule="auto"/>
              <w:ind w:left="567" w:hanging="283"/>
              <w:rPr>
                <w:rFonts w:ascii="Times New Roman" w:eastAsia="Times New Roman" w:hAnsi="Times New Roman" w:cs="Times New Roman"/>
                <w:sz w:val="24"/>
                <w:szCs w:val="24"/>
              </w:rPr>
            </w:pPr>
            <w:r w:rsidRPr="00883CBA">
              <w:rPr>
                <w:rFonts w:ascii="Times New Roman" w:eastAsia="Times New Roman" w:hAnsi="Times New Roman" w:cs="Times New Roman"/>
                <w:sz w:val="24"/>
                <w:szCs w:val="24"/>
              </w:rPr>
              <w:t>1a, 2d, 3c, 4b</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70DF9C" w14:textId="77777777" w:rsidR="003365BA" w:rsidRPr="00883CBA" w:rsidRDefault="003365BA" w:rsidP="00177E58">
            <w:pPr>
              <w:pStyle w:val="Normal1"/>
              <w:widowControl w:val="0"/>
              <w:rPr>
                <w:rFonts w:ascii="Times New Roman" w:eastAsia="Times New Roman" w:hAnsi="Times New Roman" w:cs="Times New Roman"/>
                <w:sz w:val="24"/>
                <w:szCs w:val="24"/>
              </w:rPr>
            </w:pPr>
            <w:r w:rsidRPr="00883CBA">
              <w:rPr>
                <w:rFonts w:ascii="Times New Roman" w:eastAsia="Times New Roman" w:hAnsi="Times New Roman" w:cs="Times New Roman"/>
                <w:sz w:val="24"/>
                <w:szCs w:val="24"/>
              </w:rPr>
              <w:t>Incorrecto. Átomo es la unidad fundamental más pequeña de una materia que posee las propiedades de un elemento.</w:t>
            </w:r>
          </w:p>
        </w:tc>
      </w:tr>
      <w:tr w:rsidR="003365BA" w14:paraId="70282AC0" w14:textId="77777777" w:rsidTr="00177E58">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B21895" w14:textId="77777777" w:rsidR="003365BA" w:rsidRPr="00883CBA" w:rsidRDefault="003365BA" w:rsidP="003365BA">
            <w:pPr>
              <w:pStyle w:val="Normal1"/>
              <w:numPr>
                <w:ilvl w:val="0"/>
                <w:numId w:val="37"/>
              </w:numPr>
              <w:spacing w:after="0" w:line="240" w:lineRule="auto"/>
              <w:ind w:left="567" w:hanging="283"/>
              <w:rPr>
                <w:rFonts w:ascii="Times New Roman" w:eastAsia="Times New Roman" w:hAnsi="Times New Roman" w:cs="Times New Roman"/>
                <w:sz w:val="24"/>
                <w:szCs w:val="24"/>
              </w:rPr>
            </w:pPr>
            <w:r w:rsidRPr="00883CBA">
              <w:rPr>
                <w:rFonts w:ascii="Times New Roman" w:eastAsia="Times New Roman" w:hAnsi="Times New Roman" w:cs="Times New Roman"/>
                <w:sz w:val="24"/>
                <w:szCs w:val="24"/>
              </w:rPr>
              <w:t>1c, 2b, 3a, 4d</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65F9AC" w14:textId="77777777" w:rsidR="003365BA" w:rsidRPr="00883CBA" w:rsidRDefault="003365BA" w:rsidP="00177E58">
            <w:pPr>
              <w:pStyle w:val="Normal1"/>
              <w:widowControl w:val="0"/>
              <w:rPr>
                <w:rFonts w:ascii="Times New Roman" w:eastAsia="Times New Roman" w:hAnsi="Times New Roman" w:cs="Times New Roman"/>
                <w:sz w:val="24"/>
                <w:szCs w:val="24"/>
              </w:rPr>
            </w:pPr>
            <w:r w:rsidRPr="00883CBA">
              <w:rPr>
                <w:rFonts w:ascii="Times New Roman" w:eastAsia="Times New Roman" w:hAnsi="Times New Roman" w:cs="Times New Roman"/>
                <w:sz w:val="24"/>
                <w:szCs w:val="24"/>
              </w:rPr>
              <w:t>Incorrecto. Ánodo, Cátodo es el electrodo en el cual se genera la reducción.</w:t>
            </w:r>
          </w:p>
        </w:tc>
      </w:tr>
      <w:tr w:rsidR="003365BA" w14:paraId="6C9261F9" w14:textId="77777777" w:rsidTr="00177E58">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FCFDE9" w14:textId="77777777" w:rsidR="003365BA" w:rsidRPr="00883CBA" w:rsidRDefault="003365BA" w:rsidP="003365BA">
            <w:pPr>
              <w:pStyle w:val="Normal1"/>
              <w:numPr>
                <w:ilvl w:val="0"/>
                <w:numId w:val="37"/>
              </w:numPr>
              <w:spacing w:after="0" w:line="240" w:lineRule="auto"/>
              <w:ind w:left="567" w:hanging="283"/>
              <w:rPr>
                <w:rFonts w:ascii="Times New Roman" w:eastAsia="Times New Roman" w:hAnsi="Times New Roman" w:cs="Times New Roman"/>
                <w:sz w:val="24"/>
                <w:szCs w:val="24"/>
              </w:rPr>
            </w:pPr>
            <w:r w:rsidRPr="00883CBA">
              <w:rPr>
                <w:rFonts w:ascii="Times New Roman" w:eastAsia="Times New Roman" w:hAnsi="Times New Roman" w:cs="Times New Roman"/>
                <w:sz w:val="24"/>
                <w:szCs w:val="24"/>
              </w:rPr>
              <w:t>1b, 2c, 3d, 4a</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A5BEB8" w14:textId="77777777" w:rsidR="003365BA" w:rsidRPr="00883CBA" w:rsidRDefault="003365BA" w:rsidP="00177E58">
            <w:pPr>
              <w:pStyle w:val="Normal1"/>
              <w:widowControl w:val="0"/>
              <w:rPr>
                <w:rFonts w:ascii="Times New Roman" w:eastAsia="Times New Roman" w:hAnsi="Times New Roman" w:cs="Times New Roman"/>
                <w:sz w:val="24"/>
                <w:szCs w:val="24"/>
              </w:rPr>
            </w:pPr>
            <w:r w:rsidRPr="00883CBA">
              <w:rPr>
                <w:rFonts w:ascii="Times New Roman" w:eastAsia="Times New Roman" w:hAnsi="Times New Roman" w:cs="Times New Roman"/>
                <w:sz w:val="24"/>
                <w:szCs w:val="24"/>
              </w:rPr>
              <w:t>Incorrecto. Rayo catódico corriente de electrones que irradia el cátodo y que se dirige hacia el ánodo que ocurre en un tubo de vacío.</w:t>
            </w:r>
          </w:p>
        </w:tc>
      </w:tr>
      <w:tr w:rsidR="003365BA" w14:paraId="6D93272C" w14:textId="77777777" w:rsidTr="00177E58">
        <w:tc>
          <w:tcPr>
            <w:tcW w:w="296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C57216" w14:textId="77777777" w:rsidR="003365BA" w:rsidRPr="00883CBA" w:rsidRDefault="003365BA" w:rsidP="003365BA">
            <w:pPr>
              <w:pStyle w:val="Normal1"/>
              <w:numPr>
                <w:ilvl w:val="0"/>
                <w:numId w:val="37"/>
              </w:numPr>
              <w:spacing w:after="0" w:line="240" w:lineRule="auto"/>
              <w:ind w:left="567" w:hanging="283"/>
              <w:rPr>
                <w:rFonts w:ascii="Times New Roman" w:eastAsia="Times New Roman" w:hAnsi="Times New Roman" w:cs="Times New Roman"/>
                <w:sz w:val="24"/>
                <w:szCs w:val="24"/>
              </w:rPr>
            </w:pPr>
            <w:r w:rsidRPr="00883CBA">
              <w:rPr>
                <w:rFonts w:ascii="Times New Roman" w:eastAsia="Times New Roman" w:hAnsi="Times New Roman" w:cs="Times New Roman"/>
                <w:sz w:val="24"/>
                <w:szCs w:val="24"/>
              </w:rPr>
              <w:t>1d, 2a, 3b, 4c</w:t>
            </w:r>
          </w:p>
        </w:tc>
        <w:tc>
          <w:tcPr>
            <w:tcW w:w="738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B68DBC" w14:textId="77777777" w:rsidR="003365BA" w:rsidRPr="00883CBA" w:rsidRDefault="003365BA" w:rsidP="00177E58">
            <w:pPr>
              <w:pStyle w:val="Normal1"/>
              <w:widowControl w:val="0"/>
              <w:rPr>
                <w:rFonts w:ascii="Times New Roman" w:eastAsia="Times New Roman" w:hAnsi="Times New Roman" w:cs="Times New Roman"/>
                <w:sz w:val="24"/>
                <w:szCs w:val="24"/>
              </w:rPr>
            </w:pPr>
            <w:r w:rsidRPr="00883CBA">
              <w:rPr>
                <w:rFonts w:ascii="Times New Roman" w:eastAsia="Times New Roman" w:hAnsi="Times New Roman" w:cs="Times New Roman"/>
                <w:sz w:val="24"/>
                <w:szCs w:val="24"/>
              </w:rPr>
              <w:t xml:space="preserve">Correcto. Todas las opciones corresponden con su definición. Rayos X son rayos muy energéticos diferentes a los rayos catódicos, atraviesan la materia y no tienen carga.  </w:t>
            </w:r>
          </w:p>
          <w:p w14:paraId="396833AC" w14:textId="77777777" w:rsidR="003365BA" w:rsidRPr="00883CBA" w:rsidRDefault="003365BA" w:rsidP="00177E58">
            <w:pPr>
              <w:pStyle w:val="Normal1"/>
              <w:widowControl w:val="0"/>
              <w:rPr>
                <w:rFonts w:ascii="Times New Roman" w:eastAsia="Times New Roman" w:hAnsi="Times New Roman" w:cs="Times New Roman"/>
                <w:sz w:val="24"/>
                <w:szCs w:val="24"/>
              </w:rPr>
            </w:pPr>
          </w:p>
        </w:tc>
      </w:tr>
    </w:tbl>
    <w:p w14:paraId="4152AD15" w14:textId="77777777" w:rsidR="003365BA" w:rsidRPr="00883CBA" w:rsidRDefault="003365BA" w:rsidP="003365BA">
      <w:pPr>
        <w:pStyle w:val="Normal1"/>
        <w:tabs>
          <w:tab w:val="left" w:pos="2314"/>
        </w:tabs>
        <w:rPr>
          <w:b/>
          <w:sz w:val="24"/>
        </w:rPr>
      </w:pPr>
    </w:p>
    <w:p w14:paraId="1BC6E043" w14:textId="77777777" w:rsidR="003365BA" w:rsidRDefault="003365BA" w:rsidP="003365BA">
      <w:pPr>
        <w:pStyle w:val="Normal1"/>
        <w:spacing w:line="240" w:lineRule="auto"/>
        <w:rPr>
          <w:rFonts w:ascii="Times New Roman" w:eastAsia="Times New Roman" w:hAnsi="Times New Roman" w:cs="Times New Roman"/>
          <w:b/>
          <w:sz w:val="24"/>
          <w:szCs w:val="24"/>
        </w:rPr>
      </w:pPr>
      <w:r w:rsidRPr="00883CBA">
        <w:rPr>
          <w:rFonts w:ascii="Times New Roman" w:eastAsia="Times New Roman" w:hAnsi="Times New Roman" w:cs="Times New Roman"/>
          <w:b/>
          <w:sz w:val="24"/>
          <w:szCs w:val="24"/>
        </w:rPr>
        <w:t xml:space="preserve">ÍTEM 2 </w:t>
      </w:r>
    </w:p>
    <w:tbl>
      <w:tblPr>
        <w:tblW w:w="10348" w:type="dxa"/>
        <w:tblInd w:w="-609" w:type="dxa"/>
        <w:tblLayout w:type="fixed"/>
        <w:tblLook w:val="0400" w:firstRow="0" w:lastRow="0" w:firstColumn="0" w:lastColumn="0" w:noHBand="0" w:noVBand="1"/>
      </w:tblPr>
      <w:tblGrid>
        <w:gridCol w:w="3042"/>
        <w:gridCol w:w="7306"/>
      </w:tblGrid>
      <w:tr w:rsidR="003365BA" w:rsidRPr="00BD6844" w14:paraId="1C15CB09" w14:textId="77777777" w:rsidTr="00177E58">
        <w:tc>
          <w:tcPr>
            <w:tcW w:w="304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9637D1" w14:textId="77777777" w:rsidR="003365BA" w:rsidRPr="00883CBA" w:rsidRDefault="003365BA" w:rsidP="00177E58">
            <w:pPr>
              <w:pStyle w:val="Normal1"/>
              <w:spacing w:line="240" w:lineRule="auto"/>
              <w:rPr>
                <w:rFonts w:ascii="Times New Roman" w:eastAsia="Times New Roman" w:hAnsi="Times New Roman" w:cs="Times New Roman"/>
                <w:b/>
                <w:color w:val="000000"/>
                <w:sz w:val="24"/>
                <w:szCs w:val="24"/>
              </w:rPr>
            </w:pPr>
            <w:r w:rsidRPr="00883CBA">
              <w:rPr>
                <w:rFonts w:ascii="Times New Roman" w:eastAsia="Times New Roman" w:hAnsi="Times New Roman" w:cs="Times New Roman"/>
                <w:b/>
                <w:color w:val="000000"/>
                <w:sz w:val="24"/>
                <w:szCs w:val="24"/>
              </w:rPr>
              <w:t>Opciones de respuesta</w:t>
            </w:r>
          </w:p>
        </w:tc>
        <w:tc>
          <w:tcPr>
            <w:tcW w:w="730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E81FB9" w14:textId="77777777" w:rsidR="003365BA" w:rsidRPr="00883CBA" w:rsidRDefault="003365BA" w:rsidP="00177E58">
            <w:pPr>
              <w:pStyle w:val="Normal1"/>
              <w:spacing w:after="0" w:line="240" w:lineRule="auto"/>
              <w:rPr>
                <w:rFonts w:ascii="Times New Roman" w:eastAsia="Times New Roman" w:hAnsi="Times New Roman" w:cs="Times New Roman"/>
                <w:b/>
                <w:color w:val="000000"/>
                <w:sz w:val="24"/>
                <w:szCs w:val="24"/>
              </w:rPr>
            </w:pPr>
            <w:r w:rsidRPr="00883CBA">
              <w:rPr>
                <w:rFonts w:ascii="Times New Roman" w:eastAsia="Times New Roman" w:hAnsi="Times New Roman" w:cs="Times New Roman"/>
                <w:b/>
                <w:color w:val="000000"/>
                <w:sz w:val="24"/>
                <w:szCs w:val="24"/>
              </w:rPr>
              <w:t>Argumentaciones</w:t>
            </w:r>
          </w:p>
        </w:tc>
      </w:tr>
      <w:tr w:rsidR="003365BA" w14:paraId="08E5BC08" w14:textId="77777777" w:rsidTr="00177E58">
        <w:tc>
          <w:tcPr>
            <w:tcW w:w="30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1ACF0C" w14:textId="77777777" w:rsidR="003365BA" w:rsidRDefault="003365BA" w:rsidP="003365BA">
            <w:pPr>
              <w:pStyle w:val="Normal1"/>
              <w:numPr>
                <w:ilvl w:val="0"/>
                <w:numId w:val="3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Energía radiante </w:t>
            </w:r>
          </w:p>
        </w:tc>
        <w:tc>
          <w:tcPr>
            <w:tcW w:w="73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85AA5F"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Correcto. No pertenece dentro de los tipos de espectros</w:t>
            </w:r>
          </w:p>
        </w:tc>
      </w:tr>
      <w:tr w:rsidR="003365BA" w14:paraId="3F3058CA" w14:textId="77777777" w:rsidTr="00177E58">
        <w:tc>
          <w:tcPr>
            <w:tcW w:w="30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6B3740" w14:textId="77777777" w:rsidR="003365BA" w:rsidRDefault="003365BA" w:rsidP="003365BA">
            <w:pPr>
              <w:pStyle w:val="Normal1"/>
              <w:numPr>
                <w:ilvl w:val="0"/>
                <w:numId w:val="3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Espectro electromagnético</w:t>
            </w:r>
          </w:p>
        </w:tc>
        <w:tc>
          <w:tcPr>
            <w:tcW w:w="73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3382DE"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Pertenece a los tipos de espectros. Formas de energía radiante que viajan a la velocidad de la luz.</w:t>
            </w:r>
          </w:p>
        </w:tc>
      </w:tr>
      <w:tr w:rsidR="003365BA" w14:paraId="2F78DEDB" w14:textId="77777777" w:rsidTr="00177E58">
        <w:tc>
          <w:tcPr>
            <w:tcW w:w="30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CB0491" w14:textId="77777777" w:rsidR="003365BA" w:rsidRDefault="003365BA" w:rsidP="003365BA">
            <w:pPr>
              <w:pStyle w:val="Normal1"/>
              <w:numPr>
                <w:ilvl w:val="0"/>
                <w:numId w:val="3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Espectros de emisión</w:t>
            </w:r>
          </w:p>
        </w:tc>
        <w:tc>
          <w:tcPr>
            <w:tcW w:w="73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7AF795"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Incorrecto. Radiación proyectada por un prisma proveniente de un gas. </w:t>
            </w:r>
          </w:p>
        </w:tc>
      </w:tr>
      <w:tr w:rsidR="003365BA" w14:paraId="20B53D13" w14:textId="77777777" w:rsidTr="00177E58">
        <w:tc>
          <w:tcPr>
            <w:tcW w:w="304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0A3539" w14:textId="77777777" w:rsidR="003365BA" w:rsidRDefault="003365BA" w:rsidP="003365BA">
            <w:pPr>
              <w:pStyle w:val="Normal1"/>
              <w:numPr>
                <w:ilvl w:val="0"/>
                <w:numId w:val="3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Espectros de absorción</w:t>
            </w:r>
          </w:p>
        </w:tc>
        <w:tc>
          <w:tcPr>
            <w:tcW w:w="73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A8B85A"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Radiación resultante proyectada por un prisma proveniente de un gas.</w:t>
            </w:r>
          </w:p>
        </w:tc>
      </w:tr>
    </w:tbl>
    <w:p w14:paraId="63F4B65A"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3E047A3B"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4CD1F39D"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2D7BA122"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7AE159AF"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323A8197"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098A50CE"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1A4AA53D" w14:textId="77777777" w:rsidR="003365BA" w:rsidRDefault="003365BA" w:rsidP="003365BA">
      <w:pPr>
        <w:pStyle w:val="Normal1"/>
        <w:spacing w:line="240" w:lineRule="auto"/>
        <w:rPr>
          <w:rFonts w:ascii="Times New Roman" w:eastAsia="Times New Roman" w:hAnsi="Times New Roman" w:cs="Times New Roman"/>
          <w:b/>
          <w:color w:val="000000"/>
          <w:sz w:val="24"/>
          <w:szCs w:val="24"/>
        </w:rPr>
      </w:pPr>
      <w:r w:rsidRPr="00883CBA">
        <w:rPr>
          <w:rFonts w:ascii="Times New Roman" w:eastAsia="Times New Roman" w:hAnsi="Times New Roman" w:cs="Times New Roman"/>
          <w:b/>
          <w:color w:val="000000"/>
          <w:sz w:val="24"/>
          <w:szCs w:val="24"/>
        </w:rPr>
        <w:t>ÍTEM 3</w:t>
      </w:r>
    </w:p>
    <w:tbl>
      <w:tblPr>
        <w:tblW w:w="10348" w:type="dxa"/>
        <w:tblInd w:w="-609" w:type="dxa"/>
        <w:tblLayout w:type="fixed"/>
        <w:tblLook w:val="0400" w:firstRow="0" w:lastRow="0" w:firstColumn="0" w:lastColumn="0" w:noHBand="0" w:noVBand="1"/>
      </w:tblPr>
      <w:tblGrid>
        <w:gridCol w:w="3452"/>
        <w:gridCol w:w="6896"/>
      </w:tblGrid>
      <w:tr w:rsidR="003365BA" w:rsidRPr="00BD6844" w14:paraId="31011F12" w14:textId="77777777" w:rsidTr="00177E58">
        <w:tc>
          <w:tcPr>
            <w:tcW w:w="34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B1C3B1" w14:textId="77777777" w:rsidR="003365BA" w:rsidRPr="00883CBA" w:rsidRDefault="003365BA" w:rsidP="00177E58">
            <w:pPr>
              <w:pStyle w:val="Normal1"/>
              <w:spacing w:line="240" w:lineRule="auto"/>
              <w:rPr>
                <w:rFonts w:ascii="Times New Roman" w:eastAsia="Times New Roman" w:hAnsi="Times New Roman" w:cs="Times New Roman"/>
                <w:b/>
                <w:color w:val="000000"/>
                <w:sz w:val="24"/>
                <w:szCs w:val="24"/>
              </w:rPr>
            </w:pPr>
            <w:r w:rsidRPr="00883CBA">
              <w:rPr>
                <w:rFonts w:ascii="Times New Roman" w:eastAsia="Times New Roman" w:hAnsi="Times New Roman" w:cs="Times New Roman"/>
                <w:b/>
                <w:color w:val="000000"/>
                <w:sz w:val="24"/>
                <w:szCs w:val="24"/>
              </w:rPr>
              <w:t>Opciones de respuesta</w:t>
            </w:r>
          </w:p>
        </w:tc>
        <w:tc>
          <w:tcPr>
            <w:tcW w:w="68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AD2F6D" w14:textId="77777777" w:rsidR="003365BA" w:rsidRPr="00883CBA" w:rsidRDefault="003365BA" w:rsidP="00177E58">
            <w:pPr>
              <w:pStyle w:val="Normal1"/>
              <w:spacing w:after="0" w:line="240" w:lineRule="auto"/>
              <w:rPr>
                <w:rFonts w:ascii="Times New Roman" w:eastAsia="Times New Roman" w:hAnsi="Times New Roman" w:cs="Times New Roman"/>
                <w:b/>
                <w:color w:val="000000"/>
                <w:sz w:val="24"/>
                <w:szCs w:val="24"/>
              </w:rPr>
            </w:pPr>
            <w:r w:rsidRPr="00883CBA">
              <w:rPr>
                <w:rFonts w:ascii="Times New Roman" w:eastAsia="Times New Roman" w:hAnsi="Times New Roman" w:cs="Times New Roman"/>
                <w:b/>
                <w:color w:val="000000"/>
                <w:sz w:val="24"/>
                <w:szCs w:val="24"/>
              </w:rPr>
              <w:t>Argumentaciones</w:t>
            </w:r>
          </w:p>
        </w:tc>
      </w:tr>
      <w:tr w:rsidR="003365BA" w14:paraId="34B72815" w14:textId="77777777" w:rsidTr="00177E58">
        <w:tc>
          <w:tcPr>
            <w:tcW w:w="34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11D167" w14:textId="77777777" w:rsidR="003365BA" w:rsidRDefault="003365BA" w:rsidP="00177E58">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Orbitales “s”–  subnivel d (ml= -2,-1,0,+1,+2).</w:t>
            </w:r>
          </w:p>
        </w:tc>
        <w:tc>
          <w:tcPr>
            <w:tcW w:w="68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9B2A6B"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Correcto. Orbitales “s” diagrama de contorno de superficie de estos orbitales es esférico y su subnivel es s respectivamente.</w:t>
            </w:r>
          </w:p>
        </w:tc>
      </w:tr>
      <w:tr w:rsidR="003365BA" w14:paraId="50DB3C6E" w14:textId="77777777" w:rsidTr="00177E58">
        <w:tc>
          <w:tcPr>
            <w:tcW w:w="34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8985F7" w14:textId="77777777" w:rsidR="003365BA" w:rsidRDefault="003365BA" w:rsidP="00177E58">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Orbitales “p”– subnivel p (ml= -1,0,+1)</w:t>
            </w:r>
          </w:p>
        </w:tc>
        <w:tc>
          <w:tcPr>
            <w:tcW w:w="68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E55ADA"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Incorrecto. La distancia es la correcta. Son tres los orbitales que integran un subnivel p (ml= -1,0,+1) y poseen orientaciones diferentes px, py, pz. </w:t>
            </w:r>
          </w:p>
        </w:tc>
      </w:tr>
      <w:tr w:rsidR="003365BA" w14:paraId="6355E560" w14:textId="77777777" w:rsidTr="00177E58">
        <w:tc>
          <w:tcPr>
            <w:tcW w:w="34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AA1CA2" w14:textId="77777777" w:rsidR="003365BA" w:rsidRDefault="003365BA" w:rsidP="00177E58">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Orbitales “d”– subnivel d (ml= -2,-1,0,+1,+2).</w:t>
            </w:r>
          </w:p>
        </w:tc>
        <w:tc>
          <w:tcPr>
            <w:tcW w:w="68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193011"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La distancia es la correcta. Son 5 orbitales pertenecientes al subnivel d (ml= -2,-1,0,+1,+2).</w:t>
            </w:r>
          </w:p>
        </w:tc>
      </w:tr>
      <w:tr w:rsidR="003365BA" w14:paraId="33D5DA5A" w14:textId="77777777" w:rsidTr="00177E58">
        <w:tc>
          <w:tcPr>
            <w:tcW w:w="34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4D6E9C" w14:textId="77777777" w:rsidR="003365BA" w:rsidRDefault="003365BA" w:rsidP="00177E58">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Orbitales “f” – subnivel f (ml= -3,-2-1,0,+1,+2,+3).</w:t>
            </w:r>
          </w:p>
        </w:tc>
        <w:tc>
          <w:tcPr>
            <w:tcW w:w="68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99559A"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Incorrecto. La distancia es la correcta. posee un grupo de siete</w:t>
            </w:r>
          </w:p>
          <w:p w14:paraId="0F75C366"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orbitales f (ml= -3,-2-1,0,+1,+2,+3). </w:t>
            </w:r>
          </w:p>
        </w:tc>
      </w:tr>
    </w:tbl>
    <w:p w14:paraId="2E266E50"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1362AEB5" w14:textId="77777777" w:rsidR="003365BA" w:rsidRDefault="003365BA" w:rsidP="003365BA">
      <w:pPr>
        <w:pStyle w:val="Normal1"/>
        <w:spacing w:line="240" w:lineRule="auto"/>
        <w:rPr>
          <w:rFonts w:ascii="Times New Roman" w:eastAsia="Times New Roman" w:hAnsi="Times New Roman" w:cs="Times New Roman"/>
          <w:sz w:val="24"/>
          <w:szCs w:val="24"/>
        </w:rPr>
      </w:pPr>
    </w:p>
    <w:p w14:paraId="4BD51FB5" w14:textId="77777777" w:rsidR="003365BA" w:rsidRPr="00883CBA" w:rsidRDefault="003365BA" w:rsidP="003365BA">
      <w:pPr>
        <w:pStyle w:val="Normal1"/>
        <w:spacing w:line="240" w:lineRule="auto"/>
        <w:rPr>
          <w:rFonts w:ascii="Times New Roman" w:eastAsia="Times New Roman" w:hAnsi="Times New Roman" w:cs="Times New Roman"/>
          <w:b/>
          <w:sz w:val="24"/>
          <w:szCs w:val="24"/>
        </w:rPr>
      </w:pPr>
      <w:r w:rsidRPr="00883CBA">
        <w:rPr>
          <w:rFonts w:ascii="Times New Roman" w:eastAsia="Times New Roman" w:hAnsi="Times New Roman" w:cs="Times New Roman"/>
          <w:b/>
          <w:sz w:val="24"/>
          <w:szCs w:val="24"/>
        </w:rPr>
        <w:t xml:space="preserve">ÍTEM 4 </w:t>
      </w:r>
    </w:p>
    <w:tbl>
      <w:tblPr>
        <w:tblW w:w="10348" w:type="dxa"/>
        <w:tblInd w:w="-609" w:type="dxa"/>
        <w:tblLayout w:type="fixed"/>
        <w:tblLook w:val="0400" w:firstRow="0" w:lastRow="0" w:firstColumn="0" w:lastColumn="0" w:noHBand="0" w:noVBand="1"/>
      </w:tblPr>
      <w:tblGrid>
        <w:gridCol w:w="3452"/>
        <w:gridCol w:w="6896"/>
      </w:tblGrid>
      <w:tr w:rsidR="003365BA" w:rsidRPr="00BD6844" w14:paraId="7D9B7E94" w14:textId="77777777" w:rsidTr="00177E58">
        <w:tc>
          <w:tcPr>
            <w:tcW w:w="34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2E474F" w14:textId="77777777" w:rsidR="003365BA" w:rsidRPr="00883CBA" w:rsidRDefault="003365BA" w:rsidP="00177E58">
            <w:pPr>
              <w:pStyle w:val="Normal1"/>
              <w:spacing w:line="240" w:lineRule="auto"/>
              <w:rPr>
                <w:rFonts w:ascii="Times New Roman" w:eastAsia="Times New Roman" w:hAnsi="Times New Roman" w:cs="Times New Roman"/>
                <w:b/>
                <w:color w:val="000000"/>
                <w:sz w:val="24"/>
                <w:szCs w:val="24"/>
                <w:lang w:val="en-US"/>
              </w:rPr>
            </w:pPr>
            <w:r w:rsidRPr="00883CBA">
              <w:rPr>
                <w:rFonts w:ascii="Times New Roman" w:eastAsia="Times New Roman" w:hAnsi="Times New Roman" w:cs="Times New Roman"/>
                <w:b/>
                <w:color w:val="000000"/>
                <w:sz w:val="24"/>
                <w:szCs w:val="24"/>
                <w:lang w:val="en-US"/>
              </w:rPr>
              <w:t>Opciones de respuesta</w:t>
            </w:r>
          </w:p>
        </w:tc>
        <w:tc>
          <w:tcPr>
            <w:tcW w:w="68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727265" w14:textId="77777777" w:rsidR="003365BA" w:rsidRPr="00883CBA" w:rsidRDefault="003365BA" w:rsidP="00177E58">
            <w:pPr>
              <w:pStyle w:val="Normal1"/>
              <w:spacing w:after="0" w:line="240" w:lineRule="auto"/>
              <w:rPr>
                <w:rFonts w:ascii="Times New Roman" w:eastAsia="Times New Roman" w:hAnsi="Times New Roman" w:cs="Times New Roman"/>
                <w:b/>
                <w:color w:val="000000"/>
                <w:sz w:val="24"/>
                <w:szCs w:val="24"/>
              </w:rPr>
            </w:pPr>
            <w:r w:rsidRPr="00883CBA">
              <w:rPr>
                <w:rFonts w:ascii="Times New Roman" w:eastAsia="Times New Roman" w:hAnsi="Times New Roman" w:cs="Times New Roman"/>
                <w:b/>
                <w:color w:val="000000"/>
                <w:sz w:val="24"/>
                <w:szCs w:val="24"/>
              </w:rPr>
              <w:t>Argumentaciones</w:t>
            </w:r>
          </w:p>
        </w:tc>
      </w:tr>
      <w:tr w:rsidR="003365BA" w14:paraId="371BED37" w14:textId="77777777" w:rsidTr="00177E58">
        <w:tc>
          <w:tcPr>
            <w:tcW w:w="34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53F790" w14:textId="77777777" w:rsidR="003365BA" w:rsidRPr="004D58B5" w:rsidRDefault="003365BA" w:rsidP="003365BA">
            <w:pPr>
              <w:pStyle w:val="Normal1"/>
              <w:numPr>
                <w:ilvl w:val="0"/>
                <w:numId w:val="39"/>
              </w:numPr>
              <w:spacing w:line="240" w:lineRule="auto"/>
              <w:rPr>
                <w:rFonts w:ascii="Times New Roman" w:eastAsia="Times New Roman" w:hAnsi="Times New Roman" w:cs="Times New Roman"/>
                <w:sz w:val="24"/>
                <w:szCs w:val="24"/>
                <w:lang w:val="en-US"/>
              </w:rPr>
            </w:pPr>
            <w:r w:rsidRPr="004D58B5">
              <w:rPr>
                <w:rFonts w:ascii="Times New Roman" w:eastAsia="Times New Roman" w:hAnsi="Times New Roman" w:cs="Times New Roman"/>
                <w:color w:val="000000"/>
                <w:sz w:val="24"/>
                <w:szCs w:val="24"/>
                <w:lang w:val="en-US"/>
              </w:rPr>
              <w:t>1s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2s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2p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3s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3p</w:t>
            </w:r>
            <w:r w:rsidRPr="004D58B5">
              <w:rPr>
                <w:rFonts w:ascii="Times New Roman" w:eastAsia="Times New Roman" w:hAnsi="Times New Roman" w:cs="Times New Roman"/>
                <w:color w:val="000000"/>
                <w:sz w:val="24"/>
                <w:szCs w:val="24"/>
                <w:vertAlign w:val="superscript"/>
                <w:lang w:val="en-US"/>
              </w:rPr>
              <w:t>8</w:t>
            </w:r>
            <w:r w:rsidRPr="004D58B5">
              <w:rPr>
                <w:rFonts w:ascii="Times New Roman" w:eastAsia="Times New Roman" w:hAnsi="Times New Roman" w:cs="Times New Roman"/>
                <w:color w:val="000000"/>
                <w:sz w:val="24"/>
                <w:szCs w:val="24"/>
                <w:lang w:val="en-US"/>
              </w:rPr>
              <w:t xml:space="preserve"> 4s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3d</w:t>
            </w:r>
            <w:r w:rsidRPr="004D58B5">
              <w:rPr>
                <w:rFonts w:ascii="Times New Roman" w:eastAsia="Times New Roman" w:hAnsi="Times New Roman" w:cs="Times New Roman"/>
                <w:color w:val="000000"/>
                <w:sz w:val="24"/>
                <w:szCs w:val="24"/>
                <w:vertAlign w:val="superscript"/>
                <w:lang w:val="en-US"/>
              </w:rPr>
              <w:t>8</w:t>
            </w:r>
            <w:r w:rsidRPr="004D58B5">
              <w:rPr>
                <w:rFonts w:ascii="Times New Roman" w:eastAsia="Times New Roman" w:hAnsi="Times New Roman" w:cs="Times New Roman"/>
                <w:color w:val="000000"/>
                <w:sz w:val="24"/>
                <w:szCs w:val="24"/>
                <w:lang w:val="en-US"/>
              </w:rPr>
              <w:t xml:space="preserve"> 4p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5s</w:t>
            </w:r>
            <w:r w:rsidRPr="004D58B5">
              <w:rPr>
                <w:rFonts w:ascii="Times New Roman" w:eastAsia="Times New Roman" w:hAnsi="Times New Roman" w:cs="Times New Roman"/>
                <w:color w:val="000000"/>
                <w:sz w:val="24"/>
                <w:szCs w:val="24"/>
                <w:vertAlign w:val="superscript"/>
                <w:lang w:val="en-US"/>
              </w:rPr>
              <w:t xml:space="preserve">2 </w:t>
            </w:r>
            <w:r w:rsidRPr="004D58B5">
              <w:rPr>
                <w:rFonts w:ascii="Times New Roman" w:eastAsia="Times New Roman" w:hAnsi="Times New Roman" w:cs="Times New Roman"/>
                <w:color w:val="000000"/>
                <w:sz w:val="24"/>
                <w:szCs w:val="24"/>
                <w:lang w:val="en-US"/>
              </w:rPr>
              <w:t>4d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5p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6s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4f</w:t>
            </w:r>
            <w:r w:rsidRPr="004D58B5">
              <w:rPr>
                <w:rFonts w:ascii="Times New Roman" w:eastAsia="Times New Roman" w:hAnsi="Times New Roman" w:cs="Times New Roman"/>
                <w:color w:val="000000"/>
                <w:sz w:val="24"/>
                <w:szCs w:val="24"/>
                <w:vertAlign w:val="superscript"/>
                <w:lang w:val="en-US"/>
              </w:rPr>
              <w:t>14</w:t>
            </w:r>
            <w:r w:rsidRPr="004D58B5">
              <w:rPr>
                <w:rFonts w:ascii="Times New Roman" w:eastAsia="Times New Roman" w:hAnsi="Times New Roman" w:cs="Times New Roman"/>
                <w:color w:val="000000"/>
                <w:sz w:val="24"/>
                <w:szCs w:val="24"/>
                <w:lang w:val="en-US"/>
              </w:rPr>
              <w:t>5d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w:t>
            </w:r>
          </w:p>
        </w:tc>
        <w:tc>
          <w:tcPr>
            <w:tcW w:w="68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4D3CA3"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La cantidad máxima de electrones en el subnivel “p” es 6.</w:t>
            </w:r>
          </w:p>
        </w:tc>
      </w:tr>
      <w:tr w:rsidR="003365BA" w14:paraId="339C547A" w14:textId="77777777" w:rsidTr="00177E58">
        <w:tc>
          <w:tcPr>
            <w:tcW w:w="34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683311" w14:textId="77777777" w:rsidR="003365BA" w:rsidRPr="004D58B5" w:rsidRDefault="003365BA" w:rsidP="003365BA">
            <w:pPr>
              <w:pStyle w:val="Normal1"/>
              <w:numPr>
                <w:ilvl w:val="0"/>
                <w:numId w:val="39"/>
              </w:numPr>
              <w:spacing w:line="240" w:lineRule="auto"/>
              <w:rPr>
                <w:rFonts w:ascii="Times New Roman" w:eastAsia="Times New Roman" w:hAnsi="Times New Roman" w:cs="Times New Roman"/>
                <w:sz w:val="24"/>
                <w:szCs w:val="24"/>
                <w:lang w:val="en-US"/>
              </w:rPr>
            </w:pPr>
            <w:r w:rsidRPr="004D58B5">
              <w:rPr>
                <w:rFonts w:ascii="Times New Roman" w:eastAsia="Times New Roman" w:hAnsi="Times New Roman" w:cs="Times New Roman"/>
                <w:color w:val="000000"/>
                <w:sz w:val="24"/>
                <w:szCs w:val="24"/>
                <w:lang w:val="en-US"/>
              </w:rPr>
              <w:t>1s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2s</w:t>
            </w:r>
            <w:r w:rsidRPr="004D58B5">
              <w:rPr>
                <w:rFonts w:ascii="Times New Roman" w:eastAsia="Times New Roman" w:hAnsi="Times New Roman" w:cs="Times New Roman"/>
                <w:color w:val="000000"/>
                <w:sz w:val="24"/>
                <w:szCs w:val="24"/>
                <w:vertAlign w:val="superscript"/>
                <w:lang w:val="en-US"/>
              </w:rPr>
              <w:t>4</w:t>
            </w:r>
            <w:r w:rsidRPr="004D58B5">
              <w:rPr>
                <w:rFonts w:ascii="Times New Roman" w:eastAsia="Times New Roman" w:hAnsi="Times New Roman" w:cs="Times New Roman"/>
                <w:color w:val="000000"/>
                <w:sz w:val="24"/>
                <w:szCs w:val="24"/>
                <w:lang w:val="en-US"/>
              </w:rPr>
              <w:t xml:space="preserve"> 2p</w:t>
            </w:r>
            <w:r w:rsidRPr="004D58B5">
              <w:rPr>
                <w:rFonts w:ascii="Times New Roman" w:eastAsia="Times New Roman" w:hAnsi="Times New Roman" w:cs="Times New Roman"/>
                <w:color w:val="000000"/>
                <w:sz w:val="24"/>
                <w:szCs w:val="24"/>
                <w:vertAlign w:val="superscript"/>
                <w:lang w:val="en-US"/>
              </w:rPr>
              <w:t>4</w:t>
            </w:r>
            <w:r w:rsidRPr="004D58B5">
              <w:rPr>
                <w:rFonts w:ascii="Times New Roman" w:eastAsia="Times New Roman" w:hAnsi="Times New Roman" w:cs="Times New Roman"/>
                <w:color w:val="000000"/>
                <w:sz w:val="24"/>
                <w:szCs w:val="24"/>
                <w:lang w:val="en-US"/>
              </w:rPr>
              <w:t xml:space="preserve"> 3s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3p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4s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3d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 xml:space="preserve"> 4p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5s</w:t>
            </w:r>
            <w:r w:rsidRPr="004D58B5">
              <w:rPr>
                <w:rFonts w:ascii="Times New Roman" w:eastAsia="Times New Roman" w:hAnsi="Times New Roman" w:cs="Times New Roman"/>
                <w:color w:val="000000"/>
                <w:sz w:val="24"/>
                <w:szCs w:val="24"/>
                <w:vertAlign w:val="superscript"/>
                <w:lang w:val="en-US"/>
              </w:rPr>
              <w:t xml:space="preserve">2 </w:t>
            </w:r>
            <w:r w:rsidRPr="004D58B5">
              <w:rPr>
                <w:rFonts w:ascii="Times New Roman" w:eastAsia="Times New Roman" w:hAnsi="Times New Roman" w:cs="Times New Roman"/>
                <w:color w:val="000000"/>
                <w:sz w:val="24"/>
                <w:szCs w:val="24"/>
                <w:lang w:val="en-US"/>
              </w:rPr>
              <w:t>4d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5p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6s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4f</w:t>
            </w:r>
            <w:r w:rsidRPr="004D58B5">
              <w:rPr>
                <w:rFonts w:ascii="Times New Roman" w:eastAsia="Times New Roman" w:hAnsi="Times New Roman" w:cs="Times New Roman"/>
                <w:color w:val="000000"/>
                <w:sz w:val="24"/>
                <w:szCs w:val="24"/>
                <w:vertAlign w:val="superscript"/>
                <w:lang w:val="en-US"/>
              </w:rPr>
              <w:t>14</w:t>
            </w:r>
            <w:r w:rsidRPr="004D58B5">
              <w:rPr>
                <w:rFonts w:ascii="Times New Roman" w:eastAsia="Times New Roman" w:hAnsi="Times New Roman" w:cs="Times New Roman"/>
                <w:color w:val="000000"/>
                <w:sz w:val="24"/>
                <w:szCs w:val="24"/>
                <w:lang w:val="en-US"/>
              </w:rPr>
              <w:t>5d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w:t>
            </w:r>
          </w:p>
        </w:tc>
        <w:tc>
          <w:tcPr>
            <w:tcW w:w="68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7BF615"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Incorrecto. La cantidad máxima de electrones en el subnivel “s” es 2. </w:t>
            </w:r>
          </w:p>
        </w:tc>
      </w:tr>
      <w:tr w:rsidR="003365BA" w14:paraId="1F63369D" w14:textId="77777777" w:rsidTr="00177E58">
        <w:tc>
          <w:tcPr>
            <w:tcW w:w="34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61A5CA" w14:textId="77777777" w:rsidR="003365BA" w:rsidRPr="004D58B5" w:rsidRDefault="003365BA" w:rsidP="003365BA">
            <w:pPr>
              <w:pStyle w:val="Normal1"/>
              <w:numPr>
                <w:ilvl w:val="0"/>
                <w:numId w:val="39"/>
              </w:numPr>
              <w:spacing w:line="240" w:lineRule="auto"/>
              <w:rPr>
                <w:rFonts w:ascii="Times New Roman" w:eastAsia="Times New Roman" w:hAnsi="Times New Roman" w:cs="Times New Roman"/>
                <w:sz w:val="24"/>
                <w:szCs w:val="24"/>
                <w:lang w:val="en-US"/>
              </w:rPr>
            </w:pPr>
            <w:r w:rsidRPr="004D58B5">
              <w:rPr>
                <w:rFonts w:ascii="Times New Roman" w:eastAsia="Times New Roman" w:hAnsi="Times New Roman" w:cs="Times New Roman"/>
                <w:color w:val="000000"/>
                <w:sz w:val="24"/>
                <w:szCs w:val="24"/>
                <w:lang w:val="en-US"/>
              </w:rPr>
              <w:t>1s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2s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2p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3s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3p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4s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3d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 xml:space="preserve"> 4p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5s</w:t>
            </w:r>
            <w:r w:rsidRPr="004D58B5">
              <w:rPr>
                <w:rFonts w:ascii="Times New Roman" w:eastAsia="Times New Roman" w:hAnsi="Times New Roman" w:cs="Times New Roman"/>
                <w:color w:val="000000"/>
                <w:sz w:val="24"/>
                <w:szCs w:val="24"/>
                <w:vertAlign w:val="superscript"/>
                <w:lang w:val="en-US"/>
              </w:rPr>
              <w:t xml:space="preserve">2 </w:t>
            </w:r>
            <w:r w:rsidRPr="004D58B5">
              <w:rPr>
                <w:rFonts w:ascii="Times New Roman" w:eastAsia="Times New Roman" w:hAnsi="Times New Roman" w:cs="Times New Roman"/>
                <w:color w:val="000000"/>
                <w:sz w:val="24"/>
                <w:szCs w:val="24"/>
                <w:lang w:val="en-US"/>
              </w:rPr>
              <w:t>4d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5p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6s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4f</w:t>
            </w:r>
            <w:r w:rsidRPr="004D58B5">
              <w:rPr>
                <w:rFonts w:ascii="Times New Roman" w:eastAsia="Times New Roman" w:hAnsi="Times New Roman" w:cs="Times New Roman"/>
                <w:color w:val="000000"/>
                <w:sz w:val="24"/>
                <w:szCs w:val="24"/>
                <w:vertAlign w:val="superscript"/>
                <w:lang w:val="en-US"/>
              </w:rPr>
              <w:t>14</w:t>
            </w:r>
            <w:r w:rsidRPr="004D58B5">
              <w:rPr>
                <w:rFonts w:ascii="Times New Roman" w:eastAsia="Times New Roman" w:hAnsi="Times New Roman" w:cs="Times New Roman"/>
                <w:color w:val="000000"/>
                <w:sz w:val="24"/>
                <w:szCs w:val="24"/>
                <w:lang w:val="en-US"/>
              </w:rPr>
              <w:t>5d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w:t>
            </w:r>
          </w:p>
        </w:tc>
        <w:tc>
          <w:tcPr>
            <w:tcW w:w="68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21E537" w14:textId="77777777" w:rsidR="003365BA" w:rsidRDefault="003365BA" w:rsidP="00177E58">
            <w:pPr>
              <w:pStyle w:val="Normal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Correcto. Cantidad máxima de electrones por subnivel es: s = 2, p = 6, d = 10, f = 14.</w:t>
            </w:r>
          </w:p>
        </w:tc>
      </w:tr>
      <w:tr w:rsidR="003365BA" w14:paraId="3FA7966E" w14:textId="77777777" w:rsidTr="00177E58">
        <w:tc>
          <w:tcPr>
            <w:tcW w:w="34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32F163" w14:textId="77777777" w:rsidR="003365BA" w:rsidRPr="004D58B5" w:rsidRDefault="003365BA" w:rsidP="003365BA">
            <w:pPr>
              <w:pStyle w:val="Normal1"/>
              <w:numPr>
                <w:ilvl w:val="0"/>
                <w:numId w:val="39"/>
              </w:numPr>
              <w:spacing w:line="240" w:lineRule="auto"/>
              <w:rPr>
                <w:rFonts w:ascii="Times New Roman" w:eastAsia="Times New Roman" w:hAnsi="Times New Roman" w:cs="Times New Roman"/>
                <w:sz w:val="24"/>
                <w:szCs w:val="24"/>
                <w:lang w:val="en-US"/>
              </w:rPr>
            </w:pPr>
            <w:r w:rsidRPr="004D58B5">
              <w:rPr>
                <w:rFonts w:ascii="Times New Roman" w:eastAsia="Times New Roman" w:hAnsi="Times New Roman" w:cs="Times New Roman"/>
                <w:color w:val="000000"/>
                <w:sz w:val="24"/>
                <w:szCs w:val="24"/>
                <w:lang w:val="en-US"/>
              </w:rPr>
              <w:t>1s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2s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2p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3s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3p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4s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3d</w:t>
            </w:r>
            <w:r w:rsidRPr="004D58B5">
              <w:rPr>
                <w:rFonts w:ascii="Times New Roman" w:eastAsia="Times New Roman" w:hAnsi="Times New Roman" w:cs="Times New Roman"/>
                <w:color w:val="000000"/>
                <w:sz w:val="24"/>
                <w:szCs w:val="24"/>
                <w:vertAlign w:val="superscript"/>
                <w:lang w:val="en-US"/>
              </w:rPr>
              <w:t>11</w:t>
            </w:r>
            <w:r w:rsidRPr="004D58B5">
              <w:rPr>
                <w:rFonts w:ascii="Times New Roman" w:eastAsia="Times New Roman" w:hAnsi="Times New Roman" w:cs="Times New Roman"/>
                <w:color w:val="000000"/>
                <w:sz w:val="24"/>
                <w:szCs w:val="24"/>
                <w:lang w:val="en-US"/>
              </w:rPr>
              <w:t xml:space="preserve"> 4p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5s</w:t>
            </w:r>
            <w:r w:rsidRPr="004D58B5">
              <w:rPr>
                <w:rFonts w:ascii="Times New Roman" w:eastAsia="Times New Roman" w:hAnsi="Times New Roman" w:cs="Times New Roman"/>
                <w:color w:val="000000"/>
                <w:sz w:val="24"/>
                <w:szCs w:val="24"/>
                <w:vertAlign w:val="superscript"/>
                <w:lang w:val="en-US"/>
              </w:rPr>
              <w:t xml:space="preserve">2 </w:t>
            </w:r>
            <w:r w:rsidRPr="004D58B5">
              <w:rPr>
                <w:rFonts w:ascii="Times New Roman" w:eastAsia="Times New Roman" w:hAnsi="Times New Roman" w:cs="Times New Roman"/>
                <w:color w:val="000000"/>
                <w:sz w:val="24"/>
                <w:szCs w:val="24"/>
                <w:lang w:val="en-US"/>
              </w:rPr>
              <w:t>4d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5p</w:t>
            </w:r>
            <w:r w:rsidRPr="004D58B5">
              <w:rPr>
                <w:rFonts w:ascii="Times New Roman" w:eastAsia="Times New Roman" w:hAnsi="Times New Roman" w:cs="Times New Roman"/>
                <w:color w:val="000000"/>
                <w:sz w:val="24"/>
                <w:szCs w:val="24"/>
                <w:vertAlign w:val="superscript"/>
                <w:lang w:val="en-US"/>
              </w:rPr>
              <w:t>6</w:t>
            </w:r>
            <w:r w:rsidRPr="004D58B5">
              <w:rPr>
                <w:rFonts w:ascii="Times New Roman" w:eastAsia="Times New Roman" w:hAnsi="Times New Roman" w:cs="Times New Roman"/>
                <w:color w:val="000000"/>
                <w:sz w:val="24"/>
                <w:szCs w:val="24"/>
                <w:lang w:val="en-US"/>
              </w:rPr>
              <w:t xml:space="preserve"> 6s</w:t>
            </w:r>
            <w:r w:rsidRPr="004D58B5">
              <w:rPr>
                <w:rFonts w:ascii="Times New Roman" w:eastAsia="Times New Roman" w:hAnsi="Times New Roman" w:cs="Times New Roman"/>
                <w:color w:val="000000"/>
                <w:sz w:val="24"/>
                <w:szCs w:val="24"/>
                <w:vertAlign w:val="superscript"/>
                <w:lang w:val="en-US"/>
              </w:rPr>
              <w:t>2</w:t>
            </w:r>
            <w:r w:rsidRPr="004D58B5">
              <w:rPr>
                <w:rFonts w:ascii="Times New Roman" w:eastAsia="Times New Roman" w:hAnsi="Times New Roman" w:cs="Times New Roman"/>
                <w:color w:val="000000"/>
                <w:sz w:val="24"/>
                <w:szCs w:val="24"/>
                <w:lang w:val="en-US"/>
              </w:rPr>
              <w:t xml:space="preserve"> 4f</w:t>
            </w:r>
            <w:r w:rsidRPr="004D58B5">
              <w:rPr>
                <w:rFonts w:ascii="Times New Roman" w:eastAsia="Times New Roman" w:hAnsi="Times New Roman" w:cs="Times New Roman"/>
                <w:color w:val="000000"/>
                <w:sz w:val="24"/>
                <w:szCs w:val="24"/>
                <w:vertAlign w:val="superscript"/>
                <w:lang w:val="en-US"/>
              </w:rPr>
              <w:t>14</w:t>
            </w:r>
            <w:r w:rsidRPr="004D58B5">
              <w:rPr>
                <w:rFonts w:ascii="Times New Roman" w:eastAsia="Times New Roman" w:hAnsi="Times New Roman" w:cs="Times New Roman"/>
                <w:color w:val="000000"/>
                <w:sz w:val="24"/>
                <w:szCs w:val="24"/>
                <w:lang w:val="en-US"/>
              </w:rPr>
              <w:t>5d</w:t>
            </w:r>
            <w:r w:rsidRPr="004D58B5">
              <w:rPr>
                <w:rFonts w:ascii="Times New Roman" w:eastAsia="Times New Roman" w:hAnsi="Times New Roman" w:cs="Times New Roman"/>
                <w:color w:val="000000"/>
                <w:sz w:val="24"/>
                <w:szCs w:val="24"/>
                <w:vertAlign w:val="superscript"/>
                <w:lang w:val="en-US"/>
              </w:rPr>
              <w:t>10</w:t>
            </w:r>
            <w:r w:rsidRPr="004D58B5">
              <w:rPr>
                <w:rFonts w:ascii="Times New Roman" w:eastAsia="Times New Roman" w:hAnsi="Times New Roman" w:cs="Times New Roman"/>
                <w:color w:val="000000"/>
                <w:sz w:val="24"/>
                <w:szCs w:val="24"/>
                <w:lang w:val="en-US"/>
              </w:rPr>
              <w:t>.</w:t>
            </w:r>
          </w:p>
        </w:tc>
        <w:tc>
          <w:tcPr>
            <w:tcW w:w="68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634054"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Incorrecto. La sumatoria total de los electrones no se ajusta al número atómico. </w:t>
            </w:r>
          </w:p>
        </w:tc>
      </w:tr>
    </w:tbl>
    <w:p w14:paraId="1B42D17B"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6D6B1527"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40175F38"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5BACD077" w14:textId="77777777" w:rsidR="003365BA" w:rsidRDefault="003365BA" w:rsidP="003365BA">
      <w:pPr>
        <w:pStyle w:val="Normal1"/>
        <w:spacing w:line="240" w:lineRule="auto"/>
        <w:rPr>
          <w:rFonts w:ascii="Times New Roman" w:eastAsia="Times New Roman" w:hAnsi="Times New Roman" w:cs="Times New Roman"/>
          <w:b/>
          <w:color w:val="000000"/>
          <w:sz w:val="24"/>
          <w:szCs w:val="24"/>
        </w:rPr>
      </w:pPr>
    </w:p>
    <w:p w14:paraId="0FC65F5E" w14:textId="77777777" w:rsidR="003365BA" w:rsidRDefault="003365BA" w:rsidP="003365BA">
      <w:pPr>
        <w:pStyle w:val="Normal1"/>
        <w:spacing w:line="240" w:lineRule="auto"/>
        <w:rPr>
          <w:rFonts w:ascii="Times New Roman" w:eastAsia="Times New Roman" w:hAnsi="Times New Roman" w:cs="Times New Roman"/>
          <w:b/>
          <w:color w:val="000000"/>
          <w:sz w:val="24"/>
          <w:szCs w:val="24"/>
        </w:rPr>
      </w:pPr>
    </w:p>
    <w:p w14:paraId="48454F79" w14:textId="77777777" w:rsidR="003365BA" w:rsidRPr="00883CBA" w:rsidRDefault="003365BA" w:rsidP="003365BA">
      <w:pPr>
        <w:pStyle w:val="Normal1"/>
        <w:spacing w:line="240" w:lineRule="auto"/>
        <w:rPr>
          <w:rFonts w:ascii="Times New Roman" w:eastAsia="Times New Roman" w:hAnsi="Times New Roman" w:cs="Times New Roman"/>
          <w:b/>
          <w:color w:val="000000"/>
          <w:sz w:val="24"/>
          <w:szCs w:val="24"/>
        </w:rPr>
      </w:pPr>
    </w:p>
    <w:p w14:paraId="2606A2E2" w14:textId="77777777" w:rsidR="003365BA" w:rsidRDefault="003365BA" w:rsidP="003365BA">
      <w:pPr>
        <w:pStyle w:val="Normal1"/>
        <w:spacing w:line="240" w:lineRule="auto"/>
        <w:rPr>
          <w:rFonts w:ascii="Times New Roman" w:eastAsia="Times New Roman" w:hAnsi="Times New Roman" w:cs="Times New Roman"/>
          <w:b/>
          <w:color w:val="000000"/>
          <w:sz w:val="24"/>
          <w:szCs w:val="24"/>
        </w:rPr>
      </w:pPr>
      <w:r w:rsidRPr="00883CBA">
        <w:rPr>
          <w:rFonts w:ascii="Times New Roman" w:eastAsia="Times New Roman" w:hAnsi="Times New Roman" w:cs="Times New Roman"/>
          <w:b/>
          <w:color w:val="000000"/>
          <w:sz w:val="24"/>
          <w:szCs w:val="24"/>
        </w:rPr>
        <w:t>ÍTEM 5</w:t>
      </w:r>
    </w:p>
    <w:tbl>
      <w:tblPr>
        <w:tblW w:w="10348" w:type="dxa"/>
        <w:tblInd w:w="-609" w:type="dxa"/>
        <w:tblLayout w:type="fixed"/>
        <w:tblLook w:val="0400" w:firstRow="0" w:lastRow="0" w:firstColumn="0" w:lastColumn="0" w:noHBand="0" w:noVBand="1"/>
      </w:tblPr>
      <w:tblGrid>
        <w:gridCol w:w="3403"/>
        <w:gridCol w:w="6945"/>
      </w:tblGrid>
      <w:tr w:rsidR="003365BA" w:rsidRPr="00BD6844" w14:paraId="1DB75394" w14:textId="77777777" w:rsidTr="00177E58">
        <w:tc>
          <w:tcPr>
            <w:tcW w:w="340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A38E58" w14:textId="77777777" w:rsidR="003365BA" w:rsidRDefault="003365BA" w:rsidP="00177E58">
            <w:pPr>
              <w:pStyle w:val="Normal1"/>
              <w:spacing w:after="0" w:line="240" w:lineRule="auto"/>
              <w:ind w:left="720" w:hanging="360"/>
              <w:rPr>
                <w:rFonts w:ascii="Times New Roman" w:eastAsia="Times New Roman" w:hAnsi="Times New Roman" w:cs="Times New Roman"/>
                <w:b/>
                <w:color w:val="000000"/>
                <w:sz w:val="24"/>
                <w:szCs w:val="24"/>
              </w:rPr>
            </w:pPr>
            <w:r w:rsidRPr="00883CBA">
              <w:rPr>
                <w:rFonts w:ascii="Times New Roman" w:eastAsia="Times New Roman" w:hAnsi="Times New Roman" w:cs="Times New Roman"/>
                <w:b/>
                <w:color w:val="000000"/>
                <w:sz w:val="24"/>
                <w:szCs w:val="24"/>
              </w:rPr>
              <w:t>Opciones de respuesta</w:t>
            </w:r>
          </w:p>
          <w:p w14:paraId="0898A26F" w14:textId="77777777" w:rsidR="003365BA" w:rsidRPr="00883CBA" w:rsidRDefault="003365BA" w:rsidP="00177E58">
            <w:pPr>
              <w:pStyle w:val="Normal1"/>
              <w:spacing w:after="0" w:line="240" w:lineRule="auto"/>
              <w:ind w:left="720" w:hanging="360"/>
              <w:rPr>
                <w:rFonts w:ascii="Times New Roman" w:eastAsia="Times New Roman" w:hAnsi="Times New Roman" w:cs="Times New Roman"/>
                <w:b/>
                <w:color w:val="000000"/>
                <w:sz w:val="24"/>
                <w:szCs w:val="24"/>
              </w:rPr>
            </w:pPr>
          </w:p>
        </w:tc>
        <w:tc>
          <w:tcPr>
            <w:tcW w:w="694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9C3558" w14:textId="77777777" w:rsidR="003365BA" w:rsidRPr="00883CBA" w:rsidRDefault="003365BA" w:rsidP="00177E58">
            <w:pPr>
              <w:pStyle w:val="Normal1"/>
              <w:spacing w:after="0" w:line="240" w:lineRule="auto"/>
              <w:rPr>
                <w:rFonts w:ascii="Times New Roman" w:eastAsia="Times New Roman" w:hAnsi="Times New Roman" w:cs="Times New Roman"/>
                <w:b/>
                <w:color w:val="000000"/>
                <w:sz w:val="24"/>
                <w:szCs w:val="24"/>
              </w:rPr>
            </w:pPr>
            <w:r w:rsidRPr="00883CBA">
              <w:rPr>
                <w:rFonts w:ascii="Times New Roman" w:eastAsia="Times New Roman" w:hAnsi="Times New Roman" w:cs="Times New Roman"/>
                <w:b/>
                <w:color w:val="000000"/>
                <w:sz w:val="24"/>
                <w:szCs w:val="24"/>
              </w:rPr>
              <w:t>Argumentaciones</w:t>
            </w:r>
          </w:p>
        </w:tc>
      </w:tr>
      <w:tr w:rsidR="003365BA" w14:paraId="52F418DE" w14:textId="77777777" w:rsidTr="00177E58">
        <w:tc>
          <w:tcPr>
            <w:tcW w:w="34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0E09BE" w14:textId="77777777" w:rsidR="003365BA" w:rsidRPr="000F7C19" w:rsidRDefault="003365BA" w:rsidP="003365BA">
            <w:pPr>
              <w:pStyle w:val="Normal1"/>
              <w:numPr>
                <w:ilvl w:val="0"/>
                <w:numId w:val="4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1a, 2d, 3c, 4b</w:t>
            </w:r>
          </w:p>
          <w:p w14:paraId="3E98819C" w14:textId="77777777" w:rsidR="003365BA" w:rsidRDefault="003365BA" w:rsidP="00177E58">
            <w:pPr>
              <w:pStyle w:val="Normal1"/>
              <w:spacing w:after="0" w:line="240" w:lineRule="auto"/>
              <w:ind w:left="720"/>
              <w:rPr>
                <w:rFonts w:ascii="Times New Roman" w:eastAsia="Times New Roman" w:hAnsi="Times New Roman" w:cs="Times New Roman"/>
                <w:sz w:val="24"/>
                <w:szCs w:val="24"/>
              </w:rPr>
            </w:pPr>
          </w:p>
        </w:tc>
        <w:tc>
          <w:tcPr>
            <w:tcW w:w="69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B1115D"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El subnivel s solo puede presentar dos electrones.</w:t>
            </w:r>
          </w:p>
        </w:tc>
      </w:tr>
      <w:tr w:rsidR="003365BA" w14:paraId="7AE13EB1" w14:textId="77777777" w:rsidTr="00177E58">
        <w:tc>
          <w:tcPr>
            <w:tcW w:w="34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6ACEB1" w14:textId="77777777" w:rsidR="003365BA" w:rsidRPr="000F7C19" w:rsidRDefault="003365BA" w:rsidP="003365BA">
            <w:pPr>
              <w:pStyle w:val="Normal1"/>
              <w:numPr>
                <w:ilvl w:val="0"/>
                <w:numId w:val="4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1c, 2b, 3a, 4d</w:t>
            </w:r>
          </w:p>
          <w:p w14:paraId="11885889" w14:textId="77777777" w:rsidR="003365BA" w:rsidRDefault="003365BA" w:rsidP="00177E58">
            <w:pPr>
              <w:pStyle w:val="Normal1"/>
              <w:spacing w:after="0" w:line="240" w:lineRule="auto"/>
              <w:ind w:left="720"/>
              <w:rPr>
                <w:rFonts w:ascii="Times New Roman" w:eastAsia="Times New Roman" w:hAnsi="Times New Roman" w:cs="Times New Roman"/>
                <w:sz w:val="24"/>
                <w:szCs w:val="24"/>
              </w:rPr>
            </w:pPr>
          </w:p>
        </w:tc>
        <w:tc>
          <w:tcPr>
            <w:tcW w:w="69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B9398A"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Correcto. Los subniveles se encuentran de menor a mayor.</w:t>
            </w:r>
          </w:p>
        </w:tc>
      </w:tr>
      <w:tr w:rsidR="003365BA" w14:paraId="0C19085D" w14:textId="77777777" w:rsidTr="00177E58">
        <w:tc>
          <w:tcPr>
            <w:tcW w:w="34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2F0B28" w14:textId="77777777" w:rsidR="003365BA" w:rsidRPr="000F7C19" w:rsidRDefault="003365BA" w:rsidP="003365BA">
            <w:pPr>
              <w:pStyle w:val="Normal1"/>
              <w:numPr>
                <w:ilvl w:val="0"/>
                <w:numId w:val="4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1b, 2c, 3d, 4ª</w:t>
            </w:r>
          </w:p>
          <w:p w14:paraId="5DCBC4F0" w14:textId="77777777" w:rsidR="003365BA" w:rsidRDefault="003365BA" w:rsidP="00177E58">
            <w:pPr>
              <w:pStyle w:val="Normal1"/>
              <w:spacing w:after="0" w:line="240" w:lineRule="auto"/>
              <w:ind w:left="720"/>
              <w:rPr>
                <w:rFonts w:ascii="Times New Roman" w:eastAsia="Times New Roman" w:hAnsi="Times New Roman" w:cs="Times New Roman"/>
                <w:sz w:val="24"/>
                <w:szCs w:val="24"/>
              </w:rPr>
            </w:pPr>
          </w:p>
        </w:tc>
        <w:tc>
          <w:tcPr>
            <w:tcW w:w="69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4F08FF"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El subnivel f puede presentar hasta catorce electrones.</w:t>
            </w:r>
          </w:p>
        </w:tc>
      </w:tr>
      <w:tr w:rsidR="003365BA" w14:paraId="3F2FD57C" w14:textId="77777777" w:rsidTr="00177E58">
        <w:tc>
          <w:tcPr>
            <w:tcW w:w="34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6296A7" w14:textId="77777777" w:rsidR="003365BA" w:rsidRPr="000F7C19" w:rsidRDefault="003365BA" w:rsidP="003365BA">
            <w:pPr>
              <w:pStyle w:val="Normal1"/>
              <w:numPr>
                <w:ilvl w:val="0"/>
                <w:numId w:val="4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1d, 2a, 3b, 4c</w:t>
            </w:r>
          </w:p>
          <w:p w14:paraId="5C3A475A" w14:textId="77777777" w:rsidR="003365BA" w:rsidRDefault="003365BA" w:rsidP="00177E58">
            <w:pPr>
              <w:pStyle w:val="Normal1"/>
              <w:spacing w:after="0" w:line="240" w:lineRule="auto"/>
              <w:ind w:left="720"/>
              <w:rPr>
                <w:rFonts w:ascii="Times New Roman" w:eastAsia="Times New Roman" w:hAnsi="Times New Roman" w:cs="Times New Roman"/>
                <w:sz w:val="24"/>
                <w:szCs w:val="24"/>
              </w:rPr>
            </w:pPr>
          </w:p>
        </w:tc>
        <w:tc>
          <w:tcPr>
            <w:tcW w:w="69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D03ADC"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El subnivel p solo puede presentar hasta seis electrones.</w:t>
            </w:r>
          </w:p>
          <w:p w14:paraId="496EEABB" w14:textId="77777777" w:rsidR="003365BA" w:rsidRDefault="003365BA" w:rsidP="00177E58">
            <w:pPr>
              <w:pStyle w:val="Normal1"/>
              <w:spacing w:after="0" w:line="240" w:lineRule="auto"/>
              <w:rPr>
                <w:rFonts w:ascii="Times New Roman" w:eastAsia="Times New Roman" w:hAnsi="Times New Roman" w:cs="Times New Roman"/>
                <w:sz w:val="24"/>
                <w:szCs w:val="24"/>
              </w:rPr>
            </w:pPr>
          </w:p>
        </w:tc>
      </w:tr>
    </w:tbl>
    <w:p w14:paraId="291DCFD0"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77BA2943" w14:textId="77777777" w:rsidR="003365BA" w:rsidRDefault="003365BA" w:rsidP="003365BA">
      <w:pPr>
        <w:pStyle w:val="Normal1"/>
        <w:spacing w:line="240" w:lineRule="auto"/>
        <w:rPr>
          <w:rFonts w:ascii="Times New Roman" w:eastAsia="Times New Roman" w:hAnsi="Times New Roman" w:cs="Times New Roman"/>
          <w:b/>
          <w:color w:val="000000"/>
          <w:sz w:val="24"/>
          <w:szCs w:val="24"/>
        </w:rPr>
      </w:pPr>
      <w:r w:rsidRPr="00883CBA">
        <w:rPr>
          <w:rFonts w:ascii="Times New Roman" w:eastAsia="Times New Roman" w:hAnsi="Times New Roman" w:cs="Times New Roman"/>
          <w:b/>
          <w:color w:val="000000"/>
          <w:sz w:val="24"/>
          <w:szCs w:val="24"/>
        </w:rPr>
        <w:t>ÍTEM 6</w:t>
      </w:r>
    </w:p>
    <w:tbl>
      <w:tblPr>
        <w:tblW w:w="10348" w:type="dxa"/>
        <w:tblInd w:w="-609" w:type="dxa"/>
        <w:tblLayout w:type="fixed"/>
        <w:tblLook w:val="0400" w:firstRow="0" w:lastRow="0" w:firstColumn="0" w:lastColumn="0" w:noHBand="0" w:noVBand="1"/>
      </w:tblPr>
      <w:tblGrid>
        <w:gridCol w:w="3834"/>
        <w:gridCol w:w="6514"/>
      </w:tblGrid>
      <w:tr w:rsidR="003365BA" w:rsidRPr="00BD6844" w14:paraId="7983DB3F" w14:textId="77777777" w:rsidTr="00177E58">
        <w:tc>
          <w:tcPr>
            <w:tcW w:w="383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CDF337" w14:textId="77777777" w:rsidR="003365BA" w:rsidRDefault="003365BA" w:rsidP="00177E58">
            <w:pPr>
              <w:pStyle w:val="Normal1"/>
              <w:spacing w:after="0" w:line="240" w:lineRule="auto"/>
              <w:rPr>
                <w:rFonts w:ascii="Times New Roman" w:eastAsia="Times New Roman" w:hAnsi="Times New Roman" w:cs="Times New Roman"/>
                <w:b/>
                <w:color w:val="000000"/>
                <w:sz w:val="24"/>
                <w:szCs w:val="24"/>
              </w:rPr>
            </w:pPr>
            <w:r w:rsidRPr="000F7C19">
              <w:rPr>
                <w:rFonts w:ascii="Times New Roman" w:eastAsia="Times New Roman" w:hAnsi="Times New Roman" w:cs="Times New Roman"/>
                <w:b/>
                <w:color w:val="000000"/>
                <w:sz w:val="24"/>
                <w:szCs w:val="24"/>
              </w:rPr>
              <w:t>Opciones de respuesta</w:t>
            </w:r>
          </w:p>
          <w:p w14:paraId="66F852D4" w14:textId="77777777" w:rsidR="003365BA" w:rsidRPr="000F7C19" w:rsidRDefault="003365BA" w:rsidP="00177E58">
            <w:pPr>
              <w:pStyle w:val="Normal1"/>
              <w:spacing w:after="0" w:line="240" w:lineRule="auto"/>
              <w:rPr>
                <w:rFonts w:ascii="Times New Roman" w:eastAsia="Times New Roman" w:hAnsi="Times New Roman" w:cs="Times New Roman"/>
                <w:b/>
                <w:color w:val="000000"/>
                <w:sz w:val="24"/>
                <w:szCs w:val="24"/>
              </w:rPr>
            </w:pPr>
          </w:p>
        </w:tc>
        <w:tc>
          <w:tcPr>
            <w:tcW w:w="651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8E84A7" w14:textId="77777777" w:rsidR="003365BA" w:rsidRPr="000F7C19" w:rsidRDefault="003365BA" w:rsidP="00177E58">
            <w:pPr>
              <w:pStyle w:val="Normal1"/>
              <w:spacing w:after="0" w:line="240" w:lineRule="auto"/>
              <w:rPr>
                <w:rFonts w:ascii="Times New Roman" w:eastAsia="Times New Roman" w:hAnsi="Times New Roman" w:cs="Times New Roman"/>
                <w:b/>
                <w:color w:val="000000"/>
                <w:sz w:val="24"/>
                <w:szCs w:val="24"/>
              </w:rPr>
            </w:pPr>
            <w:r w:rsidRPr="000F7C19">
              <w:rPr>
                <w:rFonts w:ascii="Times New Roman" w:eastAsia="Times New Roman" w:hAnsi="Times New Roman" w:cs="Times New Roman"/>
                <w:b/>
                <w:color w:val="000000"/>
                <w:sz w:val="24"/>
                <w:szCs w:val="24"/>
              </w:rPr>
              <w:t>Argumentaciones</w:t>
            </w:r>
          </w:p>
        </w:tc>
      </w:tr>
      <w:tr w:rsidR="003365BA" w14:paraId="3540D231" w14:textId="77777777" w:rsidTr="00177E58">
        <w:tc>
          <w:tcPr>
            <w:tcW w:w="383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7F0542" w14:textId="77777777" w:rsidR="003365BA" w:rsidRDefault="003365BA" w:rsidP="003365BA">
            <w:pPr>
              <w:pStyle w:val="Normal1"/>
              <w:numPr>
                <w:ilvl w:val="0"/>
                <w:numId w:val="4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Presentan un electrón en su última capa de valencia o nivel energético.</w:t>
            </w:r>
          </w:p>
          <w:p w14:paraId="6DF99B1A" w14:textId="77777777" w:rsidR="003365BA" w:rsidRDefault="003365BA" w:rsidP="00177E58">
            <w:pPr>
              <w:pStyle w:val="Normal1"/>
              <w:spacing w:line="240" w:lineRule="auto"/>
              <w:rPr>
                <w:rFonts w:ascii="Times New Roman" w:eastAsia="Times New Roman" w:hAnsi="Times New Roman" w:cs="Times New Roman"/>
                <w:sz w:val="24"/>
                <w:szCs w:val="24"/>
              </w:rPr>
            </w:pPr>
          </w:p>
        </w:tc>
        <w:tc>
          <w:tcPr>
            <w:tcW w:w="65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C02464"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Correcto. Todos los elementos pertenecientes a este grupo poseen una baja energía de ionización con lo cual tienden a perder su electrón más externo o electrón de valencia.</w:t>
            </w:r>
          </w:p>
        </w:tc>
      </w:tr>
      <w:tr w:rsidR="003365BA" w14:paraId="525D92B9" w14:textId="77777777" w:rsidTr="00177E58">
        <w:tc>
          <w:tcPr>
            <w:tcW w:w="383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CC6EAE" w14:textId="77777777" w:rsidR="003365BA" w:rsidRDefault="003365BA" w:rsidP="003365BA">
            <w:pPr>
              <w:pStyle w:val="Normal1"/>
              <w:numPr>
                <w:ilvl w:val="0"/>
                <w:numId w:val="4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Tienen en su nivel más externo de sus átomos 2 electrones de valencia.</w:t>
            </w:r>
          </w:p>
          <w:p w14:paraId="47BECAA0" w14:textId="77777777" w:rsidR="003365BA" w:rsidRDefault="003365BA" w:rsidP="00177E58">
            <w:pPr>
              <w:pStyle w:val="Normal1"/>
              <w:spacing w:line="240" w:lineRule="auto"/>
              <w:rPr>
                <w:rFonts w:ascii="Times New Roman" w:eastAsia="Times New Roman" w:hAnsi="Times New Roman" w:cs="Times New Roman"/>
                <w:sz w:val="24"/>
                <w:szCs w:val="24"/>
              </w:rPr>
            </w:pPr>
          </w:p>
        </w:tc>
        <w:tc>
          <w:tcPr>
            <w:tcW w:w="65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70258D"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Característica perteneciente al grupo IIA.    </w:t>
            </w:r>
          </w:p>
        </w:tc>
      </w:tr>
      <w:tr w:rsidR="003365BA" w14:paraId="53B4EA94" w14:textId="77777777" w:rsidTr="00177E58">
        <w:tc>
          <w:tcPr>
            <w:tcW w:w="383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D2B0D3" w14:textId="77777777" w:rsidR="003365BA" w:rsidRDefault="003365BA" w:rsidP="003365BA">
            <w:pPr>
              <w:pStyle w:val="Normal1"/>
              <w:numPr>
                <w:ilvl w:val="0"/>
                <w:numId w:val="4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Poseen en su nivel energético más externo 3 electrones de valencia.</w:t>
            </w:r>
          </w:p>
        </w:tc>
        <w:tc>
          <w:tcPr>
            <w:tcW w:w="65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D684E4"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Característica perteneciente al grupo IIIA</w:t>
            </w:r>
          </w:p>
        </w:tc>
      </w:tr>
      <w:tr w:rsidR="003365BA" w14:paraId="67E1C8D1" w14:textId="77777777" w:rsidTr="00177E58">
        <w:tc>
          <w:tcPr>
            <w:tcW w:w="383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98221B" w14:textId="77777777" w:rsidR="003365BA" w:rsidRDefault="003365BA" w:rsidP="003365BA">
            <w:pPr>
              <w:pStyle w:val="Normal1"/>
              <w:numPr>
                <w:ilvl w:val="0"/>
                <w:numId w:val="4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Poseen 4 electrones en su última capa de valencia.</w:t>
            </w:r>
          </w:p>
        </w:tc>
        <w:tc>
          <w:tcPr>
            <w:tcW w:w="651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6146B2"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Característica perteneciente al grupo IVA</w:t>
            </w:r>
          </w:p>
        </w:tc>
      </w:tr>
    </w:tbl>
    <w:p w14:paraId="5BE1F5EE"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06A49CE8"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742423E7"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29825AE4"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08E5ADFB"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6E501ECB"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12BA3CD2"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0DBC0D7F"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025E8660" w14:textId="77777777" w:rsidR="003365BA" w:rsidRDefault="003365BA" w:rsidP="003365BA">
      <w:pPr>
        <w:pStyle w:val="Normal1"/>
        <w:spacing w:line="240" w:lineRule="auto"/>
        <w:rPr>
          <w:rFonts w:ascii="Times New Roman" w:eastAsia="Times New Roman" w:hAnsi="Times New Roman" w:cs="Times New Roman"/>
          <w:b/>
          <w:color w:val="000000"/>
          <w:sz w:val="24"/>
          <w:szCs w:val="24"/>
        </w:rPr>
      </w:pPr>
      <w:r w:rsidRPr="000F7C19">
        <w:rPr>
          <w:rFonts w:ascii="Times New Roman" w:eastAsia="Times New Roman" w:hAnsi="Times New Roman" w:cs="Times New Roman"/>
          <w:b/>
          <w:color w:val="000000"/>
          <w:sz w:val="24"/>
          <w:szCs w:val="24"/>
        </w:rPr>
        <w:t xml:space="preserve">ÍTEM 7 </w:t>
      </w:r>
    </w:p>
    <w:tbl>
      <w:tblPr>
        <w:tblW w:w="10348" w:type="dxa"/>
        <w:tblInd w:w="-609" w:type="dxa"/>
        <w:tblLayout w:type="fixed"/>
        <w:tblLook w:val="0400" w:firstRow="0" w:lastRow="0" w:firstColumn="0" w:lastColumn="0" w:noHBand="0" w:noVBand="1"/>
      </w:tblPr>
      <w:tblGrid>
        <w:gridCol w:w="2885"/>
        <w:gridCol w:w="7463"/>
      </w:tblGrid>
      <w:tr w:rsidR="003365BA" w:rsidRPr="00BD6844" w14:paraId="342D81CD" w14:textId="77777777" w:rsidTr="00177E58">
        <w:tc>
          <w:tcPr>
            <w:tcW w:w="288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F55BE0E" w14:textId="77777777" w:rsidR="003365BA" w:rsidRPr="000F7C19" w:rsidRDefault="003365BA" w:rsidP="00177E58">
            <w:pPr>
              <w:pStyle w:val="Normal1"/>
              <w:spacing w:line="240" w:lineRule="auto"/>
              <w:rPr>
                <w:rFonts w:ascii="Times New Roman" w:eastAsia="Times New Roman" w:hAnsi="Times New Roman" w:cs="Times New Roman"/>
                <w:b/>
                <w:sz w:val="24"/>
                <w:szCs w:val="24"/>
              </w:rPr>
            </w:pPr>
            <w:r w:rsidRPr="000F7C19">
              <w:rPr>
                <w:rFonts w:ascii="Times New Roman" w:eastAsia="Times New Roman" w:hAnsi="Times New Roman" w:cs="Times New Roman"/>
                <w:b/>
                <w:sz w:val="24"/>
                <w:szCs w:val="24"/>
              </w:rPr>
              <w:t>Opciones de respuesta</w:t>
            </w:r>
          </w:p>
        </w:tc>
        <w:tc>
          <w:tcPr>
            <w:tcW w:w="746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7690D3C" w14:textId="77777777" w:rsidR="003365BA" w:rsidRPr="000F7C19" w:rsidRDefault="003365BA" w:rsidP="00177E58">
            <w:pPr>
              <w:pStyle w:val="Normal1"/>
              <w:spacing w:after="0" w:line="240" w:lineRule="auto"/>
              <w:rPr>
                <w:rFonts w:ascii="Times New Roman" w:eastAsia="Times New Roman" w:hAnsi="Times New Roman" w:cs="Times New Roman"/>
                <w:b/>
                <w:color w:val="000000"/>
                <w:sz w:val="24"/>
                <w:szCs w:val="24"/>
              </w:rPr>
            </w:pPr>
            <w:r w:rsidRPr="000F7C19">
              <w:rPr>
                <w:rFonts w:ascii="Times New Roman" w:eastAsia="Times New Roman" w:hAnsi="Times New Roman" w:cs="Times New Roman"/>
                <w:b/>
                <w:color w:val="000000"/>
                <w:sz w:val="24"/>
                <w:szCs w:val="24"/>
              </w:rPr>
              <w:t>Argumentaciones</w:t>
            </w:r>
          </w:p>
        </w:tc>
      </w:tr>
      <w:tr w:rsidR="003365BA" w14:paraId="41635EA3" w14:textId="77777777" w:rsidTr="00177E58">
        <w:tc>
          <w:tcPr>
            <w:tcW w:w="28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D9687E" w14:textId="77777777" w:rsidR="003365BA" w:rsidRDefault="003365BA" w:rsidP="003365BA">
            <w:pPr>
              <w:pStyle w:val="Normal1"/>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 es</w:t>
            </w:r>
            <w:r>
              <w:rPr>
                <w:rFonts w:ascii="Times New Roman" w:eastAsia="Times New Roman" w:hAnsi="Times New Roman" w:cs="Times New Roman"/>
                <w:color w:val="000000"/>
                <w:sz w:val="24"/>
                <w:szCs w:val="24"/>
              </w:rPr>
              <w:t xml:space="preserve">tados de </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xidación</w:t>
            </w:r>
          </w:p>
        </w:tc>
        <w:tc>
          <w:tcPr>
            <w:tcW w:w="74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8A8D81"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Incorrecto. Ligados a los electrones de valencia. Suelen ser llamados números de oxidación y representan el número de electrones que el átomo gana o pierde.</w:t>
            </w:r>
          </w:p>
        </w:tc>
      </w:tr>
      <w:tr w:rsidR="003365BA" w14:paraId="0FAF9901" w14:textId="77777777" w:rsidTr="00177E58">
        <w:tc>
          <w:tcPr>
            <w:tcW w:w="28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3265B7" w14:textId="77777777" w:rsidR="003365BA" w:rsidRDefault="003365BA" w:rsidP="003365BA">
            <w:pPr>
              <w:pStyle w:val="Normal1"/>
              <w:numPr>
                <w:ilvl w:val="0"/>
                <w:numId w:val="4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La t</w:t>
            </w:r>
            <w:r>
              <w:rPr>
                <w:rFonts w:ascii="Times New Roman" w:eastAsia="Times New Roman" w:hAnsi="Times New Roman" w:cs="Times New Roman"/>
                <w:color w:val="000000"/>
                <w:sz w:val="24"/>
                <w:szCs w:val="24"/>
              </w:rPr>
              <w:t xml:space="preserve">eoría de </w:t>
            </w: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ossel</w:t>
            </w:r>
          </w:p>
          <w:p w14:paraId="5474D06E" w14:textId="77777777" w:rsidR="003365BA" w:rsidRDefault="003365BA" w:rsidP="00177E58">
            <w:pPr>
              <w:pStyle w:val="Normal1"/>
              <w:spacing w:line="240" w:lineRule="auto"/>
              <w:rPr>
                <w:rFonts w:ascii="Times New Roman" w:eastAsia="Times New Roman" w:hAnsi="Times New Roman" w:cs="Times New Roman"/>
                <w:sz w:val="24"/>
                <w:szCs w:val="24"/>
              </w:rPr>
            </w:pPr>
          </w:p>
        </w:tc>
        <w:tc>
          <w:tcPr>
            <w:tcW w:w="74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6CF995"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Incorrecto. El modelo de Kossel </w:t>
            </w:r>
            <w:r>
              <w:rPr>
                <w:rFonts w:ascii="Times New Roman" w:eastAsia="Times New Roman" w:hAnsi="Times New Roman" w:cs="Times New Roman"/>
                <w:sz w:val="24"/>
                <w:szCs w:val="24"/>
              </w:rPr>
              <w:t>asumió</w:t>
            </w:r>
            <w:r>
              <w:rPr>
                <w:rFonts w:ascii="Times New Roman" w:eastAsia="Times New Roman" w:hAnsi="Times New Roman" w:cs="Times New Roman"/>
                <w:color w:val="000000"/>
                <w:sz w:val="24"/>
                <w:szCs w:val="24"/>
              </w:rPr>
              <w:t xml:space="preserve"> una </w:t>
            </w:r>
            <w:r>
              <w:rPr>
                <w:rFonts w:ascii="Times New Roman" w:eastAsia="Times New Roman" w:hAnsi="Times New Roman" w:cs="Times New Roman"/>
                <w:sz w:val="24"/>
                <w:szCs w:val="24"/>
              </w:rPr>
              <w:t>transferencia</w:t>
            </w:r>
            <w:r>
              <w:rPr>
                <w:rFonts w:ascii="Times New Roman" w:eastAsia="Times New Roman" w:hAnsi="Times New Roman" w:cs="Times New Roman"/>
                <w:color w:val="000000"/>
                <w:sz w:val="24"/>
                <w:szCs w:val="24"/>
              </w:rPr>
              <w:t xml:space="preserve"> completa de los electrones entre los átomos.</w:t>
            </w:r>
          </w:p>
        </w:tc>
      </w:tr>
      <w:tr w:rsidR="003365BA" w14:paraId="42BA3F2A" w14:textId="77777777" w:rsidTr="00177E58">
        <w:tc>
          <w:tcPr>
            <w:tcW w:w="28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8D86F7" w14:textId="77777777" w:rsidR="003365BA" w:rsidRDefault="003365BA" w:rsidP="003365BA">
            <w:pPr>
              <w:pStyle w:val="Normal1"/>
              <w:numPr>
                <w:ilvl w:val="0"/>
                <w:numId w:val="4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La v</w:t>
            </w:r>
            <w:r>
              <w:rPr>
                <w:rFonts w:ascii="Times New Roman" w:eastAsia="Times New Roman" w:hAnsi="Times New Roman" w:cs="Times New Roman"/>
                <w:color w:val="000000"/>
                <w:sz w:val="24"/>
                <w:szCs w:val="24"/>
              </w:rPr>
              <w:t>alencia</w:t>
            </w:r>
          </w:p>
          <w:p w14:paraId="767F9622" w14:textId="77777777" w:rsidR="003365BA" w:rsidRDefault="003365BA" w:rsidP="00177E58">
            <w:pPr>
              <w:pStyle w:val="Normal1"/>
              <w:spacing w:line="240" w:lineRule="auto"/>
              <w:rPr>
                <w:rFonts w:ascii="Times New Roman" w:eastAsia="Times New Roman" w:hAnsi="Times New Roman" w:cs="Times New Roman"/>
                <w:sz w:val="24"/>
                <w:szCs w:val="24"/>
              </w:rPr>
            </w:pPr>
          </w:p>
        </w:tc>
        <w:tc>
          <w:tcPr>
            <w:tcW w:w="74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AF7F7B"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Correcto. La valencia de los elementos químicos expresa la capacidad de combinación de sus átomos con otros para la formación de un compuesto.</w:t>
            </w:r>
          </w:p>
        </w:tc>
      </w:tr>
      <w:tr w:rsidR="003365BA" w14:paraId="0ECA8D42" w14:textId="77777777" w:rsidTr="00177E58">
        <w:tc>
          <w:tcPr>
            <w:tcW w:w="28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1611E9" w14:textId="77777777" w:rsidR="003365BA" w:rsidRDefault="003365BA" w:rsidP="003365BA">
            <w:pPr>
              <w:pStyle w:val="Normal1"/>
              <w:numPr>
                <w:ilvl w:val="0"/>
                <w:numId w:val="4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e</w:t>
            </w:r>
            <w:r>
              <w:rPr>
                <w:rFonts w:ascii="Times New Roman" w:eastAsia="Times New Roman" w:hAnsi="Times New Roman" w:cs="Times New Roman"/>
                <w:color w:val="000000"/>
                <w:sz w:val="24"/>
                <w:szCs w:val="24"/>
              </w:rPr>
              <w:t>structura de Lewis</w:t>
            </w:r>
          </w:p>
        </w:tc>
        <w:tc>
          <w:tcPr>
            <w:tcW w:w="74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BA07D0"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Incorrecto. </w:t>
            </w:r>
            <w:r>
              <w:rPr>
                <w:rFonts w:ascii="Times New Roman" w:eastAsia="Times New Roman" w:hAnsi="Times New Roman" w:cs="Times New Roman"/>
                <w:sz w:val="24"/>
                <w:szCs w:val="24"/>
              </w:rPr>
              <w:t>Utilización</w:t>
            </w:r>
            <w:r>
              <w:rPr>
                <w:rFonts w:ascii="Times New Roman" w:eastAsia="Times New Roman" w:hAnsi="Times New Roman" w:cs="Times New Roman"/>
                <w:color w:val="000000"/>
                <w:sz w:val="24"/>
                <w:szCs w:val="24"/>
              </w:rPr>
              <w:t xml:space="preserve"> de los símbolos de Lewis para la representación estructural de enlaces en formación de moléculas.</w:t>
            </w:r>
          </w:p>
        </w:tc>
      </w:tr>
    </w:tbl>
    <w:p w14:paraId="0B99D686"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27C79957" w14:textId="77777777" w:rsidR="003365BA" w:rsidRDefault="003365BA" w:rsidP="003365BA">
      <w:pPr>
        <w:pStyle w:val="Normal1"/>
        <w:spacing w:line="240" w:lineRule="auto"/>
        <w:rPr>
          <w:rFonts w:ascii="Times New Roman" w:eastAsia="Times New Roman" w:hAnsi="Times New Roman" w:cs="Times New Roman"/>
          <w:b/>
          <w:color w:val="000000"/>
          <w:sz w:val="24"/>
          <w:szCs w:val="24"/>
        </w:rPr>
      </w:pPr>
      <w:r w:rsidRPr="000F7C19">
        <w:rPr>
          <w:rFonts w:ascii="Times New Roman" w:eastAsia="Times New Roman" w:hAnsi="Times New Roman" w:cs="Times New Roman"/>
          <w:b/>
          <w:color w:val="000000"/>
          <w:sz w:val="24"/>
          <w:szCs w:val="24"/>
        </w:rPr>
        <w:t>ÍTEM 8</w:t>
      </w:r>
    </w:p>
    <w:tbl>
      <w:tblPr>
        <w:tblW w:w="10348" w:type="dxa"/>
        <w:tblInd w:w="-609" w:type="dxa"/>
        <w:tblLayout w:type="fixed"/>
        <w:tblLook w:val="0400" w:firstRow="0" w:lastRow="0" w:firstColumn="0" w:lastColumn="0" w:noHBand="0" w:noVBand="1"/>
      </w:tblPr>
      <w:tblGrid>
        <w:gridCol w:w="5438"/>
        <w:gridCol w:w="4910"/>
      </w:tblGrid>
      <w:tr w:rsidR="003365BA" w:rsidRPr="00BD6844" w14:paraId="3D2A4E4A" w14:textId="77777777" w:rsidTr="00177E58">
        <w:tc>
          <w:tcPr>
            <w:tcW w:w="543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525D19" w14:textId="77777777" w:rsidR="003365BA" w:rsidRPr="000F7C19" w:rsidRDefault="003365BA" w:rsidP="00177E58">
            <w:pPr>
              <w:pStyle w:val="Normal1"/>
              <w:spacing w:line="240" w:lineRule="auto"/>
              <w:ind w:left="720" w:hanging="360"/>
              <w:rPr>
                <w:rFonts w:ascii="Times New Roman" w:eastAsia="Times New Roman" w:hAnsi="Times New Roman" w:cs="Times New Roman"/>
                <w:b/>
                <w:color w:val="000000"/>
                <w:sz w:val="24"/>
                <w:szCs w:val="24"/>
              </w:rPr>
            </w:pPr>
            <w:r w:rsidRPr="000F7C19">
              <w:rPr>
                <w:rFonts w:ascii="Times New Roman" w:eastAsia="Times New Roman" w:hAnsi="Times New Roman" w:cs="Times New Roman"/>
                <w:b/>
                <w:color w:val="000000"/>
                <w:sz w:val="24"/>
                <w:szCs w:val="24"/>
              </w:rPr>
              <w:t>Opciones de respuesta</w:t>
            </w:r>
          </w:p>
        </w:tc>
        <w:tc>
          <w:tcPr>
            <w:tcW w:w="49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CA4E4B" w14:textId="77777777" w:rsidR="003365BA" w:rsidRPr="000F7C19" w:rsidRDefault="003365BA" w:rsidP="00177E58">
            <w:pPr>
              <w:pStyle w:val="Normal1"/>
              <w:spacing w:after="0" w:line="240" w:lineRule="auto"/>
              <w:rPr>
                <w:rFonts w:ascii="Times New Roman" w:eastAsia="Times New Roman" w:hAnsi="Times New Roman" w:cs="Times New Roman"/>
                <w:b/>
                <w:color w:val="000000"/>
                <w:sz w:val="24"/>
                <w:szCs w:val="24"/>
              </w:rPr>
            </w:pPr>
            <w:r w:rsidRPr="000F7C19">
              <w:rPr>
                <w:rFonts w:ascii="Times New Roman" w:eastAsia="Times New Roman" w:hAnsi="Times New Roman" w:cs="Times New Roman"/>
                <w:b/>
                <w:color w:val="000000"/>
                <w:sz w:val="24"/>
                <w:szCs w:val="24"/>
              </w:rPr>
              <w:t>Argumentaciones</w:t>
            </w:r>
          </w:p>
        </w:tc>
      </w:tr>
      <w:tr w:rsidR="003365BA" w14:paraId="52D7C9B1" w14:textId="77777777" w:rsidTr="00177E58">
        <w:tc>
          <w:tcPr>
            <w:tcW w:w="543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0A4BD2" w14:textId="77777777" w:rsidR="003365BA" w:rsidRDefault="003365BA" w:rsidP="003365BA">
            <w:pPr>
              <w:pStyle w:val="Normal1"/>
              <w:numPr>
                <w:ilvl w:val="0"/>
                <w:numId w:val="4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Fuerzas de atracción que se dan entre dos o más átomos, los cuales forman iones agrupados en moléculas estables.</w:t>
            </w:r>
          </w:p>
        </w:tc>
        <w:tc>
          <w:tcPr>
            <w:tcW w:w="4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0B7015"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Incorrecto.  El concepto pertenece a Enlace químico.</w:t>
            </w:r>
          </w:p>
        </w:tc>
      </w:tr>
      <w:tr w:rsidR="003365BA" w14:paraId="08369B06" w14:textId="77777777" w:rsidTr="00177E58">
        <w:tc>
          <w:tcPr>
            <w:tcW w:w="543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617314" w14:textId="77777777" w:rsidR="003365BA" w:rsidRDefault="003365BA" w:rsidP="003365BA">
            <w:pPr>
              <w:pStyle w:val="Normal1"/>
              <w:numPr>
                <w:ilvl w:val="0"/>
                <w:numId w:val="4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También denominados como estado de oxidación.</w:t>
            </w:r>
          </w:p>
          <w:p w14:paraId="24888FB3" w14:textId="77777777" w:rsidR="003365BA" w:rsidRDefault="003365BA" w:rsidP="00177E58">
            <w:pPr>
              <w:pStyle w:val="Normal1"/>
              <w:spacing w:line="240" w:lineRule="auto"/>
              <w:rPr>
                <w:rFonts w:ascii="Times New Roman" w:eastAsia="Times New Roman" w:hAnsi="Times New Roman" w:cs="Times New Roman"/>
                <w:sz w:val="24"/>
                <w:szCs w:val="24"/>
              </w:rPr>
            </w:pPr>
          </w:p>
        </w:tc>
        <w:tc>
          <w:tcPr>
            <w:tcW w:w="4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FD79CE"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El concepto pertenece a Números de oxidación.</w:t>
            </w:r>
          </w:p>
        </w:tc>
      </w:tr>
      <w:tr w:rsidR="003365BA" w14:paraId="434AC57E" w14:textId="77777777" w:rsidTr="00177E58">
        <w:tc>
          <w:tcPr>
            <w:tcW w:w="543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E5D7B9" w14:textId="77777777" w:rsidR="003365BA" w:rsidRDefault="003365BA" w:rsidP="003365BA">
            <w:pPr>
              <w:pStyle w:val="Normal1"/>
              <w:numPr>
                <w:ilvl w:val="0"/>
                <w:numId w:val="4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Un átomo busca estar rodeado de ocho electrones y si no puede tiende a interactuar con otros átomos.</w:t>
            </w:r>
          </w:p>
        </w:tc>
        <w:tc>
          <w:tcPr>
            <w:tcW w:w="4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91A3EE"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Correcto. El concepto se ajusta al enunciado Regla del octeto</w:t>
            </w:r>
          </w:p>
        </w:tc>
      </w:tr>
      <w:tr w:rsidR="003365BA" w14:paraId="45F8A7AE" w14:textId="77777777" w:rsidTr="00177E58">
        <w:trPr>
          <w:trHeight w:val="740"/>
        </w:trPr>
        <w:tc>
          <w:tcPr>
            <w:tcW w:w="543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87390F" w14:textId="77777777" w:rsidR="003365BA" w:rsidRDefault="003365BA" w:rsidP="003365BA">
            <w:pPr>
              <w:pStyle w:val="Normal1"/>
              <w:numPr>
                <w:ilvl w:val="0"/>
                <w:numId w:val="43"/>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Capacidad que posee un elemento o compuesto para conducir la corriente eléctrica o el calor.</w:t>
            </w:r>
          </w:p>
        </w:tc>
        <w:tc>
          <w:tcPr>
            <w:tcW w:w="4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A4B676"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El concepto pertenece a Conductividad.</w:t>
            </w:r>
          </w:p>
        </w:tc>
      </w:tr>
    </w:tbl>
    <w:p w14:paraId="6F459DBE"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5CC17290"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0454F7ED"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4AB7EB01"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0CBF7024"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273DC256"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07552BFF"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69858570"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425D158B" w14:textId="77777777" w:rsidR="003365BA" w:rsidRDefault="003365BA" w:rsidP="003365BA">
      <w:pPr>
        <w:pStyle w:val="Normal1"/>
        <w:spacing w:line="240" w:lineRule="auto"/>
        <w:rPr>
          <w:rFonts w:ascii="Times New Roman" w:eastAsia="Times New Roman" w:hAnsi="Times New Roman" w:cs="Times New Roman"/>
          <w:b/>
          <w:color w:val="000000"/>
          <w:sz w:val="24"/>
          <w:szCs w:val="24"/>
        </w:rPr>
      </w:pPr>
      <w:r w:rsidRPr="000F7C19">
        <w:rPr>
          <w:rFonts w:ascii="Times New Roman" w:eastAsia="Times New Roman" w:hAnsi="Times New Roman" w:cs="Times New Roman"/>
          <w:b/>
          <w:color w:val="000000"/>
          <w:sz w:val="24"/>
          <w:szCs w:val="24"/>
        </w:rPr>
        <w:t>ÍTEM 9</w:t>
      </w:r>
    </w:p>
    <w:tbl>
      <w:tblPr>
        <w:tblW w:w="10348" w:type="dxa"/>
        <w:tblInd w:w="-609" w:type="dxa"/>
        <w:tblLayout w:type="fixed"/>
        <w:tblLook w:val="0400" w:firstRow="0" w:lastRow="0" w:firstColumn="0" w:lastColumn="0" w:noHBand="0" w:noVBand="1"/>
      </w:tblPr>
      <w:tblGrid>
        <w:gridCol w:w="3249"/>
        <w:gridCol w:w="7099"/>
      </w:tblGrid>
      <w:tr w:rsidR="003365BA" w:rsidRPr="00BD6844" w14:paraId="25DAB14B" w14:textId="77777777" w:rsidTr="00177E58">
        <w:tc>
          <w:tcPr>
            <w:tcW w:w="324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105901" w14:textId="77777777" w:rsidR="003365BA" w:rsidRPr="000F7C19" w:rsidRDefault="003365BA" w:rsidP="00177E58">
            <w:pPr>
              <w:pStyle w:val="Normal1"/>
              <w:spacing w:line="240" w:lineRule="auto"/>
              <w:rPr>
                <w:rFonts w:ascii="Times New Roman" w:eastAsia="Times New Roman" w:hAnsi="Times New Roman" w:cs="Times New Roman"/>
                <w:b/>
                <w:color w:val="000000"/>
                <w:sz w:val="24"/>
                <w:szCs w:val="24"/>
              </w:rPr>
            </w:pPr>
            <w:r w:rsidRPr="000F7C19">
              <w:rPr>
                <w:rFonts w:ascii="Times New Roman" w:eastAsia="Times New Roman" w:hAnsi="Times New Roman" w:cs="Times New Roman"/>
                <w:b/>
                <w:color w:val="000000"/>
                <w:sz w:val="24"/>
                <w:szCs w:val="24"/>
              </w:rPr>
              <w:t>Opciones de respuesta</w:t>
            </w:r>
          </w:p>
        </w:tc>
        <w:tc>
          <w:tcPr>
            <w:tcW w:w="709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33373A" w14:textId="77777777" w:rsidR="003365BA" w:rsidRPr="000F7C19" w:rsidRDefault="003365BA" w:rsidP="00177E58">
            <w:pPr>
              <w:pStyle w:val="Normal1"/>
              <w:spacing w:after="0" w:line="240" w:lineRule="auto"/>
              <w:rPr>
                <w:rFonts w:ascii="Times New Roman" w:eastAsia="Times New Roman" w:hAnsi="Times New Roman" w:cs="Times New Roman"/>
                <w:b/>
                <w:color w:val="000000"/>
                <w:sz w:val="24"/>
                <w:szCs w:val="24"/>
              </w:rPr>
            </w:pPr>
            <w:r w:rsidRPr="000F7C19">
              <w:rPr>
                <w:rFonts w:ascii="Times New Roman" w:eastAsia="Times New Roman" w:hAnsi="Times New Roman" w:cs="Times New Roman"/>
                <w:b/>
                <w:color w:val="000000"/>
                <w:sz w:val="24"/>
                <w:szCs w:val="24"/>
              </w:rPr>
              <w:t>Argumentaciones</w:t>
            </w:r>
          </w:p>
        </w:tc>
      </w:tr>
      <w:tr w:rsidR="003365BA" w14:paraId="69411A55" w14:textId="77777777" w:rsidTr="00177E58">
        <w:tc>
          <w:tcPr>
            <w:tcW w:w="324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D06296" w14:textId="77777777" w:rsidR="003365BA" w:rsidRDefault="003365BA" w:rsidP="003365BA">
            <w:pPr>
              <w:pStyle w:val="Normal1"/>
              <w:numPr>
                <w:ilvl w:val="0"/>
                <w:numId w:val="4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Enlaces iónicos</w:t>
            </w:r>
          </w:p>
        </w:tc>
        <w:tc>
          <w:tcPr>
            <w:tcW w:w="709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62F440"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Este pertenece al primer enlace estudiado.</w:t>
            </w:r>
          </w:p>
        </w:tc>
      </w:tr>
      <w:tr w:rsidR="003365BA" w14:paraId="19BF8B3F" w14:textId="77777777" w:rsidTr="00177E58">
        <w:tc>
          <w:tcPr>
            <w:tcW w:w="324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9C1BFB" w14:textId="77777777" w:rsidR="003365BA" w:rsidRDefault="003365BA" w:rsidP="003365BA">
            <w:pPr>
              <w:pStyle w:val="Normal1"/>
              <w:numPr>
                <w:ilvl w:val="0"/>
                <w:numId w:val="4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Enlace covalente</w:t>
            </w:r>
          </w:p>
        </w:tc>
        <w:tc>
          <w:tcPr>
            <w:tcW w:w="709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EA0B47"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Incorrecto.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ertenece al segundo enlace estudiado.</w:t>
            </w:r>
          </w:p>
        </w:tc>
      </w:tr>
      <w:tr w:rsidR="003365BA" w14:paraId="2D059B94" w14:textId="77777777" w:rsidTr="00177E58">
        <w:tc>
          <w:tcPr>
            <w:tcW w:w="324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4DB6C4" w14:textId="77777777" w:rsidR="003365BA" w:rsidRDefault="003365BA" w:rsidP="003365BA">
            <w:pPr>
              <w:pStyle w:val="Normal1"/>
              <w:numPr>
                <w:ilvl w:val="0"/>
                <w:numId w:val="4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Red cristalina</w:t>
            </w:r>
          </w:p>
        </w:tc>
        <w:tc>
          <w:tcPr>
            <w:tcW w:w="709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6976F7"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Correcto. No pertenece al grupo de enlaces. </w:t>
            </w:r>
          </w:p>
        </w:tc>
      </w:tr>
      <w:tr w:rsidR="003365BA" w14:paraId="22E02EDF" w14:textId="77777777" w:rsidTr="00177E58">
        <w:tc>
          <w:tcPr>
            <w:tcW w:w="324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2E38EF" w14:textId="77777777" w:rsidR="003365BA" w:rsidRDefault="003365BA" w:rsidP="003365BA">
            <w:pPr>
              <w:pStyle w:val="Normal1"/>
              <w:numPr>
                <w:ilvl w:val="0"/>
                <w:numId w:val="4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Enlaces metálicos</w:t>
            </w:r>
          </w:p>
        </w:tc>
        <w:tc>
          <w:tcPr>
            <w:tcW w:w="709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4AFD31"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Incorrecto. Este se ajusta al tercer enlace estudiado </w:t>
            </w:r>
          </w:p>
        </w:tc>
      </w:tr>
    </w:tbl>
    <w:p w14:paraId="0D72F456" w14:textId="77777777" w:rsidR="003365BA" w:rsidRDefault="003365BA" w:rsidP="003365BA">
      <w:pPr>
        <w:pStyle w:val="Normal1"/>
      </w:pPr>
    </w:p>
    <w:p w14:paraId="0E143A1F" w14:textId="77777777" w:rsidR="003365BA" w:rsidRDefault="003365BA" w:rsidP="003365BA">
      <w:pPr>
        <w:pStyle w:val="Normal1"/>
        <w:spacing w:line="240" w:lineRule="auto"/>
        <w:rPr>
          <w:rFonts w:ascii="Times New Roman" w:eastAsia="Times New Roman" w:hAnsi="Times New Roman" w:cs="Times New Roman"/>
          <w:b/>
          <w:color w:val="000000"/>
          <w:sz w:val="24"/>
          <w:szCs w:val="24"/>
        </w:rPr>
      </w:pPr>
      <w:r w:rsidRPr="000F7C19">
        <w:rPr>
          <w:rFonts w:ascii="Times New Roman" w:eastAsia="Times New Roman" w:hAnsi="Times New Roman" w:cs="Times New Roman"/>
          <w:b/>
          <w:color w:val="000000"/>
          <w:sz w:val="24"/>
          <w:szCs w:val="24"/>
        </w:rPr>
        <w:t>ÍTEM 10</w:t>
      </w:r>
    </w:p>
    <w:tbl>
      <w:tblPr>
        <w:tblW w:w="10348" w:type="dxa"/>
        <w:tblInd w:w="-609" w:type="dxa"/>
        <w:tblLayout w:type="fixed"/>
        <w:tblLook w:val="0400" w:firstRow="0" w:lastRow="0" w:firstColumn="0" w:lastColumn="0" w:noHBand="0" w:noVBand="1"/>
      </w:tblPr>
      <w:tblGrid>
        <w:gridCol w:w="3261"/>
        <w:gridCol w:w="7087"/>
      </w:tblGrid>
      <w:tr w:rsidR="003365BA" w:rsidRPr="00BD6844" w14:paraId="55B79F92" w14:textId="77777777" w:rsidTr="00177E58">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06778D" w14:textId="77777777" w:rsidR="003365BA" w:rsidRPr="000F7C19" w:rsidRDefault="003365BA" w:rsidP="00177E58">
            <w:pPr>
              <w:pStyle w:val="Normal1"/>
              <w:spacing w:line="240" w:lineRule="auto"/>
              <w:rPr>
                <w:rFonts w:ascii="Times New Roman" w:eastAsia="Times New Roman" w:hAnsi="Times New Roman" w:cs="Times New Roman"/>
                <w:b/>
                <w:sz w:val="24"/>
                <w:szCs w:val="24"/>
              </w:rPr>
            </w:pPr>
            <w:r w:rsidRPr="000F7C19">
              <w:rPr>
                <w:rFonts w:ascii="Times New Roman" w:eastAsia="Times New Roman" w:hAnsi="Times New Roman" w:cs="Times New Roman"/>
                <w:b/>
                <w:sz w:val="24"/>
                <w:szCs w:val="24"/>
              </w:rPr>
              <w:t>Opciones de respuesta</w:t>
            </w:r>
          </w:p>
        </w:tc>
        <w:tc>
          <w:tcPr>
            <w:tcW w:w="70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253038" w14:textId="77777777" w:rsidR="003365BA" w:rsidRPr="000F7C19" w:rsidRDefault="003365BA" w:rsidP="00177E58">
            <w:pPr>
              <w:pStyle w:val="Normal1"/>
              <w:spacing w:after="0" w:line="240" w:lineRule="auto"/>
              <w:rPr>
                <w:rFonts w:ascii="Times New Roman" w:eastAsia="Times New Roman" w:hAnsi="Times New Roman" w:cs="Times New Roman"/>
                <w:b/>
                <w:color w:val="000000"/>
                <w:sz w:val="24"/>
                <w:szCs w:val="24"/>
              </w:rPr>
            </w:pPr>
            <w:r w:rsidRPr="000F7C19">
              <w:rPr>
                <w:rFonts w:ascii="Times New Roman" w:eastAsia="Times New Roman" w:hAnsi="Times New Roman" w:cs="Times New Roman"/>
                <w:b/>
                <w:color w:val="000000"/>
                <w:sz w:val="24"/>
                <w:szCs w:val="24"/>
              </w:rPr>
              <w:t>Argumentaciones</w:t>
            </w:r>
          </w:p>
        </w:tc>
      </w:tr>
      <w:tr w:rsidR="003365BA" w14:paraId="3B3A6A9E" w14:textId="77777777" w:rsidTr="00177E58">
        <w:tc>
          <w:tcPr>
            <w:tcW w:w="32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718BF8" w14:textId="77777777" w:rsidR="003365BA" w:rsidRDefault="003365BA" w:rsidP="003365BA">
            <w:pPr>
              <w:pStyle w:val="Normal1"/>
              <w:numPr>
                <w:ilvl w:val="0"/>
                <w:numId w:val="4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 p</w:t>
            </w:r>
            <w:r>
              <w:rPr>
                <w:rFonts w:ascii="Times New Roman" w:eastAsia="Times New Roman" w:hAnsi="Times New Roman" w:cs="Times New Roman"/>
                <w:color w:val="000000"/>
                <w:sz w:val="24"/>
                <w:szCs w:val="24"/>
              </w:rPr>
              <w:t>untos de fusión y ebullición.</w:t>
            </w:r>
          </w:p>
        </w:tc>
        <w:tc>
          <w:tcPr>
            <w:tcW w:w="70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135A19"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Incorrecto. Los compuestos covalentes</w:t>
            </w:r>
          </w:p>
          <w:p w14:paraId="447442FB"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presentan estados de agregación variable a temperatura ambiente.</w:t>
            </w:r>
          </w:p>
        </w:tc>
      </w:tr>
      <w:tr w:rsidR="003365BA" w14:paraId="39E5E872" w14:textId="77777777" w:rsidTr="00177E58">
        <w:tc>
          <w:tcPr>
            <w:tcW w:w="32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18FFDF" w14:textId="77777777" w:rsidR="003365BA" w:rsidRDefault="003365BA" w:rsidP="003365BA">
            <w:pPr>
              <w:pStyle w:val="Normal1"/>
              <w:numPr>
                <w:ilvl w:val="0"/>
                <w:numId w:val="4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Los p</w:t>
            </w:r>
            <w:r>
              <w:rPr>
                <w:rFonts w:ascii="Times New Roman" w:eastAsia="Times New Roman" w:hAnsi="Times New Roman" w:cs="Times New Roman"/>
                <w:color w:val="000000"/>
                <w:sz w:val="24"/>
                <w:szCs w:val="24"/>
              </w:rPr>
              <w:t>uentes de hidrógeno.</w:t>
            </w:r>
          </w:p>
          <w:p w14:paraId="191CEB00" w14:textId="77777777" w:rsidR="003365BA" w:rsidRDefault="003365BA" w:rsidP="00177E58">
            <w:pPr>
              <w:pStyle w:val="Normal1"/>
              <w:spacing w:line="240" w:lineRule="auto"/>
              <w:rPr>
                <w:rFonts w:ascii="Times New Roman" w:eastAsia="Times New Roman" w:hAnsi="Times New Roman" w:cs="Times New Roman"/>
                <w:sz w:val="24"/>
                <w:szCs w:val="24"/>
              </w:rPr>
            </w:pPr>
          </w:p>
        </w:tc>
        <w:tc>
          <w:tcPr>
            <w:tcW w:w="70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702270"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Correcto. Los puentes de hidrógeno son las fuerzas de Van der Waals de mayor magnitu</w:t>
            </w:r>
            <w:r>
              <w:rPr>
                <w:rFonts w:ascii="Times New Roman" w:eastAsia="Times New Roman" w:hAnsi="Times New Roman" w:cs="Times New Roman"/>
                <w:sz w:val="24"/>
                <w:szCs w:val="24"/>
              </w:rPr>
              <w:t>d.</w:t>
            </w:r>
          </w:p>
        </w:tc>
      </w:tr>
      <w:tr w:rsidR="003365BA" w14:paraId="79B05305" w14:textId="77777777" w:rsidTr="00177E58">
        <w:tc>
          <w:tcPr>
            <w:tcW w:w="32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133B60" w14:textId="77777777" w:rsidR="003365BA" w:rsidRDefault="003365BA" w:rsidP="003365BA">
            <w:pPr>
              <w:pStyle w:val="Normal1"/>
              <w:numPr>
                <w:ilvl w:val="0"/>
                <w:numId w:val="4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Las v</w:t>
            </w:r>
            <w:r>
              <w:rPr>
                <w:rFonts w:ascii="Times New Roman" w:eastAsia="Times New Roman" w:hAnsi="Times New Roman" w:cs="Times New Roman"/>
                <w:color w:val="000000"/>
                <w:sz w:val="24"/>
                <w:szCs w:val="24"/>
              </w:rPr>
              <w:t>alencia</w:t>
            </w:r>
          </w:p>
          <w:p w14:paraId="30D9A32C" w14:textId="77777777" w:rsidR="003365BA" w:rsidRDefault="003365BA" w:rsidP="00177E58">
            <w:pPr>
              <w:pStyle w:val="Normal1"/>
              <w:spacing w:line="240" w:lineRule="auto"/>
              <w:rPr>
                <w:rFonts w:ascii="Times New Roman" w:eastAsia="Times New Roman" w:hAnsi="Times New Roman" w:cs="Times New Roman"/>
                <w:sz w:val="24"/>
                <w:szCs w:val="24"/>
              </w:rPr>
            </w:pPr>
          </w:p>
        </w:tc>
        <w:tc>
          <w:tcPr>
            <w:tcW w:w="70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55ABE6"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Incorrecto. La respuesta no se ajusta al sentido del concepto.</w:t>
            </w:r>
          </w:p>
        </w:tc>
      </w:tr>
      <w:tr w:rsidR="003365BA" w14:paraId="63FE9F29" w14:textId="77777777" w:rsidTr="00177E58">
        <w:tc>
          <w:tcPr>
            <w:tcW w:w="32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6DD70E" w14:textId="77777777" w:rsidR="003365BA" w:rsidRDefault="003365BA" w:rsidP="003365BA">
            <w:pPr>
              <w:pStyle w:val="Normal1"/>
              <w:numPr>
                <w:ilvl w:val="0"/>
                <w:numId w:val="44"/>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Los e</w:t>
            </w:r>
            <w:r>
              <w:rPr>
                <w:rFonts w:ascii="Times New Roman" w:eastAsia="Times New Roman" w:hAnsi="Times New Roman" w:cs="Times New Roman"/>
                <w:color w:val="000000"/>
                <w:sz w:val="24"/>
                <w:szCs w:val="24"/>
              </w:rPr>
              <w:t xml:space="preserve">nlaces iónico y covalente. </w:t>
            </w:r>
          </w:p>
          <w:p w14:paraId="1CE03830" w14:textId="77777777" w:rsidR="003365BA" w:rsidRDefault="003365BA" w:rsidP="00177E58">
            <w:pPr>
              <w:pStyle w:val="Normal1"/>
              <w:spacing w:line="240" w:lineRule="auto"/>
              <w:rPr>
                <w:rFonts w:ascii="Times New Roman" w:eastAsia="Times New Roman" w:hAnsi="Times New Roman" w:cs="Times New Roman"/>
                <w:sz w:val="24"/>
                <w:szCs w:val="24"/>
              </w:rPr>
            </w:pPr>
          </w:p>
        </w:tc>
        <w:tc>
          <w:tcPr>
            <w:tcW w:w="70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D845E7"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Son fuerzas de atracción en la formación de enlaces químicos.</w:t>
            </w:r>
          </w:p>
        </w:tc>
      </w:tr>
    </w:tbl>
    <w:p w14:paraId="3A2CC57B"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62A0D480" w14:textId="77777777" w:rsidR="003365BA" w:rsidRDefault="003365BA" w:rsidP="003365BA">
      <w:pPr>
        <w:pStyle w:val="Normal1"/>
      </w:pPr>
    </w:p>
    <w:p w14:paraId="4F052404" w14:textId="77777777" w:rsidR="003365BA" w:rsidRDefault="003365BA" w:rsidP="003365BA"/>
    <w:p w14:paraId="13438E6A" w14:textId="77777777" w:rsidR="003365BA" w:rsidRDefault="003365BA" w:rsidP="003365BA"/>
    <w:p w14:paraId="21BB2DA2" w14:textId="77777777" w:rsidR="003365BA" w:rsidRDefault="003365BA" w:rsidP="003365BA"/>
    <w:p w14:paraId="24D27160" w14:textId="77777777" w:rsidR="003365BA" w:rsidRDefault="003365BA" w:rsidP="003365BA"/>
    <w:p w14:paraId="38543B54" w14:textId="77777777" w:rsidR="003365BA" w:rsidRDefault="003365BA" w:rsidP="003365BA"/>
    <w:p w14:paraId="1274DBFC" w14:textId="77777777" w:rsidR="003365BA" w:rsidRDefault="003365BA" w:rsidP="003365BA"/>
    <w:p w14:paraId="28281D8D" w14:textId="77777777" w:rsidR="003365BA" w:rsidRDefault="003365BA" w:rsidP="003365BA"/>
    <w:p w14:paraId="26027D3F" w14:textId="77777777" w:rsidR="003365BA" w:rsidRDefault="003365BA" w:rsidP="003365BA"/>
    <w:p w14:paraId="488B9741" w14:textId="77777777" w:rsidR="003365BA" w:rsidRDefault="003365BA" w:rsidP="003365BA"/>
    <w:p w14:paraId="2E366963" w14:textId="77777777" w:rsidR="003365BA" w:rsidRDefault="003365BA" w:rsidP="003365BA"/>
    <w:p w14:paraId="7875CD75" w14:textId="77777777" w:rsidR="003365BA" w:rsidRDefault="003365BA" w:rsidP="003365BA"/>
    <w:p w14:paraId="5A58012E" w14:textId="77777777" w:rsidR="003365BA" w:rsidRDefault="003365BA" w:rsidP="003365BA"/>
    <w:p w14:paraId="7D322F54" w14:textId="77777777" w:rsidR="003365BA" w:rsidRDefault="003365BA" w:rsidP="003365BA"/>
    <w:p w14:paraId="094E9FC2" w14:textId="77777777" w:rsidR="003365BA" w:rsidRDefault="003365BA" w:rsidP="003365BA"/>
    <w:p w14:paraId="28537ADE" w14:textId="77777777" w:rsidR="003365BA" w:rsidRDefault="003365BA" w:rsidP="003365BA">
      <w:pPr>
        <w:pStyle w:val="Normal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SIMULADOR DE EXAMEN DEL SEGUNDO QUIMESTRE</w:t>
      </w:r>
    </w:p>
    <w:p w14:paraId="259D62A1" w14:textId="77777777" w:rsidR="003365BA" w:rsidRDefault="003365BA" w:rsidP="003365BA">
      <w:pPr>
        <w:pStyle w:val="Normal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QUÍMICA</w:t>
      </w:r>
    </w:p>
    <w:p w14:paraId="21DD7502" w14:textId="77777777" w:rsidR="003365BA" w:rsidRDefault="003365BA" w:rsidP="003365BA">
      <w:pPr>
        <w:pStyle w:val="Normal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PRIMERO DE </w:t>
      </w:r>
      <w:r>
        <w:rPr>
          <w:rFonts w:ascii="Times New Roman" w:eastAsia="Times New Roman" w:hAnsi="Times New Roman" w:cs="Times New Roman"/>
          <w:color w:val="000000"/>
          <w:sz w:val="24"/>
          <w:szCs w:val="24"/>
        </w:rPr>
        <w:t>BACHILLERATO GENERAL UNIFICADO</w:t>
      </w:r>
    </w:p>
    <w:p w14:paraId="47DEA23F"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43032088" w14:textId="77777777" w:rsidR="003365BA" w:rsidRDefault="003365BA" w:rsidP="003365BA">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DOCENTE: _____________________________________</w:t>
      </w:r>
    </w:p>
    <w:p w14:paraId="6A03CC7B" w14:textId="77777777" w:rsidR="003365BA" w:rsidRDefault="003365BA" w:rsidP="003365BA">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Nombres y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pellidos del estudiante: _____________________ Paralelo: _______</w:t>
      </w:r>
    </w:p>
    <w:p w14:paraId="2EC88B0A"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5E8AB7E0" w14:textId="77777777" w:rsidR="003365BA" w:rsidRDefault="003365BA" w:rsidP="003365BA">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Relacion</w:t>
      </w: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0"/>
          <w:sz w:val="24"/>
          <w:szCs w:val="24"/>
        </w:rPr>
        <w:t>la composición cuantitativa de las sustancias con su respectiva definición.</w:t>
      </w:r>
    </w:p>
    <w:p w14:paraId="0ABD03E4" w14:textId="77777777" w:rsidR="003365BA" w:rsidRDefault="003365BA" w:rsidP="003365BA">
      <w:pPr>
        <w:pStyle w:val="Normal1"/>
        <w:spacing w:after="240" w:line="240" w:lineRule="auto"/>
        <w:rPr>
          <w:rFonts w:ascii="Times New Roman" w:eastAsia="Times New Roman" w:hAnsi="Times New Roman" w:cs="Times New Roman"/>
          <w:sz w:val="24"/>
          <w:szCs w:val="24"/>
        </w:rPr>
      </w:pPr>
    </w:p>
    <w:tbl>
      <w:tblPr>
        <w:tblW w:w="9015" w:type="dxa"/>
        <w:tblLayout w:type="fixed"/>
        <w:tblLook w:val="0400" w:firstRow="0" w:lastRow="0" w:firstColumn="0" w:lastColumn="0" w:noHBand="0" w:noVBand="1"/>
      </w:tblPr>
      <w:tblGrid>
        <w:gridCol w:w="2865"/>
        <w:gridCol w:w="6150"/>
      </w:tblGrid>
      <w:tr w:rsidR="003365BA" w14:paraId="305988B9" w14:textId="77777777" w:rsidTr="00177E58">
        <w:tc>
          <w:tcPr>
            <w:tcW w:w="2865" w:type="dxa"/>
            <w:tcMar>
              <w:top w:w="100" w:type="dxa"/>
              <w:left w:w="100" w:type="dxa"/>
              <w:bottom w:w="100" w:type="dxa"/>
              <w:right w:w="100" w:type="dxa"/>
            </w:tcMar>
          </w:tcPr>
          <w:p w14:paraId="104AEA71"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Mezcla </w:t>
            </w:r>
          </w:p>
        </w:tc>
        <w:tc>
          <w:tcPr>
            <w:tcW w:w="6150" w:type="dxa"/>
            <w:tcMar>
              <w:top w:w="100" w:type="dxa"/>
              <w:left w:w="100" w:type="dxa"/>
              <w:bottom w:w="100" w:type="dxa"/>
              <w:right w:w="100" w:type="dxa"/>
            </w:tcMar>
          </w:tcPr>
          <w:p w14:paraId="2510B5C3"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Aquellos compuestos que se forman al combinar los</w:t>
            </w:r>
          </w:p>
          <w:p w14:paraId="0D19C2F9"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metales con no metales o no metales entre sí.</w:t>
            </w:r>
          </w:p>
        </w:tc>
      </w:tr>
      <w:tr w:rsidR="003365BA" w14:paraId="0D39868B" w14:textId="77777777" w:rsidTr="00177E58">
        <w:trPr>
          <w:trHeight w:val="800"/>
        </w:trPr>
        <w:tc>
          <w:tcPr>
            <w:tcW w:w="2865" w:type="dxa"/>
            <w:tcMar>
              <w:top w:w="100" w:type="dxa"/>
              <w:left w:w="100" w:type="dxa"/>
              <w:bottom w:w="100" w:type="dxa"/>
              <w:right w:w="100" w:type="dxa"/>
            </w:tcMar>
          </w:tcPr>
          <w:p w14:paraId="75DEF8DF"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Compuestos inorgánicos</w:t>
            </w:r>
          </w:p>
        </w:tc>
        <w:tc>
          <w:tcPr>
            <w:tcW w:w="6150" w:type="dxa"/>
            <w:tcMar>
              <w:top w:w="100" w:type="dxa"/>
              <w:left w:w="100" w:type="dxa"/>
              <w:bottom w:w="100" w:type="dxa"/>
              <w:right w:w="100" w:type="dxa"/>
            </w:tcMar>
          </w:tcPr>
          <w:p w14:paraId="05FE70C9"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Término que se utiliza para sustancias que tienen la capacidad de reaccionar tanto con un ácido como con una base.</w:t>
            </w:r>
          </w:p>
        </w:tc>
      </w:tr>
      <w:tr w:rsidR="003365BA" w14:paraId="3B05EB1B" w14:textId="77777777" w:rsidTr="00177E58">
        <w:trPr>
          <w:trHeight w:val="780"/>
        </w:trPr>
        <w:tc>
          <w:tcPr>
            <w:tcW w:w="2865" w:type="dxa"/>
            <w:tcMar>
              <w:top w:w="100" w:type="dxa"/>
              <w:left w:w="100" w:type="dxa"/>
              <w:bottom w:w="100" w:type="dxa"/>
              <w:right w:w="100" w:type="dxa"/>
            </w:tcMar>
          </w:tcPr>
          <w:p w14:paraId="72EB4CD2"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Anfótero</w:t>
            </w:r>
          </w:p>
        </w:tc>
        <w:tc>
          <w:tcPr>
            <w:tcW w:w="6150" w:type="dxa"/>
            <w:tcMar>
              <w:top w:w="100" w:type="dxa"/>
              <w:left w:w="100" w:type="dxa"/>
              <w:bottom w:w="100" w:type="dxa"/>
              <w:right w:w="100" w:type="dxa"/>
            </w:tcMar>
          </w:tcPr>
          <w:p w14:paraId="47EF1BAF"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Aquellos que en su estructura contienen únicamente dos átomos diferentes.  </w:t>
            </w:r>
          </w:p>
        </w:tc>
      </w:tr>
      <w:tr w:rsidR="003365BA" w14:paraId="2A1FCF45" w14:textId="77777777" w:rsidTr="00177E58">
        <w:tc>
          <w:tcPr>
            <w:tcW w:w="2865" w:type="dxa"/>
            <w:tcMar>
              <w:top w:w="100" w:type="dxa"/>
              <w:left w:w="100" w:type="dxa"/>
              <w:bottom w:w="100" w:type="dxa"/>
              <w:right w:w="100" w:type="dxa"/>
            </w:tcMar>
          </w:tcPr>
          <w:p w14:paraId="6D193F2D"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Compuestos binarios</w:t>
            </w:r>
          </w:p>
        </w:tc>
        <w:tc>
          <w:tcPr>
            <w:tcW w:w="6150" w:type="dxa"/>
            <w:tcMar>
              <w:top w:w="100" w:type="dxa"/>
              <w:left w:w="100" w:type="dxa"/>
              <w:bottom w:w="100" w:type="dxa"/>
              <w:right w:w="100" w:type="dxa"/>
            </w:tcMar>
          </w:tcPr>
          <w:p w14:paraId="7C998F6A"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Combinación de dos o más sustancias en proporciones variables en las que cada una conserva su identidad y no se combinan químicamente.</w:t>
            </w:r>
          </w:p>
        </w:tc>
      </w:tr>
    </w:tbl>
    <w:p w14:paraId="215F43FD" w14:textId="77777777" w:rsidR="003365BA" w:rsidRDefault="003365BA" w:rsidP="003365BA">
      <w:pPr>
        <w:pStyle w:val="Normal1"/>
        <w:spacing w:after="240" w:line="240" w:lineRule="auto"/>
        <w:rPr>
          <w:rFonts w:ascii="Times New Roman" w:eastAsia="Times New Roman" w:hAnsi="Times New Roman" w:cs="Times New Roman"/>
          <w:sz w:val="24"/>
          <w:szCs w:val="24"/>
        </w:rPr>
      </w:pPr>
    </w:p>
    <w:p w14:paraId="5EC0040B" w14:textId="77777777" w:rsidR="003365BA" w:rsidRDefault="003365BA" w:rsidP="003365BA">
      <w:pPr>
        <w:pStyle w:val="Normal1"/>
        <w:numPr>
          <w:ilvl w:val="0"/>
          <w:numId w:val="4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1a, 2d, 3c, 4b</w:t>
      </w:r>
    </w:p>
    <w:p w14:paraId="0768109D" w14:textId="77777777" w:rsidR="003365BA" w:rsidRDefault="003365BA" w:rsidP="003365BA">
      <w:pPr>
        <w:pStyle w:val="Normal1"/>
        <w:numPr>
          <w:ilvl w:val="0"/>
          <w:numId w:val="4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1c, 2b, 3a, 4d</w:t>
      </w:r>
    </w:p>
    <w:p w14:paraId="3E51F8C1" w14:textId="77777777" w:rsidR="003365BA" w:rsidRDefault="003365BA" w:rsidP="003365BA">
      <w:pPr>
        <w:pStyle w:val="Normal1"/>
        <w:numPr>
          <w:ilvl w:val="0"/>
          <w:numId w:val="4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1b, 2c, 3d, 4a</w:t>
      </w:r>
    </w:p>
    <w:p w14:paraId="69C0D3E9" w14:textId="77777777" w:rsidR="003365BA" w:rsidRDefault="003365BA" w:rsidP="003365BA">
      <w:pPr>
        <w:pStyle w:val="Normal1"/>
        <w:numPr>
          <w:ilvl w:val="0"/>
          <w:numId w:val="4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1d, 2a, 3b, 4c</w:t>
      </w:r>
    </w:p>
    <w:p w14:paraId="258E7CA5"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6650881A"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w:t>
      </w:r>
      <w:r>
        <w:rPr>
          <w:rFonts w:ascii="Times New Roman" w:eastAsia="Times New Roman" w:hAnsi="Times New Roman" w:cs="Times New Roman"/>
          <w:sz w:val="24"/>
          <w:szCs w:val="24"/>
        </w:rPr>
        <w:t>Q</w:t>
      </w:r>
      <w:r>
        <w:rPr>
          <w:rFonts w:ascii="Times New Roman" w:eastAsia="Times New Roman" w:hAnsi="Times New Roman" w:cs="Times New Roman"/>
          <w:color w:val="000000"/>
          <w:sz w:val="24"/>
          <w:szCs w:val="24"/>
        </w:rPr>
        <w:t xml:space="preserve">ué elemento no pertenece al conjunto principal de elementos que conforman los compuestos orgánicos? </w:t>
      </w:r>
    </w:p>
    <w:p w14:paraId="3A823632" w14:textId="77777777" w:rsidR="003365BA" w:rsidRDefault="003365BA" w:rsidP="003365BA">
      <w:pPr>
        <w:pStyle w:val="Normal1"/>
        <w:numPr>
          <w:ilvl w:val="0"/>
          <w:numId w:val="4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Mercurio</w:t>
      </w:r>
    </w:p>
    <w:p w14:paraId="3065F375" w14:textId="77777777" w:rsidR="003365BA" w:rsidRDefault="003365BA" w:rsidP="003365BA">
      <w:pPr>
        <w:pStyle w:val="Normal1"/>
        <w:numPr>
          <w:ilvl w:val="0"/>
          <w:numId w:val="4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Hidrógeno</w:t>
      </w:r>
    </w:p>
    <w:p w14:paraId="52399A6E" w14:textId="77777777" w:rsidR="003365BA" w:rsidRDefault="003365BA" w:rsidP="003365BA">
      <w:pPr>
        <w:pStyle w:val="Normal1"/>
        <w:numPr>
          <w:ilvl w:val="0"/>
          <w:numId w:val="4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Carbono y nitrógeno </w:t>
      </w:r>
    </w:p>
    <w:p w14:paraId="06E66061" w14:textId="77777777" w:rsidR="003365BA" w:rsidRDefault="003365BA" w:rsidP="003365BA">
      <w:pPr>
        <w:pStyle w:val="Normal1"/>
        <w:numPr>
          <w:ilvl w:val="0"/>
          <w:numId w:val="47"/>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Oxígeno</w:t>
      </w:r>
    </w:p>
    <w:p w14:paraId="4F0C2ABA"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Justificación:</w:t>
      </w:r>
    </w:p>
    <w:p w14:paraId="20CFF1F8"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64828D1C"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Escoge la alternativa</w:t>
      </w:r>
      <w:r>
        <w:rPr>
          <w:rFonts w:ascii="Times New Roman" w:eastAsia="Times New Roman" w:hAnsi="Times New Roman" w:cs="Times New Roman"/>
          <w:sz w:val="24"/>
          <w:szCs w:val="24"/>
        </w:rPr>
        <w:t xml:space="preserve"> cuya definición no corresponde al término </w:t>
      </w:r>
      <w:r>
        <w:rPr>
          <w:rFonts w:ascii="Times New Roman" w:eastAsia="Times New Roman" w:hAnsi="Times New Roman" w:cs="Times New Roman"/>
          <w:color w:val="000000"/>
          <w:sz w:val="24"/>
          <w:szCs w:val="24"/>
        </w:rPr>
        <w:t>con su respectivo concepto.</w:t>
      </w:r>
    </w:p>
    <w:p w14:paraId="7F6C5917" w14:textId="77777777" w:rsidR="003365BA" w:rsidRDefault="003365BA" w:rsidP="003365BA">
      <w:pPr>
        <w:pStyle w:val="Normal1"/>
        <w:numPr>
          <w:ilvl w:val="0"/>
          <w:numId w:val="4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Óxidos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 Unión entre el oxígeno y otro elemento de la tabla periódica.</w:t>
      </w:r>
    </w:p>
    <w:p w14:paraId="7AA2B319" w14:textId="77777777" w:rsidR="003365BA" w:rsidRDefault="003365BA" w:rsidP="003365BA">
      <w:pPr>
        <w:pStyle w:val="Normal1"/>
        <w:numPr>
          <w:ilvl w:val="0"/>
          <w:numId w:val="4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Peróxidos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Unión de un metal con un no metal.</w:t>
      </w:r>
    </w:p>
    <w:p w14:paraId="4EBDCE14" w14:textId="77777777" w:rsidR="003365BA" w:rsidRDefault="003365BA" w:rsidP="003365BA">
      <w:pPr>
        <w:pStyle w:val="Normal1"/>
        <w:numPr>
          <w:ilvl w:val="0"/>
          <w:numId w:val="4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Hidruros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Unión de hidrógeno con otro elemento de la tabla periódica.</w:t>
      </w:r>
    </w:p>
    <w:p w14:paraId="6297A2D1" w14:textId="77777777" w:rsidR="003365BA" w:rsidRDefault="003365BA" w:rsidP="003365BA">
      <w:pPr>
        <w:pStyle w:val="Normal1"/>
        <w:numPr>
          <w:ilvl w:val="0"/>
          <w:numId w:val="48"/>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Ácidos Hidrácido</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 Unión de un átomo de hidrógeno con un no metal.</w:t>
      </w:r>
    </w:p>
    <w:p w14:paraId="6E4E05B0"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423D2201"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3E4E5DF3"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Realiza</w:t>
      </w:r>
      <w:r>
        <w:rPr>
          <w:rFonts w:ascii="Times New Roman" w:eastAsia="Times New Roman" w:hAnsi="Times New Roman" w:cs="Times New Roman"/>
          <w:color w:val="000000"/>
          <w:sz w:val="24"/>
          <w:szCs w:val="24"/>
        </w:rPr>
        <w:t xml:space="preserve"> los cálculos respectivos al escoger la alternativa correcta del siguiente ejercicio. Determina la valencia del azufre en los siguientes compuestos:</w:t>
      </w:r>
    </w:p>
    <w:tbl>
      <w:tblPr>
        <w:tblW w:w="9026" w:type="dxa"/>
        <w:tblInd w:w="720" w:type="dxa"/>
        <w:tblLayout w:type="fixed"/>
        <w:tblLook w:val="0400" w:firstRow="0" w:lastRow="0" w:firstColumn="0" w:lastColumn="0" w:noHBand="0" w:noVBand="1"/>
      </w:tblPr>
      <w:tblGrid>
        <w:gridCol w:w="1560"/>
        <w:gridCol w:w="7466"/>
      </w:tblGrid>
      <w:tr w:rsidR="003365BA" w14:paraId="3D7A7836" w14:textId="77777777" w:rsidTr="00177E58">
        <w:tc>
          <w:tcPr>
            <w:tcW w:w="1560" w:type="dxa"/>
            <w:tcMar>
              <w:top w:w="100" w:type="dxa"/>
              <w:left w:w="100" w:type="dxa"/>
              <w:bottom w:w="100" w:type="dxa"/>
              <w:right w:w="100" w:type="dxa"/>
            </w:tcMar>
          </w:tcPr>
          <w:p w14:paraId="5F770818"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CaS                                           </w:t>
            </w:r>
          </w:p>
          <w:p w14:paraId="747E723B" w14:textId="77777777" w:rsidR="003365BA" w:rsidRDefault="003365BA" w:rsidP="00177E58">
            <w:pPr>
              <w:pStyle w:val="Normal1"/>
              <w:spacing w:after="0" w:line="240" w:lineRule="auto"/>
              <w:rPr>
                <w:rFonts w:ascii="Times New Roman" w:eastAsia="Times New Roman" w:hAnsi="Times New Roman" w:cs="Times New Roman"/>
                <w:sz w:val="24"/>
                <w:szCs w:val="24"/>
              </w:rPr>
            </w:pPr>
          </w:p>
        </w:tc>
        <w:tc>
          <w:tcPr>
            <w:tcW w:w="7466" w:type="dxa"/>
            <w:tcMar>
              <w:top w:w="100" w:type="dxa"/>
              <w:left w:w="100" w:type="dxa"/>
              <w:bottom w:w="100" w:type="dxa"/>
              <w:right w:w="100" w:type="dxa"/>
            </w:tcMar>
          </w:tcPr>
          <w:p w14:paraId="31F148C1"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0</w:t>
            </w:r>
          </w:p>
          <w:p w14:paraId="1080EFC1"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p>
        </w:tc>
      </w:tr>
      <w:tr w:rsidR="003365BA" w14:paraId="4CE5B5A6" w14:textId="77777777" w:rsidTr="00177E58">
        <w:trPr>
          <w:trHeight w:val="800"/>
        </w:trPr>
        <w:tc>
          <w:tcPr>
            <w:tcW w:w="1560" w:type="dxa"/>
            <w:tcMar>
              <w:top w:w="100" w:type="dxa"/>
              <w:left w:w="100" w:type="dxa"/>
              <w:bottom w:w="100" w:type="dxa"/>
              <w:right w:w="100" w:type="dxa"/>
            </w:tcMar>
          </w:tcPr>
          <w:p w14:paraId="1E6272D5"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S8</w:t>
            </w:r>
          </w:p>
          <w:p w14:paraId="41DC063B" w14:textId="77777777" w:rsidR="003365BA" w:rsidRDefault="003365BA" w:rsidP="00177E58">
            <w:pPr>
              <w:pStyle w:val="Normal1"/>
              <w:spacing w:after="0" w:line="240" w:lineRule="auto"/>
              <w:rPr>
                <w:rFonts w:ascii="Times New Roman" w:eastAsia="Times New Roman" w:hAnsi="Times New Roman" w:cs="Times New Roman"/>
                <w:sz w:val="24"/>
                <w:szCs w:val="24"/>
              </w:rPr>
            </w:pPr>
          </w:p>
        </w:tc>
        <w:tc>
          <w:tcPr>
            <w:tcW w:w="7466" w:type="dxa"/>
            <w:tcMar>
              <w:top w:w="100" w:type="dxa"/>
              <w:left w:w="100" w:type="dxa"/>
              <w:bottom w:w="100" w:type="dxa"/>
              <w:right w:w="100" w:type="dxa"/>
            </w:tcMar>
          </w:tcPr>
          <w:p w14:paraId="30E7EFC2"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+4</w:t>
            </w:r>
          </w:p>
        </w:tc>
      </w:tr>
      <w:tr w:rsidR="003365BA" w14:paraId="266FD607" w14:textId="77777777" w:rsidTr="00177E58">
        <w:trPr>
          <w:trHeight w:val="780"/>
        </w:trPr>
        <w:tc>
          <w:tcPr>
            <w:tcW w:w="1560" w:type="dxa"/>
            <w:tcMar>
              <w:top w:w="100" w:type="dxa"/>
              <w:left w:w="100" w:type="dxa"/>
              <w:bottom w:w="100" w:type="dxa"/>
              <w:right w:w="100" w:type="dxa"/>
            </w:tcMar>
          </w:tcPr>
          <w:p w14:paraId="237688C8"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3</w:t>
            </w:r>
          </w:p>
        </w:tc>
        <w:tc>
          <w:tcPr>
            <w:tcW w:w="7466" w:type="dxa"/>
            <w:tcMar>
              <w:top w:w="100" w:type="dxa"/>
              <w:left w:w="100" w:type="dxa"/>
              <w:bottom w:w="100" w:type="dxa"/>
              <w:right w:w="100" w:type="dxa"/>
            </w:tcMar>
          </w:tcPr>
          <w:p w14:paraId="156A3494"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+2  </w:t>
            </w:r>
          </w:p>
        </w:tc>
      </w:tr>
      <w:tr w:rsidR="003365BA" w14:paraId="5D6CBAF8" w14:textId="77777777" w:rsidTr="00177E58">
        <w:tc>
          <w:tcPr>
            <w:tcW w:w="1560" w:type="dxa"/>
            <w:tcMar>
              <w:top w:w="100" w:type="dxa"/>
              <w:left w:w="100" w:type="dxa"/>
              <w:bottom w:w="100" w:type="dxa"/>
              <w:right w:w="100" w:type="dxa"/>
            </w:tcMar>
          </w:tcPr>
          <w:p w14:paraId="2B72903A"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Cu(SO2)</w:t>
            </w:r>
          </w:p>
          <w:p w14:paraId="6513D80F" w14:textId="77777777" w:rsidR="003365BA" w:rsidRDefault="003365BA" w:rsidP="00177E58">
            <w:pPr>
              <w:pStyle w:val="Normal1"/>
              <w:spacing w:after="0" w:line="240" w:lineRule="auto"/>
              <w:rPr>
                <w:rFonts w:ascii="Times New Roman" w:eastAsia="Times New Roman" w:hAnsi="Times New Roman" w:cs="Times New Roman"/>
                <w:sz w:val="24"/>
                <w:szCs w:val="24"/>
              </w:rPr>
            </w:pPr>
          </w:p>
        </w:tc>
        <w:tc>
          <w:tcPr>
            <w:tcW w:w="7466" w:type="dxa"/>
            <w:tcMar>
              <w:top w:w="100" w:type="dxa"/>
              <w:left w:w="100" w:type="dxa"/>
              <w:bottom w:w="100" w:type="dxa"/>
              <w:right w:w="100" w:type="dxa"/>
            </w:tcMar>
          </w:tcPr>
          <w:p w14:paraId="4554B33B"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-2</w:t>
            </w:r>
          </w:p>
        </w:tc>
      </w:tr>
    </w:tbl>
    <w:p w14:paraId="2F4DA272" w14:textId="77777777" w:rsidR="003365BA" w:rsidRDefault="003365BA" w:rsidP="003365BA">
      <w:pPr>
        <w:pStyle w:val="Normal1"/>
        <w:numPr>
          <w:ilvl w:val="0"/>
          <w:numId w:val="54"/>
        </w:numPr>
        <w:pBdr>
          <w:top w:val="nil"/>
          <w:left w:val="nil"/>
          <w:bottom w:val="nil"/>
          <w:right w:val="nil"/>
          <w:between w:val="nil"/>
        </w:pBdr>
        <w:spacing w:after="0" w:line="240" w:lineRule="auto"/>
        <w:ind w:left="1276" w:hanging="851"/>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1a, 2d, 3c, 4b</w:t>
      </w:r>
    </w:p>
    <w:p w14:paraId="505DCDE6" w14:textId="77777777" w:rsidR="003365BA" w:rsidRDefault="003365BA" w:rsidP="003365BA">
      <w:pPr>
        <w:pStyle w:val="Normal1"/>
        <w:numPr>
          <w:ilvl w:val="0"/>
          <w:numId w:val="54"/>
        </w:numPr>
        <w:pBdr>
          <w:top w:val="nil"/>
          <w:left w:val="nil"/>
          <w:bottom w:val="nil"/>
          <w:right w:val="nil"/>
          <w:between w:val="nil"/>
        </w:pBdr>
        <w:spacing w:after="0" w:line="240" w:lineRule="auto"/>
        <w:ind w:left="1276" w:hanging="851"/>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1c, 2b, 3a, 4d</w:t>
      </w:r>
    </w:p>
    <w:p w14:paraId="39B0CC45" w14:textId="77777777" w:rsidR="003365BA" w:rsidRDefault="003365BA" w:rsidP="003365BA">
      <w:pPr>
        <w:pStyle w:val="Normal1"/>
        <w:numPr>
          <w:ilvl w:val="0"/>
          <w:numId w:val="54"/>
        </w:numPr>
        <w:pBdr>
          <w:top w:val="nil"/>
          <w:left w:val="nil"/>
          <w:bottom w:val="nil"/>
          <w:right w:val="nil"/>
          <w:between w:val="nil"/>
        </w:pBdr>
        <w:spacing w:after="0" w:line="240" w:lineRule="auto"/>
        <w:ind w:left="1276" w:hanging="851"/>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1b, 2c, 3d, 4a</w:t>
      </w:r>
    </w:p>
    <w:p w14:paraId="4E993321" w14:textId="77777777" w:rsidR="003365BA" w:rsidRDefault="003365BA" w:rsidP="003365BA">
      <w:pPr>
        <w:pStyle w:val="Normal1"/>
        <w:numPr>
          <w:ilvl w:val="0"/>
          <w:numId w:val="54"/>
        </w:numPr>
        <w:pBdr>
          <w:top w:val="nil"/>
          <w:left w:val="nil"/>
          <w:bottom w:val="nil"/>
          <w:right w:val="nil"/>
          <w:between w:val="nil"/>
        </w:pBdr>
        <w:spacing w:after="0" w:line="240" w:lineRule="auto"/>
        <w:ind w:left="1276" w:hanging="851"/>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1d, 2a, 3b, 4c</w:t>
      </w:r>
    </w:p>
    <w:p w14:paraId="664B5E70" w14:textId="77777777" w:rsidR="003365BA" w:rsidRDefault="003365BA" w:rsidP="003365BA">
      <w:pPr>
        <w:pStyle w:val="Normal1"/>
        <w:spacing w:after="0" w:line="240" w:lineRule="auto"/>
        <w:rPr>
          <w:rFonts w:ascii="Times New Roman" w:eastAsia="Times New Roman" w:hAnsi="Times New Roman" w:cs="Times New Roman"/>
          <w:color w:val="000000"/>
          <w:sz w:val="24"/>
          <w:szCs w:val="24"/>
        </w:rPr>
      </w:pPr>
    </w:p>
    <w:p w14:paraId="7472ECA4" w14:textId="77777777" w:rsidR="003365BA" w:rsidRDefault="003365BA" w:rsidP="003365BA">
      <w:pPr>
        <w:pStyle w:val="Normal1"/>
        <w:spacing w:line="240" w:lineRule="auto"/>
        <w:rPr>
          <w:rFonts w:ascii="Times New Roman" w:eastAsia="Times New Roman" w:hAnsi="Times New Roman" w:cs="Times New Roman"/>
          <w:b/>
          <w:color w:val="FF0000"/>
          <w:sz w:val="24"/>
          <w:szCs w:val="24"/>
        </w:rPr>
      </w:pPr>
    </w:p>
    <w:p w14:paraId="77ED3660"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Orden</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las diferentes nomenclaturas con sus respectivos prefijos, sufijos y números según correspondan. </w:t>
      </w:r>
    </w:p>
    <w:tbl>
      <w:tblPr>
        <w:tblW w:w="9026" w:type="dxa"/>
        <w:tblLayout w:type="fixed"/>
        <w:tblLook w:val="0400" w:firstRow="0" w:lastRow="0" w:firstColumn="0" w:lastColumn="0" w:noHBand="0" w:noVBand="1"/>
      </w:tblPr>
      <w:tblGrid>
        <w:gridCol w:w="1985"/>
        <w:gridCol w:w="7041"/>
      </w:tblGrid>
      <w:tr w:rsidR="003365BA" w:rsidRPr="00E86C20" w14:paraId="57F0B5A3" w14:textId="77777777" w:rsidTr="00177E58">
        <w:trPr>
          <w:trHeight w:val="340"/>
        </w:trPr>
        <w:tc>
          <w:tcPr>
            <w:tcW w:w="1985" w:type="dxa"/>
            <w:tcMar>
              <w:top w:w="100" w:type="dxa"/>
              <w:left w:w="100" w:type="dxa"/>
              <w:bottom w:w="100" w:type="dxa"/>
              <w:right w:w="100" w:type="dxa"/>
            </w:tcMar>
          </w:tcPr>
          <w:p w14:paraId="624C092B"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Nomenclatura Tradicional</w:t>
            </w:r>
          </w:p>
        </w:tc>
        <w:tc>
          <w:tcPr>
            <w:tcW w:w="7041" w:type="dxa"/>
            <w:tcMar>
              <w:top w:w="100" w:type="dxa"/>
              <w:left w:w="100" w:type="dxa"/>
              <w:bottom w:w="100" w:type="dxa"/>
              <w:right w:w="100" w:type="dxa"/>
            </w:tcMar>
          </w:tcPr>
          <w:p w14:paraId="1A08A00C" w14:textId="77777777" w:rsidR="003365BA" w:rsidRPr="00E86C20" w:rsidRDefault="003365BA" w:rsidP="00177E58">
            <w:pPr>
              <w:pStyle w:val="Normal1"/>
              <w:spacing w:after="0" w:line="240" w:lineRule="auto"/>
              <w:ind w:left="1389"/>
              <w:rPr>
                <w:rFonts w:ascii="Times New Roman" w:eastAsia="Times New Roman" w:hAnsi="Times New Roman" w:cs="Times New Roman"/>
                <w:color w:val="000000"/>
                <w:sz w:val="24"/>
                <w:szCs w:val="24"/>
                <w:lang w:val="it-IT"/>
              </w:rPr>
            </w:pPr>
            <w:r w:rsidRPr="00E86C20">
              <w:rPr>
                <w:rFonts w:ascii="Times New Roman" w:eastAsia="Times New Roman" w:hAnsi="Times New Roman" w:cs="Times New Roman"/>
                <w:color w:val="000000"/>
                <w:sz w:val="24"/>
                <w:szCs w:val="24"/>
                <w:lang w:val="it-IT"/>
              </w:rPr>
              <w:t>a) mono-, di-, tri-, tetra-, penta-, entre otros.</w:t>
            </w:r>
          </w:p>
        </w:tc>
      </w:tr>
      <w:tr w:rsidR="003365BA" w14:paraId="0FE0B5CA" w14:textId="77777777" w:rsidTr="00177E58">
        <w:trPr>
          <w:trHeight w:val="440"/>
        </w:trPr>
        <w:tc>
          <w:tcPr>
            <w:tcW w:w="1985" w:type="dxa"/>
            <w:tcMar>
              <w:top w:w="100" w:type="dxa"/>
              <w:left w:w="100" w:type="dxa"/>
              <w:bottom w:w="100" w:type="dxa"/>
              <w:right w:w="100" w:type="dxa"/>
            </w:tcMar>
          </w:tcPr>
          <w:p w14:paraId="487520C8"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Nomenclatura Sistemática</w:t>
            </w:r>
          </w:p>
        </w:tc>
        <w:tc>
          <w:tcPr>
            <w:tcW w:w="7041" w:type="dxa"/>
            <w:tcMar>
              <w:top w:w="100" w:type="dxa"/>
              <w:left w:w="100" w:type="dxa"/>
              <w:bottom w:w="100" w:type="dxa"/>
              <w:right w:w="100" w:type="dxa"/>
            </w:tcMar>
          </w:tcPr>
          <w:p w14:paraId="50776814"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 I ), ( II ), ( III ).</w:t>
            </w:r>
          </w:p>
        </w:tc>
      </w:tr>
      <w:tr w:rsidR="003365BA" w14:paraId="3EF4F117" w14:textId="77777777" w:rsidTr="00177E58">
        <w:trPr>
          <w:trHeight w:val="480"/>
        </w:trPr>
        <w:tc>
          <w:tcPr>
            <w:tcW w:w="1985" w:type="dxa"/>
            <w:tcMar>
              <w:top w:w="100" w:type="dxa"/>
              <w:left w:w="100" w:type="dxa"/>
              <w:bottom w:w="100" w:type="dxa"/>
              <w:right w:w="100" w:type="dxa"/>
            </w:tcMar>
          </w:tcPr>
          <w:p w14:paraId="3AAAB6CA"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Nomenclatura Stock.</w:t>
            </w:r>
          </w:p>
        </w:tc>
        <w:tc>
          <w:tcPr>
            <w:tcW w:w="7041" w:type="dxa"/>
            <w:tcMar>
              <w:top w:w="100" w:type="dxa"/>
              <w:left w:w="100" w:type="dxa"/>
              <w:bottom w:w="100" w:type="dxa"/>
              <w:right w:w="100" w:type="dxa"/>
            </w:tcMar>
          </w:tcPr>
          <w:p w14:paraId="423323E5"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prefijos: hipo-, per-, bi-, tio-, y sufijos: - oso, - ico, - ito, - ato, - uro, - hídrico.  </w:t>
            </w:r>
          </w:p>
        </w:tc>
      </w:tr>
      <w:tr w:rsidR="003365BA" w14:paraId="467B2879" w14:textId="77777777" w:rsidTr="00177E58">
        <w:tc>
          <w:tcPr>
            <w:tcW w:w="1985" w:type="dxa"/>
            <w:tcMar>
              <w:top w:w="100" w:type="dxa"/>
              <w:left w:w="100" w:type="dxa"/>
              <w:bottom w:w="100" w:type="dxa"/>
              <w:right w:w="100" w:type="dxa"/>
            </w:tcMar>
          </w:tcPr>
          <w:p w14:paraId="55D1E495" w14:textId="77777777" w:rsidR="003365BA" w:rsidRDefault="003365BA" w:rsidP="00177E58">
            <w:pPr>
              <w:pStyle w:val="Normal1"/>
              <w:spacing w:after="0" w:line="240" w:lineRule="auto"/>
              <w:rPr>
                <w:rFonts w:ascii="Times New Roman" w:eastAsia="Times New Roman" w:hAnsi="Times New Roman" w:cs="Times New Roman"/>
                <w:sz w:val="24"/>
                <w:szCs w:val="24"/>
              </w:rPr>
            </w:pPr>
          </w:p>
        </w:tc>
        <w:tc>
          <w:tcPr>
            <w:tcW w:w="7041" w:type="dxa"/>
            <w:tcMar>
              <w:top w:w="100" w:type="dxa"/>
              <w:left w:w="100" w:type="dxa"/>
              <w:bottom w:w="100" w:type="dxa"/>
              <w:right w:w="100" w:type="dxa"/>
            </w:tcMar>
          </w:tcPr>
          <w:p w14:paraId="703B112D"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p>
          <w:p w14:paraId="250EDE84"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p>
        </w:tc>
      </w:tr>
    </w:tbl>
    <w:p w14:paraId="7DCC7E79" w14:textId="77777777" w:rsidR="003365BA" w:rsidRDefault="003365BA" w:rsidP="003365BA">
      <w:pPr>
        <w:pStyle w:val="Normal1"/>
        <w:numPr>
          <w:ilvl w:val="0"/>
          <w:numId w:val="53"/>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1a, 2b, 3c</w:t>
      </w:r>
    </w:p>
    <w:p w14:paraId="291CE3F7" w14:textId="77777777" w:rsidR="003365BA" w:rsidRDefault="003365BA" w:rsidP="003365BA">
      <w:pPr>
        <w:pStyle w:val="Normal1"/>
        <w:numPr>
          <w:ilvl w:val="0"/>
          <w:numId w:val="53"/>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1c, 2b, 3a</w:t>
      </w:r>
    </w:p>
    <w:p w14:paraId="546245E2" w14:textId="77777777" w:rsidR="003365BA" w:rsidRDefault="003365BA" w:rsidP="003365BA">
      <w:pPr>
        <w:pStyle w:val="Normal1"/>
        <w:numPr>
          <w:ilvl w:val="0"/>
          <w:numId w:val="5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1b, 2c, 3a</w:t>
      </w:r>
    </w:p>
    <w:p w14:paraId="591FD00F" w14:textId="77777777" w:rsidR="003365BA" w:rsidRDefault="003365BA" w:rsidP="003365BA">
      <w:pPr>
        <w:pStyle w:val="Normal1"/>
        <w:numPr>
          <w:ilvl w:val="0"/>
          <w:numId w:val="5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1c, 2a, 3b</w:t>
      </w:r>
    </w:p>
    <w:p w14:paraId="347DAAF0"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54138AB5"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Determin</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el tipo de oxidación con el respectivo resultado de la reacción:</w:t>
      </w:r>
    </w:p>
    <w:p w14:paraId="0CBD3393"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2Fe</w:t>
      </w:r>
      <w:r>
        <w:rPr>
          <w:rFonts w:ascii="Times New Roman" w:eastAsia="Times New Roman" w:hAnsi="Times New Roman" w:cs="Times New Roman"/>
          <w:sz w:val="24"/>
          <w:szCs w:val="24"/>
          <w:vertAlign w:val="superscript"/>
        </w:rPr>
        <w:t xml:space="preserve">3+ </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w:t>
      </w:r>
      <w:r>
        <w:rPr>
          <w:rFonts w:ascii="Cardo" w:eastAsia="Cardo" w:hAnsi="Cardo" w:cs="Cardo"/>
          <w:sz w:val="24"/>
          <w:szCs w:val="24"/>
        </w:rPr>
        <w:t xml:space="preserve"> →2 …….?</w:t>
      </w:r>
    </w:p>
    <w:p w14:paraId="51703E81" w14:textId="77777777" w:rsidR="003365BA" w:rsidRDefault="003365BA" w:rsidP="003365BA">
      <w:pPr>
        <w:pStyle w:val="Normal1"/>
        <w:numPr>
          <w:ilvl w:val="0"/>
          <w:numId w:val="5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Oxidación directa, </w:t>
      </w:r>
      <w:r>
        <w:rPr>
          <w:rFonts w:ascii="Times New Roman" w:eastAsia="Times New Roman" w:hAnsi="Times New Roman" w:cs="Times New Roman"/>
          <w:sz w:val="24"/>
          <w:szCs w:val="24"/>
        </w:rPr>
        <w:t>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p>
    <w:p w14:paraId="5A1ACC3B" w14:textId="77777777" w:rsidR="003365BA" w:rsidRDefault="003365BA" w:rsidP="003365BA">
      <w:pPr>
        <w:pStyle w:val="Normal1"/>
        <w:numPr>
          <w:ilvl w:val="0"/>
          <w:numId w:val="5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Oxidación Indirecta,</w:t>
      </w:r>
      <w:r>
        <w:rPr>
          <w:rFonts w:ascii="Times New Roman" w:eastAsia="Times New Roman" w:hAnsi="Times New Roman" w:cs="Times New Roman"/>
          <w:sz w:val="24"/>
          <w:szCs w:val="24"/>
        </w:rPr>
        <w:t xml:space="preserve"> 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p>
    <w:p w14:paraId="5119C674" w14:textId="77777777" w:rsidR="003365BA" w:rsidRDefault="003365BA" w:rsidP="003365BA">
      <w:pPr>
        <w:pStyle w:val="Normal1"/>
        <w:numPr>
          <w:ilvl w:val="0"/>
          <w:numId w:val="5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Oxidación directa,</w:t>
      </w:r>
      <w:r>
        <w:rPr>
          <w:rFonts w:ascii="Times New Roman" w:eastAsia="Times New Roman" w:hAnsi="Times New Roman" w:cs="Times New Roman"/>
          <w:sz w:val="24"/>
          <w:szCs w:val="24"/>
        </w:rPr>
        <w:t xml:space="preserve"> 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w:t>
      </w:r>
    </w:p>
    <w:p w14:paraId="64DF33DE" w14:textId="77777777" w:rsidR="003365BA" w:rsidRDefault="003365BA" w:rsidP="003365BA">
      <w:pPr>
        <w:pStyle w:val="Normal1"/>
        <w:numPr>
          <w:ilvl w:val="0"/>
          <w:numId w:val="51"/>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Oxidación directa,</w:t>
      </w:r>
      <w:r>
        <w:rPr>
          <w:rFonts w:ascii="Times New Roman" w:eastAsia="Times New Roman" w:hAnsi="Times New Roman" w:cs="Times New Roman"/>
          <w:sz w:val="24"/>
          <w:szCs w:val="24"/>
        </w:rPr>
        <w:t xml:space="preserve"> 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p>
    <w:p w14:paraId="61D5C2C8" w14:textId="77777777" w:rsidR="003365BA" w:rsidRDefault="003365BA" w:rsidP="003365BA">
      <w:pPr>
        <w:pStyle w:val="Normal1"/>
        <w:spacing w:line="240" w:lineRule="auto"/>
        <w:rPr>
          <w:rFonts w:ascii="Times New Roman" w:eastAsia="Times New Roman" w:hAnsi="Times New Roman" w:cs="Times New Roman"/>
          <w:sz w:val="24"/>
          <w:szCs w:val="24"/>
        </w:rPr>
      </w:pPr>
    </w:p>
    <w:p w14:paraId="609E6B84"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388F8045"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Las ________________________ están constituidas por moléculas que contienen átomos de tres elementos químicos diferentes.</w:t>
      </w:r>
    </w:p>
    <w:p w14:paraId="74389E52" w14:textId="77777777" w:rsidR="003365BA" w:rsidRDefault="003365BA" w:rsidP="003365BA">
      <w:pPr>
        <w:pStyle w:val="Normal1"/>
        <w:numPr>
          <w:ilvl w:val="0"/>
          <w:numId w:val="49"/>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Conformaciones </w:t>
      </w:r>
      <w:r>
        <w:rPr>
          <w:rFonts w:ascii="Times New Roman" w:eastAsia="Times New Roman" w:hAnsi="Times New Roman" w:cs="Times New Roman"/>
          <w:color w:val="000000"/>
          <w:sz w:val="24"/>
          <w:szCs w:val="24"/>
        </w:rPr>
        <w:t xml:space="preserve">moleculares </w:t>
      </w:r>
    </w:p>
    <w:p w14:paraId="3B1EA607" w14:textId="77777777" w:rsidR="003365BA" w:rsidRDefault="003365BA" w:rsidP="003365BA">
      <w:pPr>
        <w:pStyle w:val="Normal1"/>
        <w:numPr>
          <w:ilvl w:val="0"/>
          <w:numId w:val="49"/>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Sales oxisales neutra</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w:t>
      </w:r>
    </w:p>
    <w:p w14:paraId="21D4264C" w14:textId="77777777" w:rsidR="003365BA" w:rsidRDefault="003365BA" w:rsidP="003365BA">
      <w:pPr>
        <w:pStyle w:val="Normal1"/>
        <w:numPr>
          <w:ilvl w:val="0"/>
          <w:numId w:val="49"/>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Sales ternarias</w:t>
      </w:r>
    </w:p>
    <w:p w14:paraId="62CDFD96" w14:textId="77777777" w:rsidR="003365BA" w:rsidRDefault="003365BA" w:rsidP="003365BA">
      <w:pPr>
        <w:pStyle w:val="Normal1"/>
        <w:numPr>
          <w:ilvl w:val="0"/>
          <w:numId w:val="49"/>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Sales cuaternarias </w:t>
      </w:r>
    </w:p>
    <w:p w14:paraId="13864461" w14:textId="77777777" w:rsidR="003365BA" w:rsidRDefault="003365BA" w:rsidP="003365BA">
      <w:pPr>
        <w:pStyle w:val="Normal1"/>
        <w:spacing w:line="240" w:lineRule="auto"/>
        <w:rPr>
          <w:rFonts w:ascii="Times New Roman" w:eastAsia="Times New Roman" w:hAnsi="Times New Roman" w:cs="Times New Roman"/>
          <w:sz w:val="24"/>
          <w:szCs w:val="24"/>
        </w:rPr>
      </w:pPr>
    </w:p>
    <w:p w14:paraId="20F9EB65"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2EC85756" w14:textId="77777777" w:rsidR="003365BA" w:rsidRDefault="003365BA" w:rsidP="003365BA">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Relacion</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la composición cuantitativa de las sustancias con su respectiva definición.</w:t>
      </w:r>
    </w:p>
    <w:p w14:paraId="56CB4952" w14:textId="77777777" w:rsidR="003365BA" w:rsidRDefault="003365BA" w:rsidP="003365BA">
      <w:pPr>
        <w:pStyle w:val="Normal1"/>
        <w:spacing w:after="240" w:line="240" w:lineRule="auto"/>
        <w:rPr>
          <w:rFonts w:ascii="Times New Roman" w:eastAsia="Times New Roman" w:hAnsi="Times New Roman" w:cs="Times New Roman"/>
          <w:sz w:val="24"/>
          <w:szCs w:val="24"/>
        </w:rPr>
      </w:pPr>
    </w:p>
    <w:tbl>
      <w:tblPr>
        <w:tblW w:w="9030" w:type="dxa"/>
        <w:tblLayout w:type="fixed"/>
        <w:tblLook w:val="0400" w:firstRow="0" w:lastRow="0" w:firstColumn="0" w:lastColumn="0" w:noHBand="0" w:noVBand="1"/>
      </w:tblPr>
      <w:tblGrid>
        <w:gridCol w:w="2805"/>
        <w:gridCol w:w="6225"/>
      </w:tblGrid>
      <w:tr w:rsidR="003365BA" w14:paraId="708BA410" w14:textId="77777777" w:rsidTr="00177E58">
        <w:tc>
          <w:tcPr>
            <w:tcW w:w="2805" w:type="dxa"/>
            <w:tcMar>
              <w:top w:w="100" w:type="dxa"/>
              <w:left w:w="100" w:type="dxa"/>
              <w:bottom w:w="100" w:type="dxa"/>
              <w:right w:w="100" w:type="dxa"/>
            </w:tcMar>
          </w:tcPr>
          <w:p w14:paraId="4FC8A8C7"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Solución saturada</w:t>
            </w:r>
          </w:p>
        </w:tc>
        <w:tc>
          <w:tcPr>
            <w:tcW w:w="6225" w:type="dxa"/>
            <w:tcMar>
              <w:top w:w="100" w:type="dxa"/>
              <w:left w:w="100" w:type="dxa"/>
              <w:bottom w:w="100" w:type="dxa"/>
              <w:right w:w="100" w:type="dxa"/>
            </w:tcMar>
          </w:tcPr>
          <w:p w14:paraId="5FFFB9E6"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Es aquella solución próxima a saturación.</w:t>
            </w:r>
          </w:p>
        </w:tc>
      </w:tr>
      <w:tr w:rsidR="003365BA" w14:paraId="2536939D" w14:textId="77777777" w:rsidTr="00177E58">
        <w:trPr>
          <w:trHeight w:val="800"/>
        </w:trPr>
        <w:tc>
          <w:tcPr>
            <w:tcW w:w="2805" w:type="dxa"/>
            <w:tcMar>
              <w:top w:w="100" w:type="dxa"/>
              <w:left w:w="100" w:type="dxa"/>
              <w:bottom w:w="100" w:type="dxa"/>
              <w:right w:w="100" w:type="dxa"/>
            </w:tcMar>
          </w:tcPr>
          <w:p w14:paraId="3821EF27"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Solución concentrada</w:t>
            </w:r>
          </w:p>
        </w:tc>
        <w:tc>
          <w:tcPr>
            <w:tcW w:w="6225" w:type="dxa"/>
            <w:tcMar>
              <w:top w:w="100" w:type="dxa"/>
              <w:left w:w="100" w:type="dxa"/>
              <w:bottom w:w="100" w:type="dxa"/>
              <w:right w:w="100" w:type="dxa"/>
            </w:tcMar>
          </w:tcPr>
          <w:p w14:paraId="08E07008"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Es aquella que tiene menor cantidad de soluto disuelto que el que pudiera contener una solución saturada a la misma temperatura.</w:t>
            </w:r>
          </w:p>
        </w:tc>
      </w:tr>
      <w:tr w:rsidR="003365BA" w14:paraId="46792403" w14:textId="77777777" w:rsidTr="00177E58">
        <w:trPr>
          <w:trHeight w:val="780"/>
        </w:trPr>
        <w:tc>
          <w:tcPr>
            <w:tcW w:w="2805" w:type="dxa"/>
            <w:tcMar>
              <w:top w:w="100" w:type="dxa"/>
              <w:left w:w="100" w:type="dxa"/>
              <w:bottom w:w="100" w:type="dxa"/>
              <w:right w:w="100" w:type="dxa"/>
            </w:tcMar>
          </w:tcPr>
          <w:p w14:paraId="39C9A40F"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Solución insaturada</w:t>
            </w:r>
          </w:p>
        </w:tc>
        <w:tc>
          <w:tcPr>
            <w:tcW w:w="6225" w:type="dxa"/>
            <w:tcMar>
              <w:top w:w="100" w:type="dxa"/>
              <w:left w:w="100" w:type="dxa"/>
              <w:bottom w:w="100" w:type="dxa"/>
              <w:right w:w="100" w:type="dxa"/>
            </w:tcMar>
          </w:tcPr>
          <w:p w14:paraId="07A7ABDE"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Es aquella que posee una mayor cantidad de soluto que la que pueda ser disuelta por el solvente.  </w:t>
            </w:r>
          </w:p>
        </w:tc>
      </w:tr>
      <w:tr w:rsidR="003365BA" w14:paraId="1741921B" w14:textId="77777777" w:rsidTr="00177E58">
        <w:tc>
          <w:tcPr>
            <w:tcW w:w="2805" w:type="dxa"/>
            <w:tcMar>
              <w:top w:w="100" w:type="dxa"/>
              <w:left w:w="100" w:type="dxa"/>
              <w:bottom w:w="100" w:type="dxa"/>
              <w:right w:w="100" w:type="dxa"/>
            </w:tcMar>
          </w:tcPr>
          <w:p w14:paraId="3067620E"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Solución sobresaturada</w:t>
            </w:r>
          </w:p>
        </w:tc>
        <w:tc>
          <w:tcPr>
            <w:tcW w:w="6225" w:type="dxa"/>
            <w:tcMar>
              <w:top w:w="100" w:type="dxa"/>
              <w:left w:w="100" w:type="dxa"/>
              <w:bottom w:w="100" w:type="dxa"/>
              <w:right w:w="100" w:type="dxa"/>
            </w:tcMar>
          </w:tcPr>
          <w:p w14:paraId="09297A32" w14:textId="77777777" w:rsidR="003365BA" w:rsidRDefault="003365BA" w:rsidP="00177E58">
            <w:pPr>
              <w:pStyle w:val="Normal1"/>
              <w:spacing w:after="0" w:line="240" w:lineRule="auto"/>
              <w:ind w:left="1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Es aquella que contiene la máxima cantidad de soluto que puede ser disuelta en una determinada cantidad de solvente a una temperatura específica.</w:t>
            </w:r>
          </w:p>
        </w:tc>
      </w:tr>
    </w:tbl>
    <w:p w14:paraId="498EC34A" w14:textId="77777777" w:rsidR="003365BA" w:rsidRDefault="003365BA" w:rsidP="003365BA">
      <w:pPr>
        <w:pStyle w:val="Normal1"/>
        <w:spacing w:after="240" w:line="240" w:lineRule="auto"/>
        <w:rPr>
          <w:rFonts w:ascii="Times New Roman" w:eastAsia="Times New Roman" w:hAnsi="Times New Roman" w:cs="Times New Roman"/>
          <w:sz w:val="24"/>
          <w:szCs w:val="24"/>
        </w:rPr>
      </w:pPr>
    </w:p>
    <w:p w14:paraId="04E6D18B" w14:textId="77777777" w:rsidR="003365BA" w:rsidRDefault="003365BA" w:rsidP="003365BA">
      <w:pPr>
        <w:pStyle w:val="Normal1"/>
        <w:numPr>
          <w:ilvl w:val="0"/>
          <w:numId w:val="55"/>
        </w:numPr>
        <w:spacing w:after="0" w:line="240" w:lineRule="auto"/>
        <w:ind w:left="284"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1a, 2d, 3c, 4b</w:t>
      </w:r>
    </w:p>
    <w:p w14:paraId="260164F0" w14:textId="77777777" w:rsidR="003365BA" w:rsidRDefault="003365BA" w:rsidP="003365BA">
      <w:pPr>
        <w:pStyle w:val="Normal1"/>
        <w:numPr>
          <w:ilvl w:val="0"/>
          <w:numId w:val="55"/>
        </w:numPr>
        <w:spacing w:after="0" w:line="240" w:lineRule="auto"/>
        <w:ind w:left="284"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1c, 2b, 3a, 4d</w:t>
      </w:r>
    </w:p>
    <w:p w14:paraId="1E8A21CF" w14:textId="77777777" w:rsidR="003365BA" w:rsidRDefault="003365BA" w:rsidP="003365BA">
      <w:pPr>
        <w:pStyle w:val="Normal1"/>
        <w:numPr>
          <w:ilvl w:val="0"/>
          <w:numId w:val="55"/>
        </w:numPr>
        <w:spacing w:after="0" w:line="240" w:lineRule="auto"/>
        <w:ind w:left="284"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1b, 2c, 3d, 4a</w:t>
      </w:r>
    </w:p>
    <w:p w14:paraId="343FB4C7" w14:textId="77777777" w:rsidR="003365BA" w:rsidRDefault="003365BA" w:rsidP="003365BA">
      <w:pPr>
        <w:pStyle w:val="Normal1"/>
        <w:numPr>
          <w:ilvl w:val="0"/>
          <w:numId w:val="55"/>
        </w:numPr>
        <w:spacing w:after="0" w:line="240" w:lineRule="auto"/>
        <w:ind w:left="284"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1d, 2a, 3b, 4c</w:t>
      </w:r>
    </w:p>
    <w:p w14:paraId="0B070113"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26C0F405"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535E2D8C"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5F062382"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w:t>
      </w:r>
      <w:r>
        <w:rPr>
          <w:rFonts w:ascii="Times New Roman" w:eastAsia="Times New Roman" w:hAnsi="Times New Roman" w:cs="Times New Roman"/>
          <w:sz w:val="24"/>
          <w:szCs w:val="24"/>
        </w:rPr>
        <w:t>Q</w:t>
      </w:r>
      <w:r>
        <w:rPr>
          <w:rFonts w:ascii="Times New Roman" w:eastAsia="Times New Roman" w:hAnsi="Times New Roman" w:cs="Times New Roman"/>
          <w:color w:val="000000"/>
          <w:sz w:val="24"/>
          <w:szCs w:val="24"/>
        </w:rPr>
        <w:t>ué concepto pertenece a la</w:t>
      </w:r>
      <w:r>
        <w:t xml:space="preserve"> </w:t>
      </w:r>
      <w:r>
        <w:rPr>
          <w:rFonts w:ascii="Times New Roman" w:eastAsia="Times New Roman" w:hAnsi="Times New Roman" w:cs="Times New Roman"/>
          <w:color w:val="000000"/>
          <w:sz w:val="24"/>
          <w:szCs w:val="24"/>
        </w:rPr>
        <w:t xml:space="preserve">concentración física de la disolución Porcentaje masa en volumen (%m/v)? </w:t>
      </w:r>
    </w:p>
    <w:p w14:paraId="098D0F4B" w14:textId="77777777" w:rsidR="003365BA" w:rsidRDefault="003365BA" w:rsidP="003365BA">
      <w:pPr>
        <w:pStyle w:val="Normal1"/>
        <w:numPr>
          <w:ilvl w:val="0"/>
          <w:numId w:val="5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Porcentaje masa en volumen (%m/v):</w:t>
      </w:r>
      <w:r>
        <w:rPr>
          <w:rFonts w:ascii="Times New Roman" w:eastAsia="Times New Roman" w:hAnsi="Times New Roman" w:cs="Times New Roman"/>
          <w:sz w:val="24"/>
          <w:szCs w:val="24"/>
        </w:rPr>
        <w:t xml:space="preserve"> e</w:t>
      </w:r>
      <w:r>
        <w:rPr>
          <w:rFonts w:ascii="Times New Roman" w:eastAsia="Times New Roman" w:hAnsi="Times New Roman" w:cs="Times New Roman"/>
          <w:color w:val="000000"/>
          <w:sz w:val="24"/>
          <w:szCs w:val="24"/>
        </w:rPr>
        <w:t xml:space="preserve">xpresa la cantidad porcentual de masa de soluto con la medida de la cantidad de masa de la disolución. </w:t>
      </w:r>
    </w:p>
    <w:p w14:paraId="0390544A" w14:textId="77777777" w:rsidR="003365BA" w:rsidRDefault="003365BA" w:rsidP="003365BA">
      <w:pPr>
        <w:pStyle w:val="Normal1"/>
        <w:numPr>
          <w:ilvl w:val="0"/>
          <w:numId w:val="5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Porcentaje masa en volumen (%m/v):</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rPr>
        <w:t>cantidad a la que se proporciona y se toma como referencia el número 100.</w:t>
      </w:r>
    </w:p>
    <w:p w14:paraId="52FE5C85" w14:textId="77777777" w:rsidR="003365BA" w:rsidRDefault="003365BA" w:rsidP="003365BA">
      <w:pPr>
        <w:pStyle w:val="Normal1"/>
        <w:numPr>
          <w:ilvl w:val="0"/>
          <w:numId w:val="52"/>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Porcentaje masa en volumen (%m/v):</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xpresa la cantidad porcentual de masa de soluto con la medida de la cantidad de volumen de la disolución.</w:t>
      </w:r>
    </w:p>
    <w:p w14:paraId="033038A8" w14:textId="77777777" w:rsidR="003365BA" w:rsidRDefault="003365BA" w:rsidP="003365BA">
      <w:pPr>
        <w:pStyle w:val="Normal1"/>
        <w:numPr>
          <w:ilvl w:val="0"/>
          <w:numId w:val="52"/>
        </w:numPr>
        <w:pBdr>
          <w:top w:val="nil"/>
          <w:left w:val="nil"/>
          <w:bottom w:val="nil"/>
          <w:right w:val="nil"/>
          <w:between w:val="nil"/>
        </w:pBdr>
        <w:spacing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Porcentaje masa en volumen (%m/v):</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xpresa la cantidad porcentual de volumen de soluto con la medida de la cantidad de volumen de la disolución.</w:t>
      </w:r>
    </w:p>
    <w:p w14:paraId="6BFA2C71"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7787D9B8" w14:textId="77777777" w:rsidR="003365BA" w:rsidRDefault="003365BA" w:rsidP="003365BA">
      <w:pPr>
        <w:pStyle w:val="Normal1"/>
        <w:spacing w:line="240" w:lineRule="auto"/>
        <w:rPr>
          <w:rFonts w:ascii="Times New Roman" w:eastAsia="Times New Roman" w:hAnsi="Times New Roman" w:cs="Times New Roman"/>
          <w:sz w:val="24"/>
          <w:szCs w:val="24"/>
        </w:rPr>
      </w:pPr>
    </w:p>
    <w:p w14:paraId="31B8638D" w14:textId="77777777" w:rsidR="003365BA" w:rsidRDefault="003365BA" w:rsidP="003365BA">
      <w:pPr>
        <w:pStyle w:val="Normal1"/>
        <w:spacing w:line="240" w:lineRule="auto"/>
        <w:rPr>
          <w:rFonts w:ascii="Times New Roman" w:eastAsia="Times New Roman" w:hAnsi="Times New Roman" w:cs="Times New Roman"/>
          <w:sz w:val="24"/>
          <w:szCs w:val="24"/>
        </w:rPr>
      </w:pPr>
    </w:p>
    <w:p w14:paraId="09CFEDDF"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Mediante los cálculos respectivos escoge la alternativa correcta del siguiente ejercicio.</w:t>
      </w:r>
    </w:p>
    <w:p w14:paraId="08E528BB"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 muestra de 250 ml de solución contiene disuelto 0,2g de iones calcio (Ca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w:t>
      </w:r>
    </w:p>
    <w:p w14:paraId="5A58418F"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¿Cuál es la concentración en ppm de Ca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14:paraId="06D7EA90"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244E4119" w14:textId="77777777" w:rsidR="003365BA" w:rsidRDefault="003365BA" w:rsidP="003365BA">
      <w:pPr>
        <w:pStyle w:val="Normal1"/>
        <w:numPr>
          <w:ilvl w:val="0"/>
          <w:numId w:val="50"/>
        </w:numPr>
        <w:pBdr>
          <w:top w:val="nil"/>
          <w:left w:val="nil"/>
          <w:bottom w:val="nil"/>
          <w:right w:val="nil"/>
          <w:between w:val="nil"/>
        </w:pBdr>
        <w:spacing w:after="0" w:line="240" w:lineRule="auto"/>
        <w:ind w:left="709" w:firstLine="1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Contiene 800 ppm de Ca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w:t>
      </w:r>
    </w:p>
    <w:p w14:paraId="69242B0E" w14:textId="77777777" w:rsidR="003365BA" w:rsidRDefault="003365BA" w:rsidP="003365BA">
      <w:pPr>
        <w:pStyle w:val="Normal1"/>
        <w:numPr>
          <w:ilvl w:val="0"/>
          <w:numId w:val="50"/>
        </w:numPr>
        <w:pBdr>
          <w:top w:val="nil"/>
          <w:left w:val="nil"/>
          <w:bottom w:val="nil"/>
          <w:right w:val="nil"/>
          <w:between w:val="nil"/>
        </w:pBdr>
        <w:spacing w:after="0" w:line="240" w:lineRule="auto"/>
        <w:ind w:left="709" w:firstLine="1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Contiene 850 ppm de Ca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14:paraId="2B94A329" w14:textId="77777777" w:rsidR="003365BA" w:rsidRDefault="003365BA" w:rsidP="003365BA">
      <w:pPr>
        <w:pStyle w:val="Normal1"/>
        <w:numPr>
          <w:ilvl w:val="0"/>
          <w:numId w:val="50"/>
        </w:numPr>
        <w:pBdr>
          <w:top w:val="nil"/>
          <w:left w:val="nil"/>
          <w:bottom w:val="nil"/>
          <w:right w:val="nil"/>
          <w:between w:val="nil"/>
        </w:pBdr>
        <w:spacing w:after="0" w:line="240" w:lineRule="auto"/>
        <w:ind w:left="709" w:firstLine="1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Contiene 700 ppm de Ca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14:paraId="00442507" w14:textId="77777777" w:rsidR="003365BA" w:rsidRDefault="003365BA" w:rsidP="003365BA">
      <w:pPr>
        <w:pStyle w:val="Normal1"/>
        <w:numPr>
          <w:ilvl w:val="0"/>
          <w:numId w:val="50"/>
        </w:numPr>
        <w:pBdr>
          <w:top w:val="nil"/>
          <w:left w:val="nil"/>
          <w:bottom w:val="nil"/>
          <w:right w:val="nil"/>
          <w:between w:val="nil"/>
        </w:pBdr>
        <w:spacing w:after="0" w:line="240" w:lineRule="auto"/>
        <w:ind w:left="709" w:firstLine="1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Contiene 500 ppm de Ca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14:paraId="514D3BCF"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AFC4BDF"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5BF75971"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3B2F1D11"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197AE6ED"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1AF9CC18"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7C177ED2"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2C6930C8"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5A81311C"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2945F1D0"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7B5A8EF4"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5C2B110A"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7B3983C5"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68812648"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3DA692F7"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3A60DC68"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30F450FB"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27D386CD"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78E7233D"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563FC0E9"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66D89E42"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1F3C2E3C"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62C6689F"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70A877C5"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0A07C2DF"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66CB93B1"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2AEDCD5C"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CLAVES DE ÍTEMS </w:t>
      </w:r>
    </w:p>
    <w:p w14:paraId="7FEC1703"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ÍTEM 1 </w:t>
      </w:r>
    </w:p>
    <w:tbl>
      <w:tblPr>
        <w:tblW w:w="10207"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7655"/>
      </w:tblGrid>
      <w:tr w:rsidR="003365BA" w:rsidRPr="00C36D88" w14:paraId="543932B7" w14:textId="77777777" w:rsidTr="00177E58">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3BD111" w14:textId="77777777" w:rsidR="003365BA" w:rsidRPr="00C36D88" w:rsidRDefault="003365BA" w:rsidP="00177E58">
            <w:pPr>
              <w:rPr>
                <w:b/>
              </w:rPr>
            </w:pPr>
            <w:r w:rsidRPr="00C36D88">
              <w:rPr>
                <w:b/>
              </w:rPr>
              <w:t>Opciones de respuesta</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D04022" w14:textId="77777777" w:rsidR="003365BA" w:rsidRPr="00C36D88" w:rsidRDefault="003365BA" w:rsidP="00177E58">
            <w:pPr>
              <w:rPr>
                <w:b/>
              </w:rPr>
            </w:pPr>
            <w:r w:rsidRPr="00C36D88">
              <w:rPr>
                <w:b/>
              </w:rPr>
              <w:t>Argumentaciones</w:t>
            </w:r>
          </w:p>
        </w:tc>
      </w:tr>
      <w:tr w:rsidR="003365BA" w14:paraId="6BFAAFF9" w14:textId="77777777" w:rsidTr="00177E58">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5B7292" w14:textId="77777777" w:rsidR="003365BA" w:rsidRPr="00FD24E6" w:rsidRDefault="003365BA" w:rsidP="003365BA">
            <w:pPr>
              <w:pStyle w:val="ListParagraph"/>
              <w:numPr>
                <w:ilvl w:val="0"/>
                <w:numId w:val="60"/>
              </w:numPr>
            </w:pPr>
            <w:r w:rsidRPr="00FD24E6">
              <w:t>1a, 2d, 3c, 4b</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470795" w14:textId="77777777" w:rsidR="003365BA" w:rsidRPr="00FD24E6" w:rsidRDefault="003365BA" w:rsidP="00177E58">
            <w:r w:rsidRPr="00FD24E6">
              <w:t>Incorrecto. Mezcla es la combinación de dos o más sustancias en proporciones variables en las que cada una conserva su identidad y no se combinan químicamente.</w:t>
            </w:r>
          </w:p>
        </w:tc>
      </w:tr>
      <w:tr w:rsidR="003365BA" w14:paraId="5B3CBFDA" w14:textId="77777777" w:rsidTr="00177E58">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3DE34A" w14:textId="77777777" w:rsidR="003365BA" w:rsidRPr="00FD24E6" w:rsidRDefault="003365BA" w:rsidP="003365BA">
            <w:pPr>
              <w:pStyle w:val="ListParagraph"/>
              <w:numPr>
                <w:ilvl w:val="0"/>
                <w:numId w:val="60"/>
              </w:numPr>
            </w:pPr>
            <w:r w:rsidRPr="00FD24E6">
              <w:t>1c, 2b, 3a, 4d</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453CDC" w14:textId="77777777" w:rsidR="003365BA" w:rsidRPr="00FD24E6" w:rsidRDefault="003365BA" w:rsidP="00177E58">
            <w:r w:rsidRPr="00FD24E6">
              <w:t>Incorrecto. Compuestos inorgánicos son aquellos compuestos que se forman al combinar los metales con no metales o no metales entre sí.</w:t>
            </w:r>
          </w:p>
        </w:tc>
      </w:tr>
      <w:tr w:rsidR="003365BA" w14:paraId="01F834AC" w14:textId="77777777" w:rsidTr="00177E58">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98F8AB" w14:textId="77777777" w:rsidR="003365BA" w:rsidRPr="00FD24E6" w:rsidRDefault="003365BA" w:rsidP="003365BA">
            <w:pPr>
              <w:pStyle w:val="ListParagraph"/>
              <w:numPr>
                <w:ilvl w:val="0"/>
                <w:numId w:val="60"/>
              </w:numPr>
            </w:pPr>
            <w:r w:rsidRPr="00FD24E6">
              <w:t>1b, 2c, 3d, 4a</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88963B" w14:textId="77777777" w:rsidR="003365BA" w:rsidRPr="00FD24E6" w:rsidRDefault="003365BA" w:rsidP="00177E58">
            <w:r w:rsidRPr="00FD24E6">
              <w:t>Incorrecto. Anfótero es el término que se utiliza para sustancias que tienen la capacidad de reaccionar tanto con un ácido como con una base.</w:t>
            </w:r>
          </w:p>
        </w:tc>
      </w:tr>
      <w:tr w:rsidR="003365BA" w14:paraId="711D7D91" w14:textId="77777777" w:rsidTr="00177E58">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0958CB" w14:textId="77777777" w:rsidR="003365BA" w:rsidRPr="00FD24E6" w:rsidRDefault="003365BA" w:rsidP="003365BA">
            <w:pPr>
              <w:pStyle w:val="ListParagraph"/>
              <w:numPr>
                <w:ilvl w:val="0"/>
                <w:numId w:val="60"/>
              </w:numPr>
            </w:pPr>
            <w:r w:rsidRPr="00FD24E6">
              <w:t>1d, 2a, 3b, 4c</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A020F7" w14:textId="77777777" w:rsidR="003365BA" w:rsidRPr="00FD24E6" w:rsidRDefault="003365BA" w:rsidP="00177E58">
            <w:r w:rsidRPr="00FD24E6">
              <w:t xml:space="preserve">Correcto. Todas las opciones corresponden con su definición.  </w:t>
            </w:r>
          </w:p>
        </w:tc>
      </w:tr>
    </w:tbl>
    <w:p w14:paraId="13671BB7" w14:textId="77777777" w:rsidR="003365BA" w:rsidRDefault="003365BA" w:rsidP="003365BA">
      <w:pPr>
        <w:pStyle w:val="Normal1"/>
        <w:spacing w:line="240" w:lineRule="auto"/>
        <w:rPr>
          <w:rFonts w:ascii="Times New Roman" w:eastAsia="Times New Roman" w:hAnsi="Times New Roman" w:cs="Times New Roman"/>
          <w:sz w:val="24"/>
          <w:szCs w:val="24"/>
        </w:rPr>
      </w:pPr>
    </w:p>
    <w:p w14:paraId="759EEEA7" w14:textId="77777777" w:rsidR="003365BA" w:rsidRPr="00FD24E6"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ÍTEM 2</w:t>
      </w:r>
      <w:r>
        <w:rPr>
          <w:rFonts w:ascii="Times New Roman" w:eastAsia="Times New Roman" w:hAnsi="Times New Roman" w:cs="Times New Roman"/>
          <w:sz w:val="24"/>
          <w:szCs w:val="24"/>
        </w:rPr>
        <w:tab/>
      </w:r>
    </w:p>
    <w:tbl>
      <w:tblPr>
        <w:tblW w:w="10207"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7655"/>
      </w:tblGrid>
      <w:tr w:rsidR="003365BA" w:rsidRPr="00C36D88" w14:paraId="2FBACD64" w14:textId="77777777" w:rsidTr="00177E58">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367F31" w14:textId="77777777" w:rsidR="003365BA" w:rsidRPr="00C36D88" w:rsidRDefault="003365BA" w:rsidP="00177E58">
            <w:pPr>
              <w:rPr>
                <w:b/>
              </w:rPr>
            </w:pPr>
            <w:r w:rsidRPr="00C36D88">
              <w:rPr>
                <w:b/>
              </w:rPr>
              <w:t>Opciones de respuesta</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BA64D3" w14:textId="77777777" w:rsidR="003365BA" w:rsidRPr="00C36D88" w:rsidRDefault="003365BA" w:rsidP="00177E58">
            <w:pPr>
              <w:rPr>
                <w:b/>
              </w:rPr>
            </w:pPr>
            <w:r w:rsidRPr="00C36D88">
              <w:rPr>
                <w:b/>
              </w:rPr>
              <w:t>Argumentaciones</w:t>
            </w:r>
          </w:p>
        </w:tc>
      </w:tr>
      <w:tr w:rsidR="003365BA" w14:paraId="50036C7E" w14:textId="77777777" w:rsidTr="00177E58">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664DE5" w14:textId="77777777" w:rsidR="003365BA" w:rsidRPr="00FD24E6" w:rsidRDefault="003365BA" w:rsidP="003365BA">
            <w:pPr>
              <w:pStyle w:val="ListParagraph"/>
              <w:numPr>
                <w:ilvl w:val="0"/>
                <w:numId w:val="61"/>
              </w:numPr>
            </w:pPr>
            <w:r w:rsidRPr="00FD24E6">
              <w:t xml:space="preserve">Mercurio  </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C7187D" w14:textId="77777777" w:rsidR="003365BA" w:rsidRPr="00FD24E6" w:rsidRDefault="003365BA" w:rsidP="00177E58">
            <w:r w:rsidRPr="00FD24E6">
              <w:t>Correcto. No pertenece a dicho conjunto.</w:t>
            </w:r>
          </w:p>
        </w:tc>
      </w:tr>
      <w:tr w:rsidR="003365BA" w14:paraId="05A66268" w14:textId="77777777" w:rsidTr="00177E58">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60BFF" w14:textId="77777777" w:rsidR="003365BA" w:rsidRPr="00FD24E6" w:rsidRDefault="003365BA" w:rsidP="003365BA">
            <w:pPr>
              <w:pStyle w:val="ListParagraph"/>
              <w:numPr>
                <w:ilvl w:val="0"/>
                <w:numId w:val="61"/>
              </w:numPr>
            </w:pPr>
            <w:r w:rsidRPr="00FD24E6">
              <w:t>Hidrógeno</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E6F088" w14:textId="77777777" w:rsidR="003365BA" w:rsidRPr="00FD24E6" w:rsidRDefault="003365BA" w:rsidP="00177E58">
            <w:r w:rsidRPr="00FD24E6">
              <w:t>Incorrecto. El átomo de hidrógeno pertenece al grupo de elementos principales.</w:t>
            </w:r>
          </w:p>
        </w:tc>
      </w:tr>
      <w:tr w:rsidR="003365BA" w14:paraId="49F693E7" w14:textId="77777777" w:rsidTr="00177E58">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19F0D1" w14:textId="77777777" w:rsidR="003365BA" w:rsidRPr="00FD24E6" w:rsidRDefault="003365BA" w:rsidP="003365BA">
            <w:pPr>
              <w:pStyle w:val="ListParagraph"/>
              <w:numPr>
                <w:ilvl w:val="0"/>
                <w:numId w:val="61"/>
              </w:numPr>
            </w:pPr>
            <w:r w:rsidRPr="00FD24E6">
              <w:t>Carbono y nitrógeno</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38753E" w14:textId="77777777" w:rsidR="003365BA" w:rsidRPr="00FD24E6" w:rsidRDefault="003365BA" w:rsidP="00177E58">
            <w:r w:rsidRPr="00FD24E6">
              <w:t xml:space="preserve">Incorrecto. El átomo de carbono y nitrógeno pertenece al grupo de elementos principales. </w:t>
            </w:r>
          </w:p>
        </w:tc>
      </w:tr>
      <w:tr w:rsidR="003365BA" w14:paraId="20611F2D" w14:textId="77777777" w:rsidTr="00177E58">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94F098" w14:textId="77777777" w:rsidR="003365BA" w:rsidRPr="00FD24E6" w:rsidRDefault="003365BA" w:rsidP="003365BA">
            <w:pPr>
              <w:pStyle w:val="ListParagraph"/>
              <w:numPr>
                <w:ilvl w:val="0"/>
                <w:numId w:val="61"/>
              </w:numPr>
            </w:pPr>
            <w:r w:rsidRPr="00FD24E6">
              <w:t>Oxígeno</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DEAB5E" w14:textId="77777777" w:rsidR="003365BA" w:rsidRPr="00FD24E6" w:rsidRDefault="003365BA" w:rsidP="00177E58">
            <w:r w:rsidRPr="00FD24E6">
              <w:t>Incorrecto. El átomo de oxígeno pertenece al grupo de elementos principales.</w:t>
            </w:r>
          </w:p>
        </w:tc>
      </w:tr>
    </w:tbl>
    <w:p w14:paraId="48F5B5A6" w14:textId="77777777" w:rsidR="003365BA" w:rsidRDefault="003365BA" w:rsidP="003365BA">
      <w:pPr>
        <w:pStyle w:val="Normal1"/>
        <w:tabs>
          <w:tab w:val="left" w:pos="1470"/>
        </w:tabs>
        <w:spacing w:line="240" w:lineRule="auto"/>
        <w:rPr>
          <w:rFonts w:ascii="Times New Roman" w:eastAsia="Times New Roman" w:hAnsi="Times New Roman" w:cs="Times New Roman"/>
          <w:sz w:val="24"/>
          <w:szCs w:val="24"/>
        </w:rPr>
      </w:pPr>
    </w:p>
    <w:p w14:paraId="154672E8" w14:textId="77777777" w:rsidR="003365BA" w:rsidRDefault="003365BA" w:rsidP="003365BA">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ÍTEM 3 </w:t>
      </w:r>
    </w:p>
    <w:tbl>
      <w:tblPr>
        <w:tblW w:w="10207" w:type="dxa"/>
        <w:tblInd w:w="-751" w:type="dxa"/>
        <w:tblLayout w:type="fixed"/>
        <w:tblLook w:val="0400" w:firstRow="0" w:lastRow="0" w:firstColumn="0" w:lastColumn="0" w:noHBand="0" w:noVBand="1"/>
      </w:tblPr>
      <w:tblGrid>
        <w:gridCol w:w="3594"/>
        <w:gridCol w:w="6613"/>
      </w:tblGrid>
      <w:tr w:rsidR="003365BA" w:rsidRPr="00C36D88" w14:paraId="21771505" w14:textId="77777777" w:rsidTr="00177E58">
        <w:tc>
          <w:tcPr>
            <w:tcW w:w="359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B2DA57" w14:textId="77777777" w:rsidR="003365BA" w:rsidRPr="00FD24E6" w:rsidRDefault="003365BA" w:rsidP="00177E58">
            <w:pPr>
              <w:pStyle w:val="Normal1"/>
              <w:rPr>
                <w:rFonts w:ascii="Times New Roman" w:eastAsia="Times New Roman" w:hAnsi="Times New Roman" w:cs="Times New Roman"/>
                <w:b/>
                <w:color w:val="000000"/>
                <w:sz w:val="24"/>
                <w:szCs w:val="24"/>
              </w:rPr>
            </w:pPr>
            <w:r w:rsidRPr="00FD24E6">
              <w:rPr>
                <w:rFonts w:ascii="Times New Roman" w:eastAsia="Times New Roman" w:hAnsi="Times New Roman" w:cs="Times New Roman"/>
                <w:b/>
                <w:color w:val="000000"/>
                <w:sz w:val="24"/>
                <w:szCs w:val="24"/>
              </w:rPr>
              <w:t>Opciones de respuesta</w:t>
            </w:r>
          </w:p>
        </w:tc>
        <w:tc>
          <w:tcPr>
            <w:tcW w:w="661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6F0DF4" w14:textId="77777777" w:rsidR="003365BA" w:rsidRPr="00FD24E6" w:rsidRDefault="003365BA" w:rsidP="00177E58">
            <w:pPr>
              <w:pStyle w:val="Normal1"/>
              <w:rPr>
                <w:rFonts w:ascii="Times New Roman" w:eastAsia="Times New Roman" w:hAnsi="Times New Roman" w:cs="Times New Roman"/>
                <w:b/>
                <w:color w:val="000000"/>
                <w:sz w:val="24"/>
                <w:szCs w:val="24"/>
              </w:rPr>
            </w:pPr>
            <w:r w:rsidRPr="00FD24E6">
              <w:rPr>
                <w:rFonts w:ascii="Times New Roman" w:eastAsia="Times New Roman" w:hAnsi="Times New Roman" w:cs="Times New Roman"/>
                <w:b/>
                <w:color w:val="000000"/>
                <w:sz w:val="24"/>
                <w:szCs w:val="24"/>
              </w:rPr>
              <w:t>Argumentaciones</w:t>
            </w:r>
          </w:p>
        </w:tc>
      </w:tr>
      <w:tr w:rsidR="003365BA" w14:paraId="17118DDF" w14:textId="77777777" w:rsidTr="00177E58">
        <w:tc>
          <w:tcPr>
            <w:tcW w:w="359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6E3050" w14:textId="77777777" w:rsidR="003365BA" w:rsidRDefault="003365BA" w:rsidP="003365BA">
            <w:pPr>
              <w:pStyle w:val="Normal1"/>
              <w:numPr>
                <w:ilvl w:val="0"/>
                <w:numId w:val="6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Óxidos </w:t>
            </w:r>
          </w:p>
        </w:tc>
        <w:tc>
          <w:tcPr>
            <w:tcW w:w="66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40628D"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El concepto es el correcto. Unión entre el oxígeno y otro elemento de la tabla periódica.</w:t>
            </w:r>
          </w:p>
        </w:tc>
      </w:tr>
      <w:tr w:rsidR="003365BA" w14:paraId="658B9172" w14:textId="77777777" w:rsidTr="00177E58">
        <w:tc>
          <w:tcPr>
            <w:tcW w:w="359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7C64E7" w14:textId="77777777" w:rsidR="003365BA" w:rsidRDefault="003365BA" w:rsidP="003365BA">
            <w:pPr>
              <w:pStyle w:val="Normal1"/>
              <w:numPr>
                <w:ilvl w:val="0"/>
                <w:numId w:val="6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Peróxidos</w:t>
            </w:r>
          </w:p>
        </w:tc>
        <w:tc>
          <w:tcPr>
            <w:tcW w:w="66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37B0EF"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Correcto. El concepto no</w:t>
            </w:r>
            <w:r>
              <w:rPr>
                <w:rFonts w:ascii="Times New Roman" w:eastAsia="Times New Roman" w:hAnsi="Times New Roman" w:cs="Times New Roman"/>
                <w:sz w:val="24"/>
                <w:szCs w:val="24"/>
              </w:rPr>
              <w:t xml:space="preserve"> corresponde al término</w:t>
            </w:r>
            <w:r>
              <w:rPr>
                <w:rFonts w:ascii="Times New Roman" w:eastAsia="Times New Roman" w:hAnsi="Times New Roman" w:cs="Times New Roman"/>
                <w:color w:val="000000"/>
                <w:sz w:val="24"/>
                <w:szCs w:val="24"/>
              </w:rPr>
              <w:t>. Los peróxidos son un caso especial de óxidos, a diferencia de los óxidos comunes, estos presentan un enlace oxígeno-oxígeno.</w:t>
            </w:r>
          </w:p>
        </w:tc>
      </w:tr>
      <w:tr w:rsidR="003365BA" w14:paraId="3F2F87FB" w14:textId="77777777" w:rsidTr="00177E58">
        <w:tc>
          <w:tcPr>
            <w:tcW w:w="359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57AD56" w14:textId="77777777" w:rsidR="003365BA" w:rsidRDefault="003365BA" w:rsidP="003365BA">
            <w:pPr>
              <w:pStyle w:val="Normal1"/>
              <w:numPr>
                <w:ilvl w:val="0"/>
                <w:numId w:val="6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Hidruros</w:t>
            </w:r>
          </w:p>
        </w:tc>
        <w:tc>
          <w:tcPr>
            <w:tcW w:w="66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A19DCC"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El concepto es el correcto. Unión de hidrógeno con otro elemento de la tabla periódica.</w:t>
            </w:r>
          </w:p>
        </w:tc>
      </w:tr>
      <w:tr w:rsidR="003365BA" w14:paraId="3378EFDA" w14:textId="77777777" w:rsidTr="00177E58">
        <w:tc>
          <w:tcPr>
            <w:tcW w:w="359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807F1A" w14:textId="77777777" w:rsidR="003365BA" w:rsidRDefault="003365BA" w:rsidP="003365BA">
            <w:pPr>
              <w:pStyle w:val="Normal1"/>
              <w:numPr>
                <w:ilvl w:val="0"/>
                <w:numId w:val="6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Ácidos Hidrácidos</w:t>
            </w:r>
          </w:p>
        </w:tc>
        <w:tc>
          <w:tcPr>
            <w:tcW w:w="66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98D6E5"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El concepto es el correcto. Unión de un átomo de hidrógeno con un no metal.</w:t>
            </w:r>
          </w:p>
        </w:tc>
      </w:tr>
    </w:tbl>
    <w:p w14:paraId="41963DCF"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3BCE1035"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6B508B35"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0BF954D0" w14:textId="77777777" w:rsidR="003365BA" w:rsidRDefault="003365BA" w:rsidP="003365BA">
      <w:pPr>
        <w:pStyle w:val="Normal1"/>
        <w:spacing w:line="240" w:lineRule="auto"/>
        <w:rPr>
          <w:rFonts w:ascii="Times New Roman" w:eastAsia="Times New Roman" w:hAnsi="Times New Roman" w:cs="Times New Roman"/>
          <w:sz w:val="24"/>
          <w:szCs w:val="24"/>
        </w:rPr>
      </w:pPr>
    </w:p>
    <w:p w14:paraId="77375A0B"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ÍTEM 4 </w:t>
      </w:r>
    </w:p>
    <w:tbl>
      <w:tblPr>
        <w:tblW w:w="9639" w:type="dxa"/>
        <w:tblInd w:w="-467" w:type="dxa"/>
        <w:tblLayout w:type="fixed"/>
        <w:tblLook w:val="0400" w:firstRow="0" w:lastRow="0" w:firstColumn="0" w:lastColumn="0" w:noHBand="0" w:noVBand="1"/>
      </w:tblPr>
      <w:tblGrid>
        <w:gridCol w:w="2608"/>
        <w:gridCol w:w="7031"/>
      </w:tblGrid>
      <w:tr w:rsidR="003365BA" w:rsidRPr="00C36D88" w14:paraId="7D202234" w14:textId="77777777" w:rsidTr="00177E58">
        <w:tc>
          <w:tcPr>
            <w:tcW w:w="260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8657D3" w14:textId="77777777" w:rsidR="003365BA" w:rsidRPr="00FD24E6" w:rsidRDefault="003365BA" w:rsidP="00177E58">
            <w:pPr>
              <w:pStyle w:val="Normal1"/>
              <w:rPr>
                <w:rFonts w:ascii="Times New Roman" w:eastAsia="Times New Roman" w:hAnsi="Times New Roman" w:cs="Times New Roman"/>
                <w:b/>
                <w:color w:val="000000"/>
                <w:sz w:val="24"/>
                <w:szCs w:val="24"/>
              </w:rPr>
            </w:pPr>
            <w:r w:rsidRPr="00FD24E6">
              <w:rPr>
                <w:rFonts w:ascii="Times New Roman" w:eastAsia="Times New Roman" w:hAnsi="Times New Roman" w:cs="Times New Roman"/>
                <w:b/>
                <w:color w:val="000000"/>
                <w:sz w:val="24"/>
                <w:szCs w:val="24"/>
              </w:rPr>
              <w:t>Opciones de respuesta</w:t>
            </w:r>
          </w:p>
        </w:tc>
        <w:tc>
          <w:tcPr>
            <w:tcW w:w="703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E40EFF" w14:textId="77777777" w:rsidR="003365BA" w:rsidRPr="00FD24E6" w:rsidRDefault="003365BA" w:rsidP="00177E58">
            <w:pPr>
              <w:pStyle w:val="Normal1"/>
              <w:rPr>
                <w:rFonts w:ascii="Times New Roman" w:eastAsia="Times New Roman" w:hAnsi="Times New Roman" w:cs="Times New Roman"/>
                <w:b/>
                <w:color w:val="000000"/>
                <w:sz w:val="24"/>
                <w:szCs w:val="24"/>
              </w:rPr>
            </w:pPr>
            <w:r w:rsidRPr="00FD24E6">
              <w:rPr>
                <w:rFonts w:ascii="Times New Roman" w:eastAsia="Times New Roman" w:hAnsi="Times New Roman" w:cs="Times New Roman"/>
                <w:b/>
                <w:color w:val="000000"/>
                <w:sz w:val="24"/>
                <w:szCs w:val="24"/>
              </w:rPr>
              <w:t>Argumentaciones</w:t>
            </w:r>
          </w:p>
        </w:tc>
      </w:tr>
      <w:tr w:rsidR="003365BA" w14:paraId="1870504C" w14:textId="77777777" w:rsidTr="00177E58">
        <w:tc>
          <w:tcPr>
            <w:tcW w:w="260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4CD0F5D" w14:textId="77777777" w:rsidR="003365BA" w:rsidRDefault="003365BA" w:rsidP="003365BA">
            <w:pPr>
              <w:pStyle w:val="Normal1"/>
              <w:numPr>
                <w:ilvl w:val="0"/>
                <w:numId w:val="6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1a, 2d, 3c, 4b</w:t>
            </w:r>
          </w:p>
        </w:tc>
        <w:tc>
          <w:tcPr>
            <w:tcW w:w="703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D340F8"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La valencia del azufre en “CaS”. es -2.</w:t>
            </w:r>
          </w:p>
        </w:tc>
      </w:tr>
      <w:tr w:rsidR="003365BA" w14:paraId="579DF8B9" w14:textId="77777777" w:rsidTr="00177E58">
        <w:tc>
          <w:tcPr>
            <w:tcW w:w="260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C54429" w14:textId="77777777" w:rsidR="003365BA" w:rsidRDefault="003365BA" w:rsidP="003365BA">
            <w:pPr>
              <w:pStyle w:val="Normal1"/>
              <w:numPr>
                <w:ilvl w:val="0"/>
                <w:numId w:val="6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1c, 2b, 3a, 4d</w:t>
            </w:r>
          </w:p>
        </w:tc>
        <w:tc>
          <w:tcPr>
            <w:tcW w:w="703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D4967C"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Incorrecto. La valencia del azufre en “S8”. es 0.</w:t>
            </w:r>
          </w:p>
        </w:tc>
      </w:tr>
      <w:tr w:rsidR="003365BA" w14:paraId="5986B412" w14:textId="77777777" w:rsidTr="00177E58">
        <w:tc>
          <w:tcPr>
            <w:tcW w:w="260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5BBDB4" w14:textId="77777777" w:rsidR="003365BA" w:rsidRDefault="003365BA" w:rsidP="003365BA">
            <w:pPr>
              <w:pStyle w:val="Normal1"/>
              <w:numPr>
                <w:ilvl w:val="0"/>
                <w:numId w:val="6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1b, 2c, 3d, 4a</w:t>
            </w:r>
          </w:p>
        </w:tc>
        <w:tc>
          <w:tcPr>
            <w:tcW w:w="703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897CD4"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La valencia del azufre en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es +4.</w:t>
            </w:r>
          </w:p>
        </w:tc>
      </w:tr>
      <w:tr w:rsidR="003365BA" w14:paraId="54020699" w14:textId="77777777" w:rsidTr="00177E58">
        <w:tc>
          <w:tcPr>
            <w:tcW w:w="260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B6F57A" w14:textId="77777777" w:rsidR="003365BA" w:rsidRDefault="003365BA" w:rsidP="003365BA">
            <w:pPr>
              <w:pStyle w:val="Normal1"/>
              <w:numPr>
                <w:ilvl w:val="0"/>
                <w:numId w:val="6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1d, 2a, 3b, 4c</w:t>
            </w:r>
          </w:p>
        </w:tc>
        <w:tc>
          <w:tcPr>
            <w:tcW w:w="703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F4021E"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Correcto. Todas las opciones corresponden con su resultado. La valencia del azufre en “Cu(SO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es +2.  </w:t>
            </w:r>
          </w:p>
        </w:tc>
      </w:tr>
    </w:tbl>
    <w:p w14:paraId="6CC40348" w14:textId="77777777" w:rsidR="003365BA" w:rsidRDefault="003365BA" w:rsidP="003365BA">
      <w:pPr>
        <w:pStyle w:val="Normal1"/>
        <w:spacing w:line="240" w:lineRule="auto"/>
        <w:rPr>
          <w:rFonts w:ascii="Times New Roman" w:eastAsia="Times New Roman" w:hAnsi="Times New Roman" w:cs="Times New Roman"/>
          <w:b/>
          <w:color w:val="FF0000"/>
          <w:sz w:val="24"/>
          <w:szCs w:val="24"/>
        </w:rPr>
      </w:pPr>
    </w:p>
    <w:p w14:paraId="36BEC9FB"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ÍTEM 5 </w:t>
      </w:r>
    </w:p>
    <w:tbl>
      <w:tblPr>
        <w:tblW w:w="9639" w:type="dxa"/>
        <w:tblInd w:w="-467" w:type="dxa"/>
        <w:tblLayout w:type="fixed"/>
        <w:tblLook w:val="0400" w:firstRow="0" w:lastRow="0" w:firstColumn="0" w:lastColumn="0" w:noHBand="0" w:noVBand="1"/>
      </w:tblPr>
      <w:tblGrid>
        <w:gridCol w:w="2435"/>
        <w:gridCol w:w="7204"/>
      </w:tblGrid>
      <w:tr w:rsidR="003365BA" w:rsidRPr="00C36D88" w14:paraId="00102D07" w14:textId="77777777" w:rsidTr="00177E58">
        <w:tc>
          <w:tcPr>
            <w:tcW w:w="24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578085" w14:textId="77777777" w:rsidR="003365BA" w:rsidRPr="002C4437" w:rsidRDefault="003365BA" w:rsidP="00177E58">
            <w:pPr>
              <w:pStyle w:val="Normal1"/>
              <w:rPr>
                <w:rFonts w:ascii="Times New Roman" w:eastAsia="Times New Roman" w:hAnsi="Times New Roman" w:cs="Times New Roman"/>
                <w:color w:val="000000"/>
                <w:sz w:val="24"/>
                <w:szCs w:val="24"/>
              </w:rPr>
            </w:pPr>
            <w:r w:rsidRPr="002C4437">
              <w:rPr>
                <w:rFonts w:ascii="Times New Roman" w:eastAsia="Times New Roman" w:hAnsi="Times New Roman" w:cs="Times New Roman"/>
                <w:color w:val="000000"/>
                <w:sz w:val="24"/>
                <w:szCs w:val="24"/>
              </w:rPr>
              <w:t>Opciones de respuesta</w:t>
            </w:r>
          </w:p>
        </w:tc>
        <w:tc>
          <w:tcPr>
            <w:tcW w:w="72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EA3C18" w14:textId="77777777" w:rsidR="003365BA" w:rsidRPr="002C4437" w:rsidRDefault="003365BA" w:rsidP="00177E58">
            <w:pPr>
              <w:pStyle w:val="Normal1"/>
              <w:rPr>
                <w:rFonts w:ascii="Times New Roman" w:eastAsia="Times New Roman" w:hAnsi="Times New Roman" w:cs="Times New Roman"/>
                <w:color w:val="000000"/>
                <w:sz w:val="24"/>
                <w:szCs w:val="24"/>
              </w:rPr>
            </w:pPr>
            <w:r w:rsidRPr="002C4437">
              <w:rPr>
                <w:rFonts w:ascii="Times New Roman" w:eastAsia="Times New Roman" w:hAnsi="Times New Roman" w:cs="Times New Roman"/>
                <w:color w:val="000000"/>
                <w:sz w:val="24"/>
                <w:szCs w:val="24"/>
              </w:rPr>
              <w:t>Argumentaciones</w:t>
            </w:r>
          </w:p>
        </w:tc>
      </w:tr>
      <w:tr w:rsidR="003365BA" w14:paraId="4779EA9A" w14:textId="77777777" w:rsidTr="00177E58">
        <w:tc>
          <w:tcPr>
            <w:tcW w:w="24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9C23E3" w14:textId="77777777" w:rsidR="003365BA" w:rsidRDefault="003365BA" w:rsidP="003365BA">
            <w:pPr>
              <w:pStyle w:val="Normal1"/>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1a, 2b, 3c, </w:t>
            </w:r>
          </w:p>
        </w:tc>
        <w:tc>
          <w:tcPr>
            <w:tcW w:w="72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1973BE"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Nomenclatura Tradicional presenta prefijos: hipo-, per-, bi-, tio-, y sufijos: - oso, - ico, - ito, - ato, - uro, - hídrico.</w:t>
            </w:r>
          </w:p>
        </w:tc>
      </w:tr>
      <w:tr w:rsidR="003365BA" w14:paraId="4CA4110E" w14:textId="77777777" w:rsidTr="00177E58">
        <w:tc>
          <w:tcPr>
            <w:tcW w:w="24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29EE88" w14:textId="77777777" w:rsidR="003365BA" w:rsidRDefault="003365BA" w:rsidP="003365BA">
            <w:pPr>
              <w:pStyle w:val="Normal1"/>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1c, 2b, 3a, </w:t>
            </w:r>
          </w:p>
        </w:tc>
        <w:tc>
          <w:tcPr>
            <w:tcW w:w="72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B09DD8"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Nomenclatura Sistemática mono-, di-, tri-, tetra-, penta-, entre otros.</w:t>
            </w:r>
          </w:p>
        </w:tc>
      </w:tr>
      <w:tr w:rsidR="003365BA" w:rsidRPr="00E86C20" w14:paraId="67FDEFDB" w14:textId="77777777" w:rsidTr="00177E58">
        <w:tc>
          <w:tcPr>
            <w:tcW w:w="24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2F18A9" w14:textId="77777777" w:rsidR="003365BA" w:rsidRDefault="003365BA" w:rsidP="003365BA">
            <w:pPr>
              <w:pStyle w:val="Normal1"/>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1b, 2c, 3a</w:t>
            </w:r>
          </w:p>
        </w:tc>
        <w:tc>
          <w:tcPr>
            <w:tcW w:w="72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D1DC52" w14:textId="77777777" w:rsidR="003365BA" w:rsidRPr="00E86C20" w:rsidRDefault="003365BA" w:rsidP="00177E58">
            <w:pPr>
              <w:pStyle w:val="Normal1"/>
              <w:spacing w:after="0" w:line="240" w:lineRule="auto"/>
              <w:rPr>
                <w:rFonts w:ascii="Times New Roman" w:eastAsia="Times New Roman" w:hAnsi="Times New Roman" w:cs="Times New Roman"/>
                <w:sz w:val="24"/>
                <w:szCs w:val="24"/>
                <w:lang w:val="it-IT"/>
              </w:rPr>
            </w:pPr>
            <w:r w:rsidRPr="00E86C20">
              <w:rPr>
                <w:rFonts w:ascii="Times New Roman" w:eastAsia="Times New Roman" w:hAnsi="Times New Roman" w:cs="Times New Roman"/>
                <w:color w:val="000000"/>
                <w:sz w:val="24"/>
                <w:szCs w:val="24"/>
                <w:lang w:val="it-IT"/>
              </w:rPr>
              <w:t>Incorrecto. Nomenclatura Stock ( I ), ( II ), ( III ).</w:t>
            </w:r>
          </w:p>
        </w:tc>
      </w:tr>
      <w:tr w:rsidR="003365BA" w14:paraId="51A77BC5" w14:textId="77777777" w:rsidTr="00177E58">
        <w:tc>
          <w:tcPr>
            <w:tcW w:w="24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E79BFF" w14:textId="77777777" w:rsidR="003365BA" w:rsidRDefault="003365BA" w:rsidP="003365BA">
            <w:pPr>
              <w:pStyle w:val="Normal1"/>
              <w:numPr>
                <w:ilvl w:val="0"/>
                <w:numId w:val="6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1c, 2a, 3b</w:t>
            </w:r>
          </w:p>
        </w:tc>
        <w:tc>
          <w:tcPr>
            <w:tcW w:w="72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584DA5"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Correcto. todas las opciones de nomenclaturas pertenecen a su literal respectivamente.</w:t>
            </w:r>
          </w:p>
        </w:tc>
      </w:tr>
    </w:tbl>
    <w:p w14:paraId="214423B0"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4E19D8B9"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ÍTEM 6 </w:t>
      </w:r>
    </w:p>
    <w:tbl>
      <w:tblPr>
        <w:tblW w:w="9639" w:type="dxa"/>
        <w:tblInd w:w="-467" w:type="dxa"/>
        <w:tblLayout w:type="fixed"/>
        <w:tblLook w:val="0400" w:firstRow="0" w:lastRow="0" w:firstColumn="0" w:lastColumn="0" w:noHBand="0" w:noVBand="1"/>
      </w:tblPr>
      <w:tblGrid>
        <w:gridCol w:w="2438"/>
        <w:gridCol w:w="7201"/>
      </w:tblGrid>
      <w:tr w:rsidR="003365BA" w:rsidRPr="00C36D88" w14:paraId="461ED666" w14:textId="77777777" w:rsidTr="00177E58">
        <w:tc>
          <w:tcPr>
            <w:tcW w:w="243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9C1D7A" w14:textId="77777777" w:rsidR="003365BA" w:rsidRPr="002C4437" w:rsidRDefault="003365BA" w:rsidP="00177E58">
            <w:pPr>
              <w:pStyle w:val="Normal1"/>
              <w:rPr>
                <w:rFonts w:ascii="Times New Roman" w:eastAsia="Times New Roman" w:hAnsi="Times New Roman" w:cs="Times New Roman"/>
                <w:color w:val="000000"/>
                <w:sz w:val="24"/>
                <w:szCs w:val="24"/>
              </w:rPr>
            </w:pPr>
            <w:r w:rsidRPr="002C4437">
              <w:rPr>
                <w:rFonts w:ascii="Times New Roman" w:eastAsia="Times New Roman" w:hAnsi="Times New Roman" w:cs="Times New Roman"/>
                <w:color w:val="000000"/>
                <w:sz w:val="24"/>
                <w:szCs w:val="24"/>
              </w:rPr>
              <w:t>Opciones de respuesta</w:t>
            </w:r>
          </w:p>
        </w:tc>
        <w:tc>
          <w:tcPr>
            <w:tcW w:w="72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23BD38" w14:textId="77777777" w:rsidR="003365BA" w:rsidRPr="002C4437" w:rsidRDefault="003365BA" w:rsidP="00177E58">
            <w:pPr>
              <w:pStyle w:val="Normal1"/>
              <w:rPr>
                <w:rFonts w:ascii="Times New Roman" w:eastAsia="Times New Roman" w:hAnsi="Times New Roman" w:cs="Times New Roman"/>
                <w:color w:val="000000"/>
                <w:sz w:val="24"/>
                <w:szCs w:val="24"/>
              </w:rPr>
            </w:pPr>
            <w:r w:rsidRPr="002C4437">
              <w:rPr>
                <w:rFonts w:ascii="Times New Roman" w:eastAsia="Times New Roman" w:hAnsi="Times New Roman" w:cs="Times New Roman"/>
                <w:color w:val="000000"/>
                <w:sz w:val="24"/>
                <w:szCs w:val="24"/>
              </w:rPr>
              <w:t>Argumentaciones</w:t>
            </w:r>
          </w:p>
        </w:tc>
      </w:tr>
      <w:tr w:rsidR="003365BA" w14:paraId="67368269" w14:textId="77777777" w:rsidTr="00177E58">
        <w:tc>
          <w:tcPr>
            <w:tcW w:w="243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13E4B8" w14:textId="77777777" w:rsidR="003365BA" w:rsidRDefault="003365BA" w:rsidP="003365BA">
            <w:pPr>
              <w:pStyle w:val="Normal1"/>
              <w:numPr>
                <w:ilvl w:val="0"/>
                <w:numId w:val="6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Oxidación directa, </w:t>
            </w:r>
            <w:r>
              <w:rPr>
                <w:rFonts w:ascii="Times New Roman" w:eastAsia="Times New Roman" w:hAnsi="Times New Roman" w:cs="Times New Roman"/>
                <w:sz w:val="24"/>
                <w:szCs w:val="24"/>
              </w:rPr>
              <w:t>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p>
          <w:p w14:paraId="1E3A1C45"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p>
        </w:tc>
        <w:tc>
          <w:tcPr>
            <w:tcW w:w="720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5B4A19"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Correcto. El método de oxidación directa consiste en la formación de un óxido mediante un paso. Su resultado se muestra en equilibrio. </w:t>
            </w:r>
          </w:p>
        </w:tc>
      </w:tr>
      <w:tr w:rsidR="003365BA" w14:paraId="5997BE45" w14:textId="77777777" w:rsidTr="00177E58">
        <w:tc>
          <w:tcPr>
            <w:tcW w:w="243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35F47A" w14:textId="77777777" w:rsidR="003365BA" w:rsidRDefault="003365BA" w:rsidP="003365BA">
            <w:pPr>
              <w:pStyle w:val="Normal1"/>
              <w:numPr>
                <w:ilvl w:val="0"/>
                <w:numId w:val="6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Oxidación Indirecta,</w:t>
            </w:r>
            <w:r>
              <w:rPr>
                <w:rFonts w:ascii="Times New Roman" w:eastAsia="Times New Roman" w:hAnsi="Times New Roman" w:cs="Times New Roman"/>
                <w:sz w:val="24"/>
                <w:szCs w:val="24"/>
              </w:rPr>
              <w:t xml:space="preserve"> 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r>
              <w:rPr>
                <w:rFonts w:ascii="Times New Roman" w:eastAsia="Times New Roman" w:hAnsi="Times New Roman" w:cs="Times New Roman"/>
                <w:color w:val="000000"/>
                <w:sz w:val="24"/>
                <w:szCs w:val="24"/>
              </w:rPr>
              <w:t>.</w:t>
            </w:r>
          </w:p>
          <w:p w14:paraId="7DF0A93C"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p>
        </w:tc>
        <w:tc>
          <w:tcPr>
            <w:tcW w:w="720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99567D"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El tipo de oxidación es directa.    </w:t>
            </w:r>
          </w:p>
        </w:tc>
      </w:tr>
      <w:tr w:rsidR="003365BA" w14:paraId="235AF6A2" w14:textId="77777777" w:rsidTr="00177E58">
        <w:tc>
          <w:tcPr>
            <w:tcW w:w="243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6B3422" w14:textId="77777777" w:rsidR="003365BA" w:rsidRDefault="003365BA" w:rsidP="003365BA">
            <w:pPr>
              <w:pStyle w:val="Normal1"/>
              <w:numPr>
                <w:ilvl w:val="0"/>
                <w:numId w:val="6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Oxidación directa,</w:t>
            </w:r>
            <w:r>
              <w:rPr>
                <w:rFonts w:ascii="Times New Roman" w:eastAsia="Times New Roman" w:hAnsi="Times New Roman" w:cs="Times New Roman"/>
                <w:sz w:val="24"/>
                <w:szCs w:val="24"/>
              </w:rPr>
              <w:t xml:space="preserve"> 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w:t>
            </w:r>
            <w:r>
              <w:rPr>
                <w:rFonts w:ascii="Times New Roman" w:eastAsia="Times New Roman" w:hAnsi="Times New Roman" w:cs="Times New Roman"/>
                <w:color w:val="000000"/>
                <w:sz w:val="24"/>
                <w:szCs w:val="24"/>
              </w:rPr>
              <w:t>.</w:t>
            </w:r>
          </w:p>
          <w:p w14:paraId="04BBD8BE" w14:textId="77777777" w:rsidR="003365BA" w:rsidRDefault="003365BA" w:rsidP="00177E58">
            <w:pPr>
              <w:pStyle w:val="Normal1"/>
              <w:spacing w:line="240" w:lineRule="auto"/>
              <w:rPr>
                <w:rFonts w:ascii="Times New Roman" w:eastAsia="Times New Roman" w:hAnsi="Times New Roman" w:cs="Times New Roman"/>
                <w:sz w:val="24"/>
                <w:szCs w:val="24"/>
              </w:rPr>
            </w:pPr>
          </w:p>
        </w:tc>
        <w:tc>
          <w:tcPr>
            <w:tcW w:w="720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76A314"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El resultado muestra el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en </w:t>
            </w:r>
            <w:r>
              <w:rPr>
                <w:rFonts w:ascii="Times New Roman" w:eastAsia="Times New Roman" w:hAnsi="Times New Roman" w:cs="Times New Roman"/>
                <w:sz w:val="24"/>
                <w:szCs w:val="24"/>
              </w:rPr>
              <w:t>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por lo tanto no existe un equilibrio.</w:t>
            </w:r>
          </w:p>
        </w:tc>
      </w:tr>
      <w:tr w:rsidR="003365BA" w14:paraId="54701F43" w14:textId="77777777" w:rsidTr="00177E58">
        <w:tc>
          <w:tcPr>
            <w:tcW w:w="243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B45973" w14:textId="77777777" w:rsidR="003365BA" w:rsidRDefault="003365BA" w:rsidP="003365BA">
            <w:pPr>
              <w:pStyle w:val="Normal1"/>
              <w:numPr>
                <w:ilvl w:val="0"/>
                <w:numId w:val="65"/>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Oxidación directa,</w:t>
            </w:r>
            <w:r>
              <w:rPr>
                <w:rFonts w:ascii="Times New Roman" w:eastAsia="Times New Roman" w:hAnsi="Times New Roman" w:cs="Times New Roman"/>
                <w:sz w:val="24"/>
                <w:szCs w:val="24"/>
              </w:rPr>
              <w:t xml:space="preserve"> 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3</w:t>
            </w:r>
            <w:r>
              <w:rPr>
                <w:rFonts w:ascii="Times New Roman" w:eastAsia="Times New Roman" w:hAnsi="Times New Roman" w:cs="Times New Roman"/>
                <w:color w:val="000000"/>
                <w:sz w:val="24"/>
                <w:szCs w:val="24"/>
              </w:rPr>
              <w:t>.</w:t>
            </w:r>
          </w:p>
        </w:tc>
        <w:tc>
          <w:tcPr>
            <w:tcW w:w="720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D87E3F"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Incorrecto. El resultado muestra el carbono “C” en </w:t>
            </w:r>
            <w:r>
              <w:rPr>
                <w:rFonts w:ascii="Times New Roman" w:eastAsia="Times New Roman" w:hAnsi="Times New Roman" w:cs="Times New Roman"/>
                <w:sz w:val="24"/>
                <w:szCs w:val="24"/>
              </w:rPr>
              <w:t>Fe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CO</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por lo tanto no existe un equilibrio.</w:t>
            </w:r>
          </w:p>
        </w:tc>
      </w:tr>
    </w:tbl>
    <w:p w14:paraId="6C6C2827"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0C4D3FB4"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0A91A6A6" w14:textId="77777777" w:rsidR="003365BA" w:rsidRDefault="003365BA" w:rsidP="003365BA">
      <w:pPr>
        <w:pStyle w:val="Normal1"/>
        <w:spacing w:line="240" w:lineRule="auto"/>
        <w:rPr>
          <w:rFonts w:ascii="Times New Roman" w:eastAsia="Times New Roman" w:hAnsi="Times New Roman" w:cs="Times New Roman"/>
          <w:sz w:val="24"/>
          <w:szCs w:val="24"/>
        </w:rPr>
      </w:pPr>
    </w:p>
    <w:p w14:paraId="10B2E202" w14:textId="77777777" w:rsidR="003365BA" w:rsidRDefault="003365BA" w:rsidP="003365BA">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ÍTEM 7 </w:t>
      </w:r>
    </w:p>
    <w:tbl>
      <w:tblPr>
        <w:tblW w:w="9357" w:type="dxa"/>
        <w:tblInd w:w="-326" w:type="dxa"/>
        <w:tblLayout w:type="fixed"/>
        <w:tblLook w:val="0400" w:firstRow="0" w:lastRow="0" w:firstColumn="0" w:lastColumn="0" w:noHBand="0" w:noVBand="1"/>
      </w:tblPr>
      <w:tblGrid>
        <w:gridCol w:w="3261"/>
        <w:gridCol w:w="6096"/>
      </w:tblGrid>
      <w:tr w:rsidR="003365BA" w:rsidRPr="00FD24E6" w14:paraId="6BCCD51D" w14:textId="77777777" w:rsidTr="00177E58">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9526F1" w14:textId="77777777" w:rsidR="003365BA" w:rsidRPr="002C4437" w:rsidRDefault="003365BA" w:rsidP="00177E58">
            <w:pPr>
              <w:pStyle w:val="Normal1"/>
              <w:spacing w:line="240" w:lineRule="auto"/>
              <w:rPr>
                <w:rFonts w:ascii="Times New Roman" w:eastAsia="Times New Roman" w:hAnsi="Times New Roman" w:cs="Times New Roman"/>
                <w:sz w:val="24"/>
                <w:szCs w:val="24"/>
              </w:rPr>
            </w:pPr>
            <w:r w:rsidRPr="002C4437">
              <w:rPr>
                <w:rFonts w:ascii="Times New Roman" w:eastAsia="Times New Roman" w:hAnsi="Times New Roman" w:cs="Times New Roman"/>
                <w:sz w:val="24"/>
                <w:szCs w:val="24"/>
              </w:rPr>
              <w:t>Opciones de respuesta</w:t>
            </w:r>
          </w:p>
        </w:tc>
        <w:tc>
          <w:tcPr>
            <w:tcW w:w="609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03B894" w14:textId="77777777" w:rsidR="003365BA" w:rsidRPr="002C4437" w:rsidRDefault="003365BA" w:rsidP="00177E58">
            <w:pPr>
              <w:pStyle w:val="Normal1"/>
              <w:spacing w:after="0" w:line="240" w:lineRule="auto"/>
              <w:rPr>
                <w:rFonts w:ascii="Times New Roman" w:eastAsia="Times New Roman" w:hAnsi="Times New Roman" w:cs="Times New Roman"/>
                <w:color w:val="000000"/>
                <w:sz w:val="24"/>
                <w:szCs w:val="24"/>
              </w:rPr>
            </w:pPr>
            <w:r w:rsidRPr="002C4437">
              <w:rPr>
                <w:rFonts w:ascii="Times New Roman" w:eastAsia="Times New Roman" w:hAnsi="Times New Roman" w:cs="Times New Roman"/>
                <w:color w:val="000000"/>
                <w:sz w:val="24"/>
                <w:szCs w:val="24"/>
              </w:rPr>
              <w:t>Argumentaciones</w:t>
            </w:r>
          </w:p>
        </w:tc>
      </w:tr>
      <w:tr w:rsidR="003365BA" w14:paraId="1605455E" w14:textId="77777777" w:rsidTr="00177E58">
        <w:tc>
          <w:tcPr>
            <w:tcW w:w="32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18A116" w14:textId="77777777" w:rsidR="003365BA" w:rsidRDefault="003365BA" w:rsidP="003365BA">
            <w:pPr>
              <w:pStyle w:val="Normal1"/>
              <w:numPr>
                <w:ilvl w:val="0"/>
                <w:numId w:val="5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Conformaciones</w:t>
            </w:r>
            <w:r>
              <w:rPr>
                <w:rFonts w:ascii="Times New Roman" w:eastAsia="Times New Roman" w:hAnsi="Times New Roman" w:cs="Times New Roman"/>
                <w:color w:val="000000"/>
                <w:sz w:val="24"/>
                <w:szCs w:val="24"/>
              </w:rPr>
              <w:t xml:space="preserve"> moleculares</w:t>
            </w:r>
          </w:p>
        </w:tc>
        <w:tc>
          <w:tcPr>
            <w:tcW w:w="6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E8A408"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Incorrecto. Los </w:t>
            </w:r>
            <w:r>
              <w:rPr>
                <w:rFonts w:ascii="Times New Roman" w:eastAsia="Times New Roman" w:hAnsi="Times New Roman" w:cs="Times New Roman"/>
                <w:sz w:val="24"/>
                <w:szCs w:val="24"/>
              </w:rPr>
              <w:t>conformaciones moleculares</w:t>
            </w:r>
            <w:r>
              <w:rPr>
                <w:rFonts w:ascii="Times New Roman" w:eastAsia="Times New Roman" w:hAnsi="Times New Roman" w:cs="Times New Roman"/>
                <w:color w:val="000000"/>
                <w:sz w:val="24"/>
                <w:szCs w:val="24"/>
              </w:rPr>
              <w:t xml:space="preserve"> están constituidos por dos no metales exceptuando los gases</w:t>
            </w:r>
          </w:p>
          <w:p w14:paraId="42E994FB"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nobles.</w:t>
            </w:r>
          </w:p>
        </w:tc>
      </w:tr>
      <w:tr w:rsidR="003365BA" w14:paraId="42C012A6" w14:textId="77777777" w:rsidTr="00177E58">
        <w:tc>
          <w:tcPr>
            <w:tcW w:w="32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42D501" w14:textId="77777777" w:rsidR="003365BA" w:rsidRDefault="003365BA" w:rsidP="003365BA">
            <w:pPr>
              <w:pStyle w:val="Normal1"/>
              <w:numPr>
                <w:ilvl w:val="0"/>
                <w:numId w:val="59"/>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Sales oxisales neutras</w:t>
            </w:r>
          </w:p>
          <w:p w14:paraId="15F26780"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p>
        </w:tc>
        <w:tc>
          <w:tcPr>
            <w:tcW w:w="6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794EB4"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Incorrecto. La formación de una sal oxisal neutra viene dada por la neutralización de un ácido oxácido</w:t>
            </w:r>
          </w:p>
          <w:p w14:paraId="3BCD0185"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 una base.</w:t>
            </w:r>
          </w:p>
        </w:tc>
      </w:tr>
      <w:tr w:rsidR="003365BA" w14:paraId="530D2D25" w14:textId="77777777" w:rsidTr="00177E58">
        <w:tc>
          <w:tcPr>
            <w:tcW w:w="32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984125" w14:textId="77777777" w:rsidR="003365BA" w:rsidRDefault="003365BA" w:rsidP="003365BA">
            <w:pPr>
              <w:pStyle w:val="Normal1"/>
              <w:numPr>
                <w:ilvl w:val="0"/>
                <w:numId w:val="59"/>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Sales ternarias</w:t>
            </w:r>
          </w:p>
          <w:p w14:paraId="3508164A"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p>
        </w:tc>
        <w:tc>
          <w:tcPr>
            <w:tcW w:w="6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4BD34D"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Correcto. Las sales ternarias están constituidas por moléculas que contienen átomos de tres elementos</w:t>
            </w:r>
          </w:p>
          <w:p w14:paraId="01F5F037"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químicos diferentes.</w:t>
            </w:r>
          </w:p>
        </w:tc>
      </w:tr>
      <w:tr w:rsidR="003365BA" w14:paraId="6A70CDF9" w14:textId="77777777" w:rsidTr="00177E58">
        <w:tc>
          <w:tcPr>
            <w:tcW w:w="32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89C301" w14:textId="77777777" w:rsidR="003365BA" w:rsidRDefault="003365BA" w:rsidP="003365BA">
            <w:pPr>
              <w:pStyle w:val="Normal1"/>
              <w:numPr>
                <w:ilvl w:val="0"/>
                <w:numId w:val="59"/>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Sales cuaternarias</w:t>
            </w:r>
          </w:p>
          <w:p w14:paraId="2F0AD0AF" w14:textId="77777777" w:rsidR="003365BA" w:rsidRDefault="003365BA" w:rsidP="00177E58">
            <w:pPr>
              <w:pStyle w:val="Normal1"/>
              <w:spacing w:line="240" w:lineRule="auto"/>
              <w:rPr>
                <w:rFonts w:ascii="Times New Roman" w:eastAsia="Times New Roman" w:hAnsi="Times New Roman" w:cs="Times New Roman"/>
                <w:sz w:val="24"/>
                <w:szCs w:val="24"/>
              </w:rPr>
            </w:pPr>
          </w:p>
        </w:tc>
        <w:tc>
          <w:tcPr>
            <w:tcW w:w="6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F4A2D0"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Incorrecto. Las sales cuaternarias son aquellas sustancias químicas que se encuentran constituidas por</w:t>
            </w:r>
          </w:p>
          <w:p w14:paraId="6016EC36"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átomos de 4 elementos químicos diferentes.</w:t>
            </w:r>
          </w:p>
        </w:tc>
      </w:tr>
    </w:tbl>
    <w:p w14:paraId="049ABB0D"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3F06A349" w14:textId="77777777" w:rsidR="003365BA" w:rsidRDefault="003365BA" w:rsidP="003365BA">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ÍTEM 8 </w:t>
      </w:r>
    </w:p>
    <w:tbl>
      <w:tblPr>
        <w:tblW w:w="9357" w:type="dxa"/>
        <w:tblInd w:w="-326" w:type="dxa"/>
        <w:tblLayout w:type="fixed"/>
        <w:tblLook w:val="0400" w:firstRow="0" w:lastRow="0" w:firstColumn="0" w:lastColumn="0" w:noHBand="0" w:noVBand="1"/>
      </w:tblPr>
      <w:tblGrid>
        <w:gridCol w:w="2836"/>
        <w:gridCol w:w="6521"/>
      </w:tblGrid>
      <w:tr w:rsidR="003365BA" w:rsidRPr="00FD24E6" w14:paraId="7EF1E3CA" w14:textId="77777777" w:rsidTr="00177E58">
        <w:tc>
          <w:tcPr>
            <w:tcW w:w="2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B2FEE2" w14:textId="77777777" w:rsidR="003365BA" w:rsidRPr="002C4437" w:rsidRDefault="003365BA" w:rsidP="00177E58">
            <w:pPr>
              <w:pStyle w:val="Normal1"/>
              <w:spacing w:after="0" w:line="240" w:lineRule="auto"/>
              <w:rPr>
                <w:rFonts w:ascii="Times New Roman" w:eastAsia="Times New Roman" w:hAnsi="Times New Roman" w:cs="Times New Roman"/>
                <w:color w:val="000000"/>
                <w:sz w:val="24"/>
                <w:szCs w:val="24"/>
              </w:rPr>
            </w:pPr>
            <w:r w:rsidRPr="002C4437">
              <w:rPr>
                <w:rFonts w:ascii="Times New Roman" w:eastAsia="Times New Roman" w:hAnsi="Times New Roman" w:cs="Times New Roman"/>
                <w:color w:val="000000"/>
                <w:sz w:val="24"/>
                <w:szCs w:val="24"/>
              </w:rPr>
              <w:t>Opciones de respuesta</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9E91C5C" w14:textId="77777777" w:rsidR="003365BA" w:rsidRPr="002C4437" w:rsidRDefault="003365BA" w:rsidP="00177E58">
            <w:pPr>
              <w:pStyle w:val="Normal1"/>
              <w:spacing w:after="0" w:line="240" w:lineRule="auto"/>
              <w:rPr>
                <w:rFonts w:ascii="Times New Roman" w:eastAsia="Times New Roman" w:hAnsi="Times New Roman" w:cs="Times New Roman"/>
                <w:color w:val="000000"/>
                <w:sz w:val="24"/>
                <w:szCs w:val="24"/>
              </w:rPr>
            </w:pPr>
            <w:r w:rsidRPr="002C4437">
              <w:rPr>
                <w:rFonts w:ascii="Times New Roman" w:eastAsia="Times New Roman" w:hAnsi="Times New Roman" w:cs="Times New Roman"/>
                <w:color w:val="000000"/>
                <w:sz w:val="24"/>
                <w:szCs w:val="24"/>
              </w:rPr>
              <w:t>Argumentaciones</w:t>
            </w:r>
          </w:p>
        </w:tc>
      </w:tr>
      <w:tr w:rsidR="003365BA" w14:paraId="2902C13B" w14:textId="77777777" w:rsidTr="00177E58">
        <w:tc>
          <w:tcPr>
            <w:tcW w:w="28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BCABA7" w14:textId="77777777" w:rsidR="003365BA" w:rsidRDefault="003365BA" w:rsidP="003365BA">
            <w:pPr>
              <w:pStyle w:val="Normal1"/>
              <w:numPr>
                <w:ilvl w:val="0"/>
                <w:numId w:val="5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1a, 2d, 3c, 4b</w:t>
            </w:r>
          </w:p>
        </w:tc>
        <w:tc>
          <w:tcPr>
            <w:tcW w:w="65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11F579"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Solución saturada es aquella que contiene la máxima cantidad de soluto que puede ser disuelta en una determinada cantidad de solvente a una temperatura específica.</w:t>
            </w:r>
          </w:p>
        </w:tc>
      </w:tr>
      <w:tr w:rsidR="003365BA" w14:paraId="289BB67F" w14:textId="77777777" w:rsidTr="00177E58">
        <w:tc>
          <w:tcPr>
            <w:tcW w:w="28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BBB698" w14:textId="77777777" w:rsidR="003365BA" w:rsidRDefault="003365BA" w:rsidP="003365BA">
            <w:pPr>
              <w:pStyle w:val="Normal1"/>
              <w:numPr>
                <w:ilvl w:val="0"/>
                <w:numId w:val="5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1c, 2b, 3a, 4d</w:t>
            </w:r>
          </w:p>
        </w:tc>
        <w:tc>
          <w:tcPr>
            <w:tcW w:w="65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58D978"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Incorrecto. Solución concentrada es aquella solución próxima a saturación.</w:t>
            </w:r>
          </w:p>
        </w:tc>
      </w:tr>
      <w:tr w:rsidR="003365BA" w14:paraId="7ED9B88F" w14:textId="77777777" w:rsidTr="00177E58">
        <w:tc>
          <w:tcPr>
            <w:tcW w:w="28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B5012C" w14:textId="77777777" w:rsidR="003365BA" w:rsidRDefault="003365BA" w:rsidP="003365BA">
            <w:pPr>
              <w:pStyle w:val="Normal1"/>
              <w:numPr>
                <w:ilvl w:val="0"/>
                <w:numId w:val="5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1b, 2c, 3d, 4a</w:t>
            </w:r>
          </w:p>
        </w:tc>
        <w:tc>
          <w:tcPr>
            <w:tcW w:w="65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FAE96C"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Solución insaturada es aquella que tiene menor cantidad de soluto disuelto que el que pudiera contener una solución saturada a la misma temperatura.</w:t>
            </w:r>
          </w:p>
        </w:tc>
      </w:tr>
      <w:tr w:rsidR="003365BA" w14:paraId="0BD7161B" w14:textId="77777777" w:rsidTr="00177E58">
        <w:tc>
          <w:tcPr>
            <w:tcW w:w="283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8A4E79" w14:textId="77777777" w:rsidR="003365BA" w:rsidRDefault="003365BA" w:rsidP="003365BA">
            <w:pPr>
              <w:pStyle w:val="Normal1"/>
              <w:numPr>
                <w:ilvl w:val="0"/>
                <w:numId w:val="5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1d, 2a, 3b, 4c</w:t>
            </w:r>
          </w:p>
        </w:tc>
        <w:tc>
          <w:tcPr>
            <w:tcW w:w="65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F129A3"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Correcto. Todas las opciones corresponden con su definición.  </w:t>
            </w:r>
          </w:p>
        </w:tc>
      </w:tr>
    </w:tbl>
    <w:p w14:paraId="5577B827"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6CE0840C"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7C36BAA4"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5AA31033"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3CB160A6"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7BD59E43"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4D256800"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2F13A4FD"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1FAD4159"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54B0B917"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1AB98551"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5A3C45B9"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ÍTEM 9</w:t>
      </w:r>
    </w:p>
    <w:tbl>
      <w:tblPr>
        <w:tblW w:w="10207" w:type="dxa"/>
        <w:tblInd w:w="-751" w:type="dxa"/>
        <w:tblLayout w:type="fixed"/>
        <w:tblLook w:val="0400" w:firstRow="0" w:lastRow="0" w:firstColumn="0" w:lastColumn="0" w:noHBand="0" w:noVBand="1"/>
      </w:tblPr>
      <w:tblGrid>
        <w:gridCol w:w="4657"/>
        <w:gridCol w:w="5550"/>
      </w:tblGrid>
      <w:tr w:rsidR="003365BA" w:rsidRPr="00FD24E6" w14:paraId="70902BCF" w14:textId="77777777" w:rsidTr="00177E58">
        <w:tc>
          <w:tcPr>
            <w:tcW w:w="465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4BA71E" w14:textId="77777777" w:rsidR="003365BA" w:rsidRPr="002C4437" w:rsidRDefault="003365BA" w:rsidP="00177E58">
            <w:pPr>
              <w:pStyle w:val="Normal1"/>
              <w:spacing w:line="240" w:lineRule="auto"/>
              <w:rPr>
                <w:rFonts w:ascii="Times New Roman" w:eastAsia="Times New Roman" w:hAnsi="Times New Roman" w:cs="Times New Roman"/>
                <w:color w:val="000000"/>
                <w:sz w:val="24"/>
                <w:szCs w:val="24"/>
              </w:rPr>
            </w:pPr>
            <w:r w:rsidRPr="002C4437">
              <w:rPr>
                <w:rFonts w:ascii="Times New Roman" w:eastAsia="Times New Roman" w:hAnsi="Times New Roman" w:cs="Times New Roman"/>
                <w:color w:val="000000"/>
                <w:sz w:val="24"/>
                <w:szCs w:val="24"/>
              </w:rPr>
              <w:t>Opciones de respuesta</w:t>
            </w:r>
          </w:p>
        </w:tc>
        <w:tc>
          <w:tcPr>
            <w:tcW w:w="555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570CBA" w14:textId="77777777" w:rsidR="003365BA" w:rsidRPr="002C4437" w:rsidRDefault="003365BA" w:rsidP="00177E58">
            <w:pPr>
              <w:pStyle w:val="Normal1"/>
              <w:spacing w:after="0" w:line="240" w:lineRule="auto"/>
              <w:rPr>
                <w:rFonts w:ascii="Times New Roman" w:eastAsia="Times New Roman" w:hAnsi="Times New Roman" w:cs="Times New Roman"/>
                <w:color w:val="000000"/>
                <w:sz w:val="24"/>
                <w:szCs w:val="24"/>
              </w:rPr>
            </w:pPr>
            <w:r w:rsidRPr="002C4437">
              <w:rPr>
                <w:rFonts w:ascii="Times New Roman" w:eastAsia="Times New Roman" w:hAnsi="Times New Roman" w:cs="Times New Roman"/>
                <w:color w:val="000000"/>
                <w:sz w:val="24"/>
                <w:szCs w:val="24"/>
              </w:rPr>
              <w:t>Argumentaciones</w:t>
            </w:r>
          </w:p>
        </w:tc>
      </w:tr>
      <w:tr w:rsidR="003365BA" w14:paraId="05673B27" w14:textId="77777777" w:rsidTr="00177E58">
        <w:tc>
          <w:tcPr>
            <w:tcW w:w="465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EDA825" w14:textId="77777777" w:rsidR="003365BA" w:rsidRDefault="003365BA" w:rsidP="003365BA">
            <w:pPr>
              <w:pStyle w:val="Normal1"/>
              <w:numPr>
                <w:ilvl w:val="0"/>
                <w:numId w:val="5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expresa la cantidad porcentual de masa de soluto con la medida de la cantidad de masa de la disolución.</w:t>
            </w:r>
          </w:p>
        </w:tc>
        <w:tc>
          <w:tcPr>
            <w:tcW w:w="55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588EB2"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Incorrecto. Concepto perteneciente a </w:t>
            </w:r>
            <w:r>
              <w:rPr>
                <w:rFonts w:ascii="Times New Roman" w:eastAsia="Times New Roman" w:hAnsi="Times New Roman" w:cs="Times New Roman"/>
                <w:b/>
                <w:color w:val="000000"/>
                <w:sz w:val="24"/>
                <w:szCs w:val="24"/>
              </w:rPr>
              <w:t>Porcentaje masa en masa (%m/m)</w:t>
            </w:r>
            <w:r>
              <w:rPr>
                <w:rFonts w:ascii="Times New Roman" w:eastAsia="Times New Roman" w:hAnsi="Times New Roman" w:cs="Times New Roman"/>
                <w:color w:val="000000"/>
                <w:sz w:val="24"/>
                <w:szCs w:val="24"/>
              </w:rPr>
              <w:t>.</w:t>
            </w:r>
          </w:p>
        </w:tc>
      </w:tr>
      <w:tr w:rsidR="003365BA" w14:paraId="4EB4B50D" w14:textId="77777777" w:rsidTr="00177E58">
        <w:tc>
          <w:tcPr>
            <w:tcW w:w="465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54FDA4" w14:textId="77777777" w:rsidR="003365BA" w:rsidRDefault="003365BA" w:rsidP="003365BA">
            <w:pPr>
              <w:pStyle w:val="Normal1"/>
              <w:numPr>
                <w:ilvl w:val="0"/>
                <w:numId w:val="5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Cantidad a la que se proporciona y se toma como referencia el número 100.</w:t>
            </w:r>
          </w:p>
        </w:tc>
        <w:tc>
          <w:tcPr>
            <w:tcW w:w="55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935871"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Incorrecto. Concepto perteneciente a </w:t>
            </w:r>
            <w:r>
              <w:rPr>
                <w:rFonts w:ascii="Times New Roman" w:eastAsia="Times New Roman" w:hAnsi="Times New Roman" w:cs="Times New Roman"/>
                <w:b/>
                <w:color w:val="000000"/>
                <w:sz w:val="24"/>
                <w:szCs w:val="24"/>
              </w:rPr>
              <w:t>Porcentaje</w:t>
            </w:r>
            <w:r>
              <w:rPr>
                <w:rFonts w:ascii="Times New Roman" w:eastAsia="Times New Roman" w:hAnsi="Times New Roman" w:cs="Times New Roman"/>
                <w:color w:val="000000"/>
                <w:sz w:val="24"/>
                <w:szCs w:val="24"/>
              </w:rPr>
              <w:t>.</w:t>
            </w:r>
          </w:p>
        </w:tc>
      </w:tr>
      <w:tr w:rsidR="003365BA" w14:paraId="3939A004" w14:textId="77777777" w:rsidTr="00177E58">
        <w:tc>
          <w:tcPr>
            <w:tcW w:w="465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9290F0" w14:textId="77777777" w:rsidR="003365BA" w:rsidRDefault="003365BA" w:rsidP="003365BA">
            <w:pPr>
              <w:pStyle w:val="Normal1"/>
              <w:numPr>
                <w:ilvl w:val="0"/>
                <w:numId w:val="5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Expresa la cantidad porcentual de masa de soluto con la medida de la cantidad de volumen de la disolución.</w:t>
            </w:r>
          </w:p>
        </w:tc>
        <w:tc>
          <w:tcPr>
            <w:tcW w:w="55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CEF92A"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Correcto. Este concepto se ajusta a la</w:t>
            </w:r>
            <w:r>
              <w:t xml:space="preserve"> </w:t>
            </w:r>
            <w:r>
              <w:rPr>
                <w:rFonts w:ascii="Times New Roman" w:eastAsia="Times New Roman" w:hAnsi="Times New Roman" w:cs="Times New Roman"/>
                <w:color w:val="000000"/>
                <w:sz w:val="24"/>
                <w:szCs w:val="24"/>
              </w:rPr>
              <w:t xml:space="preserve">concentración física de la disolución </w:t>
            </w:r>
            <w:r>
              <w:rPr>
                <w:rFonts w:ascii="Times New Roman" w:eastAsia="Times New Roman" w:hAnsi="Times New Roman" w:cs="Times New Roman"/>
                <w:b/>
                <w:color w:val="000000"/>
                <w:sz w:val="24"/>
                <w:szCs w:val="24"/>
              </w:rPr>
              <w:t>Porcentaje masa en volumen (%m/v)</w:t>
            </w:r>
            <w:r>
              <w:rPr>
                <w:rFonts w:ascii="Times New Roman" w:eastAsia="Times New Roman" w:hAnsi="Times New Roman" w:cs="Times New Roman"/>
                <w:color w:val="000000"/>
                <w:sz w:val="24"/>
                <w:szCs w:val="24"/>
              </w:rPr>
              <w:t xml:space="preserve">. </w:t>
            </w:r>
          </w:p>
        </w:tc>
      </w:tr>
      <w:tr w:rsidR="003365BA" w14:paraId="27D8861C" w14:textId="77777777" w:rsidTr="00177E58">
        <w:tc>
          <w:tcPr>
            <w:tcW w:w="465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BC9889" w14:textId="77777777" w:rsidR="003365BA" w:rsidRDefault="003365BA" w:rsidP="003365BA">
            <w:pPr>
              <w:pStyle w:val="Normal1"/>
              <w:numPr>
                <w:ilvl w:val="0"/>
                <w:numId w:val="5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Expresa la cantidad porcentual de volumen de soluto con la medida de la cantidad de volumen de la disolución.</w:t>
            </w:r>
          </w:p>
        </w:tc>
        <w:tc>
          <w:tcPr>
            <w:tcW w:w="55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34ACDD"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Incorrecto. Concepto perteneciente a </w:t>
            </w:r>
            <w:r>
              <w:rPr>
                <w:rFonts w:ascii="Times New Roman" w:eastAsia="Times New Roman" w:hAnsi="Times New Roman" w:cs="Times New Roman"/>
                <w:b/>
                <w:color w:val="000000"/>
                <w:sz w:val="24"/>
                <w:szCs w:val="24"/>
              </w:rPr>
              <w:t>Porcentaje volumen en volumen (%v/v).</w:t>
            </w:r>
          </w:p>
        </w:tc>
      </w:tr>
    </w:tbl>
    <w:p w14:paraId="389DA242" w14:textId="77777777" w:rsidR="003365BA" w:rsidRDefault="003365BA" w:rsidP="003365BA">
      <w:pPr>
        <w:pStyle w:val="Normal1"/>
        <w:spacing w:line="240" w:lineRule="auto"/>
        <w:rPr>
          <w:rFonts w:ascii="Times New Roman" w:eastAsia="Times New Roman" w:hAnsi="Times New Roman" w:cs="Times New Roman"/>
          <w:sz w:val="24"/>
          <w:szCs w:val="24"/>
        </w:rPr>
      </w:pPr>
    </w:p>
    <w:p w14:paraId="12669FC3"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ÍTEM 10</w:t>
      </w:r>
    </w:p>
    <w:tbl>
      <w:tblPr>
        <w:tblW w:w="10207" w:type="dxa"/>
        <w:tblInd w:w="-751" w:type="dxa"/>
        <w:tblLayout w:type="fixed"/>
        <w:tblLook w:val="0400" w:firstRow="0" w:lastRow="0" w:firstColumn="0" w:lastColumn="0" w:noHBand="0" w:noVBand="1"/>
      </w:tblPr>
      <w:tblGrid>
        <w:gridCol w:w="3280"/>
        <w:gridCol w:w="6927"/>
      </w:tblGrid>
      <w:tr w:rsidR="003365BA" w:rsidRPr="00FD24E6" w14:paraId="23A5B02D" w14:textId="77777777" w:rsidTr="00177E58">
        <w:tc>
          <w:tcPr>
            <w:tcW w:w="328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0BB0E5" w14:textId="77777777" w:rsidR="003365BA" w:rsidRPr="002C4437" w:rsidRDefault="003365BA" w:rsidP="00177E58">
            <w:pPr>
              <w:pStyle w:val="Normal1"/>
              <w:spacing w:after="0" w:line="240" w:lineRule="auto"/>
              <w:rPr>
                <w:rFonts w:ascii="Times New Roman" w:eastAsia="Times New Roman" w:hAnsi="Times New Roman" w:cs="Times New Roman"/>
                <w:color w:val="000000"/>
                <w:sz w:val="24"/>
                <w:szCs w:val="24"/>
              </w:rPr>
            </w:pPr>
            <w:r w:rsidRPr="002C4437">
              <w:rPr>
                <w:rFonts w:ascii="Times New Roman" w:eastAsia="Times New Roman" w:hAnsi="Times New Roman" w:cs="Times New Roman"/>
                <w:color w:val="000000"/>
                <w:sz w:val="24"/>
                <w:szCs w:val="24"/>
              </w:rPr>
              <w:t>Opciones de respuesta</w:t>
            </w:r>
          </w:p>
        </w:tc>
        <w:tc>
          <w:tcPr>
            <w:tcW w:w="692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98DE563" w14:textId="77777777" w:rsidR="003365BA" w:rsidRPr="002C4437" w:rsidRDefault="003365BA" w:rsidP="00177E58">
            <w:pPr>
              <w:pStyle w:val="Normal1"/>
              <w:spacing w:after="0" w:line="240" w:lineRule="auto"/>
              <w:rPr>
                <w:rFonts w:ascii="Times New Roman" w:eastAsia="Times New Roman" w:hAnsi="Times New Roman" w:cs="Times New Roman"/>
                <w:color w:val="000000"/>
                <w:sz w:val="24"/>
                <w:szCs w:val="24"/>
              </w:rPr>
            </w:pPr>
            <w:r w:rsidRPr="002C4437">
              <w:rPr>
                <w:rFonts w:ascii="Times New Roman" w:eastAsia="Times New Roman" w:hAnsi="Times New Roman" w:cs="Times New Roman"/>
                <w:color w:val="000000"/>
                <w:sz w:val="24"/>
                <w:szCs w:val="24"/>
              </w:rPr>
              <w:t>Argumentaciones</w:t>
            </w:r>
          </w:p>
        </w:tc>
      </w:tr>
      <w:tr w:rsidR="003365BA" w14:paraId="355E3C07" w14:textId="77777777" w:rsidTr="00177E58">
        <w:tc>
          <w:tcPr>
            <w:tcW w:w="32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648471" w14:textId="77777777" w:rsidR="003365BA" w:rsidRDefault="003365BA" w:rsidP="003365BA">
            <w:pPr>
              <w:pStyle w:val="Normal1"/>
              <w:numPr>
                <w:ilvl w:val="0"/>
                <w:numId w:val="5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Contiene 800 ppm de Ca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tc>
        <w:tc>
          <w:tcPr>
            <w:tcW w:w="69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39B193" w14:textId="77777777" w:rsidR="003365BA" w:rsidRDefault="003365BA" w:rsidP="00177E58">
            <w:pPr>
              <w:pStyle w:val="Normal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Correcto. Contiene 800 ppm de Ca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Este resultado se ajusta al ejercicio. </w:t>
            </w:r>
          </w:p>
        </w:tc>
      </w:tr>
      <w:tr w:rsidR="003365BA" w14:paraId="475EA229" w14:textId="77777777" w:rsidTr="00177E58">
        <w:tc>
          <w:tcPr>
            <w:tcW w:w="32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31BA79" w14:textId="77777777" w:rsidR="003365BA" w:rsidRDefault="003365BA" w:rsidP="003365BA">
            <w:pPr>
              <w:pStyle w:val="Normal1"/>
              <w:numPr>
                <w:ilvl w:val="0"/>
                <w:numId w:val="5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Contiene 850 ppm de Ca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tc>
        <w:tc>
          <w:tcPr>
            <w:tcW w:w="69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CB9D4F"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Contiene 800 ppm de Ca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w:t>
            </w:r>
          </w:p>
        </w:tc>
      </w:tr>
      <w:tr w:rsidR="003365BA" w14:paraId="1BB6EC09" w14:textId="77777777" w:rsidTr="00177E58">
        <w:tc>
          <w:tcPr>
            <w:tcW w:w="32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7FDD28" w14:textId="77777777" w:rsidR="003365BA" w:rsidRDefault="003365BA" w:rsidP="003365BA">
            <w:pPr>
              <w:pStyle w:val="Normal1"/>
              <w:numPr>
                <w:ilvl w:val="0"/>
                <w:numId w:val="5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Contiene 700 ppm de Ca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tc>
        <w:tc>
          <w:tcPr>
            <w:tcW w:w="69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540E58"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Contiene 800 ppm de Ca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w:t>
            </w:r>
          </w:p>
        </w:tc>
      </w:tr>
      <w:tr w:rsidR="003365BA" w14:paraId="763B1687" w14:textId="77777777" w:rsidTr="00177E58">
        <w:tc>
          <w:tcPr>
            <w:tcW w:w="32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89D33C" w14:textId="77777777" w:rsidR="003365BA" w:rsidRDefault="003365BA" w:rsidP="003365BA">
            <w:pPr>
              <w:pStyle w:val="Normal1"/>
              <w:numPr>
                <w:ilvl w:val="0"/>
                <w:numId w:val="5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Contiene 500 ppm de Ca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tc>
        <w:tc>
          <w:tcPr>
            <w:tcW w:w="69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7986F3" w14:textId="77777777" w:rsidR="003365BA" w:rsidRDefault="003365BA" w:rsidP="00177E58">
            <w:pPr>
              <w:pStyle w:val="Normal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Incorrecto. Contiene 800 ppm de Ca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w:t>
            </w:r>
          </w:p>
        </w:tc>
      </w:tr>
    </w:tbl>
    <w:p w14:paraId="53DC3BB8" w14:textId="77777777" w:rsidR="003365BA" w:rsidRDefault="003365BA" w:rsidP="003365BA">
      <w:pPr>
        <w:pStyle w:val="Normal1"/>
        <w:spacing w:after="0" w:line="240" w:lineRule="auto"/>
        <w:rPr>
          <w:rFonts w:ascii="Times New Roman" w:eastAsia="Times New Roman" w:hAnsi="Times New Roman" w:cs="Times New Roman"/>
          <w:sz w:val="24"/>
          <w:szCs w:val="24"/>
        </w:rPr>
      </w:pPr>
    </w:p>
    <w:p w14:paraId="42EBD34A" w14:textId="77777777" w:rsidR="003365BA" w:rsidRDefault="003365BA" w:rsidP="003365BA">
      <w:pPr>
        <w:pStyle w:val="Normal1"/>
        <w:spacing w:line="240" w:lineRule="auto"/>
      </w:pPr>
    </w:p>
    <w:p w14:paraId="6C15A8BA"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15F6E886"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3C432762"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774AB81C" w14:textId="77777777" w:rsidR="003365BA" w:rsidRDefault="003365BA" w:rsidP="003365BA">
      <w:pPr>
        <w:pStyle w:val="Normal1"/>
        <w:spacing w:line="240" w:lineRule="auto"/>
        <w:rPr>
          <w:rFonts w:ascii="Times New Roman" w:eastAsia="Times New Roman" w:hAnsi="Times New Roman" w:cs="Times New Roman"/>
          <w:color w:val="000000"/>
          <w:sz w:val="24"/>
          <w:szCs w:val="24"/>
        </w:rPr>
      </w:pPr>
    </w:p>
    <w:p w14:paraId="0885FE64" w14:textId="77777777" w:rsidR="003365BA" w:rsidRDefault="003365BA" w:rsidP="003365BA"/>
    <w:p w14:paraId="177CEB51" w14:textId="77777777" w:rsidR="003365BA" w:rsidRDefault="003365BA" w:rsidP="003365BA">
      <w:pPr>
        <w:tabs>
          <w:tab w:val="left" w:pos="924"/>
        </w:tabs>
        <w:spacing w:before="240" w:after="240"/>
        <w:rPr>
          <w:b/>
        </w:rPr>
      </w:pPr>
    </w:p>
    <w:p w14:paraId="2E5C439D" w14:textId="77777777" w:rsidR="003365BA" w:rsidRDefault="003365BA" w:rsidP="003365BA">
      <w:pPr>
        <w:tabs>
          <w:tab w:val="left" w:pos="924"/>
        </w:tabs>
        <w:spacing w:before="240" w:after="240"/>
        <w:rPr>
          <w:b/>
        </w:rPr>
      </w:pPr>
    </w:p>
    <w:p w14:paraId="249AB8ED" w14:textId="77777777" w:rsidR="003365BA" w:rsidRDefault="003365BA" w:rsidP="003365BA">
      <w:pPr>
        <w:tabs>
          <w:tab w:val="left" w:pos="924"/>
        </w:tabs>
        <w:spacing w:before="240" w:after="240"/>
        <w:rPr>
          <w:b/>
        </w:rPr>
      </w:pPr>
    </w:p>
    <w:p w14:paraId="5EB51C3C" w14:textId="77777777" w:rsidR="003365BA" w:rsidRDefault="003365BA"/>
    <w:sectPr w:rsidR="003365BA" w:rsidSect="003365BA">
      <w:headerReference w:type="default" r:id="rId28"/>
      <w:pgSz w:w="11906" w:h="16838"/>
      <w:pgMar w:top="720"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4A5A4" w14:textId="77777777" w:rsidR="00EA02D8" w:rsidRDefault="00EA02D8" w:rsidP="008007E4">
      <w:pPr>
        <w:spacing w:after="0" w:line="240" w:lineRule="auto"/>
      </w:pPr>
      <w:r>
        <w:separator/>
      </w:r>
    </w:p>
  </w:endnote>
  <w:endnote w:type="continuationSeparator" w:id="0">
    <w:p w14:paraId="6215862D" w14:textId="77777777" w:rsidR="00EA02D8" w:rsidRDefault="00EA02D8" w:rsidP="00800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altName w:val="Calibri"/>
    <w:charset w:val="00"/>
    <w:family w:val="auto"/>
    <w:pitch w:val="variable"/>
    <w:sig w:usb0="2000020F" w:usb1="00000003" w:usb2="00000000" w:usb3="00000000" w:csb0="00000197" w:csb1="00000000"/>
  </w:font>
  <w:font w:name="Tame nwe roman">
    <w:altName w:val="Times New Roman"/>
    <w:charset w:val="00"/>
    <w:family w:val="auto"/>
    <w:pitch w:val="default"/>
  </w:font>
  <w:font w:name="Cabin">
    <w:altName w:val="Times New Roman"/>
    <w:charset w:val="00"/>
    <w:family w:val="auto"/>
    <w:pitch w:val="default"/>
  </w:font>
  <w:font w:name="Card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446BB" w14:textId="77777777" w:rsidR="00EA02D8" w:rsidRDefault="00EA02D8" w:rsidP="008007E4">
      <w:pPr>
        <w:spacing w:after="0" w:line="240" w:lineRule="auto"/>
      </w:pPr>
      <w:r>
        <w:separator/>
      </w:r>
    </w:p>
  </w:footnote>
  <w:footnote w:type="continuationSeparator" w:id="0">
    <w:p w14:paraId="15953DD4" w14:textId="77777777" w:rsidR="00EA02D8" w:rsidRDefault="00EA02D8" w:rsidP="00800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3C8D" w14:textId="77777777" w:rsidR="00177E58" w:rsidRDefault="00177E58">
    <w:pPr>
      <w:pStyle w:val="Header"/>
    </w:pPr>
    <w:r w:rsidRPr="00FA53E7">
      <w:rPr>
        <w:noProof/>
        <w:lang w:val="es-EC" w:eastAsia="es-EC"/>
      </w:rPr>
      <w:drawing>
        <wp:anchor distT="0" distB="0" distL="114300" distR="114300" simplePos="0" relativeHeight="251659264" behindDoc="1" locked="0" layoutInCell="1" allowOverlap="1" wp14:anchorId="0A621357" wp14:editId="6F8CAE7E">
          <wp:simplePos x="0" y="0"/>
          <wp:positionH relativeFrom="page">
            <wp:posOffset>-128270</wp:posOffset>
          </wp:positionH>
          <wp:positionV relativeFrom="paragraph">
            <wp:posOffset>-428625</wp:posOffset>
          </wp:positionV>
          <wp:extent cx="10858500" cy="921385"/>
          <wp:effectExtent l="0" t="0" r="0" b="0"/>
          <wp:wrapSquare wrapText="bothSides"/>
          <wp:docPr id="9" name="Imagen 9" descr="C:\Users\Ediciones Holguin\Downloads\QUI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ownloads\QUIMIC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0" cy="921385"/>
                  </a:xfrm>
                  <a:prstGeom prst="rect">
                    <a:avLst/>
                  </a:prstGeom>
                  <a:noFill/>
                  <a:ln>
                    <a:noFill/>
                  </a:ln>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A8B5" w14:textId="77777777" w:rsidR="00177E58" w:rsidRDefault="00177E58">
    <w:pPr>
      <w:pStyle w:val="Header"/>
    </w:pPr>
    <w:r w:rsidRPr="00FA53E7">
      <w:rPr>
        <w:noProof/>
        <w:lang w:val="es-EC" w:eastAsia="es-EC"/>
      </w:rPr>
      <w:drawing>
        <wp:anchor distT="0" distB="0" distL="114300" distR="114300" simplePos="0" relativeHeight="251660288" behindDoc="0" locked="0" layoutInCell="1" allowOverlap="1" wp14:anchorId="030F1954" wp14:editId="754B613C">
          <wp:simplePos x="0" y="0"/>
          <wp:positionH relativeFrom="page">
            <wp:align>right</wp:align>
          </wp:positionH>
          <wp:positionV relativeFrom="paragraph">
            <wp:posOffset>-321310</wp:posOffset>
          </wp:positionV>
          <wp:extent cx="10685145" cy="1036320"/>
          <wp:effectExtent l="0" t="0" r="1905" b="0"/>
          <wp:wrapSquare wrapText="bothSides"/>
          <wp:docPr id="13" name="Imagen 13" descr="C:\Users\Ediciones Holguin\Downloads\QUI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ownloads\QUIMIC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5145"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D97D0" w14:textId="77777777" w:rsidR="00177E58" w:rsidRDefault="00177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1CEE"/>
    <w:multiLevelType w:val="multilevel"/>
    <w:tmpl w:val="1A54798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D47063"/>
    <w:multiLevelType w:val="multilevel"/>
    <w:tmpl w:val="D09098F8"/>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65C343E"/>
    <w:multiLevelType w:val="hybridMultilevel"/>
    <w:tmpl w:val="C3181AF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ECE2362"/>
    <w:multiLevelType w:val="multilevel"/>
    <w:tmpl w:val="36EA0C2C"/>
    <w:lvl w:ilvl="0">
      <w:start w:val="1"/>
      <w:numFmt w:val="upperLetter"/>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10F541FF"/>
    <w:multiLevelType w:val="hybridMultilevel"/>
    <w:tmpl w:val="2AF8FAB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27D675C"/>
    <w:multiLevelType w:val="multilevel"/>
    <w:tmpl w:val="F40E6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A4415C"/>
    <w:multiLevelType w:val="hybridMultilevel"/>
    <w:tmpl w:val="2A6A90E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5411317"/>
    <w:multiLevelType w:val="hybridMultilevel"/>
    <w:tmpl w:val="1C30D31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6DB755F"/>
    <w:multiLevelType w:val="hybridMultilevel"/>
    <w:tmpl w:val="4274D39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6FF7397"/>
    <w:multiLevelType w:val="multilevel"/>
    <w:tmpl w:val="88989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085388"/>
    <w:multiLevelType w:val="multilevel"/>
    <w:tmpl w:val="8D3A8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A712269"/>
    <w:multiLevelType w:val="hybridMultilevel"/>
    <w:tmpl w:val="A74223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B472699"/>
    <w:multiLevelType w:val="multilevel"/>
    <w:tmpl w:val="E08E304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3" w15:restartNumberingAfterBreak="0">
    <w:nsid w:val="1E416D96"/>
    <w:multiLevelType w:val="multilevel"/>
    <w:tmpl w:val="C7DE1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49063CE"/>
    <w:multiLevelType w:val="multilevel"/>
    <w:tmpl w:val="5A109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52D78A1"/>
    <w:multiLevelType w:val="multilevel"/>
    <w:tmpl w:val="11B6DDBA"/>
    <w:lvl w:ilvl="0">
      <w:start w:val="1"/>
      <w:numFmt w:val="upperLetter"/>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 w15:restartNumberingAfterBreak="0">
    <w:nsid w:val="33661820"/>
    <w:multiLevelType w:val="multilevel"/>
    <w:tmpl w:val="96C22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DE6895"/>
    <w:multiLevelType w:val="multilevel"/>
    <w:tmpl w:val="C94C0E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1B74DD"/>
    <w:multiLevelType w:val="multilevel"/>
    <w:tmpl w:val="2CB43A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BDF1D1F"/>
    <w:multiLevelType w:val="multilevel"/>
    <w:tmpl w:val="BA46C3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CD9010C"/>
    <w:multiLevelType w:val="multilevel"/>
    <w:tmpl w:val="C408E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626414"/>
    <w:multiLevelType w:val="multilevel"/>
    <w:tmpl w:val="3AECF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FAA0CC6"/>
    <w:multiLevelType w:val="multilevel"/>
    <w:tmpl w:val="909C5B2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3" w15:restartNumberingAfterBreak="0">
    <w:nsid w:val="3FDD4360"/>
    <w:multiLevelType w:val="multilevel"/>
    <w:tmpl w:val="17FED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2673B4E"/>
    <w:multiLevelType w:val="hybridMultilevel"/>
    <w:tmpl w:val="B85656A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2C11F9A"/>
    <w:multiLevelType w:val="multilevel"/>
    <w:tmpl w:val="0B9840B6"/>
    <w:lvl w:ilvl="0">
      <w:start w:val="1"/>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43374EB0"/>
    <w:multiLevelType w:val="multilevel"/>
    <w:tmpl w:val="F47A83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5B32D7C"/>
    <w:multiLevelType w:val="multilevel"/>
    <w:tmpl w:val="3E6C0B72"/>
    <w:lvl w:ilvl="0">
      <w:start w:val="1"/>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48EF4F35"/>
    <w:multiLevelType w:val="multilevel"/>
    <w:tmpl w:val="D9202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A8B028F"/>
    <w:multiLevelType w:val="multilevel"/>
    <w:tmpl w:val="BF7C7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AF54D13"/>
    <w:multiLevelType w:val="hybridMultilevel"/>
    <w:tmpl w:val="411AE212"/>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4B665AAE"/>
    <w:multiLevelType w:val="hybridMultilevel"/>
    <w:tmpl w:val="1E2A970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ECD5937"/>
    <w:multiLevelType w:val="multilevel"/>
    <w:tmpl w:val="A9940790"/>
    <w:lvl w:ilvl="0">
      <w:start w:val="1"/>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4FC91EED"/>
    <w:multiLevelType w:val="hybridMultilevel"/>
    <w:tmpl w:val="461AD7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04D708F"/>
    <w:multiLevelType w:val="multilevel"/>
    <w:tmpl w:val="CB028256"/>
    <w:lvl w:ilvl="0">
      <w:start w:val="1"/>
      <w:numFmt w:val="upperLetter"/>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5" w15:restartNumberingAfterBreak="0">
    <w:nsid w:val="522E7F7E"/>
    <w:multiLevelType w:val="multilevel"/>
    <w:tmpl w:val="D03C3A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5AE2F77"/>
    <w:multiLevelType w:val="multilevel"/>
    <w:tmpl w:val="2B104936"/>
    <w:lvl w:ilvl="0">
      <w:start w:val="1"/>
      <w:numFmt w:val="upperLetter"/>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7" w15:restartNumberingAfterBreak="0">
    <w:nsid w:val="587265C9"/>
    <w:multiLevelType w:val="multilevel"/>
    <w:tmpl w:val="3E081D2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5A496499"/>
    <w:multiLevelType w:val="hybridMultilevel"/>
    <w:tmpl w:val="F934DFE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A8C7E3E"/>
    <w:multiLevelType w:val="multilevel"/>
    <w:tmpl w:val="A3F44B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5F3706D6"/>
    <w:multiLevelType w:val="multilevel"/>
    <w:tmpl w:val="EE42FA0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02D5C1F"/>
    <w:multiLevelType w:val="multilevel"/>
    <w:tmpl w:val="D83E5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28546D8"/>
    <w:multiLevelType w:val="hybridMultilevel"/>
    <w:tmpl w:val="FB1E57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46C5BE9"/>
    <w:multiLevelType w:val="multilevel"/>
    <w:tmpl w:val="64E8A286"/>
    <w:lvl w:ilvl="0">
      <w:start w:val="1"/>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65BC3369"/>
    <w:multiLevelType w:val="multilevel"/>
    <w:tmpl w:val="00E47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7DA71EF"/>
    <w:multiLevelType w:val="multilevel"/>
    <w:tmpl w:val="43D8314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803190D"/>
    <w:multiLevelType w:val="multilevel"/>
    <w:tmpl w:val="69FEC8E6"/>
    <w:lvl w:ilvl="0">
      <w:start w:val="1"/>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684A2B62"/>
    <w:multiLevelType w:val="multilevel"/>
    <w:tmpl w:val="F0B02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8BB24C8"/>
    <w:multiLevelType w:val="multilevel"/>
    <w:tmpl w:val="91E46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99D0041"/>
    <w:multiLevelType w:val="multilevel"/>
    <w:tmpl w:val="D78EEA1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B736966"/>
    <w:multiLevelType w:val="multilevel"/>
    <w:tmpl w:val="97145F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51" w15:restartNumberingAfterBreak="0">
    <w:nsid w:val="6DC01EBE"/>
    <w:multiLevelType w:val="hybridMultilevel"/>
    <w:tmpl w:val="1A4E6C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6FA30A25"/>
    <w:multiLevelType w:val="hybridMultilevel"/>
    <w:tmpl w:val="D92045A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70887388"/>
    <w:multiLevelType w:val="multilevel"/>
    <w:tmpl w:val="E83E1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1D965C7"/>
    <w:multiLevelType w:val="multilevel"/>
    <w:tmpl w:val="806666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31D7EFF"/>
    <w:multiLevelType w:val="hybridMultilevel"/>
    <w:tmpl w:val="8C16B7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74064D09"/>
    <w:multiLevelType w:val="hybridMultilevel"/>
    <w:tmpl w:val="0BDE8C1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763351D2"/>
    <w:multiLevelType w:val="hybridMultilevel"/>
    <w:tmpl w:val="7D70957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76EF0999"/>
    <w:multiLevelType w:val="hybridMultilevel"/>
    <w:tmpl w:val="BE8479A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78192075"/>
    <w:multiLevelType w:val="multilevel"/>
    <w:tmpl w:val="CBD8B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8F0730A"/>
    <w:multiLevelType w:val="multilevel"/>
    <w:tmpl w:val="3F867F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7CFD3DE7"/>
    <w:multiLevelType w:val="hybridMultilevel"/>
    <w:tmpl w:val="0A9A17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7EC52209"/>
    <w:multiLevelType w:val="multilevel"/>
    <w:tmpl w:val="F7AAE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F122303"/>
    <w:multiLevelType w:val="multilevel"/>
    <w:tmpl w:val="E1867B14"/>
    <w:lvl w:ilvl="0">
      <w:start w:val="1"/>
      <w:numFmt w:val="upperLetter"/>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4" w15:restartNumberingAfterBreak="0">
    <w:nsid w:val="7F826BA7"/>
    <w:multiLevelType w:val="hybridMultilevel"/>
    <w:tmpl w:val="448C1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59408533">
    <w:abstractNumId w:val="21"/>
  </w:num>
  <w:num w:numId="2" w16cid:durableId="1878737414">
    <w:abstractNumId w:val="9"/>
  </w:num>
  <w:num w:numId="3" w16cid:durableId="1697998730">
    <w:abstractNumId w:val="12"/>
  </w:num>
  <w:num w:numId="4" w16cid:durableId="1694762060">
    <w:abstractNumId w:val="50"/>
  </w:num>
  <w:num w:numId="5" w16cid:durableId="1674410680">
    <w:abstractNumId w:val="19"/>
  </w:num>
  <w:num w:numId="6" w16cid:durableId="2040738106">
    <w:abstractNumId w:val="59"/>
  </w:num>
  <w:num w:numId="7" w16cid:durableId="1690372616">
    <w:abstractNumId w:val="16"/>
  </w:num>
  <w:num w:numId="8" w16cid:durableId="818881181">
    <w:abstractNumId w:val="60"/>
  </w:num>
  <w:num w:numId="9" w16cid:durableId="1475638351">
    <w:abstractNumId w:val="62"/>
  </w:num>
  <w:num w:numId="10" w16cid:durableId="590048913">
    <w:abstractNumId w:val="39"/>
  </w:num>
  <w:num w:numId="11" w16cid:durableId="287399806">
    <w:abstractNumId w:val="28"/>
  </w:num>
  <w:num w:numId="12" w16cid:durableId="1211111316">
    <w:abstractNumId w:val="23"/>
  </w:num>
  <w:num w:numId="13" w16cid:durableId="2019503219">
    <w:abstractNumId w:val="14"/>
  </w:num>
  <w:num w:numId="14" w16cid:durableId="778529606">
    <w:abstractNumId w:val="53"/>
  </w:num>
  <w:num w:numId="15" w16cid:durableId="1497837732">
    <w:abstractNumId w:val="5"/>
  </w:num>
  <w:num w:numId="16" w16cid:durableId="577398754">
    <w:abstractNumId w:val="41"/>
  </w:num>
  <w:num w:numId="17" w16cid:durableId="55469569">
    <w:abstractNumId w:val="20"/>
  </w:num>
  <w:num w:numId="18" w16cid:durableId="565343094">
    <w:abstractNumId w:val="22"/>
  </w:num>
  <w:num w:numId="19" w16cid:durableId="2133668413">
    <w:abstractNumId w:val="10"/>
  </w:num>
  <w:num w:numId="20" w16cid:durableId="100226332">
    <w:abstractNumId w:val="48"/>
  </w:num>
  <w:num w:numId="21" w16cid:durableId="1400519286">
    <w:abstractNumId w:val="13"/>
  </w:num>
  <w:num w:numId="22" w16cid:durableId="2133864766">
    <w:abstractNumId w:val="29"/>
  </w:num>
  <w:num w:numId="23" w16cid:durableId="50227328">
    <w:abstractNumId w:val="44"/>
  </w:num>
  <w:num w:numId="24" w16cid:durableId="760949552">
    <w:abstractNumId w:val="35"/>
  </w:num>
  <w:num w:numId="25" w16cid:durableId="742408184">
    <w:abstractNumId w:val="47"/>
  </w:num>
  <w:num w:numId="26" w16cid:durableId="139736450">
    <w:abstractNumId w:val="18"/>
  </w:num>
  <w:num w:numId="27" w16cid:durableId="1307511057">
    <w:abstractNumId w:val="43"/>
  </w:num>
  <w:num w:numId="28" w16cid:durableId="1767580640">
    <w:abstractNumId w:val="27"/>
  </w:num>
  <w:num w:numId="29" w16cid:durableId="1592809737">
    <w:abstractNumId w:val="26"/>
  </w:num>
  <w:num w:numId="30" w16cid:durableId="1361392399">
    <w:abstractNumId w:val="32"/>
  </w:num>
  <w:num w:numId="31" w16cid:durableId="2137286989">
    <w:abstractNumId w:val="25"/>
  </w:num>
  <w:num w:numId="32" w16cid:durableId="1259369097">
    <w:abstractNumId w:val="45"/>
  </w:num>
  <w:num w:numId="33" w16cid:durableId="641688964">
    <w:abstractNumId w:val="46"/>
  </w:num>
  <w:num w:numId="34" w16cid:durableId="1418138961">
    <w:abstractNumId w:val="40"/>
  </w:num>
  <w:num w:numId="35" w16cid:durableId="560746885">
    <w:abstractNumId w:val="49"/>
  </w:num>
  <w:num w:numId="36" w16cid:durableId="1645965643">
    <w:abstractNumId w:val="31"/>
  </w:num>
  <w:num w:numId="37" w16cid:durableId="1755203087">
    <w:abstractNumId w:val="30"/>
  </w:num>
  <w:num w:numId="38" w16cid:durableId="258099292">
    <w:abstractNumId w:val="57"/>
  </w:num>
  <w:num w:numId="39" w16cid:durableId="1913198253">
    <w:abstractNumId w:val="6"/>
  </w:num>
  <w:num w:numId="40" w16cid:durableId="474222461">
    <w:abstractNumId w:val="61"/>
  </w:num>
  <w:num w:numId="41" w16cid:durableId="1180391498">
    <w:abstractNumId w:val="2"/>
  </w:num>
  <w:num w:numId="42" w16cid:durableId="1348018369">
    <w:abstractNumId w:val="42"/>
  </w:num>
  <w:num w:numId="43" w16cid:durableId="1015158809">
    <w:abstractNumId w:val="4"/>
  </w:num>
  <w:num w:numId="44" w16cid:durableId="772282402">
    <w:abstractNumId w:val="38"/>
  </w:num>
  <w:num w:numId="45" w16cid:durableId="1874732902">
    <w:abstractNumId w:val="56"/>
  </w:num>
  <w:num w:numId="46" w16cid:durableId="887492769">
    <w:abstractNumId w:val="34"/>
  </w:num>
  <w:num w:numId="47" w16cid:durableId="473446755">
    <w:abstractNumId w:val="36"/>
  </w:num>
  <w:num w:numId="48" w16cid:durableId="1266235500">
    <w:abstractNumId w:val="63"/>
  </w:num>
  <w:num w:numId="49" w16cid:durableId="875391012">
    <w:abstractNumId w:val="15"/>
  </w:num>
  <w:num w:numId="50" w16cid:durableId="1823958818">
    <w:abstractNumId w:val="37"/>
  </w:num>
  <w:num w:numId="51" w16cid:durableId="457190159">
    <w:abstractNumId w:val="3"/>
  </w:num>
  <w:num w:numId="52" w16cid:durableId="1597441712">
    <w:abstractNumId w:val="17"/>
  </w:num>
  <w:num w:numId="53" w16cid:durableId="1718551749">
    <w:abstractNumId w:val="0"/>
  </w:num>
  <w:num w:numId="54" w16cid:durableId="1473980466">
    <w:abstractNumId w:val="54"/>
  </w:num>
  <w:num w:numId="55" w16cid:durableId="427579429">
    <w:abstractNumId w:val="1"/>
  </w:num>
  <w:num w:numId="56" w16cid:durableId="2112045571">
    <w:abstractNumId w:val="11"/>
  </w:num>
  <w:num w:numId="57" w16cid:durableId="539589329">
    <w:abstractNumId w:val="64"/>
  </w:num>
  <w:num w:numId="58" w16cid:durableId="1586188495">
    <w:abstractNumId w:val="55"/>
  </w:num>
  <w:num w:numId="59" w16cid:durableId="81725949">
    <w:abstractNumId w:val="24"/>
  </w:num>
  <w:num w:numId="60" w16cid:durableId="871263815">
    <w:abstractNumId w:val="52"/>
  </w:num>
  <w:num w:numId="61" w16cid:durableId="322203704">
    <w:abstractNumId w:val="58"/>
  </w:num>
  <w:num w:numId="62" w16cid:durableId="774324993">
    <w:abstractNumId w:val="7"/>
  </w:num>
  <w:num w:numId="63" w16cid:durableId="1956407212">
    <w:abstractNumId w:val="33"/>
  </w:num>
  <w:num w:numId="64" w16cid:durableId="1313870886">
    <w:abstractNumId w:val="51"/>
  </w:num>
  <w:num w:numId="65" w16cid:durableId="1369646515">
    <w:abstractNumId w:val="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7E4"/>
    <w:rsid w:val="000143EC"/>
    <w:rsid w:val="00162E11"/>
    <w:rsid w:val="00174B54"/>
    <w:rsid w:val="00177E58"/>
    <w:rsid w:val="002557A0"/>
    <w:rsid w:val="0031780A"/>
    <w:rsid w:val="003365BA"/>
    <w:rsid w:val="00397271"/>
    <w:rsid w:val="00430440"/>
    <w:rsid w:val="004A4E1A"/>
    <w:rsid w:val="004A62B1"/>
    <w:rsid w:val="00501FD4"/>
    <w:rsid w:val="0056424E"/>
    <w:rsid w:val="005724DE"/>
    <w:rsid w:val="00595F6E"/>
    <w:rsid w:val="005C7545"/>
    <w:rsid w:val="006C03E0"/>
    <w:rsid w:val="007965D8"/>
    <w:rsid w:val="007D761E"/>
    <w:rsid w:val="008007E4"/>
    <w:rsid w:val="00963911"/>
    <w:rsid w:val="00C072B0"/>
    <w:rsid w:val="00C53AAA"/>
    <w:rsid w:val="00EA02D8"/>
    <w:rsid w:val="00EA36C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AD4A3"/>
  <w15:chartTrackingRefBased/>
  <w15:docId w15:val="{4B77D63B-6B2F-43A5-9531-14D4F3BA4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07E4"/>
    <w:pPr>
      <w:pBdr>
        <w:top w:val="nil"/>
        <w:left w:val="nil"/>
        <w:bottom w:val="nil"/>
        <w:right w:val="nil"/>
        <w:between w:val="nil"/>
      </w:pBdr>
      <w:tabs>
        <w:tab w:val="center" w:pos="4513"/>
        <w:tab w:val="right" w:pos="9026"/>
      </w:tabs>
      <w:spacing w:after="0" w:line="240" w:lineRule="auto"/>
    </w:pPr>
    <w:rPr>
      <w:rFonts w:ascii="Times New Roman" w:eastAsia="Times New Roman" w:hAnsi="Times New Roman" w:cs="Times New Roman"/>
      <w:color w:val="00000A"/>
      <w:sz w:val="24"/>
      <w:szCs w:val="24"/>
      <w:lang w:val="es-ES" w:eastAsia="es-ES"/>
    </w:rPr>
  </w:style>
  <w:style w:type="character" w:customStyle="1" w:styleId="HeaderChar">
    <w:name w:val="Header Char"/>
    <w:basedOn w:val="DefaultParagraphFont"/>
    <w:link w:val="Header"/>
    <w:uiPriority w:val="99"/>
    <w:rsid w:val="008007E4"/>
    <w:rPr>
      <w:rFonts w:ascii="Times New Roman" w:eastAsia="Times New Roman" w:hAnsi="Times New Roman" w:cs="Times New Roman"/>
      <w:color w:val="00000A"/>
      <w:sz w:val="24"/>
      <w:szCs w:val="24"/>
      <w:lang w:val="es-ES" w:eastAsia="es-ES"/>
    </w:rPr>
  </w:style>
  <w:style w:type="paragraph" w:styleId="Caption">
    <w:name w:val="caption"/>
    <w:basedOn w:val="Normal"/>
    <w:next w:val="Normal"/>
    <w:autoRedefine/>
    <w:uiPriority w:val="35"/>
    <w:unhideWhenUsed/>
    <w:qFormat/>
    <w:rsid w:val="008007E4"/>
    <w:pPr>
      <w:spacing w:after="200" w:line="480" w:lineRule="auto"/>
      <w:contextualSpacing/>
    </w:pPr>
    <w:rPr>
      <w:rFonts w:ascii="Times New Roman" w:hAnsi="Times New Roman"/>
      <w:i/>
      <w:iCs/>
      <w:color w:val="000000" w:themeColor="text1"/>
      <w:sz w:val="20"/>
      <w:szCs w:val="18"/>
    </w:rPr>
  </w:style>
  <w:style w:type="paragraph" w:styleId="Footer">
    <w:name w:val="footer"/>
    <w:basedOn w:val="Normal"/>
    <w:link w:val="FooterChar"/>
    <w:uiPriority w:val="99"/>
    <w:unhideWhenUsed/>
    <w:rsid w:val="008007E4"/>
    <w:pPr>
      <w:tabs>
        <w:tab w:val="center" w:pos="4252"/>
        <w:tab w:val="right" w:pos="8504"/>
      </w:tabs>
      <w:spacing w:after="0" w:line="240" w:lineRule="auto"/>
    </w:pPr>
  </w:style>
  <w:style w:type="character" w:customStyle="1" w:styleId="FooterChar">
    <w:name w:val="Footer Char"/>
    <w:basedOn w:val="DefaultParagraphFont"/>
    <w:link w:val="Footer"/>
    <w:uiPriority w:val="99"/>
    <w:rsid w:val="008007E4"/>
  </w:style>
  <w:style w:type="table" w:customStyle="1" w:styleId="Tabladecuadrcula3-nfasis51">
    <w:name w:val="Tabla de cuadrícula 3 - Énfasis 51"/>
    <w:basedOn w:val="TableNormal"/>
    <w:uiPriority w:val="48"/>
    <w:rsid w:val="008007E4"/>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4-Accent6">
    <w:name w:val="Grid Table 4 Accent 6"/>
    <w:basedOn w:val="TableNormal"/>
    <w:uiPriority w:val="49"/>
    <w:rsid w:val="004A62B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2">
    <w:name w:val="Grid Table 4 Accent 2"/>
    <w:basedOn w:val="TableNormal"/>
    <w:uiPriority w:val="49"/>
    <w:rsid w:val="0031780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6">
    <w:name w:val="Grid Table 3 Accent 6"/>
    <w:basedOn w:val="TableNormal"/>
    <w:uiPriority w:val="48"/>
    <w:rsid w:val="000143E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2-Accent6">
    <w:name w:val="Grid Table 2 Accent 6"/>
    <w:basedOn w:val="TableNormal"/>
    <w:uiPriority w:val="47"/>
    <w:rsid w:val="002557A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Normal1">
    <w:name w:val="Normal1"/>
    <w:rsid w:val="003365BA"/>
    <w:rPr>
      <w:rFonts w:ascii="Calibri" w:eastAsia="Calibri" w:hAnsi="Calibri" w:cs="Calibri"/>
      <w:lang w:val="es-ES" w:eastAsia="es-ES"/>
    </w:rPr>
  </w:style>
  <w:style w:type="paragraph" w:styleId="ListParagraph">
    <w:name w:val="List Paragraph"/>
    <w:basedOn w:val="Normal"/>
    <w:uiPriority w:val="34"/>
    <w:qFormat/>
    <w:rsid w:val="003365BA"/>
    <w:pPr>
      <w:pBdr>
        <w:top w:val="nil"/>
        <w:left w:val="nil"/>
        <w:bottom w:val="nil"/>
        <w:right w:val="nil"/>
        <w:between w:val="nil"/>
      </w:pBdr>
      <w:tabs>
        <w:tab w:val="left" w:pos="708"/>
      </w:tabs>
      <w:spacing w:after="0" w:line="240" w:lineRule="auto"/>
      <w:ind w:left="720"/>
      <w:contextualSpacing/>
    </w:pPr>
    <w:rPr>
      <w:rFonts w:ascii="Times New Roman" w:eastAsia="Times New Roman" w:hAnsi="Times New Roman" w:cs="Times New Roman"/>
      <w:color w:val="00000A"/>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66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diagramColors" Target="diagrams/colors3.xml"/><Relationship Id="rId7" Type="http://schemas.openxmlformats.org/officeDocument/2006/relationships/image" Target="media/image1.png"/><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header" Target="header1.xml"/><Relationship Id="rId28" Type="http://schemas.openxmlformats.org/officeDocument/2006/relationships/header" Target="header3.xml"/><Relationship Id="rId10" Type="http://schemas.openxmlformats.org/officeDocument/2006/relationships/diagramQuickStyle" Target="diagrams/quickStyle1.xml"/><Relationship Id="rId19" Type="http://schemas.openxmlformats.org/officeDocument/2006/relationships/diagramLayout" Target="diagrams/layout3.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27B112-139D-4109-AAB9-1E9A50351917}" type="doc">
      <dgm:prSet loTypeId="urn:microsoft.com/office/officeart/2005/8/layout/chevron2" loCatId="list" qsTypeId="urn:microsoft.com/office/officeart/2005/8/quickstyle/simple4" qsCatId="simple" csTypeId="urn:microsoft.com/office/officeart/2005/8/colors/colorful3" csCatId="colorful" phldr="1"/>
      <dgm:spPr/>
      <dgm:t>
        <a:bodyPr/>
        <a:lstStyle/>
        <a:p>
          <a:endParaRPr lang="es-ES"/>
        </a:p>
      </dgm:t>
    </dgm:pt>
    <dgm:pt modelId="{9B06B2C0-AB64-4162-8CC4-603817DCA496}">
      <dgm:prSet phldrT="[Texto]" custT="1"/>
      <dgm:spPr>
        <a:xfrm rot="5400000">
          <a:off x="-258003" y="264612"/>
          <a:ext cx="1720023" cy="1204016"/>
        </a:xfrm>
        <a:gradFill rotWithShape="0">
          <a:gsLst>
            <a:gs pos="0">
              <a:srgbClr val="297FD5">
                <a:hueOff val="0"/>
                <a:satOff val="0"/>
                <a:lumOff val="0"/>
                <a:alphaOff val="0"/>
                <a:satMod val="103000"/>
                <a:lumMod val="102000"/>
                <a:tint val="94000"/>
              </a:srgbClr>
            </a:gs>
            <a:gs pos="50000">
              <a:srgbClr val="297FD5">
                <a:hueOff val="0"/>
                <a:satOff val="0"/>
                <a:lumOff val="0"/>
                <a:alphaOff val="0"/>
                <a:satMod val="110000"/>
                <a:lumMod val="100000"/>
                <a:shade val="100000"/>
              </a:srgbClr>
            </a:gs>
            <a:gs pos="100000">
              <a:srgbClr val="297FD5">
                <a:hueOff val="0"/>
                <a:satOff val="0"/>
                <a:lumOff val="0"/>
                <a:alphaOff val="0"/>
                <a:lumMod val="99000"/>
                <a:satMod val="120000"/>
                <a:shade val="78000"/>
              </a:srgbClr>
            </a:gs>
          </a:gsLst>
          <a:lin ang="5400000" scaled="0"/>
        </a:gradFill>
        <a:ln w="6350" cap="flat" cmpd="sng" algn="ctr">
          <a:solidFill>
            <a:srgbClr val="297FD5">
              <a:hueOff val="0"/>
              <a:satOff val="0"/>
              <a:lumOff val="0"/>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O.CN.Q.5.1.</a:t>
          </a:r>
        </a:p>
      </dgm:t>
    </dgm:pt>
    <dgm:pt modelId="{8B5DD79D-0308-4C31-8535-5013DB3FA953}" type="parTrans" cxnId="{9AEE3424-16AC-48AC-A0CB-4753F02E27D0}">
      <dgm:prSet/>
      <dgm:spPr/>
      <dgm:t>
        <a:bodyPr/>
        <a:lstStyle/>
        <a:p>
          <a:endParaRPr lang="es-ES" sz="2400"/>
        </a:p>
      </dgm:t>
    </dgm:pt>
    <dgm:pt modelId="{71DD2676-2E2D-4561-9423-6C372DA8F9B4}" type="sibTrans" cxnId="{9AEE3424-16AC-48AC-A0CB-4753F02E27D0}">
      <dgm:prSet/>
      <dgm:spPr/>
      <dgm:t>
        <a:bodyPr/>
        <a:lstStyle/>
        <a:p>
          <a:endParaRPr lang="es-ES" sz="2400"/>
        </a:p>
      </dgm:t>
    </dgm:pt>
    <dgm:pt modelId="{DEAF2974-1361-405A-9EDD-5890A70890F3}">
      <dgm:prSet phldrT="[Texto]" custT="1"/>
      <dgm:spPr>
        <a:xfrm rot="5400000">
          <a:off x="2828110" y="-1617485"/>
          <a:ext cx="1118014" cy="4366203"/>
        </a:xfrm>
        <a:solidFill>
          <a:sysClr val="window" lastClr="FFFFFF">
            <a:alpha val="90000"/>
            <a:hueOff val="0"/>
            <a:satOff val="0"/>
            <a:lumOff val="0"/>
            <a:alphaOff val="0"/>
          </a:sysClr>
        </a:solidFill>
        <a:ln w="6350" cap="flat" cmpd="sng" algn="ctr">
          <a:solidFill>
            <a:srgbClr val="297FD5">
              <a:hueOff val="0"/>
              <a:satOff val="0"/>
              <a:lumOff val="0"/>
              <a:alphaOff val="0"/>
            </a:srgbClr>
          </a:solidFill>
          <a:prstDash val="solid"/>
          <a:miter lim="800000"/>
        </a:ln>
        <a:effectLst/>
      </dgm:spPr>
      <dgm:t>
        <a:bodyPr/>
        <a:lstStyle/>
        <a:p>
          <a:r>
            <a:rPr lang="es-MX" sz="1200">
              <a:solidFill>
                <a:sysClr val="windowText" lastClr="000000">
                  <a:hueOff val="0"/>
                  <a:satOff val="0"/>
                  <a:lumOff val="0"/>
                  <a:alphaOff val="0"/>
                </a:sysClr>
              </a:solidFill>
              <a:latin typeface="Calibri" panose="020F0502020204030204"/>
              <a:ea typeface="+mn-ea"/>
              <a:cs typeface="+mn-cs"/>
            </a:rPr>
            <a:t>Reconocer la importancia de la Química dentro de la Ciencia y su impacto en la sociedad industrial y tecnológica, para promover y fomentar el Buen Vivir asumiendo responsabilidad social.</a:t>
          </a:r>
          <a:endParaRPr lang="es-ES" sz="1200">
            <a:solidFill>
              <a:sysClr val="windowText" lastClr="000000">
                <a:hueOff val="0"/>
                <a:satOff val="0"/>
                <a:lumOff val="0"/>
                <a:alphaOff val="0"/>
              </a:sysClr>
            </a:solidFill>
            <a:latin typeface="Calibri" panose="020F0502020204030204"/>
            <a:ea typeface="+mn-ea"/>
            <a:cs typeface="+mn-cs"/>
          </a:endParaRPr>
        </a:p>
      </dgm:t>
    </dgm:pt>
    <dgm:pt modelId="{3811482A-D667-4172-964B-2C4DB2DBB020}" type="parTrans" cxnId="{57DF4C56-D137-42B3-9456-B59B83858E87}">
      <dgm:prSet/>
      <dgm:spPr/>
      <dgm:t>
        <a:bodyPr/>
        <a:lstStyle/>
        <a:p>
          <a:endParaRPr lang="es-ES" sz="2400"/>
        </a:p>
      </dgm:t>
    </dgm:pt>
    <dgm:pt modelId="{8117589E-CB1A-47B1-AF7E-9894EFC9F453}" type="sibTrans" cxnId="{57DF4C56-D137-42B3-9456-B59B83858E87}">
      <dgm:prSet/>
      <dgm:spPr/>
      <dgm:t>
        <a:bodyPr/>
        <a:lstStyle/>
        <a:p>
          <a:endParaRPr lang="es-ES" sz="2400"/>
        </a:p>
      </dgm:t>
    </dgm:pt>
    <dgm:pt modelId="{1D58F3C8-A600-48BF-B88F-1EDDBC421836}">
      <dgm:prSet phldrT="[Texto]" custT="1"/>
      <dgm:spPr>
        <a:xfrm rot="5400000">
          <a:off x="-258003" y="1846792"/>
          <a:ext cx="1720023" cy="1204016"/>
        </a:xfrm>
        <a:gradFill rotWithShape="0">
          <a:gsLst>
            <a:gs pos="0">
              <a:srgbClr val="297FD5">
                <a:hueOff val="107142"/>
                <a:satOff val="-12023"/>
                <a:lumOff val="2059"/>
                <a:alphaOff val="0"/>
                <a:satMod val="103000"/>
                <a:lumMod val="102000"/>
                <a:tint val="94000"/>
              </a:srgbClr>
            </a:gs>
            <a:gs pos="50000">
              <a:srgbClr val="297FD5">
                <a:hueOff val="107142"/>
                <a:satOff val="-12023"/>
                <a:lumOff val="2059"/>
                <a:alphaOff val="0"/>
                <a:satMod val="110000"/>
                <a:lumMod val="100000"/>
                <a:shade val="100000"/>
              </a:srgbClr>
            </a:gs>
            <a:gs pos="100000">
              <a:srgbClr val="297FD5">
                <a:hueOff val="107142"/>
                <a:satOff val="-12023"/>
                <a:lumOff val="2059"/>
                <a:alphaOff val="0"/>
                <a:lumMod val="99000"/>
                <a:satMod val="120000"/>
                <a:shade val="78000"/>
              </a:srgbClr>
            </a:gs>
          </a:gsLst>
          <a:lin ang="5400000" scaled="0"/>
        </a:gradFill>
        <a:ln w="6350" cap="flat" cmpd="sng" algn="ctr">
          <a:solidFill>
            <a:srgbClr val="297FD5">
              <a:hueOff val="107142"/>
              <a:satOff val="-12023"/>
              <a:lumOff val="2059"/>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O.CN.Q.5.2.</a:t>
          </a:r>
        </a:p>
      </dgm:t>
    </dgm:pt>
    <dgm:pt modelId="{45BBA173-7E20-4CC9-AACC-049A61AF8F0B}" type="parTrans" cxnId="{36B970F6-D579-4E2D-9FDA-2B571F0F132B}">
      <dgm:prSet/>
      <dgm:spPr/>
      <dgm:t>
        <a:bodyPr/>
        <a:lstStyle/>
        <a:p>
          <a:endParaRPr lang="es-ES" sz="2400"/>
        </a:p>
      </dgm:t>
    </dgm:pt>
    <dgm:pt modelId="{00751A7C-1BB4-4553-9CA8-0688158DB532}" type="sibTrans" cxnId="{36B970F6-D579-4E2D-9FDA-2B571F0F132B}">
      <dgm:prSet/>
      <dgm:spPr/>
      <dgm:t>
        <a:bodyPr/>
        <a:lstStyle/>
        <a:p>
          <a:endParaRPr lang="es-ES" sz="2400"/>
        </a:p>
      </dgm:t>
    </dgm:pt>
    <dgm:pt modelId="{D30D4BA7-0380-4CF3-824E-4D81990BD367}">
      <dgm:prSet phldrT="[Texto]" custT="1"/>
      <dgm:spPr>
        <a:xfrm rot="5400000">
          <a:off x="-258003" y="3428971"/>
          <a:ext cx="1720023" cy="1204016"/>
        </a:xfrm>
        <a:gradFill rotWithShape="0">
          <a:gsLst>
            <a:gs pos="0">
              <a:srgbClr val="297FD5">
                <a:hueOff val="214284"/>
                <a:satOff val="-24046"/>
                <a:lumOff val="4118"/>
                <a:alphaOff val="0"/>
                <a:satMod val="103000"/>
                <a:lumMod val="102000"/>
                <a:tint val="94000"/>
              </a:srgbClr>
            </a:gs>
            <a:gs pos="50000">
              <a:srgbClr val="297FD5">
                <a:hueOff val="214284"/>
                <a:satOff val="-24046"/>
                <a:lumOff val="4118"/>
                <a:alphaOff val="0"/>
                <a:satMod val="110000"/>
                <a:lumMod val="100000"/>
                <a:shade val="100000"/>
              </a:srgbClr>
            </a:gs>
            <a:gs pos="100000">
              <a:srgbClr val="297FD5">
                <a:hueOff val="214284"/>
                <a:satOff val="-24046"/>
                <a:lumOff val="4118"/>
                <a:alphaOff val="0"/>
                <a:lumMod val="99000"/>
                <a:satMod val="120000"/>
                <a:shade val="78000"/>
              </a:srgbClr>
            </a:gs>
          </a:gsLst>
          <a:lin ang="5400000" scaled="0"/>
        </a:gradFill>
        <a:ln w="6350" cap="flat" cmpd="sng" algn="ctr">
          <a:solidFill>
            <a:srgbClr val="297FD5">
              <a:hueOff val="214284"/>
              <a:satOff val="-24046"/>
              <a:lumOff val="4118"/>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O.CN.Q.5.3.</a:t>
          </a:r>
        </a:p>
      </dgm:t>
    </dgm:pt>
    <dgm:pt modelId="{E7A335A0-0B4E-45B4-A9C2-3ADE3326FE64}" type="parTrans" cxnId="{01833515-1835-46BF-9837-96B41F0FA5B3}">
      <dgm:prSet/>
      <dgm:spPr/>
      <dgm:t>
        <a:bodyPr/>
        <a:lstStyle/>
        <a:p>
          <a:endParaRPr lang="es-ES" sz="2400"/>
        </a:p>
      </dgm:t>
    </dgm:pt>
    <dgm:pt modelId="{7FF661FE-6828-459D-AB08-02C39F7906D3}" type="sibTrans" cxnId="{01833515-1835-46BF-9837-96B41F0FA5B3}">
      <dgm:prSet/>
      <dgm:spPr/>
      <dgm:t>
        <a:bodyPr/>
        <a:lstStyle/>
        <a:p>
          <a:endParaRPr lang="es-ES" sz="2400"/>
        </a:p>
      </dgm:t>
    </dgm:pt>
    <dgm:pt modelId="{5A387AEC-5C22-4A9E-A583-1E039C978B6D}">
      <dgm:prSet phldrT="[Texto]" custT="1"/>
      <dgm:spPr>
        <a:xfrm rot="5400000">
          <a:off x="2828110" y="3129053"/>
          <a:ext cx="1118014" cy="4366203"/>
        </a:xfrm>
        <a:solidFill>
          <a:sysClr val="window" lastClr="FFFFFF">
            <a:alpha val="90000"/>
            <a:hueOff val="0"/>
            <a:satOff val="0"/>
            <a:lumOff val="0"/>
            <a:alphaOff val="0"/>
          </a:sysClr>
        </a:solidFill>
        <a:ln w="6350" cap="flat" cmpd="sng" algn="ctr">
          <a:solidFill>
            <a:srgbClr val="297FD5">
              <a:hueOff val="321426"/>
              <a:satOff val="-36069"/>
              <a:lumOff val="6177"/>
              <a:alphaOff val="0"/>
            </a:srgbClr>
          </a:solidFill>
          <a:prstDash val="solid"/>
          <a:miter lim="800000"/>
        </a:ln>
        <a:effectLst/>
      </dgm:spPr>
      <dgm:t>
        <a:bodyPr/>
        <a:lstStyle/>
        <a:p>
          <a:r>
            <a:rPr lang="es-MX" sz="1200">
              <a:solidFill>
                <a:sysClr val="windowText" lastClr="000000">
                  <a:hueOff val="0"/>
                  <a:satOff val="0"/>
                  <a:lumOff val="0"/>
                  <a:alphaOff val="0"/>
                </a:sysClr>
              </a:solidFill>
              <a:latin typeface="Calibri" panose="020F0502020204030204"/>
              <a:ea typeface="+mn-ea"/>
              <a:cs typeface="+mn-cs"/>
            </a:rPr>
            <a:t>Reconocer, a partir de la curiosidad intelectual y la indagación, los factores que dan origen a las transformaciones de la materia, comprender que esta se conserva y proceder con respeto hacia la naturaleza para evidenciar los cambios de estado.</a:t>
          </a:r>
          <a:endParaRPr lang="es-ES" sz="1200">
            <a:solidFill>
              <a:sysClr val="windowText" lastClr="000000">
                <a:hueOff val="0"/>
                <a:satOff val="0"/>
                <a:lumOff val="0"/>
                <a:alphaOff val="0"/>
              </a:sysClr>
            </a:solidFill>
            <a:latin typeface="Calibri" panose="020F0502020204030204"/>
            <a:ea typeface="+mn-ea"/>
            <a:cs typeface="+mn-cs"/>
          </a:endParaRPr>
        </a:p>
      </dgm:t>
    </dgm:pt>
    <dgm:pt modelId="{B03AAA01-CCC9-4E68-A43F-9544082674B2}" type="parTrans" cxnId="{F07F9C81-265D-486E-B22B-9858BEA6B1CB}">
      <dgm:prSet/>
      <dgm:spPr/>
      <dgm:t>
        <a:bodyPr/>
        <a:lstStyle/>
        <a:p>
          <a:endParaRPr lang="es-ES" sz="2400"/>
        </a:p>
      </dgm:t>
    </dgm:pt>
    <dgm:pt modelId="{FD612E16-DC59-4CF3-965A-A9783AFB9286}" type="sibTrans" cxnId="{F07F9C81-265D-486E-B22B-9858BEA6B1CB}">
      <dgm:prSet/>
      <dgm:spPr/>
      <dgm:t>
        <a:bodyPr/>
        <a:lstStyle/>
        <a:p>
          <a:endParaRPr lang="es-ES" sz="2400"/>
        </a:p>
      </dgm:t>
    </dgm:pt>
    <dgm:pt modelId="{B9EBE7F9-6C77-47F0-8EF9-99AD6B7C8F96}">
      <dgm:prSet phldrT="[Texto]" custT="1"/>
      <dgm:spPr>
        <a:xfrm rot="5400000">
          <a:off x="-258003" y="5011151"/>
          <a:ext cx="1720023" cy="1204016"/>
        </a:xfrm>
        <a:gradFill rotWithShape="0">
          <a:gsLst>
            <a:gs pos="0">
              <a:srgbClr val="297FD5">
                <a:hueOff val="321426"/>
                <a:satOff val="-36069"/>
                <a:lumOff val="6177"/>
                <a:alphaOff val="0"/>
                <a:satMod val="103000"/>
                <a:lumMod val="102000"/>
                <a:tint val="94000"/>
              </a:srgbClr>
            </a:gs>
            <a:gs pos="50000">
              <a:srgbClr val="297FD5">
                <a:hueOff val="321426"/>
                <a:satOff val="-36069"/>
                <a:lumOff val="6177"/>
                <a:alphaOff val="0"/>
                <a:satMod val="110000"/>
                <a:lumMod val="100000"/>
                <a:shade val="100000"/>
              </a:srgbClr>
            </a:gs>
            <a:gs pos="100000">
              <a:srgbClr val="297FD5">
                <a:hueOff val="321426"/>
                <a:satOff val="-36069"/>
                <a:lumOff val="6177"/>
                <a:alphaOff val="0"/>
                <a:lumMod val="99000"/>
                <a:satMod val="120000"/>
                <a:shade val="78000"/>
              </a:srgbClr>
            </a:gs>
          </a:gsLst>
          <a:lin ang="5400000" scaled="0"/>
        </a:gradFill>
        <a:ln w="6350" cap="flat" cmpd="sng" algn="ctr">
          <a:solidFill>
            <a:srgbClr val="297FD5">
              <a:hueOff val="321426"/>
              <a:satOff val="-36069"/>
              <a:lumOff val="6177"/>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O.CN.Q.5.4.</a:t>
          </a:r>
        </a:p>
      </dgm:t>
    </dgm:pt>
    <dgm:pt modelId="{F73B4851-95DC-4C2D-A7AE-E4D3ADF4218D}" type="parTrans" cxnId="{27881069-4637-41DE-889C-2CE648FD7378}">
      <dgm:prSet/>
      <dgm:spPr/>
      <dgm:t>
        <a:bodyPr/>
        <a:lstStyle/>
        <a:p>
          <a:endParaRPr lang="es-ES" sz="2400"/>
        </a:p>
      </dgm:t>
    </dgm:pt>
    <dgm:pt modelId="{E4105581-4F20-4FC0-9F71-AC134FB0E89D}" type="sibTrans" cxnId="{27881069-4637-41DE-889C-2CE648FD7378}">
      <dgm:prSet/>
      <dgm:spPr/>
      <dgm:t>
        <a:bodyPr/>
        <a:lstStyle/>
        <a:p>
          <a:endParaRPr lang="es-ES" sz="2400"/>
        </a:p>
      </dgm:t>
    </dgm:pt>
    <dgm:pt modelId="{495F9423-5D8D-483D-B3CB-04AEB0140101}">
      <dgm:prSet phldrT="[Texto]" custT="1"/>
      <dgm:spPr>
        <a:xfrm rot="5400000">
          <a:off x="-258003" y="6593331"/>
          <a:ext cx="1720023" cy="1204016"/>
        </a:xfrm>
        <a:gradFill rotWithShape="0">
          <a:gsLst>
            <a:gs pos="0">
              <a:srgbClr val="297FD5">
                <a:hueOff val="428568"/>
                <a:satOff val="-48092"/>
                <a:lumOff val="8236"/>
                <a:alphaOff val="0"/>
                <a:satMod val="103000"/>
                <a:lumMod val="102000"/>
                <a:tint val="94000"/>
              </a:srgbClr>
            </a:gs>
            <a:gs pos="50000">
              <a:srgbClr val="297FD5">
                <a:hueOff val="428568"/>
                <a:satOff val="-48092"/>
                <a:lumOff val="8236"/>
                <a:alphaOff val="0"/>
                <a:satMod val="110000"/>
                <a:lumMod val="100000"/>
                <a:shade val="100000"/>
              </a:srgbClr>
            </a:gs>
            <a:gs pos="100000">
              <a:srgbClr val="297FD5">
                <a:hueOff val="428568"/>
                <a:satOff val="-48092"/>
                <a:lumOff val="8236"/>
                <a:alphaOff val="0"/>
                <a:lumMod val="99000"/>
                <a:satMod val="120000"/>
                <a:shade val="78000"/>
              </a:srgbClr>
            </a:gs>
          </a:gsLst>
          <a:lin ang="5400000" scaled="0"/>
        </a:gradFill>
        <a:ln w="6350" cap="flat" cmpd="sng" algn="ctr">
          <a:solidFill>
            <a:srgbClr val="297FD5">
              <a:hueOff val="428568"/>
              <a:satOff val="-48092"/>
              <a:lumOff val="8236"/>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O.CN.Q.5.5.</a:t>
          </a:r>
        </a:p>
      </dgm:t>
    </dgm:pt>
    <dgm:pt modelId="{0958F9DA-BFC0-4967-AE52-D7916934EE29}" type="parTrans" cxnId="{05FC1607-D8FF-4C28-8D2D-175012F88604}">
      <dgm:prSet/>
      <dgm:spPr/>
      <dgm:t>
        <a:bodyPr/>
        <a:lstStyle/>
        <a:p>
          <a:endParaRPr lang="es-ES" sz="2400"/>
        </a:p>
      </dgm:t>
    </dgm:pt>
    <dgm:pt modelId="{4E758105-7EE1-4460-B74E-9DC4B31D7F29}" type="sibTrans" cxnId="{05FC1607-D8FF-4C28-8D2D-175012F88604}">
      <dgm:prSet/>
      <dgm:spPr/>
      <dgm:t>
        <a:bodyPr/>
        <a:lstStyle/>
        <a:p>
          <a:endParaRPr lang="es-ES" sz="2400"/>
        </a:p>
      </dgm:t>
    </dgm:pt>
    <dgm:pt modelId="{D0C1CA29-23AF-4169-A221-FC586B0C1975}">
      <dgm:prSet phldrT="[Texto]" custT="1"/>
      <dgm:spPr>
        <a:xfrm rot="5400000">
          <a:off x="2828110" y="-35305"/>
          <a:ext cx="1118014" cy="4366203"/>
        </a:xfrm>
        <a:solidFill>
          <a:sysClr val="window" lastClr="FFFFFF">
            <a:alpha val="90000"/>
            <a:hueOff val="0"/>
            <a:satOff val="0"/>
            <a:lumOff val="0"/>
            <a:alphaOff val="0"/>
          </a:sysClr>
        </a:solidFill>
        <a:ln w="6350" cap="flat" cmpd="sng" algn="ctr">
          <a:solidFill>
            <a:srgbClr val="297FD5">
              <a:hueOff val="107142"/>
              <a:satOff val="-12023"/>
              <a:lumOff val="2059"/>
              <a:alphaOff val="0"/>
            </a:srgbClr>
          </a:solidFill>
          <a:prstDash val="solid"/>
          <a:miter lim="800000"/>
        </a:ln>
        <a:effectLst/>
      </dgm:spPr>
      <dgm:t>
        <a:bodyPr/>
        <a:lstStyle/>
        <a:p>
          <a:r>
            <a:rPr lang="es-MX" sz="1400">
              <a:solidFill>
                <a:sysClr val="windowText" lastClr="000000">
                  <a:hueOff val="0"/>
                  <a:satOff val="0"/>
                  <a:lumOff val="0"/>
                  <a:alphaOff val="0"/>
                </a:sysClr>
              </a:solidFill>
              <a:latin typeface="Calibri" panose="020F0502020204030204"/>
              <a:ea typeface="+mn-ea"/>
              <a:cs typeface="+mn-cs"/>
            </a:rPr>
            <a:t>Demostrar conocimiento y comprensión de los hechos esenciales, conceptos, principios, teorías y leyes relacionadas con la Química a partir de la curiosidad científica, generando un compromiso potencial con la sociedad.</a:t>
          </a:r>
          <a:endParaRPr lang="es-ES" sz="1400">
            <a:solidFill>
              <a:sysClr val="windowText" lastClr="000000">
                <a:hueOff val="0"/>
                <a:satOff val="0"/>
                <a:lumOff val="0"/>
                <a:alphaOff val="0"/>
              </a:sysClr>
            </a:solidFill>
            <a:latin typeface="Calibri" panose="020F0502020204030204"/>
            <a:ea typeface="+mn-ea"/>
            <a:cs typeface="+mn-cs"/>
          </a:endParaRPr>
        </a:p>
      </dgm:t>
    </dgm:pt>
    <dgm:pt modelId="{F627BCEE-769E-4808-A3FF-D7BB3A2395EB}" type="parTrans" cxnId="{70ADC3AA-5059-405E-B4CC-804C9D48346D}">
      <dgm:prSet/>
      <dgm:spPr/>
      <dgm:t>
        <a:bodyPr/>
        <a:lstStyle/>
        <a:p>
          <a:endParaRPr lang="es-MX"/>
        </a:p>
      </dgm:t>
    </dgm:pt>
    <dgm:pt modelId="{6A2A3ECE-42A2-4837-96F9-93FFB13524C5}" type="sibTrans" cxnId="{70ADC3AA-5059-405E-B4CC-804C9D48346D}">
      <dgm:prSet/>
      <dgm:spPr/>
      <dgm:t>
        <a:bodyPr/>
        <a:lstStyle/>
        <a:p>
          <a:endParaRPr lang="es-MX"/>
        </a:p>
      </dgm:t>
    </dgm:pt>
    <dgm:pt modelId="{1CAE0134-2892-4B96-844D-D5BCA1B32EF7}">
      <dgm:prSet phldrT="[Texto]" custT="1"/>
      <dgm:spPr>
        <a:xfrm rot="5400000">
          <a:off x="2828110" y="1546874"/>
          <a:ext cx="1118014" cy="4366203"/>
        </a:xfrm>
        <a:solidFill>
          <a:sysClr val="window" lastClr="FFFFFF">
            <a:alpha val="90000"/>
            <a:hueOff val="0"/>
            <a:satOff val="0"/>
            <a:lumOff val="0"/>
            <a:alphaOff val="0"/>
          </a:sysClr>
        </a:solidFill>
        <a:ln w="6350" cap="flat" cmpd="sng" algn="ctr">
          <a:solidFill>
            <a:srgbClr val="297FD5">
              <a:hueOff val="214284"/>
              <a:satOff val="-24046"/>
              <a:lumOff val="4118"/>
              <a:alphaOff val="0"/>
            </a:srgbClr>
          </a:solidFill>
          <a:prstDash val="solid"/>
          <a:miter lim="800000"/>
        </a:ln>
        <a:effectLst/>
      </dgm:spPr>
      <dgm:t>
        <a:bodyPr/>
        <a:lstStyle/>
        <a:p>
          <a:r>
            <a:rPr lang="es-MX" sz="1400">
              <a:solidFill>
                <a:sysClr val="windowText" lastClr="000000">
                  <a:hueOff val="0"/>
                  <a:satOff val="0"/>
                  <a:lumOff val="0"/>
                  <a:alphaOff val="0"/>
                </a:sysClr>
              </a:solidFill>
              <a:latin typeface="Calibri" panose="020F0502020204030204"/>
              <a:ea typeface="+mn-ea"/>
              <a:cs typeface="+mn-cs"/>
            </a:rPr>
            <a:t>Interpretar la estructura atómica y molecular, desarrollar configuraciones electrónicas y explicar su valor predictivo en el estudio de las propiedades químicas de los elementos y compuestos, impulsando un trabajo colaborativo, ético y honesto.</a:t>
          </a:r>
          <a:endParaRPr lang="es-ES" sz="1400">
            <a:solidFill>
              <a:sysClr val="windowText" lastClr="000000">
                <a:hueOff val="0"/>
                <a:satOff val="0"/>
                <a:lumOff val="0"/>
                <a:alphaOff val="0"/>
              </a:sysClr>
            </a:solidFill>
            <a:latin typeface="Calibri" panose="020F0502020204030204"/>
            <a:ea typeface="+mn-ea"/>
            <a:cs typeface="+mn-cs"/>
          </a:endParaRPr>
        </a:p>
      </dgm:t>
    </dgm:pt>
    <dgm:pt modelId="{96A56ACC-8B40-4C60-ACD9-DE9D21C90338}" type="parTrans" cxnId="{B6CD71DA-169D-4179-9E7A-7A0BED4811A2}">
      <dgm:prSet/>
      <dgm:spPr/>
      <dgm:t>
        <a:bodyPr/>
        <a:lstStyle/>
        <a:p>
          <a:endParaRPr lang="es-MX"/>
        </a:p>
      </dgm:t>
    </dgm:pt>
    <dgm:pt modelId="{A053EDBA-DDBB-48A6-9DAC-4404661E33E2}" type="sibTrans" cxnId="{B6CD71DA-169D-4179-9E7A-7A0BED4811A2}">
      <dgm:prSet/>
      <dgm:spPr/>
      <dgm:t>
        <a:bodyPr/>
        <a:lstStyle/>
        <a:p>
          <a:endParaRPr lang="es-MX"/>
        </a:p>
      </dgm:t>
    </dgm:pt>
    <dgm:pt modelId="{42497ABE-0212-4A9F-94A0-194F45D11557}">
      <dgm:prSet phldrT="[Texto]" custT="1"/>
      <dgm:spPr>
        <a:xfrm rot="5400000">
          <a:off x="2828110" y="4711233"/>
          <a:ext cx="1118014" cy="4366203"/>
        </a:xfrm>
        <a:solidFill>
          <a:sysClr val="window" lastClr="FFFFFF">
            <a:alpha val="90000"/>
            <a:hueOff val="0"/>
            <a:satOff val="0"/>
            <a:lumOff val="0"/>
            <a:alphaOff val="0"/>
          </a:sysClr>
        </a:solidFill>
        <a:ln w="6350" cap="flat" cmpd="sng" algn="ctr">
          <a:solidFill>
            <a:srgbClr val="297FD5">
              <a:hueOff val="428568"/>
              <a:satOff val="-48092"/>
              <a:lumOff val="8236"/>
              <a:alphaOff val="0"/>
            </a:srgbClr>
          </a:solidFill>
          <a:prstDash val="solid"/>
          <a:miter lim="800000"/>
        </a:ln>
        <a:effectLst/>
      </dgm:spPr>
      <dgm:t>
        <a:bodyPr/>
        <a:lstStyle/>
        <a:p>
          <a:r>
            <a:rPr lang="es-MX" sz="1400">
              <a:solidFill>
                <a:sysClr val="windowText" lastClr="000000">
                  <a:hueOff val="0"/>
                  <a:satOff val="0"/>
                  <a:lumOff val="0"/>
                  <a:alphaOff val="0"/>
                </a:sysClr>
              </a:solidFill>
              <a:latin typeface="Calibri" panose="020F0502020204030204"/>
              <a:ea typeface="+mn-ea"/>
              <a:cs typeface="+mn-cs"/>
            </a:rPr>
            <a:t>Identificar los elementos químicos y sus compuestos principales desde la perspectiva de su importancia económica, industrial, medioambiental y en la vida diaria.</a:t>
          </a:r>
          <a:endParaRPr lang="es-ES" sz="1400">
            <a:solidFill>
              <a:sysClr val="windowText" lastClr="000000">
                <a:hueOff val="0"/>
                <a:satOff val="0"/>
                <a:lumOff val="0"/>
                <a:alphaOff val="0"/>
              </a:sysClr>
            </a:solidFill>
            <a:latin typeface="Calibri" panose="020F0502020204030204"/>
            <a:ea typeface="+mn-ea"/>
            <a:cs typeface="+mn-cs"/>
          </a:endParaRPr>
        </a:p>
      </dgm:t>
    </dgm:pt>
    <dgm:pt modelId="{18DEABAB-E327-4842-8DE4-E9126745B1AA}" type="parTrans" cxnId="{251AB467-656A-44F4-8CCE-766F4787F6FF}">
      <dgm:prSet/>
      <dgm:spPr/>
      <dgm:t>
        <a:bodyPr/>
        <a:lstStyle/>
        <a:p>
          <a:endParaRPr lang="es-MX"/>
        </a:p>
      </dgm:t>
    </dgm:pt>
    <dgm:pt modelId="{CAF6EAAC-D154-4E4F-8AE4-CBB0D8B57478}" type="sibTrans" cxnId="{251AB467-656A-44F4-8CCE-766F4787F6FF}">
      <dgm:prSet/>
      <dgm:spPr/>
      <dgm:t>
        <a:bodyPr/>
        <a:lstStyle/>
        <a:p>
          <a:endParaRPr lang="es-MX"/>
        </a:p>
      </dgm:t>
    </dgm:pt>
    <dgm:pt modelId="{EA3ED87E-1CED-4389-BED7-5E331355E696}" type="pres">
      <dgm:prSet presAssocID="{0727B112-139D-4109-AAB9-1E9A50351917}" presName="linearFlow" presStyleCnt="0">
        <dgm:presLayoutVars>
          <dgm:dir/>
          <dgm:animLvl val="lvl"/>
          <dgm:resizeHandles val="exact"/>
        </dgm:presLayoutVars>
      </dgm:prSet>
      <dgm:spPr/>
    </dgm:pt>
    <dgm:pt modelId="{40674837-93F4-4682-8B63-8617EFCCAA18}" type="pres">
      <dgm:prSet presAssocID="{9B06B2C0-AB64-4162-8CC4-603817DCA496}" presName="composite" presStyleCnt="0"/>
      <dgm:spPr/>
    </dgm:pt>
    <dgm:pt modelId="{0EA4000D-442C-4F44-A9CA-BFFDD695052B}" type="pres">
      <dgm:prSet presAssocID="{9B06B2C0-AB64-4162-8CC4-603817DCA496}" presName="parentText" presStyleLbl="alignNode1" presStyleIdx="0" presStyleCnt="5">
        <dgm:presLayoutVars>
          <dgm:chMax val="1"/>
          <dgm:bulletEnabled val="1"/>
        </dgm:presLayoutVars>
      </dgm:prSet>
      <dgm:spPr>
        <a:prstGeom prst="chevron">
          <a:avLst/>
        </a:prstGeom>
      </dgm:spPr>
    </dgm:pt>
    <dgm:pt modelId="{69813C2A-2B30-4432-8B18-6AFDD03D07DC}" type="pres">
      <dgm:prSet presAssocID="{9B06B2C0-AB64-4162-8CC4-603817DCA496}" presName="descendantText" presStyleLbl="alignAcc1" presStyleIdx="0" presStyleCnt="5">
        <dgm:presLayoutVars>
          <dgm:bulletEnabled val="1"/>
        </dgm:presLayoutVars>
      </dgm:prSet>
      <dgm:spPr>
        <a:prstGeom prst="round2SameRect">
          <a:avLst/>
        </a:prstGeom>
      </dgm:spPr>
    </dgm:pt>
    <dgm:pt modelId="{F6C3AA9D-6737-4196-90D6-6F212C13EC39}" type="pres">
      <dgm:prSet presAssocID="{71DD2676-2E2D-4561-9423-6C372DA8F9B4}" presName="sp" presStyleCnt="0"/>
      <dgm:spPr/>
    </dgm:pt>
    <dgm:pt modelId="{81D90FCD-8186-4ECC-BF78-1957554BD15E}" type="pres">
      <dgm:prSet presAssocID="{1D58F3C8-A600-48BF-B88F-1EDDBC421836}" presName="composite" presStyleCnt="0"/>
      <dgm:spPr/>
    </dgm:pt>
    <dgm:pt modelId="{E77EBBDE-595D-4685-8BCF-70E265327B1D}" type="pres">
      <dgm:prSet presAssocID="{1D58F3C8-A600-48BF-B88F-1EDDBC421836}" presName="parentText" presStyleLbl="alignNode1" presStyleIdx="1" presStyleCnt="5">
        <dgm:presLayoutVars>
          <dgm:chMax val="1"/>
          <dgm:bulletEnabled val="1"/>
        </dgm:presLayoutVars>
      </dgm:prSet>
      <dgm:spPr>
        <a:prstGeom prst="chevron">
          <a:avLst/>
        </a:prstGeom>
      </dgm:spPr>
    </dgm:pt>
    <dgm:pt modelId="{FD19DA8F-CCBB-4DD7-9C95-97298EABF97E}" type="pres">
      <dgm:prSet presAssocID="{1D58F3C8-A600-48BF-B88F-1EDDBC421836}" presName="descendantText" presStyleLbl="alignAcc1" presStyleIdx="1" presStyleCnt="5">
        <dgm:presLayoutVars>
          <dgm:bulletEnabled val="1"/>
        </dgm:presLayoutVars>
      </dgm:prSet>
      <dgm:spPr>
        <a:prstGeom prst="round2SameRect">
          <a:avLst/>
        </a:prstGeom>
      </dgm:spPr>
    </dgm:pt>
    <dgm:pt modelId="{2CC0A648-FD49-4DCA-AAD5-4825DE028BD1}" type="pres">
      <dgm:prSet presAssocID="{00751A7C-1BB4-4553-9CA8-0688158DB532}" presName="sp" presStyleCnt="0"/>
      <dgm:spPr/>
    </dgm:pt>
    <dgm:pt modelId="{191EDD50-7396-4221-A54D-7EB8DFE80D31}" type="pres">
      <dgm:prSet presAssocID="{D30D4BA7-0380-4CF3-824E-4D81990BD367}" presName="composite" presStyleCnt="0"/>
      <dgm:spPr/>
    </dgm:pt>
    <dgm:pt modelId="{5E9F118E-0DBF-4088-9E73-15B289E0F3D7}" type="pres">
      <dgm:prSet presAssocID="{D30D4BA7-0380-4CF3-824E-4D81990BD367}" presName="parentText" presStyleLbl="alignNode1" presStyleIdx="2" presStyleCnt="5">
        <dgm:presLayoutVars>
          <dgm:chMax val="1"/>
          <dgm:bulletEnabled val="1"/>
        </dgm:presLayoutVars>
      </dgm:prSet>
      <dgm:spPr>
        <a:prstGeom prst="chevron">
          <a:avLst/>
        </a:prstGeom>
      </dgm:spPr>
    </dgm:pt>
    <dgm:pt modelId="{0EB8AA38-6DF4-496E-9549-082E11ED5A97}" type="pres">
      <dgm:prSet presAssocID="{D30D4BA7-0380-4CF3-824E-4D81990BD367}" presName="descendantText" presStyleLbl="alignAcc1" presStyleIdx="2" presStyleCnt="5">
        <dgm:presLayoutVars>
          <dgm:bulletEnabled val="1"/>
        </dgm:presLayoutVars>
      </dgm:prSet>
      <dgm:spPr>
        <a:prstGeom prst="round2SameRect">
          <a:avLst/>
        </a:prstGeom>
      </dgm:spPr>
    </dgm:pt>
    <dgm:pt modelId="{F3406B02-2B23-474C-B1E6-1D6C5BD8C1A8}" type="pres">
      <dgm:prSet presAssocID="{7FF661FE-6828-459D-AB08-02C39F7906D3}" presName="sp" presStyleCnt="0"/>
      <dgm:spPr/>
    </dgm:pt>
    <dgm:pt modelId="{20B8934D-82DC-443E-BEB1-DB6EC7B1589A}" type="pres">
      <dgm:prSet presAssocID="{B9EBE7F9-6C77-47F0-8EF9-99AD6B7C8F96}" presName="composite" presStyleCnt="0"/>
      <dgm:spPr/>
    </dgm:pt>
    <dgm:pt modelId="{EFA0A7EA-D466-4057-BF07-7E6A96405F46}" type="pres">
      <dgm:prSet presAssocID="{B9EBE7F9-6C77-47F0-8EF9-99AD6B7C8F96}" presName="parentText" presStyleLbl="alignNode1" presStyleIdx="3" presStyleCnt="5">
        <dgm:presLayoutVars>
          <dgm:chMax val="1"/>
          <dgm:bulletEnabled val="1"/>
        </dgm:presLayoutVars>
      </dgm:prSet>
      <dgm:spPr>
        <a:prstGeom prst="chevron">
          <a:avLst/>
        </a:prstGeom>
      </dgm:spPr>
    </dgm:pt>
    <dgm:pt modelId="{02EA07C0-21E2-47F4-BEED-727DBF842974}" type="pres">
      <dgm:prSet presAssocID="{B9EBE7F9-6C77-47F0-8EF9-99AD6B7C8F96}" presName="descendantText" presStyleLbl="alignAcc1" presStyleIdx="3" presStyleCnt="5">
        <dgm:presLayoutVars>
          <dgm:bulletEnabled val="1"/>
        </dgm:presLayoutVars>
      </dgm:prSet>
      <dgm:spPr>
        <a:prstGeom prst="round2SameRect">
          <a:avLst/>
        </a:prstGeom>
      </dgm:spPr>
    </dgm:pt>
    <dgm:pt modelId="{A7A331B2-1109-41CA-89C5-D8338F4AD388}" type="pres">
      <dgm:prSet presAssocID="{E4105581-4F20-4FC0-9F71-AC134FB0E89D}" presName="sp" presStyleCnt="0"/>
      <dgm:spPr/>
    </dgm:pt>
    <dgm:pt modelId="{1527934D-70C4-4FCF-8810-FBCCAFD8A5D2}" type="pres">
      <dgm:prSet presAssocID="{495F9423-5D8D-483D-B3CB-04AEB0140101}" presName="composite" presStyleCnt="0"/>
      <dgm:spPr/>
    </dgm:pt>
    <dgm:pt modelId="{00C3F9F5-E51F-46ED-A166-14FCB5F75628}" type="pres">
      <dgm:prSet presAssocID="{495F9423-5D8D-483D-B3CB-04AEB0140101}" presName="parentText" presStyleLbl="alignNode1" presStyleIdx="4" presStyleCnt="5">
        <dgm:presLayoutVars>
          <dgm:chMax val="1"/>
          <dgm:bulletEnabled val="1"/>
        </dgm:presLayoutVars>
      </dgm:prSet>
      <dgm:spPr>
        <a:prstGeom prst="chevron">
          <a:avLst/>
        </a:prstGeom>
      </dgm:spPr>
    </dgm:pt>
    <dgm:pt modelId="{752E206B-1604-4631-8D2A-5561BA2DA4AC}" type="pres">
      <dgm:prSet presAssocID="{495F9423-5D8D-483D-B3CB-04AEB0140101}" presName="descendantText" presStyleLbl="alignAcc1" presStyleIdx="4" presStyleCnt="5">
        <dgm:presLayoutVars>
          <dgm:bulletEnabled val="1"/>
        </dgm:presLayoutVars>
      </dgm:prSet>
      <dgm:spPr>
        <a:prstGeom prst="round2SameRect">
          <a:avLst/>
        </a:prstGeom>
      </dgm:spPr>
    </dgm:pt>
  </dgm:ptLst>
  <dgm:cxnLst>
    <dgm:cxn modelId="{05FC1607-D8FF-4C28-8D2D-175012F88604}" srcId="{0727B112-139D-4109-AAB9-1E9A50351917}" destId="{495F9423-5D8D-483D-B3CB-04AEB0140101}" srcOrd="4" destOrd="0" parTransId="{0958F9DA-BFC0-4967-AE52-D7916934EE29}" sibTransId="{4E758105-7EE1-4460-B74E-9DC4B31D7F29}"/>
    <dgm:cxn modelId="{19BDEA12-DF00-4DA4-911C-7CC47798F900}" type="presOf" srcId="{B9EBE7F9-6C77-47F0-8EF9-99AD6B7C8F96}" destId="{EFA0A7EA-D466-4057-BF07-7E6A96405F46}" srcOrd="0" destOrd="0" presId="urn:microsoft.com/office/officeart/2005/8/layout/chevron2"/>
    <dgm:cxn modelId="{01833515-1835-46BF-9837-96B41F0FA5B3}" srcId="{0727B112-139D-4109-AAB9-1E9A50351917}" destId="{D30D4BA7-0380-4CF3-824E-4D81990BD367}" srcOrd="2" destOrd="0" parTransId="{E7A335A0-0B4E-45B4-A9C2-3ADE3326FE64}" sibTransId="{7FF661FE-6828-459D-AB08-02C39F7906D3}"/>
    <dgm:cxn modelId="{9AEE3424-16AC-48AC-A0CB-4753F02E27D0}" srcId="{0727B112-139D-4109-AAB9-1E9A50351917}" destId="{9B06B2C0-AB64-4162-8CC4-603817DCA496}" srcOrd="0" destOrd="0" parTransId="{8B5DD79D-0308-4C31-8535-5013DB3FA953}" sibTransId="{71DD2676-2E2D-4561-9423-6C372DA8F9B4}"/>
    <dgm:cxn modelId="{97FF162F-29BC-445D-B633-578CAED8941F}" type="presOf" srcId="{42497ABE-0212-4A9F-94A0-194F45D11557}" destId="{752E206B-1604-4631-8D2A-5561BA2DA4AC}" srcOrd="0" destOrd="0" presId="urn:microsoft.com/office/officeart/2005/8/layout/chevron2"/>
    <dgm:cxn modelId="{D3E5A63D-8FC6-41B7-93EA-6FD29BCF95FB}" type="presOf" srcId="{D0C1CA29-23AF-4169-A221-FC586B0C1975}" destId="{FD19DA8F-CCBB-4DD7-9C95-97298EABF97E}" srcOrd="0" destOrd="0" presId="urn:microsoft.com/office/officeart/2005/8/layout/chevron2"/>
    <dgm:cxn modelId="{17B86863-36DD-4552-8E16-9456D8A02530}" type="presOf" srcId="{495F9423-5D8D-483D-B3CB-04AEB0140101}" destId="{00C3F9F5-E51F-46ED-A166-14FCB5F75628}" srcOrd="0" destOrd="0" presId="urn:microsoft.com/office/officeart/2005/8/layout/chevron2"/>
    <dgm:cxn modelId="{A16A0D66-7B94-40DB-95DB-539071F6261E}" type="presOf" srcId="{DEAF2974-1361-405A-9EDD-5890A70890F3}" destId="{69813C2A-2B30-4432-8B18-6AFDD03D07DC}" srcOrd="0" destOrd="0" presId="urn:microsoft.com/office/officeart/2005/8/layout/chevron2"/>
    <dgm:cxn modelId="{251AB467-656A-44F4-8CCE-766F4787F6FF}" srcId="{495F9423-5D8D-483D-B3CB-04AEB0140101}" destId="{42497ABE-0212-4A9F-94A0-194F45D11557}" srcOrd="0" destOrd="0" parTransId="{18DEABAB-E327-4842-8DE4-E9126745B1AA}" sibTransId="{CAF6EAAC-D154-4E4F-8AE4-CBB0D8B57478}"/>
    <dgm:cxn modelId="{27881069-4637-41DE-889C-2CE648FD7378}" srcId="{0727B112-139D-4109-AAB9-1E9A50351917}" destId="{B9EBE7F9-6C77-47F0-8EF9-99AD6B7C8F96}" srcOrd="3" destOrd="0" parTransId="{F73B4851-95DC-4C2D-A7AE-E4D3ADF4218D}" sibTransId="{E4105581-4F20-4FC0-9F71-AC134FB0E89D}"/>
    <dgm:cxn modelId="{57DF4C56-D137-42B3-9456-B59B83858E87}" srcId="{9B06B2C0-AB64-4162-8CC4-603817DCA496}" destId="{DEAF2974-1361-405A-9EDD-5890A70890F3}" srcOrd="0" destOrd="0" parTransId="{3811482A-D667-4172-964B-2C4DB2DBB020}" sibTransId="{8117589E-CB1A-47B1-AF7E-9894EFC9F453}"/>
    <dgm:cxn modelId="{F07F9C81-265D-486E-B22B-9858BEA6B1CB}" srcId="{B9EBE7F9-6C77-47F0-8EF9-99AD6B7C8F96}" destId="{5A387AEC-5C22-4A9E-A583-1E039C978B6D}" srcOrd="0" destOrd="0" parTransId="{B03AAA01-CCC9-4E68-A43F-9544082674B2}" sibTransId="{FD612E16-DC59-4CF3-965A-A9783AFB9286}"/>
    <dgm:cxn modelId="{19FEB186-D776-4491-8848-17D98F3FBEF0}" type="presOf" srcId="{1CAE0134-2892-4B96-844D-D5BCA1B32EF7}" destId="{0EB8AA38-6DF4-496E-9549-082E11ED5A97}" srcOrd="0" destOrd="0" presId="urn:microsoft.com/office/officeart/2005/8/layout/chevron2"/>
    <dgm:cxn modelId="{38BB7F8E-A6DB-45B4-BA57-CC0A98B102F3}" type="presOf" srcId="{D30D4BA7-0380-4CF3-824E-4D81990BD367}" destId="{5E9F118E-0DBF-4088-9E73-15B289E0F3D7}" srcOrd="0" destOrd="0" presId="urn:microsoft.com/office/officeart/2005/8/layout/chevron2"/>
    <dgm:cxn modelId="{C968958F-F4B6-478C-A691-37BDAAAC3227}" type="presOf" srcId="{9B06B2C0-AB64-4162-8CC4-603817DCA496}" destId="{0EA4000D-442C-4F44-A9CA-BFFDD695052B}" srcOrd="0" destOrd="0" presId="urn:microsoft.com/office/officeart/2005/8/layout/chevron2"/>
    <dgm:cxn modelId="{331D15AA-0848-46AF-AA6C-2FA3DA136364}" type="presOf" srcId="{5A387AEC-5C22-4A9E-A583-1E039C978B6D}" destId="{02EA07C0-21E2-47F4-BEED-727DBF842974}" srcOrd="0" destOrd="0" presId="urn:microsoft.com/office/officeart/2005/8/layout/chevron2"/>
    <dgm:cxn modelId="{70ADC3AA-5059-405E-B4CC-804C9D48346D}" srcId="{1D58F3C8-A600-48BF-B88F-1EDDBC421836}" destId="{D0C1CA29-23AF-4169-A221-FC586B0C1975}" srcOrd="0" destOrd="0" parTransId="{F627BCEE-769E-4808-A3FF-D7BB3A2395EB}" sibTransId="{6A2A3ECE-42A2-4837-96F9-93FFB13524C5}"/>
    <dgm:cxn modelId="{04CF23C6-90CF-4AB2-BC71-6EFB7996B946}" type="presOf" srcId="{0727B112-139D-4109-AAB9-1E9A50351917}" destId="{EA3ED87E-1CED-4389-BED7-5E331355E696}" srcOrd="0" destOrd="0" presId="urn:microsoft.com/office/officeart/2005/8/layout/chevron2"/>
    <dgm:cxn modelId="{B6CD71DA-169D-4179-9E7A-7A0BED4811A2}" srcId="{D30D4BA7-0380-4CF3-824E-4D81990BD367}" destId="{1CAE0134-2892-4B96-844D-D5BCA1B32EF7}" srcOrd="0" destOrd="0" parTransId="{96A56ACC-8B40-4C60-ACD9-DE9D21C90338}" sibTransId="{A053EDBA-DDBB-48A6-9DAC-4404661E33E2}"/>
    <dgm:cxn modelId="{CED435DE-F255-4797-A4F5-A6B4F5904081}" type="presOf" srcId="{1D58F3C8-A600-48BF-B88F-1EDDBC421836}" destId="{E77EBBDE-595D-4685-8BCF-70E265327B1D}" srcOrd="0" destOrd="0" presId="urn:microsoft.com/office/officeart/2005/8/layout/chevron2"/>
    <dgm:cxn modelId="{36B970F6-D579-4E2D-9FDA-2B571F0F132B}" srcId="{0727B112-139D-4109-AAB9-1E9A50351917}" destId="{1D58F3C8-A600-48BF-B88F-1EDDBC421836}" srcOrd="1" destOrd="0" parTransId="{45BBA173-7E20-4CC9-AACC-049A61AF8F0B}" sibTransId="{00751A7C-1BB4-4553-9CA8-0688158DB532}"/>
    <dgm:cxn modelId="{C8A17477-F384-45BB-8B6A-246E7A3B141D}" type="presParOf" srcId="{EA3ED87E-1CED-4389-BED7-5E331355E696}" destId="{40674837-93F4-4682-8B63-8617EFCCAA18}" srcOrd="0" destOrd="0" presId="urn:microsoft.com/office/officeart/2005/8/layout/chevron2"/>
    <dgm:cxn modelId="{DCC8BC9C-4365-479F-8F48-E34F87ECB011}" type="presParOf" srcId="{40674837-93F4-4682-8B63-8617EFCCAA18}" destId="{0EA4000D-442C-4F44-A9CA-BFFDD695052B}" srcOrd="0" destOrd="0" presId="urn:microsoft.com/office/officeart/2005/8/layout/chevron2"/>
    <dgm:cxn modelId="{8CF1F69F-7AB1-4626-9190-46D6E04B6EA9}" type="presParOf" srcId="{40674837-93F4-4682-8B63-8617EFCCAA18}" destId="{69813C2A-2B30-4432-8B18-6AFDD03D07DC}" srcOrd="1" destOrd="0" presId="urn:microsoft.com/office/officeart/2005/8/layout/chevron2"/>
    <dgm:cxn modelId="{9045574D-D582-4E86-8A81-5D928ED276FC}" type="presParOf" srcId="{EA3ED87E-1CED-4389-BED7-5E331355E696}" destId="{F6C3AA9D-6737-4196-90D6-6F212C13EC39}" srcOrd="1" destOrd="0" presId="urn:microsoft.com/office/officeart/2005/8/layout/chevron2"/>
    <dgm:cxn modelId="{38758FC0-BB4F-4C58-935E-F9CDDDF421EB}" type="presParOf" srcId="{EA3ED87E-1CED-4389-BED7-5E331355E696}" destId="{81D90FCD-8186-4ECC-BF78-1957554BD15E}" srcOrd="2" destOrd="0" presId="urn:microsoft.com/office/officeart/2005/8/layout/chevron2"/>
    <dgm:cxn modelId="{7F7B692C-D990-4A95-87CD-76CC3B0F852B}" type="presParOf" srcId="{81D90FCD-8186-4ECC-BF78-1957554BD15E}" destId="{E77EBBDE-595D-4685-8BCF-70E265327B1D}" srcOrd="0" destOrd="0" presId="urn:microsoft.com/office/officeart/2005/8/layout/chevron2"/>
    <dgm:cxn modelId="{861250A0-629B-4695-813F-E2232B63A4EE}" type="presParOf" srcId="{81D90FCD-8186-4ECC-BF78-1957554BD15E}" destId="{FD19DA8F-CCBB-4DD7-9C95-97298EABF97E}" srcOrd="1" destOrd="0" presId="urn:microsoft.com/office/officeart/2005/8/layout/chevron2"/>
    <dgm:cxn modelId="{4F8426DA-EC8A-4172-83B3-A73A82BCEDC4}" type="presParOf" srcId="{EA3ED87E-1CED-4389-BED7-5E331355E696}" destId="{2CC0A648-FD49-4DCA-AAD5-4825DE028BD1}" srcOrd="3" destOrd="0" presId="urn:microsoft.com/office/officeart/2005/8/layout/chevron2"/>
    <dgm:cxn modelId="{C9204640-C38B-40CA-8B58-F497847B3468}" type="presParOf" srcId="{EA3ED87E-1CED-4389-BED7-5E331355E696}" destId="{191EDD50-7396-4221-A54D-7EB8DFE80D31}" srcOrd="4" destOrd="0" presId="urn:microsoft.com/office/officeart/2005/8/layout/chevron2"/>
    <dgm:cxn modelId="{8600901A-B7B1-4041-AB58-3E3E6AE35BCF}" type="presParOf" srcId="{191EDD50-7396-4221-A54D-7EB8DFE80D31}" destId="{5E9F118E-0DBF-4088-9E73-15B289E0F3D7}" srcOrd="0" destOrd="0" presId="urn:microsoft.com/office/officeart/2005/8/layout/chevron2"/>
    <dgm:cxn modelId="{7062A1E1-9A9D-4DAE-8E75-766A3A9A49F9}" type="presParOf" srcId="{191EDD50-7396-4221-A54D-7EB8DFE80D31}" destId="{0EB8AA38-6DF4-496E-9549-082E11ED5A97}" srcOrd="1" destOrd="0" presId="urn:microsoft.com/office/officeart/2005/8/layout/chevron2"/>
    <dgm:cxn modelId="{C2B09C7E-CAFE-414D-822F-250DF0D45398}" type="presParOf" srcId="{EA3ED87E-1CED-4389-BED7-5E331355E696}" destId="{F3406B02-2B23-474C-B1E6-1D6C5BD8C1A8}" srcOrd="5" destOrd="0" presId="urn:microsoft.com/office/officeart/2005/8/layout/chevron2"/>
    <dgm:cxn modelId="{20ABD10C-C98F-414F-92B1-814C43E20C69}" type="presParOf" srcId="{EA3ED87E-1CED-4389-BED7-5E331355E696}" destId="{20B8934D-82DC-443E-BEB1-DB6EC7B1589A}" srcOrd="6" destOrd="0" presId="urn:microsoft.com/office/officeart/2005/8/layout/chevron2"/>
    <dgm:cxn modelId="{7DCA23FF-AF71-40C2-A0DC-7908C92D1C45}" type="presParOf" srcId="{20B8934D-82DC-443E-BEB1-DB6EC7B1589A}" destId="{EFA0A7EA-D466-4057-BF07-7E6A96405F46}" srcOrd="0" destOrd="0" presId="urn:microsoft.com/office/officeart/2005/8/layout/chevron2"/>
    <dgm:cxn modelId="{29F7B09D-A515-4CF5-BFCC-6A681974B930}" type="presParOf" srcId="{20B8934D-82DC-443E-BEB1-DB6EC7B1589A}" destId="{02EA07C0-21E2-47F4-BEED-727DBF842974}" srcOrd="1" destOrd="0" presId="urn:microsoft.com/office/officeart/2005/8/layout/chevron2"/>
    <dgm:cxn modelId="{60FE20CC-A5C1-4661-95FB-D652772A41A5}" type="presParOf" srcId="{EA3ED87E-1CED-4389-BED7-5E331355E696}" destId="{A7A331B2-1109-41CA-89C5-D8338F4AD388}" srcOrd="7" destOrd="0" presId="urn:microsoft.com/office/officeart/2005/8/layout/chevron2"/>
    <dgm:cxn modelId="{B54DC819-70A0-4042-ADD8-28C8EB515DDD}" type="presParOf" srcId="{EA3ED87E-1CED-4389-BED7-5E331355E696}" destId="{1527934D-70C4-4FCF-8810-FBCCAFD8A5D2}" srcOrd="8" destOrd="0" presId="urn:microsoft.com/office/officeart/2005/8/layout/chevron2"/>
    <dgm:cxn modelId="{0FAB2DA9-109F-48CB-90C6-43AF4086BEBD}" type="presParOf" srcId="{1527934D-70C4-4FCF-8810-FBCCAFD8A5D2}" destId="{00C3F9F5-E51F-46ED-A166-14FCB5F75628}" srcOrd="0" destOrd="0" presId="urn:microsoft.com/office/officeart/2005/8/layout/chevron2"/>
    <dgm:cxn modelId="{BEBFD244-F600-4ABA-8353-A47146D93F58}" type="presParOf" srcId="{1527934D-70C4-4FCF-8810-FBCCAFD8A5D2}" destId="{752E206B-1604-4631-8D2A-5561BA2DA4AC}"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27B112-139D-4109-AAB9-1E9A50351917}" type="doc">
      <dgm:prSet loTypeId="urn:microsoft.com/office/officeart/2005/8/layout/chevron2" loCatId="list" qsTypeId="urn:microsoft.com/office/officeart/2005/8/quickstyle/simple5" qsCatId="simple" csTypeId="urn:microsoft.com/office/officeart/2005/8/colors/colorful3" csCatId="colorful" phldr="1"/>
      <dgm:spPr/>
      <dgm:t>
        <a:bodyPr/>
        <a:lstStyle/>
        <a:p>
          <a:endParaRPr lang="es-ES"/>
        </a:p>
      </dgm:t>
    </dgm:pt>
    <dgm:pt modelId="{9B06B2C0-AB64-4162-8CC4-603817DCA496}">
      <dgm:prSet phldrT="[Texto]" custT="1"/>
      <dgm:spPr>
        <a:xfrm rot="5400000">
          <a:off x="-215689" y="220968"/>
          <a:ext cx="1437930" cy="1006551"/>
        </a:xfrm>
        <a:gradFill rotWithShape="0">
          <a:gsLst>
            <a:gs pos="0">
              <a:srgbClr val="297FD5">
                <a:hueOff val="0"/>
                <a:satOff val="0"/>
                <a:lumOff val="0"/>
                <a:alphaOff val="0"/>
                <a:satMod val="103000"/>
                <a:lumMod val="102000"/>
                <a:tint val="94000"/>
              </a:srgbClr>
            </a:gs>
            <a:gs pos="50000">
              <a:srgbClr val="297FD5">
                <a:hueOff val="0"/>
                <a:satOff val="0"/>
                <a:lumOff val="0"/>
                <a:alphaOff val="0"/>
                <a:satMod val="110000"/>
                <a:lumMod val="100000"/>
                <a:shade val="100000"/>
              </a:srgbClr>
            </a:gs>
            <a:gs pos="100000">
              <a:srgbClr val="297FD5">
                <a:hueOff val="0"/>
                <a:satOff val="0"/>
                <a:lumOff val="0"/>
                <a:alphaOff val="0"/>
                <a:lumMod val="99000"/>
                <a:satMod val="120000"/>
                <a:shade val="78000"/>
              </a:srgbClr>
            </a:gs>
          </a:gsLst>
          <a:lin ang="5400000" scaled="0"/>
        </a:gradFill>
        <a:ln w="6350" cap="flat" cmpd="sng" algn="ctr">
          <a:solidFill>
            <a:srgbClr val="297FD5">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r>
            <a:rPr lang="es-ES" sz="1400">
              <a:solidFill>
                <a:sysClr val="window" lastClr="FFFFFF"/>
              </a:solidFill>
              <a:latin typeface="Calibri" panose="020F0502020204030204"/>
              <a:ea typeface="+mn-ea"/>
              <a:cs typeface="+mn-cs"/>
            </a:rPr>
            <a:t>O.CN.Q.5.6.</a:t>
          </a:r>
        </a:p>
      </dgm:t>
    </dgm:pt>
    <dgm:pt modelId="{8B5DD79D-0308-4C31-8535-5013DB3FA953}" type="parTrans" cxnId="{9AEE3424-16AC-48AC-A0CB-4753F02E27D0}">
      <dgm:prSet/>
      <dgm:spPr/>
      <dgm:t>
        <a:bodyPr/>
        <a:lstStyle/>
        <a:p>
          <a:endParaRPr lang="es-ES" sz="2400"/>
        </a:p>
      </dgm:t>
    </dgm:pt>
    <dgm:pt modelId="{71DD2676-2E2D-4561-9423-6C372DA8F9B4}" type="sibTrans" cxnId="{9AEE3424-16AC-48AC-A0CB-4753F02E27D0}">
      <dgm:prSet/>
      <dgm:spPr/>
      <dgm:t>
        <a:bodyPr/>
        <a:lstStyle/>
        <a:p>
          <a:endParaRPr lang="es-ES" sz="2400"/>
        </a:p>
      </dgm:t>
    </dgm:pt>
    <dgm:pt modelId="{DEAF2974-1361-405A-9EDD-5890A70890F3}">
      <dgm:prSet phldrT="[Texto]" custT="1"/>
      <dgm:spPr>
        <a:xfrm rot="5400000">
          <a:off x="2821058" y="-1809227"/>
          <a:ext cx="934654" cy="4563668"/>
        </a:xfrm>
        <a:solidFill>
          <a:sysClr val="window" lastClr="FFFFFF">
            <a:alpha val="90000"/>
            <a:hueOff val="0"/>
            <a:satOff val="0"/>
            <a:lumOff val="0"/>
            <a:alphaOff val="0"/>
          </a:sysClr>
        </a:solidFill>
        <a:ln w="6350" cap="flat" cmpd="sng" algn="ctr">
          <a:solidFill>
            <a:srgbClr val="297FD5">
              <a:hueOff val="0"/>
              <a:satOff val="0"/>
              <a:lumOff val="0"/>
              <a:alphaOff val="0"/>
            </a:srgbClr>
          </a:solidFill>
          <a:prstDash val="solid"/>
          <a:miter lim="800000"/>
        </a:ln>
        <a:effectLst/>
      </dgm:spPr>
      <dgm:t>
        <a:bodyPr/>
        <a:lstStyle/>
        <a:p>
          <a:r>
            <a:rPr lang="es-MX" sz="1100">
              <a:solidFill>
                <a:sysClr val="windowText" lastClr="000000">
                  <a:hueOff val="0"/>
                  <a:satOff val="0"/>
                  <a:lumOff val="0"/>
                  <a:alphaOff val="0"/>
                </a:sysClr>
              </a:solidFill>
              <a:latin typeface="Calibri" panose="020F0502020204030204"/>
              <a:ea typeface="+mn-ea"/>
              <a:cs typeface="+mn-cs"/>
            </a:rPr>
            <a:t>Optimizar el uso de la información de la tabla periódica sobre las propiedades de los elementos químicos y utilizar la variación periódica como guía para cualquier trabajo de investigación científica, sea individual o colectivo.</a:t>
          </a:r>
          <a:endParaRPr lang="es-ES" sz="1100">
            <a:solidFill>
              <a:sysClr val="windowText" lastClr="000000">
                <a:hueOff val="0"/>
                <a:satOff val="0"/>
                <a:lumOff val="0"/>
                <a:alphaOff val="0"/>
              </a:sysClr>
            </a:solidFill>
            <a:latin typeface="Calibri" panose="020F0502020204030204"/>
            <a:ea typeface="+mn-ea"/>
            <a:cs typeface="+mn-cs"/>
          </a:endParaRPr>
        </a:p>
      </dgm:t>
    </dgm:pt>
    <dgm:pt modelId="{3811482A-D667-4172-964B-2C4DB2DBB020}" type="parTrans" cxnId="{57DF4C56-D137-42B3-9456-B59B83858E87}">
      <dgm:prSet/>
      <dgm:spPr/>
      <dgm:t>
        <a:bodyPr/>
        <a:lstStyle/>
        <a:p>
          <a:endParaRPr lang="es-ES" sz="2400"/>
        </a:p>
      </dgm:t>
    </dgm:pt>
    <dgm:pt modelId="{8117589E-CB1A-47B1-AF7E-9894EFC9F453}" type="sibTrans" cxnId="{57DF4C56-D137-42B3-9456-B59B83858E87}">
      <dgm:prSet/>
      <dgm:spPr/>
      <dgm:t>
        <a:bodyPr/>
        <a:lstStyle/>
        <a:p>
          <a:endParaRPr lang="es-ES" sz="2400"/>
        </a:p>
      </dgm:t>
    </dgm:pt>
    <dgm:pt modelId="{1D58F3C8-A600-48BF-B88F-1EDDBC421836}">
      <dgm:prSet phldrT="[Texto]" custT="1"/>
      <dgm:spPr>
        <a:xfrm rot="5400000">
          <a:off x="-215689" y="1543663"/>
          <a:ext cx="1437930" cy="1006551"/>
        </a:xfrm>
        <a:gradFill rotWithShape="0">
          <a:gsLst>
            <a:gs pos="0">
              <a:srgbClr val="297FD5">
                <a:hueOff val="85714"/>
                <a:satOff val="-9618"/>
                <a:lumOff val="1647"/>
                <a:alphaOff val="0"/>
                <a:satMod val="103000"/>
                <a:lumMod val="102000"/>
                <a:tint val="94000"/>
              </a:srgbClr>
            </a:gs>
            <a:gs pos="50000">
              <a:srgbClr val="297FD5">
                <a:hueOff val="85714"/>
                <a:satOff val="-9618"/>
                <a:lumOff val="1647"/>
                <a:alphaOff val="0"/>
                <a:satMod val="110000"/>
                <a:lumMod val="100000"/>
                <a:shade val="100000"/>
              </a:srgbClr>
            </a:gs>
            <a:gs pos="100000">
              <a:srgbClr val="297FD5">
                <a:hueOff val="85714"/>
                <a:satOff val="-9618"/>
                <a:lumOff val="1647"/>
                <a:alphaOff val="0"/>
                <a:lumMod val="99000"/>
                <a:satMod val="120000"/>
                <a:shade val="78000"/>
              </a:srgbClr>
            </a:gs>
          </a:gsLst>
          <a:lin ang="5400000" scaled="0"/>
        </a:gradFill>
        <a:ln w="6350" cap="flat" cmpd="sng" algn="ctr">
          <a:solidFill>
            <a:srgbClr val="297FD5">
              <a:hueOff val="85714"/>
              <a:satOff val="-9618"/>
              <a:lumOff val="1647"/>
              <a:alphaOff val="0"/>
            </a:srgbClr>
          </a:solidFill>
          <a:prstDash val="solid"/>
          <a:miter lim="800000"/>
        </a:ln>
        <a:effectLst>
          <a:outerShdw blurRad="57150" dist="19050" dir="5400000" algn="ctr" rotWithShape="0">
            <a:srgbClr val="000000">
              <a:alpha val="63000"/>
            </a:srgbClr>
          </a:outerShdw>
        </a:effectLst>
      </dgm:spPr>
      <dgm:t>
        <a:bodyPr/>
        <a:lstStyle/>
        <a:p>
          <a:r>
            <a:rPr lang="es-ES" sz="1400">
              <a:solidFill>
                <a:sysClr val="window" lastClr="FFFFFF"/>
              </a:solidFill>
              <a:latin typeface="Calibri" panose="020F0502020204030204"/>
              <a:ea typeface="+mn-ea"/>
              <a:cs typeface="+mn-cs"/>
            </a:rPr>
            <a:t>O.CN.Q.5.7.</a:t>
          </a:r>
        </a:p>
      </dgm:t>
    </dgm:pt>
    <dgm:pt modelId="{45BBA173-7E20-4CC9-AACC-049A61AF8F0B}" type="parTrans" cxnId="{36B970F6-D579-4E2D-9FDA-2B571F0F132B}">
      <dgm:prSet/>
      <dgm:spPr/>
      <dgm:t>
        <a:bodyPr/>
        <a:lstStyle/>
        <a:p>
          <a:endParaRPr lang="es-ES" sz="2400"/>
        </a:p>
      </dgm:t>
    </dgm:pt>
    <dgm:pt modelId="{00751A7C-1BB4-4553-9CA8-0688158DB532}" type="sibTrans" cxnId="{36B970F6-D579-4E2D-9FDA-2B571F0F132B}">
      <dgm:prSet/>
      <dgm:spPr/>
      <dgm:t>
        <a:bodyPr/>
        <a:lstStyle/>
        <a:p>
          <a:endParaRPr lang="es-ES" sz="2400"/>
        </a:p>
      </dgm:t>
    </dgm:pt>
    <dgm:pt modelId="{D30D4BA7-0380-4CF3-824E-4D81990BD367}">
      <dgm:prSet phldrT="[Texto]" custT="1"/>
      <dgm:spPr>
        <a:xfrm rot="5400000">
          <a:off x="-215689" y="2866357"/>
          <a:ext cx="1437930" cy="1006551"/>
        </a:xfrm>
        <a:gradFill rotWithShape="0">
          <a:gsLst>
            <a:gs pos="0">
              <a:srgbClr val="297FD5">
                <a:hueOff val="171427"/>
                <a:satOff val="-19237"/>
                <a:lumOff val="3294"/>
                <a:alphaOff val="0"/>
                <a:satMod val="103000"/>
                <a:lumMod val="102000"/>
                <a:tint val="94000"/>
              </a:srgbClr>
            </a:gs>
            <a:gs pos="50000">
              <a:srgbClr val="297FD5">
                <a:hueOff val="171427"/>
                <a:satOff val="-19237"/>
                <a:lumOff val="3294"/>
                <a:alphaOff val="0"/>
                <a:satMod val="110000"/>
                <a:lumMod val="100000"/>
                <a:shade val="100000"/>
              </a:srgbClr>
            </a:gs>
            <a:gs pos="100000">
              <a:srgbClr val="297FD5">
                <a:hueOff val="171427"/>
                <a:satOff val="-19237"/>
                <a:lumOff val="3294"/>
                <a:alphaOff val="0"/>
                <a:lumMod val="99000"/>
                <a:satMod val="120000"/>
                <a:shade val="78000"/>
              </a:srgbClr>
            </a:gs>
          </a:gsLst>
          <a:lin ang="5400000" scaled="0"/>
        </a:gradFill>
        <a:ln w="6350" cap="flat" cmpd="sng" algn="ctr">
          <a:solidFill>
            <a:srgbClr val="297FD5">
              <a:hueOff val="171427"/>
              <a:satOff val="-19237"/>
              <a:lumOff val="3294"/>
              <a:alphaOff val="0"/>
            </a:srgbClr>
          </a:solidFill>
          <a:prstDash val="solid"/>
          <a:miter lim="800000"/>
        </a:ln>
        <a:effectLst>
          <a:outerShdw blurRad="57150" dist="19050" dir="5400000" algn="ctr" rotWithShape="0">
            <a:srgbClr val="000000">
              <a:alpha val="63000"/>
            </a:srgbClr>
          </a:outerShdw>
        </a:effectLst>
      </dgm:spPr>
      <dgm:t>
        <a:bodyPr/>
        <a:lstStyle/>
        <a:p>
          <a:r>
            <a:rPr lang="es-ES" sz="1400">
              <a:solidFill>
                <a:sysClr val="window" lastClr="FFFFFF"/>
              </a:solidFill>
              <a:latin typeface="Calibri" panose="020F0502020204030204"/>
              <a:ea typeface="+mn-ea"/>
              <a:cs typeface="+mn-cs"/>
            </a:rPr>
            <a:t>O.CN.Q.5.8.</a:t>
          </a:r>
        </a:p>
      </dgm:t>
    </dgm:pt>
    <dgm:pt modelId="{E7A335A0-0B4E-45B4-A9C2-3ADE3326FE64}" type="parTrans" cxnId="{01833515-1835-46BF-9837-96B41F0FA5B3}">
      <dgm:prSet/>
      <dgm:spPr/>
      <dgm:t>
        <a:bodyPr/>
        <a:lstStyle/>
        <a:p>
          <a:endParaRPr lang="es-ES" sz="2400"/>
        </a:p>
      </dgm:t>
    </dgm:pt>
    <dgm:pt modelId="{7FF661FE-6828-459D-AB08-02C39F7906D3}" type="sibTrans" cxnId="{01833515-1835-46BF-9837-96B41F0FA5B3}">
      <dgm:prSet/>
      <dgm:spPr/>
      <dgm:t>
        <a:bodyPr/>
        <a:lstStyle/>
        <a:p>
          <a:endParaRPr lang="es-ES" sz="2400"/>
        </a:p>
      </dgm:t>
    </dgm:pt>
    <dgm:pt modelId="{F27317A8-1991-4A22-AD13-09C16D6253D4}">
      <dgm:prSet phldrT="[Texto]" custT="1"/>
      <dgm:spPr>
        <a:xfrm rot="5400000">
          <a:off x="2821058" y="836160"/>
          <a:ext cx="934654" cy="4563668"/>
        </a:xfrm>
        <a:solidFill>
          <a:sysClr val="window" lastClr="FFFFFF">
            <a:alpha val="90000"/>
            <a:hueOff val="0"/>
            <a:satOff val="0"/>
            <a:lumOff val="0"/>
            <a:alphaOff val="0"/>
          </a:sysClr>
        </a:solidFill>
        <a:ln w="6350" cap="flat" cmpd="sng" algn="ctr">
          <a:solidFill>
            <a:srgbClr val="297FD5">
              <a:hueOff val="171427"/>
              <a:satOff val="-19237"/>
              <a:lumOff val="3294"/>
              <a:alphaOff val="0"/>
            </a:srgbClr>
          </a:solidFill>
          <a:prstDash val="solid"/>
          <a:miter lim="800000"/>
        </a:ln>
        <a:effectLst/>
      </dgm:spPr>
      <dgm:t>
        <a:bodyPr/>
        <a:lstStyle/>
        <a:p>
          <a:r>
            <a:rPr lang="es-MX" sz="1200">
              <a:solidFill>
                <a:sysClr val="windowText" lastClr="000000">
                  <a:hueOff val="0"/>
                  <a:satOff val="0"/>
                  <a:lumOff val="0"/>
                  <a:alphaOff val="0"/>
                </a:sysClr>
              </a:solidFill>
              <a:latin typeface="Calibri" panose="020F0502020204030204"/>
              <a:ea typeface="+mn-ea"/>
              <a:cs typeface="+mn-cs"/>
            </a:rPr>
            <a:t>Comunicar, de manera segura y efectiva, el conocimiento científico y los resultados de sus indagaciones a diferentes interlocutores, mediante la argumentación analítica, crítica, reflexiva, y la justificación con pruebas y evidencias; y escuchar de manera respetuosa las perspectivas de otras personas</a:t>
          </a:r>
          <a:endParaRPr lang="es-ES" sz="1200">
            <a:solidFill>
              <a:sysClr val="windowText" lastClr="000000">
                <a:hueOff val="0"/>
                <a:satOff val="0"/>
                <a:lumOff val="0"/>
                <a:alphaOff val="0"/>
              </a:sysClr>
            </a:solidFill>
            <a:latin typeface="Calibri" panose="020F0502020204030204"/>
            <a:ea typeface="+mn-ea"/>
            <a:cs typeface="+mn-cs"/>
          </a:endParaRPr>
        </a:p>
      </dgm:t>
    </dgm:pt>
    <dgm:pt modelId="{CED6E076-8B80-439F-B690-1C71E471FAF7}" type="parTrans" cxnId="{65C80C07-6E94-47A7-A831-FE74B9A6D47B}">
      <dgm:prSet/>
      <dgm:spPr/>
      <dgm:t>
        <a:bodyPr/>
        <a:lstStyle/>
        <a:p>
          <a:endParaRPr lang="es-ES" sz="2400"/>
        </a:p>
      </dgm:t>
    </dgm:pt>
    <dgm:pt modelId="{7576BF49-133C-4131-BE76-AA1DD6119259}" type="sibTrans" cxnId="{65C80C07-6E94-47A7-A831-FE74B9A6D47B}">
      <dgm:prSet/>
      <dgm:spPr/>
      <dgm:t>
        <a:bodyPr/>
        <a:lstStyle/>
        <a:p>
          <a:endParaRPr lang="es-ES" sz="2400"/>
        </a:p>
      </dgm:t>
    </dgm:pt>
    <dgm:pt modelId="{B9EBE7F9-6C77-47F0-8EF9-99AD6B7C8F96}">
      <dgm:prSet phldrT="[Texto]" custT="1"/>
      <dgm:spPr>
        <a:xfrm rot="5400000">
          <a:off x="-215689" y="4189051"/>
          <a:ext cx="1437930" cy="1006551"/>
        </a:xfrm>
        <a:gradFill rotWithShape="0">
          <a:gsLst>
            <a:gs pos="0">
              <a:srgbClr val="297FD5">
                <a:hueOff val="257141"/>
                <a:satOff val="-28855"/>
                <a:lumOff val="4942"/>
                <a:alphaOff val="0"/>
                <a:satMod val="103000"/>
                <a:lumMod val="102000"/>
                <a:tint val="94000"/>
              </a:srgbClr>
            </a:gs>
            <a:gs pos="50000">
              <a:srgbClr val="297FD5">
                <a:hueOff val="257141"/>
                <a:satOff val="-28855"/>
                <a:lumOff val="4942"/>
                <a:alphaOff val="0"/>
                <a:satMod val="110000"/>
                <a:lumMod val="100000"/>
                <a:shade val="100000"/>
              </a:srgbClr>
            </a:gs>
            <a:gs pos="100000">
              <a:srgbClr val="297FD5">
                <a:hueOff val="257141"/>
                <a:satOff val="-28855"/>
                <a:lumOff val="4942"/>
                <a:alphaOff val="0"/>
                <a:lumMod val="99000"/>
                <a:satMod val="120000"/>
                <a:shade val="78000"/>
              </a:srgbClr>
            </a:gs>
          </a:gsLst>
          <a:lin ang="5400000" scaled="0"/>
        </a:gradFill>
        <a:ln w="6350" cap="flat" cmpd="sng" algn="ctr">
          <a:solidFill>
            <a:srgbClr val="297FD5">
              <a:hueOff val="257141"/>
              <a:satOff val="-28855"/>
              <a:lumOff val="4942"/>
              <a:alphaOff val="0"/>
            </a:srgbClr>
          </a:solidFill>
          <a:prstDash val="solid"/>
          <a:miter lim="800000"/>
        </a:ln>
        <a:effectLst>
          <a:outerShdw blurRad="57150" dist="19050" dir="5400000" algn="ctr" rotWithShape="0">
            <a:srgbClr val="000000">
              <a:alpha val="63000"/>
            </a:srgbClr>
          </a:outerShdw>
        </a:effectLst>
      </dgm:spPr>
      <dgm:t>
        <a:bodyPr/>
        <a:lstStyle/>
        <a:p>
          <a:r>
            <a:rPr lang="es-ES" sz="1400">
              <a:solidFill>
                <a:sysClr val="window" lastClr="FFFFFF"/>
              </a:solidFill>
              <a:latin typeface="Calibri" panose="020F0502020204030204"/>
              <a:ea typeface="+mn-ea"/>
              <a:cs typeface="+mn-cs"/>
            </a:rPr>
            <a:t>O.CN.Q.5.9.</a:t>
          </a:r>
        </a:p>
      </dgm:t>
    </dgm:pt>
    <dgm:pt modelId="{F73B4851-95DC-4C2D-A7AE-E4D3ADF4218D}" type="parTrans" cxnId="{27881069-4637-41DE-889C-2CE648FD7378}">
      <dgm:prSet/>
      <dgm:spPr/>
      <dgm:t>
        <a:bodyPr/>
        <a:lstStyle/>
        <a:p>
          <a:endParaRPr lang="es-ES" sz="2400"/>
        </a:p>
      </dgm:t>
    </dgm:pt>
    <dgm:pt modelId="{E4105581-4F20-4FC0-9F71-AC134FB0E89D}" type="sibTrans" cxnId="{27881069-4637-41DE-889C-2CE648FD7378}">
      <dgm:prSet/>
      <dgm:spPr/>
      <dgm:t>
        <a:bodyPr/>
        <a:lstStyle/>
        <a:p>
          <a:endParaRPr lang="es-ES" sz="2400"/>
        </a:p>
      </dgm:t>
    </dgm:pt>
    <dgm:pt modelId="{495F9423-5D8D-483D-B3CB-04AEB0140101}">
      <dgm:prSet phldrT="[Texto]" custT="1"/>
      <dgm:spPr>
        <a:xfrm rot="5400000">
          <a:off x="-215689" y="5511745"/>
          <a:ext cx="1437930" cy="1006551"/>
        </a:xfrm>
        <a:gradFill rotWithShape="0">
          <a:gsLst>
            <a:gs pos="0">
              <a:srgbClr val="297FD5">
                <a:hueOff val="342855"/>
                <a:satOff val="-38474"/>
                <a:lumOff val="6589"/>
                <a:alphaOff val="0"/>
                <a:satMod val="103000"/>
                <a:lumMod val="102000"/>
                <a:tint val="94000"/>
              </a:srgbClr>
            </a:gs>
            <a:gs pos="50000">
              <a:srgbClr val="297FD5">
                <a:hueOff val="342855"/>
                <a:satOff val="-38474"/>
                <a:lumOff val="6589"/>
                <a:alphaOff val="0"/>
                <a:satMod val="110000"/>
                <a:lumMod val="100000"/>
                <a:shade val="100000"/>
              </a:srgbClr>
            </a:gs>
            <a:gs pos="100000">
              <a:srgbClr val="297FD5">
                <a:hueOff val="342855"/>
                <a:satOff val="-38474"/>
                <a:lumOff val="6589"/>
                <a:alphaOff val="0"/>
                <a:lumMod val="99000"/>
                <a:satMod val="120000"/>
                <a:shade val="78000"/>
              </a:srgbClr>
            </a:gs>
          </a:gsLst>
          <a:lin ang="5400000" scaled="0"/>
        </a:gradFill>
        <a:ln w="6350" cap="flat" cmpd="sng" algn="ctr">
          <a:solidFill>
            <a:srgbClr val="297FD5">
              <a:hueOff val="342855"/>
              <a:satOff val="-38474"/>
              <a:lumOff val="6589"/>
              <a:alphaOff val="0"/>
            </a:srgbClr>
          </a:solidFill>
          <a:prstDash val="solid"/>
          <a:miter lim="800000"/>
        </a:ln>
        <a:effectLst>
          <a:outerShdw blurRad="57150" dist="19050" dir="5400000" algn="ctr" rotWithShape="0">
            <a:srgbClr val="000000">
              <a:alpha val="63000"/>
            </a:srgbClr>
          </a:outerShdw>
        </a:effectLst>
      </dgm:spPr>
      <dgm:t>
        <a:bodyPr/>
        <a:lstStyle/>
        <a:p>
          <a:r>
            <a:rPr lang="es-ES" sz="1400">
              <a:solidFill>
                <a:sysClr val="window" lastClr="FFFFFF"/>
              </a:solidFill>
              <a:latin typeface="Calibri" panose="020F0502020204030204"/>
              <a:ea typeface="+mn-ea"/>
              <a:cs typeface="+mn-cs"/>
            </a:rPr>
            <a:t>O.CN.Q.5.10.</a:t>
          </a:r>
        </a:p>
      </dgm:t>
    </dgm:pt>
    <dgm:pt modelId="{0958F9DA-BFC0-4967-AE52-D7916934EE29}" type="parTrans" cxnId="{05FC1607-D8FF-4C28-8D2D-175012F88604}">
      <dgm:prSet/>
      <dgm:spPr/>
      <dgm:t>
        <a:bodyPr/>
        <a:lstStyle/>
        <a:p>
          <a:endParaRPr lang="es-ES" sz="2400"/>
        </a:p>
      </dgm:t>
    </dgm:pt>
    <dgm:pt modelId="{4E758105-7EE1-4460-B74E-9DC4B31D7F29}" type="sibTrans" cxnId="{05FC1607-D8FF-4C28-8D2D-175012F88604}">
      <dgm:prSet/>
      <dgm:spPr/>
      <dgm:t>
        <a:bodyPr/>
        <a:lstStyle/>
        <a:p>
          <a:endParaRPr lang="es-ES" sz="2400"/>
        </a:p>
      </dgm:t>
    </dgm:pt>
    <dgm:pt modelId="{7AB27331-1560-422D-86FD-6B7C8D9AE577}">
      <dgm:prSet phldrT="[Texto]" custT="1"/>
      <dgm:spPr>
        <a:xfrm rot="5400000">
          <a:off x="2821058" y="3481549"/>
          <a:ext cx="934654" cy="4563668"/>
        </a:xfrm>
        <a:solidFill>
          <a:sysClr val="window" lastClr="FFFFFF">
            <a:alpha val="90000"/>
            <a:hueOff val="0"/>
            <a:satOff val="0"/>
            <a:lumOff val="0"/>
            <a:alphaOff val="0"/>
          </a:sysClr>
        </a:solidFill>
        <a:ln w="6350" cap="flat" cmpd="sng" algn="ctr">
          <a:solidFill>
            <a:srgbClr val="297FD5">
              <a:hueOff val="342855"/>
              <a:satOff val="-38474"/>
              <a:lumOff val="6589"/>
              <a:alphaOff val="0"/>
            </a:srgbClr>
          </a:solidFill>
          <a:prstDash val="solid"/>
          <a:miter lim="800000"/>
        </a:ln>
        <a:effectLst/>
      </dgm:spPr>
      <dgm:t>
        <a:bodyPr/>
        <a:lstStyle/>
        <a:p>
          <a:r>
            <a:rPr lang="es-MX" sz="1200">
              <a:solidFill>
                <a:sysClr val="windowText" lastClr="000000">
                  <a:hueOff val="0"/>
                  <a:satOff val="0"/>
                  <a:lumOff val="0"/>
                  <a:alphaOff val="0"/>
                </a:sysClr>
              </a:solidFill>
              <a:latin typeface="Calibri" panose="020F0502020204030204"/>
              <a:ea typeface="+mn-ea"/>
              <a:cs typeface="+mn-cs"/>
            </a:rPr>
            <a:t>Manipular con seguridad materiales y reactivos químicos teniendo en cuenta sus propiedades físicas y químicas, considerando la leyenda de los pictogramas y cualquier peligro específico asociado con su uso, actuando de manera responsable con el ambiente</a:t>
          </a:r>
          <a:endParaRPr lang="es-ES" sz="1200">
            <a:solidFill>
              <a:sysClr val="windowText" lastClr="000000">
                <a:hueOff val="0"/>
                <a:satOff val="0"/>
                <a:lumOff val="0"/>
                <a:alphaOff val="0"/>
              </a:sysClr>
            </a:solidFill>
            <a:latin typeface="Calibri" panose="020F0502020204030204"/>
            <a:ea typeface="+mn-ea"/>
            <a:cs typeface="+mn-cs"/>
          </a:endParaRPr>
        </a:p>
      </dgm:t>
    </dgm:pt>
    <dgm:pt modelId="{B6302065-B336-4D11-87D4-6F9A7DB1C92B}" type="parTrans" cxnId="{55B08C6A-3AC7-417F-BB2E-B9867921A2D3}">
      <dgm:prSet/>
      <dgm:spPr/>
      <dgm:t>
        <a:bodyPr/>
        <a:lstStyle/>
        <a:p>
          <a:endParaRPr lang="es-MX"/>
        </a:p>
      </dgm:t>
    </dgm:pt>
    <dgm:pt modelId="{9EE921E6-67F6-4159-AF84-CF7B5326FF49}" type="sibTrans" cxnId="{55B08C6A-3AC7-417F-BB2E-B9867921A2D3}">
      <dgm:prSet/>
      <dgm:spPr/>
      <dgm:t>
        <a:bodyPr/>
        <a:lstStyle/>
        <a:p>
          <a:endParaRPr lang="es-MX"/>
        </a:p>
      </dgm:t>
    </dgm:pt>
    <dgm:pt modelId="{80819854-4AF5-4EC0-8DB7-F88DA962F107}">
      <dgm:prSet phldrT="[Texto]" custT="1"/>
      <dgm:spPr>
        <a:xfrm rot="5400000">
          <a:off x="-215689" y="6834439"/>
          <a:ext cx="1437930" cy="1006551"/>
        </a:xfrm>
        <a:gradFill rotWithShape="0">
          <a:gsLst>
            <a:gs pos="0">
              <a:srgbClr val="297FD5">
                <a:hueOff val="428568"/>
                <a:satOff val="-48092"/>
                <a:lumOff val="8236"/>
                <a:alphaOff val="0"/>
                <a:satMod val="103000"/>
                <a:lumMod val="102000"/>
                <a:tint val="94000"/>
              </a:srgbClr>
            </a:gs>
            <a:gs pos="50000">
              <a:srgbClr val="297FD5">
                <a:hueOff val="428568"/>
                <a:satOff val="-48092"/>
                <a:lumOff val="8236"/>
                <a:alphaOff val="0"/>
                <a:satMod val="110000"/>
                <a:lumMod val="100000"/>
                <a:shade val="100000"/>
              </a:srgbClr>
            </a:gs>
            <a:gs pos="100000">
              <a:srgbClr val="297FD5">
                <a:hueOff val="428568"/>
                <a:satOff val="-48092"/>
                <a:lumOff val="8236"/>
                <a:alphaOff val="0"/>
                <a:lumMod val="99000"/>
                <a:satMod val="120000"/>
                <a:shade val="78000"/>
              </a:srgbClr>
            </a:gs>
          </a:gsLst>
          <a:lin ang="5400000" scaled="0"/>
        </a:gradFill>
        <a:ln w="6350" cap="flat" cmpd="sng" algn="ctr">
          <a:solidFill>
            <a:srgbClr val="297FD5">
              <a:hueOff val="428568"/>
              <a:satOff val="-48092"/>
              <a:lumOff val="8236"/>
              <a:alphaOff val="0"/>
            </a:srgbClr>
          </a:solidFill>
          <a:prstDash val="solid"/>
          <a:miter lim="800000"/>
        </a:ln>
        <a:effectLst>
          <a:outerShdw blurRad="57150" dist="19050" dir="5400000" algn="ctr" rotWithShape="0">
            <a:srgbClr val="000000">
              <a:alpha val="63000"/>
            </a:srgbClr>
          </a:outerShdw>
        </a:effectLst>
      </dgm:spPr>
      <dgm:t>
        <a:bodyPr/>
        <a:lstStyle/>
        <a:p>
          <a:r>
            <a:rPr lang="es-ES" sz="1100">
              <a:solidFill>
                <a:sysClr val="window" lastClr="FFFFFF"/>
              </a:solidFill>
              <a:latin typeface="Calibri" panose="020F0502020204030204"/>
              <a:ea typeface="+mn-ea"/>
              <a:cs typeface="+mn-cs"/>
            </a:rPr>
            <a:t>O.CN.Q.5.11.</a:t>
          </a:r>
        </a:p>
      </dgm:t>
    </dgm:pt>
    <dgm:pt modelId="{3E448FD7-542C-4DE2-BE17-C1BAB481396F}" type="parTrans" cxnId="{6AADBEDA-F1C7-46C6-A8AD-1D1601CE8605}">
      <dgm:prSet/>
      <dgm:spPr/>
      <dgm:t>
        <a:bodyPr/>
        <a:lstStyle/>
        <a:p>
          <a:endParaRPr lang="es-MX"/>
        </a:p>
      </dgm:t>
    </dgm:pt>
    <dgm:pt modelId="{6693ED12-CA61-4E32-82D2-9EE38390074E}" type="sibTrans" cxnId="{6AADBEDA-F1C7-46C6-A8AD-1D1601CE8605}">
      <dgm:prSet/>
      <dgm:spPr/>
      <dgm:t>
        <a:bodyPr/>
        <a:lstStyle/>
        <a:p>
          <a:endParaRPr lang="es-MX"/>
        </a:p>
      </dgm:t>
    </dgm:pt>
    <dgm:pt modelId="{6AB1095C-2E8E-46AC-BDF1-C19608B9E60B}">
      <dgm:prSet phldrT="[Texto]" custT="1"/>
      <dgm:spPr>
        <a:xfrm rot="5400000">
          <a:off x="2821058" y="4804243"/>
          <a:ext cx="934654" cy="4563668"/>
        </a:xfrm>
        <a:solidFill>
          <a:sysClr val="window" lastClr="FFFFFF">
            <a:alpha val="90000"/>
            <a:hueOff val="0"/>
            <a:satOff val="0"/>
            <a:lumOff val="0"/>
            <a:alphaOff val="0"/>
          </a:sysClr>
        </a:solidFill>
        <a:ln w="6350" cap="flat" cmpd="sng" algn="ctr">
          <a:solidFill>
            <a:srgbClr val="297FD5">
              <a:hueOff val="428568"/>
              <a:satOff val="-48092"/>
              <a:lumOff val="8236"/>
              <a:alphaOff val="0"/>
            </a:srgbClr>
          </a:solidFill>
          <a:prstDash val="solid"/>
          <a:miter lim="800000"/>
        </a:ln>
        <a:effectLst/>
      </dgm:spPr>
      <dgm:t>
        <a:bodyPr/>
        <a:lstStyle/>
        <a:p>
          <a:r>
            <a:rPr lang="es-MX" sz="1100">
              <a:solidFill>
                <a:sysClr val="windowText" lastClr="000000">
                  <a:hueOff val="0"/>
                  <a:satOff val="0"/>
                  <a:lumOff val="0"/>
                  <a:alphaOff val="0"/>
                </a:sysClr>
              </a:solidFill>
              <a:latin typeface="Calibri" panose="020F0502020204030204"/>
              <a:ea typeface="+mn-ea"/>
              <a:cs typeface="+mn-cs"/>
            </a:rPr>
            <a:t>Evaluar, interpretar y sintetizar datos e información sobre las propiedades físicas y las características estructurales de los compuestos químicos para construir nuestra identidad y cultura de investigación científica.</a:t>
          </a:r>
          <a:endParaRPr lang="es-ES" sz="1100">
            <a:solidFill>
              <a:sysClr val="windowText" lastClr="000000">
                <a:hueOff val="0"/>
                <a:satOff val="0"/>
                <a:lumOff val="0"/>
                <a:alphaOff val="0"/>
              </a:sysClr>
            </a:solidFill>
            <a:latin typeface="Calibri" panose="020F0502020204030204"/>
            <a:ea typeface="+mn-ea"/>
            <a:cs typeface="+mn-cs"/>
          </a:endParaRPr>
        </a:p>
      </dgm:t>
    </dgm:pt>
    <dgm:pt modelId="{5881F023-633A-4581-A333-2B094B8C20A0}" type="parTrans" cxnId="{15E5BFBB-0339-4A09-816F-7CB3A552BB98}">
      <dgm:prSet/>
      <dgm:spPr/>
      <dgm:t>
        <a:bodyPr/>
        <a:lstStyle/>
        <a:p>
          <a:endParaRPr lang="es-MX"/>
        </a:p>
      </dgm:t>
    </dgm:pt>
    <dgm:pt modelId="{FD5F33EA-DE0F-4434-85A7-5384DEC63F77}" type="sibTrans" cxnId="{15E5BFBB-0339-4A09-816F-7CB3A552BB98}">
      <dgm:prSet/>
      <dgm:spPr/>
      <dgm:t>
        <a:bodyPr/>
        <a:lstStyle/>
        <a:p>
          <a:endParaRPr lang="es-MX"/>
        </a:p>
      </dgm:t>
    </dgm:pt>
    <dgm:pt modelId="{8029D520-4FE4-406F-ACCB-D5ABA9A812E0}">
      <dgm:prSet phldrT="[Texto]" custT="1"/>
      <dgm:spPr>
        <a:xfrm rot="5400000">
          <a:off x="2821058" y="-486533"/>
          <a:ext cx="934654" cy="4563668"/>
        </a:xfrm>
        <a:solidFill>
          <a:sysClr val="window" lastClr="FFFFFF">
            <a:alpha val="90000"/>
            <a:hueOff val="0"/>
            <a:satOff val="0"/>
            <a:lumOff val="0"/>
            <a:alphaOff val="0"/>
          </a:sysClr>
        </a:solidFill>
        <a:ln w="6350" cap="flat" cmpd="sng" algn="ctr">
          <a:solidFill>
            <a:srgbClr val="297FD5">
              <a:hueOff val="85714"/>
              <a:satOff val="-9618"/>
              <a:lumOff val="1647"/>
              <a:alphaOff val="0"/>
            </a:srgbClr>
          </a:solidFill>
          <a:prstDash val="solid"/>
          <a:miter lim="800000"/>
        </a:ln>
        <a:effectLst/>
      </dgm:spPr>
      <dgm:t>
        <a:bodyPr/>
        <a:lstStyle/>
        <a:p>
          <a:r>
            <a:rPr lang="es-MX" sz="1400">
              <a:solidFill>
                <a:sysClr val="windowText" lastClr="000000">
                  <a:hueOff val="0"/>
                  <a:satOff val="0"/>
                  <a:lumOff val="0"/>
                  <a:alphaOff val="0"/>
                </a:sysClr>
              </a:solidFill>
              <a:latin typeface="Calibri" panose="020F0502020204030204"/>
              <a:ea typeface="+mn-ea"/>
              <a:cs typeface="+mn-cs"/>
            </a:rPr>
            <a:t>Relacionar las propiedades de los elementos y de sus compuestos con la naturaleza de su enlace y con su estructura generando así iniciativas propias en la formación de conocimientos con responsabilidad social.</a:t>
          </a:r>
          <a:endParaRPr lang="es-ES" sz="1400">
            <a:solidFill>
              <a:sysClr val="windowText" lastClr="000000">
                <a:hueOff val="0"/>
                <a:satOff val="0"/>
                <a:lumOff val="0"/>
                <a:alphaOff val="0"/>
              </a:sysClr>
            </a:solidFill>
            <a:latin typeface="Calibri" panose="020F0502020204030204"/>
            <a:ea typeface="+mn-ea"/>
            <a:cs typeface="+mn-cs"/>
          </a:endParaRPr>
        </a:p>
      </dgm:t>
    </dgm:pt>
    <dgm:pt modelId="{4F71858B-450A-4F00-A990-3B2FBE5CB180}" type="parTrans" cxnId="{43D10A1F-3854-4A36-97A1-F284D6E3D3C4}">
      <dgm:prSet/>
      <dgm:spPr/>
      <dgm:t>
        <a:bodyPr/>
        <a:lstStyle/>
        <a:p>
          <a:endParaRPr lang="es-EC"/>
        </a:p>
      </dgm:t>
    </dgm:pt>
    <dgm:pt modelId="{36EFF37D-3C21-4117-9BBE-B4F4BE038ECC}" type="sibTrans" cxnId="{43D10A1F-3854-4A36-97A1-F284D6E3D3C4}">
      <dgm:prSet/>
      <dgm:spPr/>
      <dgm:t>
        <a:bodyPr/>
        <a:lstStyle/>
        <a:p>
          <a:endParaRPr lang="es-EC"/>
        </a:p>
      </dgm:t>
    </dgm:pt>
    <dgm:pt modelId="{DADFF25B-02B7-45B6-9133-6706788C4425}">
      <dgm:prSet phldrT="[Texto]" custT="1"/>
      <dgm:spPr>
        <a:xfrm rot="5400000">
          <a:off x="2821058" y="2158854"/>
          <a:ext cx="934654" cy="4563668"/>
        </a:xfrm>
        <a:solidFill>
          <a:sysClr val="window" lastClr="FFFFFF">
            <a:alpha val="90000"/>
            <a:hueOff val="0"/>
            <a:satOff val="0"/>
            <a:lumOff val="0"/>
            <a:alphaOff val="0"/>
          </a:sysClr>
        </a:solidFill>
        <a:ln w="6350" cap="flat" cmpd="sng" algn="ctr">
          <a:solidFill>
            <a:srgbClr val="297FD5">
              <a:hueOff val="257141"/>
              <a:satOff val="-28855"/>
              <a:lumOff val="4942"/>
              <a:alphaOff val="0"/>
            </a:srgbClr>
          </a:solidFill>
          <a:prstDash val="solid"/>
          <a:miter lim="800000"/>
        </a:ln>
        <a:effectLst/>
      </dgm:spPr>
      <dgm:t>
        <a:bodyPr/>
        <a:lstStyle/>
        <a:p>
          <a:r>
            <a:rPr lang="es-MX" sz="1100">
              <a:solidFill>
                <a:sysClr val="windowText" lastClr="000000">
                  <a:hueOff val="0"/>
                  <a:satOff val="0"/>
                  <a:lumOff val="0"/>
                  <a:alphaOff val="0"/>
                </a:sysClr>
              </a:solidFill>
              <a:latin typeface="Calibri" panose="020F0502020204030204"/>
              <a:ea typeface="+mn-ea"/>
              <a:cs typeface="+mn-cs"/>
            </a:rPr>
            <a:t>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a:t>
          </a:r>
          <a:endParaRPr lang="es-ES" sz="1100">
            <a:solidFill>
              <a:sysClr val="windowText" lastClr="000000">
                <a:hueOff val="0"/>
                <a:satOff val="0"/>
                <a:lumOff val="0"/>
                <a:alphaOff val="0"/>
              </a:sysClr>
            </a:solidFill>
            <a:latin typeface="Calibri" panose="020F0502020204030204"/>
            <a:ea typeface="+mn-ea"/>
            <a:cs typeface="+mn-cs"/>
          </a:endParaRPr>
        </a:p>
      </dgm:t>
    </dgm:pt>
    <dgm:pt modelId="{3B1EF51D-84DD-46F6-9356-DEFE3882A405}" type="parTrans" cxnId="{62E55160-76B2-47DA-92D5-B92E8F1994E3}">
      <dgm:prSet/>
      <dgm:spPr/>
      <dgm:t>
        <a:bodyPr/>
        <a:lstStyle/>
        <a:p>
          <a:endParaRPr lang="es-EC"/>
        </a:p>
      </dgm:t>
    </dgm:pt>
    <dgm:pt modelId="{141D46ED-7273-446B-A8F2-8F5658D477B5}" type="sibTrans" cxnId="{62E55160-76B2-47DA-92D5-B92E8F1994E3}">
      <dgm:prSet/>
      <dgm:spPr/>
      <dgm:t>
        <a:bodyPr/>
        <a:lstStyle/>
        <a:p>
          <a:endParaRPr lang="es-EC"/>
        </a:p>
      </dgm:t>
    </dgm:pt>
    <dgm:pt modelId="{EA3ED87E-1CED-4389-BED7-5E331355E696}" type="pres">
      <dgm:prSet presAssocID="{0727B112-139D-4109-AAB9-1E9A50351917}" presName="linearFlow" presStyleCnt="0">
        <dgm:presLayoutVars>
          <dgm:dir/>
          <dgm:animLvl val="lvl"/>
          <dgm:resizeHandles val="exact"/>
        </dgm:presLayoutVars>
      </dgm:prSet>
      <dgm:spPr/>
    </dgm:pt>
    <dgm:pt modelId="{40674837-93F4-4682-8B63-8617EFCCAA18}" type="pres">
      <dgm:prSet presAssocID="{9B06B2C0-AB64-4162-8CC4-603817DCA496}" presName="composite" presStyleCnt="0"/>
      <dgm:spPr/>
    </dgm:pt>
    <dgm:pt modelId="{0EA4000D-442C-4F44-A9CA-BFFDD695052B}" type="pres">
      <dgm:prSet presAssocID="{9B06B2C0-AB64-4162-8CC4-603817DCA496}" presName="parentText" presStyleLbl="alignNode1" presStyleIdx="0" presStyleCnt="6">
        <dgm:presLayoutVars>
          <dgm:chMax val="1"/>
          <dgm:bulletEnabled val="1"/>
        </dgm:presLayoutVars>
      </dgm:prSet>
      <dgm:spPr>
        <a:prstGeom prst="chevron">
          <a:avLst/>
        </a:prstGeom>
      </dgm:spPr>
    </dgm:pt>
    <dgm:pt modelId="{69813C2A-2B30-4432-8B18-6AFDD03D07DC}" type="pres">
      <dgm:prSet presAssocID="{9B06B2C0-AB64-4162-8CC4-603817DCA496}" presName="descendantText" presStyleLbl="alignAcc1" presStyleIdx="0" presStyleCnt="6">
        <dgm:presLayoutVars>
          <dgm:bulletEnabled val="1"/>
        </dgm:presLayoutVars>
      </dgm:prSet>
      <dgm:spPr>
        <a:prstGeom prst="round2SameRect">
          <a:avLst/>
        </a:prstGeom>
      </dgm:spPr>
    </dgm:pt>
    <dgm:pt modelId="{F6C3AA9D-6737-4196-90D6-6F212C13EC39}" type="pres">
      <dgm:prSet presAssocID="{71DD2676-2E2D-4561-9423-6C372DA8F9B4}" presName="sp" presStyleCnt="0"/>
      <dgm:spPr/>
    </dgm:pt>
    <dgm:pt modelId="{81D90FCD-8186-4ECC-BF78-1957554BD15E}" type="pres">
      <dgm:prSet presAssocID="{1D58F3C8-A600-48BF-B88F-1EDDBC421836}" presName="composite" presStyleCnt="0"/>
      <dgm:spPr/>
    </dgm:pt>
    <dgm:pt modelId="{E77EBBDE-595D-4685-8BCF-70E265327B1D}" type="pres">
      <dgm:prSet presAssocID="{1D58F3C8-A600-48BF-B88F-1EDDBC421836}" presName="parentText" presStyleLbl="alignNode1" presStyleIdx="1" presStyleCnt="6">
        <dgm:presLayoutVars>
          <dgm:chMax val="1"/>
          <dgm:bulletEnabled val="1"/>
        </dgm:presLayoutVars>
      </dgm:prSet>
      <dgm:spPr>
        <a:prstGeom prst="chevron">
          <a:avLst/>
        </a:prstGeom>
      </dgm:spPr>
    </dgm:pt>
    <dgm:pt modelId="{FD19DA8F-CCBB-4DD7-9C95-97298EABF97E}" type="pres">
      <dgm:prSet presAssocID="{1D58F3C8-A600-48BF-B88F-1EDDBC421836}" presName="descendantText" presStyleLbl="alignAcc1" presStyleIdx="1" presStyleCnt="6">
        <dgm:presLayoutVars>
          <dgm:bulletEnabled val="1"/>
        </dgm:presLayoutVars>
      </dgm:prSet>
      <dgm:spPr>
        <a:prstGeom prst="round2SameRect">
          <a:avLst/>
        </a:prstGeom>
      </dgm:spPr>
    </dgm:pt>
    <dgm:pt modelId="{2CC0A648-FD49-4DCA-AAD5-4825DE028BD1}" type="pres">
      <dgm:prSet presAssocID="{00751A7C-1BB4-4553-9CA8-0688158DB532}" presName="sp" presStyleCnt="0"/>
      <dgm:spPr/>
    </dgm:pt>
    <dgm:pt modelId="{191EDD50-7396-4221-A54D-7EB8DFE80D31}" type="pres">
      <dgm:prSet presAssocID="{D30D4BA7-0380-4CF3-824E-4D81990BD367}" presName="composite" presStyleCnt="0"/>
      <dgm:spPr/>
    </dgm:pt>
    <dgm:pt modelId="{5E9F118E-0DBF-4088-9E73-15B289E0F3D7}" type="pres">
      <dgm:prSet presAssocID="{D30D4BA7-0380-4CF3-824E-4D81990BD367}" presName="parentText" presStyleLbl="alignNode1" presStyleIdx="2" presStyleCnt="6">
        <dgm:presLayoutVars>
          <dgm:chMax val="1"/>
          <dgm:bulletEnabled val="1"/>
        </dgm:presLayoutVars>
      </dgm:prSet>
      <dgm:spPr>
        <a:prstGeom prst="chevron">
          <a:avLst/>
        </a:prstGeom>
      </dgm:spPr>
    </dgm:pt>
    <dgm:pt modelId="{0EB8AA38-6DF4-496E-9549-082E11ED5A97}" type="pres">
      <dgm:prSet presAssocID="{D30D4BA7-0380-4CF3-824E-4D81990BD367}" presName="descendantText" presStyleLbl="alignAcc1" presStyleIdx="2" presStyleCnt="6">
        <dgm:presLayoutVars>
          <dgm:bulletEnabled val="1"/>
        </dgm:presLayoutVars>
      </dgm:prSet>
      <dgm:spPr>
        <a:prstGeom prst="round2SameRect">
          <a:avLst/>
        </a:prstGeom>
      </dgm:spPr>
    </dgm:pt>
    <dgm:pt modelId="{F3406B02-2B23-474C-B1E6-1D6C5BD8C1A8}" type="pres">
      <dgm:prSet presAssocID="{7FF661FE-6828-459D-AB08-02C39F7906D3}" presName="sp" presStyleCnt="0"/>
      <dgm:spPr/>
    </dgm:pt>
    <dgm:pt modelId="{20B8934D-82DC-443E-BEB1-DB6EC7B1589A}" type="pres">
      <dgm:prSet presAssocID="{B9EBE7F9-6C77-47F0-8EF9-99AD6B7C8F96}" presName="composite" presStyleCnt="0"/>
      <dgm:spPr/>
    </dgm:pt>
    <dgm:pt modelId="{EFA0A7EA-D466-4057-BF07-7E6A96405F46}" type="pres">
      <dgm:prSet presAssocID="{B9EBE7F9-6C77-47F0-8EF9-99AD6B7C8F96}" presName="parentText" presStyleLbl="alignNode1" presStyleIdx="3" presStyleCnt="6">
        <dgm:presLayoutVars>
          <dgm:chMax val="1"/>
          <dgm:bulletEnabled val="1"/>
        </dgm:presLayoutVars>
      </dgm:prSet>
      <dgm:spPr>
        <a:prstGeom prst="chevron">
          <a:avLst/>
        </a:prstGeom>
      </dgm:spPr>
    </dgm:pt>
    <dgm:pt modelId="{02EA07C0-21E2-47F4-BEED-727DBF842974}" type="pres">
      <dgm:prSet presAssocID="{B9EBE7F9-6C77-47F0-8EF9-99AD6B7C8F96}" presName="descendantText" presStyleLbl="alignAcc1" presStyleIdx="3" presStyleCnt="6">
        <dgm:presLayoutVars>
          <dgm:bulletEnabled val="1"/>
        </dgm:presLayoutVars>
      </dgm:prSet>
      <dgm:spPr>
        <a:prstGeom prst="round2SameRect">
          <a:avLst/>
        </a:prstGeom>
      </dgm:spPr>
    </dgm:pt>
    <dgm:pt modelId="{A7A331B2-1109-41CA-89C5-D8338F4AD388}" type="pres">
      <dgm:prSet presAssocID="{E4105581-4F20-4FC0-9F71-AC134FB0E89D}" presName="sp" presStyleCnt="0"/>
      <dgm:spPr/>
    </dgm:pt>
    <dgm:pt modelId="{1527934D-70C4-4FCF-8810-FBCCAFD8A5D2}" type="pres">
      <dgm:prSet presAssocID="{495F9423-5D8D-483D-B3CB-04AEB0140101}" presName="composite" presStyleCnt="0"/>
      <dgm:spPr/>
    </dgm:pt>
    <dgm:pt modelId="{00C3F9F5-E51F-46ED-A166-14FCB5F75628}" type="pres">
      <dgm:prSet presAssocID="{495F9423-5D8D-483D-B3CB-04AEB0140101}" presName="parentText" presStyleLbl="alignNode1" presStyleIdx="4" presStyleCnt="6">
        <dgm:presLayoutVars>
          <dgm:chMax val="1"/>
          <dgm:bulletEnabled val="1"/>
        </dgm:presLayoutVars>
      </dgm:prSet>
      <dgm:spPr>
        <a:prstGeom prst="chevron">
          <a:avLst/>
        </a:prstGeom>
      </dgm:spPr>
    </dgm:pt>
    <dgm:pt modelId="{752E206B-1604-4631-8D2A-5561BA2DA4AC}" type="pres">
      <dgm:prSet presAssocID="{495F9423-5D8D-483D-B3CB-04AEB0140101}" presName="descendantText" presStyleLbl="alignAcc1" presStyleIdx="4" presStyleCnt="6">
        <dgm:presLayoutVars>
          <dgm:bulletEnabled val="1"/>
        </dgm:presLayoutVars>
      </dgm:prSet>
      <dgm:spPr>
        <a:prstGeom prst="round2SameRect">
          <a:avLst/>
        </a:prstGeom>
      </dgm:spPr>
    </dgm:pt>
    <dgm:pt modelId="{6D75580C-9C27-4FE0-A45D-062FC461C19F}" type="pres">
      <dgm:prSet presAssocID="{4E758105-7EE1-4460-B74E-9DC4B31D7F29}" presName="sp" presStyleCnt="0"/>
      <dgm:spPr/>
    </dgm:pt>
    <dgm:pt modelId="{27F74D09-CDBB-4100-9A6C-186DA10C799F}" type="pres">
      <dgm:prSet presAssocID="{80819854-4AF5-4EC0-8DB7-F88DA962F107}" presName="composite" presStyleCnt="0"/>
      <dgm:spPr/>
    </dgm:pt>
    <dgm:pt modelId="{7E9E6686-27D5-4FCA-B890-FE0D16338375}" type="pres">
      <dgm:prSet presAssocID="{80819854-4AF5-4EC0-8DB7-F88DA962F107}" presName="parentText" presStyleLbl="alignNode1" presStyleIdx="5" presStyleCnt="6">
        <dgm:presLayoutVars>
          <dgm:chMax val="1"/>
          <dgm:bulletEnabled val="1"/>
        </dgm:presLayoutVars>
      </dgm:prSet>
      <dgm:spPr>
        <a:prstGeom prst="chevron">
          <a:avLst/>
        </a:prstGeom>
      </dgm:spPr>
    </dgm:pt>
    <dgm:pt modelId="{1487253E-AF70-413C-BBBC-7BA7F0E2A77A}" type="pres">
      <dgm:prSet presAssocID="{80819854-4AF5-4EC0-8DB7-F88DA962F107}" presName="descendantText" presStyleLbl="alignAcc1" presStyleIdx="5" presStyleCnt="6">
        <dgm:presLayoutVars>
          <dgm:bulletEnabled val="1"/>
        </dgm:presLayoutVars>
      </dgm:prSet>
      <dgm:spPr>
        <a:prstGeom prst="round2SameRect">
          <a:avLst/>
        </a:prstGeom>
      </dgm:spPr>
    </dgm:pt>
  </dgm:ptLst>
  <dgm:cxnLst>
    <dgm:cxn modelId="{83F49000-6875-47B7-8C8B-AAD93243AD11}" type="presOf" srcId="{6AB1095C-2E8E-46AC-BDF1-C19608B9E60B}" destId="{1487253E-AF70-413C-BBBC-7BA7F0E2A77A}" srcOrd="0" destOrd="0" presId="urn:microsoft.com/office/officeart/2005/8/layout/chevron2"/>
    <dgm:cxn modelId="{65C80C07-6E94-47A7-A831-FE74B9A6D47B}" srcId="{D30D4BA7-0380-4CF3-824E-4D81990BD367}" destId="{F27317A8-1991-4A22-AD13-09C16D6253D4}" srcOrd="0" destOrd="0" parTransId="{CED6E076-8B80-439F-B690-1C71E471FAF7}" sibTransId="{7576BF49-133C-4131-BE76-AA1DD6119259}"/>
    <dgm:cxn modelId="{05FC1607-D8FF-4C28-8D2D-175012F88604}" srcId="{0727B112-139D-4109-AAB9-1E9A50351917}" destId="{495F9423-5D8D-483D-B3CB-04AEB0140101}" srcOrd="4" destOrd="0" parTransId="{0958F9DA-BFC0-4967-AE52-D7916934EE29}" sibTransId="{4E758105-7EE1-4460-B74E-9DC4B31D7F29}"/>
    <dgm:cxn modelId="{8231ED07-0367-4193-8AAC-9969DE16C53B}" type="presOf" srcId="{1D58F3C8-A600-48BF-B88F-1EDDBC421836}" destId="{E77EBBDE-595D-4685-8BCF-70E265327B1D}" srcOrd="0" destOrd="0" presId="urn:microsoft.com/office/officeart/2005/8/layout/chevron2"/>
    <dgm:cxn modelId="{675A9310-E204-4849-9558-383EEE6179CD}" type="presOf" srcId="{D30D4BA7-0380-4CF3-824E-4D81990BD367}" destId="{5E9F118E-0DBF-4088-9E73-15B289E0F3D7}" srcOrd="0" destOrd="0" presId="urn:microsoft.com/office/officeart/2005/8/layout/chevron2"/>
    <dgm:cxn modelId="{01833515-1835-46BF-9837-96B41F0FA5B3}" srcId="{0727B112-139D-4109-AAB9-1E9A50351917}" destId="{D30D4BA7-0380-4CF3-824E-4D81990BD367}" srcOrd="2" destOrd="0" parTransId="{E7A335A0-0B4E-45B4-A9C2-3ADE3326FE64}" sibTransId="{7FF661FE-6828-459D-AB08-02C39F7906D3}"/>
    <dgm:cxn modelId="{43D10A1F-3854-4A36-97A1-F284D6E3D3C4}" srcId="{1D58F3C8-A600-48BF-B88F-1EDDBC421836}" destId="{8029D520-4FE4-406F-ACCB-D5ABA9A812E0}" srcOrd="0" destOrd="0" parTransId="{4F71858B-450A-4F00-A990-3B2FBE5CB180}" sibTransId="{36EFF37D-3C21-4117-9BBE-B4F4BE038ECC}"/>
    <dgm:cxn modelId="{9AEE3424-16AC-48AC-A0CB-4753F02E27D0}" srcId="{0727B112-139D-4109-AAB9-1E9A50351917}" destId="{9B06B2C0-AB64-4162-8CC4-603817DCA496}" srcOrd="0" destOrd="0" parTransId="{8B5DD79D-0308-4C31-8535-5013DB3FA953}" sibTransId="{71DD2676-2E2D-4561-9423-6C372DA8F9B4}"/>
    <dgm:cxn modelId="{EDA71339-BBB0-49FE-B0DD-702B58891C7E}" type="presOf" srcId="{DEAF2974-1361-405A-9EDD-5890A70890F3}" destId="{69813C2A-2B30-4432-8B18-6AFDD03D07DC}" srcOrd="0" destOrd="0" presId="urn:microsoft.com/office/officeart/2005/8/layout/chevron2"/>
    <dgm:cxn modelId="{62E55160-76B2-47DA-92D5-B92E8F1994E3}" srcId="{B9EBE7F9-6C77-47F0-8EF9-99AD6B7C8F96}" destId="{DADFF25B-02B7-45B6-9133-6706788C4425}" srcOrd="0" destOrd="0" parTransId="{3B1EF51D-84DD-46F6-9356-DEFE3882A405}" sibTransId="{141D46ED-7273-446B-A8F2-8F5658D477B5}"/>
    <dgm:cxn modelId="{27881069-4637-41DE-889C-2CE648FD7378}" srcId="{0727B112-139D-4109-AAB9-1E9A50351917}" destId="{B9EBE7F9-6C77-47F0-8EF9-99AD6B7C8F96}" srcOrd="3" destOrd="0" parTransId="{F73B4851-95DC-4C2D-A7AE-E4D3ADF4218D}" sibTransId="{E4105581-4F20-4FC0-9F71-AC134FB0E89D}"/>
    <dgm:cxn modelId="{55B08C6A-3AC7-417F-BB2E-B9867921A2D3}" srcId="{495F9423-5D8D-483D-B3CB-04AEB0140101}" destId="{7AB27331-1560-422D-86FD-6B7C8D9AE577}" srcOrd="0" destOrd="0" parTransId="{B6302065-B336-4D11-87D4-6F9A7DB1C92B}" sibTransId="{9EE921E6-67F6-4159-AF84-CF7B5326FF49}"/>
    <dgm:cxn modelId="{51997F51-F9D9-4791-8894-FCCE365702F8}" type="presOf" srcId="{0727B112-139D-4109-AAB9-1E9A50351917}" destId="{EA3ED87E-1CED-4389-BED7-5E331355E696}" srcOrd="0" destOrd="0" presId="urn:microsoft.com/office/officeart/2005/8/layout/chevron2"/>
    <dgm:cxn modelId="{57DF4C56-D137-42B3-9456-B59B83858E87}" srcId="{9B06B2C0-AB64-4162-8CC4-603817DCA496}" destId="{DEAF2974-1361-405A-9EDD-5890A70890F3}" srcOrd="0" destOrd="0" parTransId="{3811482A-D667-4172-964B-2C4DB2DBB020}" sibTransId="{8117589E-CB1A-47B1-AF7E-9894EFC9F453}"/>
    <dgm:cxn modelId="{FC59FD8A-44A9-4ED4-ADFA-4D3EBDDD4D96}" type="presOf" srcId="{9B06B2C0-AB64-4162-8CC4-603817DCA496}" destId="{0EA4000D-442C-4F44-A9CA-BFFDD695052B}" srcOrd="0" destOrd="0" presId="urn:microsoft.com/office/officeart/2005/8/layout/chevron2"/>
    <dgm:cxn modelId="{D61B1C8C-2084-4F3C-A223-ECFB5AD47D82}" type="presOf" srcId="{F27317A8-1991-4A22-AD13-09C16D6253D4}" destId="{0EB8AA38-6DF4-496E-9549-082E11ED5A97}" srcOrd="0" destOrd="0" presId="urn:microsoft.com/office/officeart/2005/8/layout/chevron2"/>
    <dgm:cxn modelId="{5AA29EAA-5376-46F9-AC7B-F06F75D80062}" type="presOf" srcId="{8029D520-4FE4-406F-ACCB-D5ABA9A812E0}" destId="{FD19DA8F-CCBB-4DD7-9C95-97298EABF97E}" srcOrd="0" destOrd="0" presId="urn:microsoft.com/office/officeart/2005/8/layout/chevron2"/>
    <dgm:cxn modelId="{39D45BAF-4FA5-4641-8824-6FB66FFC666E}" type="presOf" srcId="{495F9423-5D8D-483D-B3CB-04AEB0140101}" destId="{00C3F9F5-E51F-46ED-A166-14FCB5F75628}" srcOrd="0" destOrd="0" presId="urn:microsoft.com/office/officeart/2005/8/layout/chevron2"/>
    <dgm:cxn modelId="{92E890B5-63F1-4B26-A84F-EA970553B851}" type="presOf" srcId="{7AB27331-1560-422D-86FD-6B7C8D9AE577}" destId="{752E206B-1604-4631-8D2A-5561BA2DA4AC}" srcOrd="0" destOrd="0" presId="urn:microsoft.com/office/officeart/2005/8/layout/chevron2"/>
    <dgm:cxn modelId="{EF80F3B7-9D8B-4001-83EB-F276D36D75A6}" type="presOf" srcId="{B9EBE7F9-6C77-47F0-8EF9-99AD6B7C8F96}" destId="{EFA0A7EA-D466-4057-BF07-7E6A96405F46}" srcOrd="0" destOrd="0" presId="urn:microsoft.com/office/officeart/2005/8/layout/chevron2"/>
    <dgm:cxn modelId="{15E5BFBB-0339-4A09-816F-7CB3A552BB98}" srcId="{80819854-4AF5-4EC0-8DB7-F88DA962F107}" destId="{6AB1095C-2E8E-46AC-BDF1-C19608B9E60B}" srcOrd="0" destOrd="0" parTransId="{5881F023-633A-4581-A333-2B094B8C20A0}" sibTransId="{FD5F33EA-DE0F-4434-85A7-5384DEC63F77}"/>
    <dgm:cxn modelId="{6AADBEDA-F1C7-46C6-A8AD-1D1601CE8605}" srcId="{0727B112-139D-4109-AAB9-1E9A50351917}" destId="{80819854-4AF5-4EC0-8DB7-F88DA962F107}" srcOrd="5" destOrd="0" parTransId="{3E448FD7-542C-4DE2-BE17-C1BAB481396F}" sibTransId="{6693ED12-CA61-4E32-82D2-9EE38390074E}"/>
    <dgm:cxn modelId="{E608B0E6-BD25-47A6-8840-78D67A9A16D1}" type="presOf" srcId="{80819854-4AF5-4EC0-8DB7-F88DA962F107}" destId="{7E9E6686-27D5-4FCA-B890-FE0D16338375}" srcOrd="0" destOrd="0" presId="urn:microsoft.com/office/officeart/2005/8/layout/chevron2"/>
    <dgm:cxn modelId="{D14BB0F4-9B4B-4BE9-8262-2C0DC60013EF}" type="presOf" srcId="{DADFF25B-02B7-45B6-9133-6706788C4425}" destId="{02EA07C0-21E2-47F4-BEED-727DBF842974}" srcOrd="0" destOrd="0" presId="urn:microsoft.com/office/officeart/2005/8/layout/chevron2"/>
    <dgm:cxn modelId="{36B970F6-D579-4E2D-9FDA-2B571F0F132B}" srcId="{0727B112-139D-4109-AAB9-1E9A50351917}" destId="{1D58F3C8-A600-48BF-B88F-1EDDBC421836}" srcOrd="1" destOrd="0" parTransId="{45BBA173-7E20-4CC9-AACC-049A61AF8F0B}" sibTransId="{00751A7C-1BB4-4553-9CA8-0688158DB532}"/>
    <dgm:cxn modelId="{D89DF6D3-D1A0-412E-AA7E-44C4AAC631A5}" type="presParOf" srcId="{EA3ED87E-1CED-4389-BED7-5E331355E696}" destId="{40674837-93F4-4682-8B63-8617EFCCAA18}" srcOrd="0" destOrd="0" presId="urn:microsoft.com/office/officeart/2005/8/layout/chevron2"/>
    <dgm:cxn modelId="{409ADAB5-618A-4C70-97BC-2574DBFED037}" type="presParOf" srcId="{40674837-93F4-4682-8B63-8617EFCCAA18}" destId="{0EA4000D-442C-4F44-A9CA-BFFDD695052B}" srcOrd="0" destOrd="0" presId="urn:microsoft.com/office/officeart/2005/8/layout/chevron2"/>
    <dgm:cxn modelId="{EB3AA610-4392-41C5-9E8E-B8044D4620D4}" type="presParOf" srcId="{40674837-93F4-4682-8B63-8617EFCCAA18}" destId="{69813C2A-2B30-4432-8B18-6AFDD03D07DC}" srcOrd="1" destOrd="0" presId="urn:microsoft.com/office/officeart/2005/8/layout/chevron2"/>
    <dgm:cxn modelId="{BC9CE6CA-343F-4F86-92B5-C32CE216FBD9}" type="presParOf" srcId="{EA3ED87E-1CED-4389-BED7-5E331355E696}" destId="{F6C3AA9D-6737-4196-90D6-6F212C13EC39}" srcOrd="1" destOrd="0" presId="urn:microsoft.com/office/officeart/2005/8/layout/chevron2"/>
    <dgm:cxn modelId="{6FAD46D1-A31F-40A8-83AC-AE7811BF03F5}" type="presParOf" srcId="{EA3ED87E-1CED-4389-BED7-5E331355E696}" destId="{81D90FCD-8186-4ECC-BF78-1957554BD15E}" srcOrd="2" destOrd="0" presId="urn:microsoft.com/office/officeart/2005/8/layout/chevron2"/>
    <dgm:cxn modelId="{C1E0AE6A-91B6-46AC-B677-1A6B1E778A56}" type="presParOf" srcId="{81D90FCD-8186-4ECC-BF78-1957554BD15E}" destId="{E77EBBDE-595D-4685-8BCF-70E265327B1D}" srcOrd="0" destOrd="0" presId="urn:microsoft.com/office/officeart/2005/8/layout/chevron2"/>
    <dgm:cxn modelId="{FBD51547-CBA3-486E-B4C5-73B0F594B2C9}" type="presParOf" srcId="{81D90FCD-8186-4ECC-BF78-1957554BD15E}" destId="{FD19DA8F-CCBB-4DD7-9C95-97298EABF97E}" srcOrd="1" destOrd="0" presId="urn:microsoft.com/office/officeart/2005/8/layout/chevron2"/>
    <dgm:cxn modelId="{FDFD31C0-6BA3-4164-BFF3-7B8D1D16823A}" type="presParOf" srcId="{EA3ED87E-1CED-4389-BED7-5E331355E696}" destId="{2CC0A648-FD49-4DCA-AAD5-4825DE028BD1}" srcOrd="3" destOrd="0" presId="urn:microsoft.com/office/officeart/2005/8/layout/chevron2"/>
    <dgm:cxn modelId="{F8FBD22A-0878-4D42-8A2E-3DC62CB66648}" type="presParOf" srcId="{EA3ED87E-1CED-4389-BED7-5E331355E696}" destId="{191EDD50-7396-4221-A54D-7EB8DFE80D31}" srcOrd="4" destOrd="0" presId="urn:microsoft.com/office/officeart/2005/8/layout/chevron2"/>
    <dgm:cxn modelId="{B1F327F4-402B-42CB-9F2F-2E9791026852}" type="presParOf" srcId="{191EDD50-7396-4221-A54D-7EB8DFE80D31}" destId="{5E9F118E-0DBF-4088-9E73-15B289E0F3D7}" srcOrd="0" destOrd="0" presId="urn:microsoft.com/office/officeart/2005/8/layout/chevron2"/>
    <dgm:cxn modelId="{4E72B6E1-05D1-47CF-95C0-453A67C78034}" type="presParOf" srcId="{191EDD50-7396-4221-A54D-7EB8DFE80D31}" destId="{0EB8AA38-6DF4-496E-9549-082E11ED5A97}" srcOrd="1" destOrd="0" presId="urn:microsoft.com/office/officeart/2005/8/layout/chevron2"/>
    <dgm:cxn modelId="{B375A12C-EEBA-4E1E-A6CF-3627EE8403C2}" type="presParOf" srcId="{EA3ED87E-1CED-4389-BED7-5E331355E696}" destId="{F3406B02-2B23-474C-B1E6-1D6C5BD8C1A8}" srcOrd="5" destOrd="0" presId="urn:microsoft.com/office/officeart/2005/8/layout/chevron2"/>
    <dgm:cxn modelId="{22F0A49F-491F-4F99-B22E-8FC39068BD99}" type="presParOf" srcId="{EA3ED87E-1CED-4389-BED7-5E331355E696}" destId="{20B8934D-82DC-443E-BEB1-DB6EC7B1589A}" srcOrd="6" destOrd="0" presId="urn:microsoft.com/office/officeart/2005/8/layout/chevron2"/>
    <dgm:cxn modelId="{4FE0EEC8-855C-4024-8715-C7F9C846168A}" type="presParOf" srcId="{20B8934D-82DC-443E-BEB1-DB6EC7B1589A}" destId="{EFA0A7EA-D466-4057-BF07-7E6A96405F46}" srcOrd="0" destOrd="0" presId="urn:microsoft.com/office/officeart/2005/8/layout/chevron2"/>
    <dgm:cxn modelId="{659A425B-8AA6-441D-8D3C-1FD775631EFA}" type="presParOf" srcId="{20B8934D-82DC-443E-BEB1-DB6EC7B1589A}" destId="{02EA07C0-21E2-47F4-BEED-727DBF842974}" srcOrd="1" destOrd="0" presId="urn:microsoft.com/office/officeart/2005/8/layout/chevron2"/>
    <dgm:cxn modelId="{6A961564-3546-4E7D-BA50-C06DA45401AF}" type="presParOf" srcId="{EA3ED87E-1CED-4389-BED7-5E331355E696}" destId="{A7A331B2-1109-41CA-89C5-D8338F4AD388}" srcOrd="7" destOrd="0" presId="urn:microsoft.com/office/officeart/2005/8/layout/chevron2"/>
    <dgm:cxn modelId="{64048A39-587E-4A73-9BB6-9F156482C7E8}" type="presParOf" srcId="{EA3ED87E-1CED-4389-BED7-5E331355E696}" destId="{1527934D-70C4-4FCF-8810-FBCCAFD8A5D2}" srcOrd="8" destOrd="0" presId="urn:microsoft.com/office/officeart/2005/8/layout/chevron2"/>
    <dgm:cxn modelId="{47A5C620-8CA6-4D4D-AA62-4AA880EE7835}" type="presParOf" srcId="{1527934D-70C4-4FCF-8810-FBCCAFD8A5D2}" destId="{00C3F9F5-E51F-46ED-A166-14FCB5F75628}" srcOrd="0" destOrd="0" presId="urn:microsoft.com/office/officeart/2005/8/layout/chevron2"/>
    <dgm:cxn modelId="{DC83D3EE-D672-4F80-B037-2E51CAE17DB6}" type="presParOf" srcId="{1527934D-70C4-4FCF-8810-FBCCAFD8A5D2}" destId="{752E206B-1604-4631-8D2A-5561BA2DA4AC}" srcOrd="1" destOrd="0" presId="urn:microsoft.com/office/officeart/2005/8/layout/chevron2"/>
    <dgm:cxn modelId="{5B8B2959-1E47-4FF2-B88B-FCA400789E9E}" type="presParOf" srcId="{EA3ED87E-1CED-4389-BED7-5E331355E696}" destId="{6D75580C-9C27-4FE0-A45D-062FC461C19F}" srcOrd="9" destOrd="0" presId="urn:microsoft.com/office/officeart/2005/8/layout/chevron2"/>
    <dgm:cxn modelId="{73780D9C-E1A1-472F-A37A-0D5ACC44CA38}" type="presParOf" srcId="{EA3ED87E-1CED-4389-BED7-5E331355E696}" destId="{27F74D09-CDBB-4100-9A6C-186DA10C799F}" srcOrd="10" destOrd="0" presId="urn:microsoft.com/office/officeart/2005/8/layout/chevron2"/>
    <dgm:cxn modelId="{C1B40A52-0071-4B15-9A45-F7BA4BA9BBA0}" type="presParOf" srcId="{27F74D09-CDBB-4100-9A6C-186DA10C799F}" destId="{7E9E6686-27D5-4FCA-B890-FE0D16338375}" srcOrd="0" destOrd="0" presId="urn:microsoft.com/office/officeart/2005/8/layout/chevron2"/>
    <dgm:cxn modelId="{F5CA6534-ACB2-41BD-AD01-F3CEEE932F08}" type="presParOf" srcId="{27F74D09-CDBB-4100-9A6C-186DA10C799F}" destId="{1487253E-AF70-413C-BBBC-7BA7F0E2A77A}"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dgm:spPr/>
      <dgm:t>
        <a:bodyPr/>
        <a:lstStyle/>
        <a:p>
          <a:r>
            <a:rPr lang="es-ES"/>
            <a:t>Química</a:t>
          </a:r>
        </a:p>
      </dgm:t>
    </dgm:pt>
    <dgm:pt modelId="{7CC22A64-63BF-4ED9-B818-D48729A60DC0}" type="parTrans" cxnId="{31B06650-5659-49ED-A3E3-0175F3608330}">
      <dgm:prSet/>
      <dgm:spPr/>
      <dgm:t>
        <a:bodyPr/>
        <a:lstStyle/>
        <a:p>
          <a:endParaRPr lang="es-ES"/>
        </a:p>
      </dgm:t>
    </dgm:pt>
    <dgm:pt modelId="{F3935736-1980-41F7-BEF0-604D37B78C47}" type="sibTrans" cxnId="{31B06650-5659-49ED-A3E3-0175F3608330}">
      <dgm:prSet/>
      <dgm:spPr/>
      <dgm:t>
        <a:bodyPr/>
        <a:lstStyle/>
        <a:p>
          <a:endParaRPr lang="es-ES"/>
        </a:p>
      </dgm:t>
    </dgm:pt>
    <dgm:pt modelId="{C69DD954-C87F-4F53-8B72-7DCE9479775B}" type="asst">
      <dgm:prSet phldrT="[Texto]" custT="1"/>
      <dgm:spPr/>
      <dgm:t>
        <a:bodyPr/>
        <a:lstStyle/>
        <a:p>
          <a:r>
            <a:rPr lang="es-ES" sz="1200"/>
            <a:t>Bloque 1: El mundo de la Química </a:t>
          </a:r>
        </a:p>
      </dgm:t>
    </dgm:pt>
    <dgm:pt modelId="{8345159B-AD6C-45BA-A8BD-25D5BC00BBCB}" type="parTrans" cxnId="{052A4864-5555-479C-8259-E5FDBB861BA5}">
      <dgm:prSet/>
      <dgm:spPr/>
      <dgm:t>
        <a:bodyPr/>
        <a:lstStyle/>
        <a:p>
          <a:endParaRPr lang="es-ES"/>
        </a:p>
      </dgm:t>
    </dgm:pt>
    <dgm:pt modelId="{45A71B47-7F62-4502-8E22-9DFF6A000050}" type="sibTrans" cxnId="{052A4864-5555-479C-8259-E5FDBB861BA5}">
      <dgm:prSet/>
      <dgm:spPr/>
      <dgm:t>
        <a:bodyPr/>
        <a:lstStyle/>
        <a:p>
          <a:endParaRPr lang="es-ES"/>
        </a:p>
      </dgm:t>
    </dgm:pt>
    <dgm:pt modelId="{F679A482-34C3-45F2-A573-4FBAEC784AED}">
      <dgm:prSet phldrT="[Texto]" custT="1"/>
      <dgm:spPr/>
      <dgm:t>
        <a:bodyPr/>
        <a:lstStyle/>
        <a:p>
          <a:r>
            <a:rPr lang="es-ES" sz="1200"/>
            <a:t>Bloque 2: La química y su lenguaje</a:t>
          </a:r>
        </a:p>
      </dgm:t>
    </dgm:pt>
    <dgm:pt modelId="{0366BCEE-0FF1-4331-8F5E-D89E150E33AF}" type="parTrans" cxnId="{92406F00-5DD0-47CE-88C5-B703057658C7}">
      <dgm:prSet/>
      <dgm:spPr/>
      <dgm:t>
        <a:bodyPr/>
        <a:lstStyle/>
        <a:p>
          <a:endParaRPr lang="es-ES"/>
        </a:p>
      </dgm:t>
    </dgm:pt>
    <dgm:pt modelId="{7EF80C74-E6B9-432C-9CCB-72AB4274708E}" type="sibTrans" cxnId="{92406F00-5DD0-47CE-88C5-B703057658C7}">
      <dgm:prSet/>
      <dgm:spPr/>
      <dgm:t>
        <a:bodyPr/>
        <a:lstStyle/>
        <a:p>
          <a:endParaRPr lang="es-ES"/>
        </a:p>
      </dgm:t>
    </dgm:pt>
    <dgm:pt modelId="{B35E6AC5-B3CD-437E-858E-53A046951603}">
      <dgm:prSet phldrT="[Texto]" custT="1"/>
      <dgm:spPr/>
      <dgm:t>
        <a:bodyPr/>
        <a:lstStyle/>
        <a:p>
          <a:r>
            <a:rPr lang="es-ES" sz="1200"/>
            <a:t>Formación de compuestos químicos</a:t>
          </a:r>
        </a:p>
      </dgm:t>
    </dgm:pt>
    <dgm:pt modelId="{6F1A3493-F298-47A0-9480-7260A729CF73}" type="parTrans" cxnId="{915A89E5-4FCA-437C-913C-5B94107F4FC6}">
      <dgm:prSet/>
      <dgm:spPr/>
      <dgm:t>
        <a:bodyPr/>
        <a:lstStyle/>
        <a:p>
          <a:endParaRPr lang="es-ES"/>
        </a:p>
      </dgm:t>
    </dgm:pt>
    <dgm:pt modelId="{36F9137A-0A23-4B45-97BC-1E016ECC466B}" type="sibTrans" cxnId="{915A89E5-4FCA-437C-913C-5B94107F4FC6}">
      <dgm:prSet/>
      <dgm:spPr/>
      <dgm:t>
        <a:bodyPr/>
        <a:lstStyle/>
        <a:p>
          <a:endParaRPr lang="es-ES"/>
        </a:p>
      </dgm:t>
    </dgm:pt>
    <dgm:pt modelId="{87AABF80-B7B5-43DF-B3BF-E8E4280B8D2C}">
      <dgm:prSet phldrT="[Texto]" custT="1"/>
      <dgm:spPr/>
      <dgm:t>
        <a:bodyPr/>
        <a:lstStyle/>
        <a:p>
          <a:r>
            <a:rPr lang="es-ES" sz="1200"/>
            <a:t>Bloque 3: Química en acción</a:t>
          </a:r>
        </a:p>
      </dgm:t>
    </dgm:pt>
    <dgm:pt modelId="{D786ECEB-1E89-47DB-81F3-DF64D51503CA}" type="parTrans" cxnId="{F5DA8D2F-4E0A-40D8-BAC0-31D1E2361213}">
      <dgm:prSet/>
      <dgm:spPr/>
      <dgm:t>
        <a:bodyPr/>
        <a:lstStyle/>
        <a:p>
          <a:endParaRPr lang="es-ES"/>
        </a:p>
      </dgm:t>
    </dgm:pt>
    <dgm:pt modelId="{D9339559-822F-4CD2-B5D6-3452F5CD2615}" type="sibTrans" cxnId="{F5DA8D2F-4E0A-40D8-BAC0-31D1E2361213}">
      <dgm:prSet/>
      <dgm:spPr/>
      <dgm:t>
        <a:bodyPr/>
        <a:lstStyle/>
        <a:p>
          <a:endParaRPr lang="es-ES"/>
        </a:p>
      </dgm:t>
    </dgm:pt>
    <dgm:pt modelId="{231A5CC3-1021-4F9F-8877-7785CF46F289}">
      <dgm:prSet phldrT="[Texto]" custT="1"/>
      <dgm:spPr/>
      <dgm:t>
        <a:bodyPr/>
        <a:lstStyle/>
        <a:p>
          <a:r>
            <a:rPr lang="es-ES" sz="1200"/>
            <a:t>Los gases</a:t>
          </a:r>
        </a:p>
      </dgm:t>
    </dgm:pt>
    <dgm:pt modelId="{D905665D-6408-4C2E-AEB6-1BAA159EE278}" type="parTrans" cxnId="{51F9E6B4-8595-4B88-A7F1-3E9A63595C03}">
      <dgm:prSet/>
      <dgm:spPr/>
      <dgm:t>
        <a:bodyPr/>
        <a:lstStyle/>
        <a:p>
          <a:endParaRPr lang="es-MX"/>
        </a:p>
      </dgm:t>
    </dgm:pt>
    <dgm:pt modelId="{062867EC-C85D-4D26-94A7-78BAC90AB3FD}" type="sibTrans" cxnId="{51F9E6B4-8595-4B88-A7F1-3E9A63595C03}">
      <dgm:prSet/>
      <dgm:spPr/>
      <dgm:t>
        <a:bodyPr/>
        <a:lstStyle/>
        <a:p>
          <a:endParaRPr lang="es-MX"/>
        </a:p>
      </dgm:t>
    </dgm:pt>
    <dgm:pt modelId="{3DE08105-E1AB-4689-BA8E-C14CADA94FA9}">
      <dgm:prSet phldrT="[Texto]" custT="1"/>
      <dgm:spPr/>
      <dgm:t>
        <a:bodyPr/>
        <a:lstStyle/>
        <a:p>
          <a:r>
            <a:rPr lang="es-ES" sz="1200"/>
            <a:t>Modelo atómici</a:t>
          </a:r>
        </a:p>
      </dgm:t>
    </dgm:pt>
    <dgm:pt modelId="{28BDC2A3-CEE7-4C4A-BD33-D62387E1FA90}" type="parTrans" cxnId="{8FB5104D-BB71-4578-90E3-FA82DE15527A}">
      <dgm:prSet/>
      <dgm:spPr/>
      <dgm:t>
        <a:bodyPr/>
        <a:lstStyle/>
        <a:p>
          <a:endParaRPr lang="es-MX"/>
        </a:p>
      </dgm:t>
    </dgm:pt>
    <dgm:pt modelId="{F8F4A0E5-AC8A-400F-A3A5-D800F62EDB77}" type="sibTrans" cxnId="{8FB5104D-BB71-4578-90E3-FA82DE15527A}">
      <dgm:prSet/>
      <dgm:spPr/>
      <dgm:t>
        <a:bodyPr/>
        <a:lstStyle/>
        <a:p>
          <a:endParaRPr lang="es-MX"/>
        </a:p>
      </dgm:t>
    </dgm:pt>
    <dgm:pt modelId="{C4C24A82-01E5-471C-8BCA-07A24B71F5BB}">
      <dgm:prSet phldrT="[Texto]" custT="1"/>
      <dgm:spPr/>
      <dgm:t>
        <a:bodyPr/>
        <a:lstStyle/>
        <a:p>
          <a:r>
            <a:rPr lang="es-ES" sz="1200"/>
            <a:t>Los átomos y la tabla periódica</a:t>
          </a:r>
        </a:p>
      </dgm:t>
    </dgm:pt>
    <dgm:pt modelId="{318B1293-8E4B-4C9E-A8B4-7BCA60E94A37}" type="parTrans" cxnId="{E588D2F5-3FA4-44D5-95EE-34D8BAD0CE00}">
      <dgm:prSet/>
      <dgm:spPr/>
      <dgm:t>
        <a:bodyPr/>
        <a:lstStyle/>
        <a:p>
          <a:endParaRPr lang="es-MX"/>
        </a:p>
      </dgm:t>
    </dgm:pt>
    <dgm:pt modelId="{E8281FFC-DAB7-4825-89A1-98FA3328D9C4}" type="sibTrans" cxnId="{E588D2F5-3FA4-44D5-95EE-34D8BAD0CE00}">
      <dgm:prSet/>
      <dgm:spPr/>
      <dgm:t>
        <a:bodyPr/>
        <a:lstStyle/>
        <a:p>
          <a:endParaRPr lang="es-MX"/>
        </a:p>
      </dgm:t>
    </dgm:pt>
    <dgm:pt modelId="{BC5B5AD9-252F-40CC-A6D0-90BF0B7D0949}">
      <dgm:prSet phldrT="[Texto]" custT="1"/>
      <dgm:spPr/>
      <dgm:t>
        <a:bodyPr/>
        <a:lstStyle/>
        <a:p>
          <a:r>
            <a:rPr lang="es-ES" sz="1200"/>
            <a:t>El enlace químico</a:t>
          </a:r>
        </a:p>
      </dgm:t>
    </dgm:pt>
    <dgm:pt modelId="{3794FAB6-FB17-4B88-B38B-E2F9F88102EB}" type="parTrans" cxnId="{A219B670-89CB-4954-9831-2E5D11CED275}">
      <dgm:prSet/>
      <dgm:spPr/>
      <dgm:t>
        <a:bodyPr/>
        <a:lstStyle/>
        <a:p>
          <a:endParaRPr lang="es-MX"/>
        </a:p>
      </dgm:t>
    </dgm:pt>
    <dgm:pt modelId="{AEA52DEC-69ED-44E0-BC85-3F6741B94B1C}" type="sibTrans" cxnId="{A219B670-89CB-4954-9831-2E5D11CED275}">
      <dgm:prSet/>
      <dgm:spPr/>
      <dgm:t>
        <a:bodyPr/>
        <a:lstStyle/>
        <a:p>
          <a:endParaRPr lang="es-MX"/>
        </a:p>
      </dgm:t>
    </dgm:pt>
    <dgm:pt modelId="{ABABCEE5-398F-49FC-B229-6C62B4D5B45C}">
      <dgm:prSet phldrT="[Texto]" custT="1"/>
      <dgm:spPr/>
      <dgm:t>
        <a:bodyPr/>
        <a:lstStyle/>
        <a:p>
          <a:r>
            <a:rPr lang="es-ES" sz="1200"/>
            <a:t>Formación de compuestos químicos</a:t>
          </a:r>
        </a:p>
      </dgm:t>
    </dgm:pt>
    <dgm:pt modelId="{4B14F568-3581-434F-843C-898DB0FAEBA2}" type="parTrans" cxnId="{4F268A40-873F-42B9-B597-7D36E916BCCE}">
      <dgm:prSet/>
      <dgm:spPr/>
      <dgm:t>
        <a:bodyPr/>
        <a:lstStyle/>
        <a:p>
          <a:endParaRPr lang="es-MX"/>
        </a:p>
      </dgm:t>
    </dgm:pt>
    <dgm:pt modelId="{2558F5BB-46F9-4112-957F-C2D1A27FD3CD}" type="sibTrans" cxnId="{4F268A40-873F-42B9-B597-7D36E916BCCE}">
      <dgm:prSet/>
      <dgm:spPr/>
      <dgm:t>
        <a:bodyPr/>
        <a:lstStyle/>
        <a:p>
          <a:endParaRPr lang="es-MX"/>
        </a:p>
      </dgm:t>
    </dgm:pt>
    <dgm:pt modelId="{822B8C27-7048-4821-B7E7-A9B56E4CB481}">
      <dgm:prSet phldrT="[Texto]" custT="1"/>
      <dgm:spPr/>
      <dgm:t>
        <a:bodyPr/>
        <a:lstStyle/>
        <a:p>
          <a:r>
            <a:rPr lang="es-ES" sz="1200"/>
            <a:t>Compuestos orgánicos</a:t>
          </a:r>
        </a:p>
      </dgm:t>
    </dgm:pt>
    <dgm:pt modelId="{613B5998-B56E-42E8-819C-5F2C974F9A2F}" type="parTrans" cxnId="{F7BDC71F-7A2B-4CC5-9FB1-2BFF377CA821}">
      <dgm:prSet/>
      <dgm:spPr/>
      <dgm:t>
        <a:bodyPr/>
        <a:lstStyle/>
        <a:p>
          <a:endParaRPr lang="es-MX"/>
        </a:p>
      </dgm:t>
    </dgm:pt>
    <dgm:pt modelId="{E8C6B49E-7C35-4823-9944-15086DD7BF0A}" type="sibTrans" cxnId="{F7BDC71F-7A2B-4CC5-9FB1-2BFF377CA821}">
      <dgm:prSet/>
      <dgm:spPr/>
      <dgm:t>
        <a:bodyPr/>
        <a:lstStyle/>
        <a:p>
          <a:endParaRPr lang="es-MX"/>
        </a:p>
      </dgm:t>
    </dgm:pt>
    <dgm:pt modelId="{9315D1F5-81E4-44E4-9CC6-EBFE94A9240D}">
      <dgm:prSet phldrT="[Texto]" custT="1"/>
      <dgm:spPr/>
      <dgm:t>
        <a:bodyPr/>
        <a:lstStyle/>
        <a:p>
          <a:r>
            <a:rPr lang="es-ES" sz="1200"/>
            <a:t>Reacciones de transferencia de electrones</a:t>
          </a:r>
        </a:p>
      </dgm:t>
    </dgm:pt>
    <dgm:pt modelId="{59AC9788-FF12-48C0-9046-CB7CC39DEC3F}" type="parTrans" cxnId="{77B45F05-8D17-47FB-8A02-7D5E747DD5F9}">
      <dgm:prSet/>
      <dgm:spPr/>
      <dgm:t>
        <a:bodyPr/>
        <a:lstStyle/>
        <a:p>
          <a:endParaRPr lang="es-MX"/>
        </a:p>
      </dgm:t>
    </dgm:pt>
    <dgm:pt modelId="{73E33CB0-8841-438C-B322-E68447D3752E}" type="sibTrans" cxnId="{77B45F05-8D17-47FB-8A02-7D5E747DD5F9}">
      <dgm:prSet/>
      <dgm:spPr/>
      <dgm:t>
        <a:bodyPr/>
        <a:lstStyle/>
        <a:p>
          <a:endParaRPr lang="es-MX"/>
        </a:p>
      </dgm:t>
    </dgm:pt>
    <dgm:pt modelId="{AB0D6AC8-8BCE-4F16-A8A5-87DE551D241A}">
      <dgm:prSet phldrT="[Texto]" custT="1"/>
      <dgm:spPr/>
      <dgm:t>
        <a:bodyPr/>
        <a:lstStyle/>
        <a:p>
          <a:r>
            <a:rPr lang="es-ES" sz="1200"/>
            <a:t>Cinética química y equilibrio químico</a:t>
          </a:r>
        </a:p>
      </dgm:t>
    </dgm:pt>
    <dgm:pt modelId="{30859917-9661-4A40-84E3-2768AFED9250}" type="parTrans" cxnId="{09010464-1EB2-4AA9-9C35-6CA478832E7D}">
      <dgm:prSet/>
      <dgm:spPr/>
      <dgm:t>
        <a:bodyPr/>
        <a:lstStyle/>
        <a:p>
          <a:endParaRPr lang="es-MX"/>
        </a:p>
      </dgm:t>
    </dgm:pt>
    <dgm:pt modelId="{9F23751F-E575-433A-B718-CE52F86ECFF0}" type="sibTrans" cxnId="{09010464-1EB2-4AA9-9C35-6CA478832E7D}">
      <dgm:prSet/>
      <dgm:spPr/>
      <dgm:t>
        <a:bodyPr/>
        <a:lstStyle/>
        <a:p>
          <a:endParaRPr lang="es-MX"/>
        </a:p>
      </dgm:t>
    </dgm:pt>
    <dgm:pt modelId="{467D961E-9EFC-42C1-82EB-DE080BD54ADF}">
      <dgm:prSet phldrT="[Texto]" custT="1"/>
      <dgm:spPr/>
      <dgm:t>
        <a:bodyPr/>
        <a:lstStyle/>
        <a:p>
          <a:r>
            <a:rPr lang="es-ES" sz="1200"/>
            <a:t>Las reacciones químicas y sus ecuaciones</a:t>
          </a:r>
        </a:p>
      </dgm:t>
    </dgm:pt>
    <dgm:pt modelId="{5AFB725A-1BBF-45C3-8EF2-7765D3E6BA6E}" type="parTrans" cxnId="{F6E33B47-8673-4F38-91B0-2259C3068A1C}">
      <dgm:prSet/>
      <dgm:spPr/>
      <dgm:t>
        <a:bodyPr/>
        <a:lstStyle/>
        <a:p>
          <a:endParaRPr lang="es-MX"/>
        </a:p>
      </dgm:t>
    </dgm:pt>
    <dgm:pt modelId="{1EA69822-261F-4B3B-8637-0D108E769ECB}" type="sibTrans" cxnId="{F6E33B47-8673-4F38-91B0-2259C3068A1C}">
      <dgm:prSet/>
      <dgm:spPr/>
      <dgm:t>
        <a:bodyPr/>
        <a:lstStyle/>
        <a:p>
          <a:endParaRPr lang="es-MX"/>
        </a:p>
      </dgm:t>
    </dgm:pt>
    <dgm:pt modelId="{B34C496E-BA83-4AAB-B74C-899FD6856017}">
      <dgm:prSet phldrT="[Texto]" custT="1"/>
      <dgm:spPr/>
      <dgm:t>
        <a:bodyPr/>
        <a:lstStyle/>
        <a:p>
          <a:r>
            <a:rPr lang="es-ES" sz="1200"/>
            <a:t>Química de disoluciones y sistemas dispersos</a:t>
          </a:r>
        </a:p>
      </dgm:t>
    </dgm:pt>
    <dgm:pt modelId="{48FD5CDE-6D2F-4EC6-B0FC-CECCB0C5D989}" type="parTrans" cxnId="{C040778D-FC52-4706-AFD0-5038A95E78F8}">
      <dgm:prSet/>
      <dgm:spPr/>
      <dgm:t>
        <a:bodyPr/>
        <a:lstStyle/>
        <a:p>
          <a:endParaRPr lang="es-MX"/>
        </a:p>
      </dgm:t>
    </dgm:pt>
    <dgm:pt modelId="{885AADDB-6157-4843-B440-22182B44BECE}" type="sibTrans" cxnId="{C040778D-FC52-4706-AFD0-5038A95E78F8}">
      <dgm:prSet/>
      <dgm:spPr/>
      <dgm:t>
        <a:bodyPr/>
        <a:lstStyle/>
        <a:p>
          <a:endParaRPr lang="es-MX"/>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5"/>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5"/>
      <dgm:spPr/>
    </dgm:pt>
    <dgm:pt modelId="{08637587-AE55-4EE4-BC26-4A42DF51BE65}" type="pres">
      <dgm:prSet presAssocID="{C69DD954-C87F-4F53-8B72-7DCE9479775B}" presName="vert2" presStyleCnt="0"/>
      <dgm:spPr/>
    </dgm:pt>
    <dgm:pt modelId="{678D341B-ECA2-4E48-AD58-3617AFDF2FEF}" type="pres">
      <dgm:prSet presAssocID="{231A5CC3-1021-4F9F-8877-7785CF46F289}" presName="horz3" presStyleCnt="0"/>
      <dgm:spPr/>
    </dgm:pt>
    <dgm:pt modelId="{87DD2F71-BBDF-4D18-A44D-6E185E50DE44}" type="pres">
      <dgm:prSet presAssocID="{231A5CC3-1021-4F9F-8877-7785CF46F289}" presName="horzSpace3" presStyleCnt="0"/>
      <dgm:spPr/>
    </dgm:pt>
    <dgm:pt modelId="{194B1696-EA71-4106-A4FA-55D95ED8A285}" type="pres">
      <dgm:prSet presAssocID="{231A5CC3-1021-4F9F-8877-7785CF46F289}" presName="tx3" presStyleLbl="revTx" presStyleIdx="2" presStyleCnt="15"/>
      <dgm:spPr/>
    </dgm:pt>
    <dgm:pt modelId="{C326E50B-F166-4CAA-ACE7-CC5AE45B58D1}" type="pres">
      <dgm:prSet presAssocID="{231A5CC3-1021-4F9F-8877-7785CF46F289}" presName="vert3" presStyleCnt="0"/>
      <dgm:spPr/>
    </dgm:pt>
    <dgm:pt modelId="{4BC99B59-32DA-4175-9AC0-C2E2145916E7}" type="pres">
      <dgm:prSet presAssocID="{062867EC-C85D-4D26-94A7-78BAC90AB3FD}" presName="thinLine3" presStyleLbl="callout" presStyleIdx="0" presStyleCnt="11"/>
      <dgm:spPr/>
    </dgm:pt>
    <dgm:pt modelId="{BABCBC0E-29B0-4D63-B57C-4B56EBC5E9E8}" type="pres">
      <dgm:prSet presAssocID="{3DE08105-E1AB-4689-BA8E-C14CADA94FA9}" presName="horz3" presStyleCnt="0"/>
      <dgm:spPr/>
    </dgm:pt>
    <dgm:pt modelId="{04D609FF-8C08-4226-9C01-8E1FB1C7F62E}" type="pres">
      <dgm:prSet presAssocID="{3DE08105-E1AB-4689-BA8E-C14CADA94FA9}" presName="horzSpace3" presStyleCnt="0"/>
      <dgm:spPr/>
    </dgm:pt>
    <dgm:pt modelId="{7FD9E139-F576-4FE5-B4F9-BD571E573C4D}" type="pres">
      <dgm:prSet presAssocID="{3DE08105-E1AB-4689-BA8E-C14CADA94FA9}" presName="tx3" presStyleLbl="revTx" presStyleIdx="3" presStyleCnt="15"/>
      <dgm:spPr/>
    </dgm:pt>
    <dgm:pt modelId="{A6E8216F-7362-483E-BCD8-716C48C16678}" type="pres">
      <dgm:prSet presAssocID="{3DE08105-E1AB-4689-BA8E-C14CADA94FA9}" presName="vert3" presStyleCnt="0"/>
      <dgm:spPr/>
    </dgm:pt>
    <dgm:pt modelId="{5894B062-97BA-47A8-91AF-4D5CE557EB34}" type="pres">
      <dgm:prSet presAssocID="{F8F4A0E5-AC8A-400F-A3A5-D800F62EDB77}" presName="thinLine3" presStyleLbl="callout" presStyleIdx="1" presStyleCnt="11"/>
      <dgm:spPr/>
    </dgm:pt>
    <dgm:pt modelId="{42515805-7442-40D2-A4BF-D05DF6DFD803}" type="pres">
      <dgm:prSet presAssocID="{C4C24A82-01E5-471C-8BCA-07A24B71F5BB}" presName="horz3" presStyleCnt="0"/>
      <dgm:spPr/>
    </dgm:pt>
    <dgm:pt modelId="{3D83FE51-A648-4961-A523-355B113375AC}" type="pres">
      <dgm:prSet presAssocID="{C4C24A82-01E5-471C-8BCA-07A24B71F5BB}" presName="horzSpace3" presStyleCnt="0"/>
      <dgm:spPr/>
    </dgm:pt>
    <dgm:pt modelId="{E6ED9556-F8CF-428A-A6D3-70B9E52289AC}" type="pres">
      <dgm:prSet presAssocID="{C4C24A82-01E5-471C-8BCA-07A24B71F5BB}" presName="tx3" presStyleLbl="revTx" presStyleIdx="4" presStyleCnt="15"/>
      <dgm:spPr/>
    </dgm:pt>
    <dgm:pt modelId="{113FA4D0-E77B-4D6F-96BA-EB3086EDE6E6}" type="pres">
      <dgm:prSet presAssocID="{C4C24A82-01E5-471C-8BCA-07A24B71F5BB}" presName="vert3" presStyleCnt="0"/>
      <dgm:spPr/>
    </dgm:pt>
    <dgm:pt modelId="{CF89FBA4-8E16-4D5C-96AD-9B7D21CC6B41}" type="pres">
      <dgm:prSet presAssocID="{E8281FFC-DAB7-4825-89A1-98FA3328D9C4}" presName="thinLine3" presStyleLbl="callout" presStyleIdx="2" presStyleCnt="11"/>
      <dgm:spPr/>
    </dgm:pt>
    <dgm:pt modelId="{24FBDA7B-522D-445D-ACE0-1ADB05F9012D}" type="pres">
      <dgm:prSet presAssocID="{BC5B5AD9-252F-40CC-A6D0-90BF0B7D0949}" presName="horz3" presStyleCnt="0"/>
      <dgm:spPr/>
    </dgm:pt>
    <dgm:pt modelId="{0432B877-B54A-4BF5-8A54-E8C84D3E1F25}" type="pres">
      <dgm:prSet presAssocID="{BC5B5AD9-252F-40CC-A6D0-90BF0B7D0949}" presName="horzSpace3" presStyleCnt="0"/>
      <dgm:spPr/>
    </dgm:pt>
    <dgm:pt modelId="{BA068B63-F0D4-4717-967D-0A2D91FEF5D2}" type="pres">
      <dgm:prSet presAssocID="{BC5B5AD9-252F-40CC-A6D0-90BF0B7D0949}" presName="tx3" presStyleLbl="revTx" presStyleIdx="5" presStyleCnt="15"/>
      <dgm:spPr/>
    </dgm:pt>
    <dgm:pt modelId="{AC9F8726-E607-455D-A049-10252CCC7FE6}" type="pres">
      <dgm:prSet presAssocID="{BC5B5AD9-252F-40CC-A6D0-90BF0B7D0949}" presName="vert3" presStyleCnt="0"/>
      <dgm:spPr/>
    </dgm:pt>
    <dgm:pt modelId="{492AE36D-2BD2-4C97-BDC8-36E8774573A3}" type="pres">
      <dgm:prSet presAssocID="{AEA52DEC-69ED-44E0-BC85-3F6741B94B1C}" presName="thinLine3" presStyleLbl="callout" presStyleIdx="3" presStyleCnt="11"/>
      <dgm:spPr/>
    </dgm:pt>
    <dgm:pt modelId="{DAEF2244-AF66-44F5-B3F4-4143D236CBF1}" type="pres">
      <dgm:prSet presAssocID="{ABABCEE5-398F-49FC-B229-6C62B4D5B45C}" presName="horz3" presStyleCnt="0"/>
      <dgm:spPr/>
    </dgm:pt>
    <dgm:pt modelId="{5E555DCD-7E4A-4979-8877-1D2A3DE568F7}" type="pres">
      <dgm:prSet presAssocID="{ABABCEE5-398F-49FC-B229-6C62B4D5B45C}" presName="horzSpace3" presStyleCnt="0"/>
      <dgm:spPr/>
    </dgm:pt>
    <dgm:pt modelId="{BC337BED-8B8A-4ABD-8950-75F84D3B8F1C}" type="pres">
      <dgm:prSet presAssocID="{ABABCEE5-398F-49FC-B229-6C62B4D5B45C}" presName="tx3" presStyleLbl="revTx" presStyleIdx="6" presStyleCnt="15"/>
      <dgm:spPr/>
    </dgm:pt>
    <dgm:pt modelId="{A07565C5-D0DA-4BE9-85DD-586066F3436D}" type="pres">
      <dgm:prSet presAssocID="{ABABCEE5-398F-49FC-B229-6C62B4D5B45C}" presName="vert3" presStyleCnt="0"/>
      <dgm:spPr/>
    </dgm:pt>
    <dgm:pt modelId="{CEE90C08-44CC-4A7A-8B55-18108452E3AF}" type="pres">
      <dgm:prSet presAssocID="{2558F5BB-46F9-4112-957F-C2D1A27FD3CD}" presName="thinLine3" presStyleLbl="callout" presStyleIdx="4" presStyleCnt="11"/>
      <dgm:spPr/>
    </dgm:pt>
    <dgm:pt modelId="{8A52141B-EDE4-479F-9833-022A28E73530}" type="pres">
      <dgm:prSet presAssocID="{822B8C27-7048-4821-B7E7-A9B56E4CB481}" presName="horz3" presStyleCnt="0"/>
      <dgm:spPr/>
    </dgm:pt>
    <dgm:pt modelId="{CBB6654C-948C-407B-8124-071A1B89D013}" type="pres">
      <dgm:prSet presAssocID="{822B8C27-7048-4821-B7E7-A9B56E4CB481}" presName="horzSpace3" presStyleCnt="0"/>
      <dgm:spPr/>
    </dgm:pt>
    <dgm:pt modelId="{9CD893F2-1B48-4AB0-BB48-D3CC5E126705}" type="pres">
      <dgm:prSet presAssocID="{822B8C27-7048-4821-B7E7-A9B56E4CB481}" presName="tx3" presStyleLbl="revTx" presStyleIdx="7" presStyleCnt="15"/>
      <dgm:spPr/>
    </dgm:pt>
    <dgm:pt modelId="{D5E197D9-ED93-4ADF-B4E9-A3D7361D6E59}" type="pres">
      <dgm:prSet presAssocID="{822B8C27-7048-4821-B7E7-A9B56E4CB481}" presName="vert3" presStyleCnt="0"/>
      <dgm:spPr/>
    </dgm:pt>
    <dgm:pt modelId="{87FC583B-3498-498F-9687-F40833B76C66}" type="pres">
      <dgm:prSet presAssocID="{E8C6B49E-7C35-4823-9944-15086DD7BF0A}" presName="thinLine3" presStyleLbl="callout" presStyleIdx="5" presStyleCnt="11"/>
      <dgm:spPr/>
    </dgm:pt>
    <dgm:pt modelId="{18C626D4-26F3-4BA1-B266-A01061004766}" type="pres">
      <dgm:prSet presAssocID="{9315D1F5-81E4-44E4-9CC6-EBFE94A9240D}" presName="horz3" presStyleCnt="0"/>
      <dgm:spPr/>
    </dgm:pt>
    <dgm:pt modelId="{8A373C7E-D79E-4CA9-9B87-5269BAD139FC}" type="pres">
      <dgm:prSet presAssocID="{9315D1F5-81E4-44E4-9CC6-EBFE94A9240D}" presName="horzSpace3" presStyleCnt="0"/>
      <dgm:spPr/>
    </dgm:pt>
    <dgm:pt modelId="{E9B1A2F1-FAE6-4D8F-AEF3-BFBD1ED99DEE}" type="pres">
      <dgm:prSet presAssocID="{9315D1F5-81E4-44E4-9CC6-EBFE94A9240D}" presName="tx3" presStyleLbl="revTx" presStyleIdx="8" presStyleCnt="15"/>
      <dgm:spPr/>
    </dgm:pt>
    <dgm:pt modelId="{09003926-84CA-4CFB-963E-D597CCCF0156}" type="pres">
      <dgm:prSet presAssocID="{9315D1F5-81E4-44E4-9CC6-EBFE94A9240D}" presName="vert3" presStyleCnt="0"/>
      <dgm:spPr/>
    </dgm:pt>
    <dgm:pt modelId="{9867C593-7DDD-408E-B728-7C338D44540D}" type="pres">
      <dgm:prSet presAssocID="{73E33CB0-8841-438C-B322-E68447D3752E}" presName="thinLine3" presStyleLbl="callout" presStyleIdx="6" presStyleCnt="11" custLinFactNeighborX="510" custLinFactNeighborY="41912"/>
      <dgm:spPr/>
    </dgm:pt>
    <dgm:pt modelId="{B8DCD4FC-8E5E-46EB-8E98-BFF2664F6CE8}" type="pres">
      <dgm:prSet presAssocID="{AB0D6AC8-8BCE-4F16-A8A5-87DE551D241A}" presName="horz3" presStyleCnt="0"/>
      <dgm:spPr/>
    </dgm:pt>
    <dgm:pt modelId="{B04797BA-4143-4C10-8DC9-7987F170E581}" type="pres">
      <dgm:prSet presAssocID="{AB0D6AC8-8BCE-4F16-A8A5-87DE551D241A}" presName="horzSpace3" presStyleCnt="0"/>
      <dgm:spPr/>
    </dgm:pt>
    <dgm:pt modelId="{43C736B7-E794-4F1A-9598-B9EDF038A09A}" type="pres">
      <dgm:prSet presAssocID="{AB0D6AC8-8BCE-4F16-A8A5-87DE551D241A}" presName="tx3" presStyleLbl="revTx" presStyleIdx="9" presStyleCnt="15" custLinFactNeighborX="-1531" custLinFactNeighborY="37721"/>
      <dgm:spPr/>
    </dgm:pt>
    <dgm:pt modelId="{50147C60-6CDC-4A10-906C-75DC0ED09516}" type="pres">
      <dgm:prSet presAssocID="{AB0D6AC8-8BCE-4F16-A8A5-87DE551D241A}" presName="vert3" presStyleCnt="0"/>
      <dgm:spPr/>
    </dgm:pt>
    <dgm:pt modelId="{5D1166B0-41B9-47F6-BC7C-E2489C69E8BA}" type="pres">
      <dgm:prSet presAssocID="{C69DD954-C87F-4F53-8B72-7DCE9479775B}" presName="thinLine2b" presStyleLbl="callout" presStyleIdx="7" presStyleCnt="11" custLinFactY="100000" custLinFactNeighborX="0" custLinFactNeighborY="114927"/>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10" presStyleCnt="15" custScaleY="85606" custLinFactNeighborY="5239"/>
      <dgm:spPr/>
    </dgm:pt>
    <dgm:pt modelId="{FA2A932A-DF6D-41F5-B0A5-978FA2A8F890}" type="pres">
      <dgm:prSet presAssocID="{F679A482-34C3-45F2-A573-4FBAEC784AED}" presName="vert2" presStyleCnt="0"/>
      <dgm:spPr/>
    </dgm:pt>
    <dgm:pt modelId="{95218B67-FDAC-4B97-BF5B-2F0B56B34C00}" type="pres">
      <dgm:prSet presAssocID="{B35E6AC5-B3CD-437E-858E-53A046951603}" presName="horz3" presStyleCnt="0"/>
      <dgm:spPr/>
    </dgm:pt>
    <dgm:pt modelId="{D7505AE6-FB92-467D-985D-D5430ECF770D}" type="pres">
      <dgm:prSet presAssocID="{B35E6AC5-B3CD-437E-858E-53A046951603}" presName="horzSpace3" presStyleCnt="0"/>
      <dgm:spPr/>
    </dgm:pt>
    <dgm:pt modelId="{1FBA062F-73ED-4E83-9270-D8F9ED654C45}" type="pres">
      <dgm:prSet presAssocID="{B35E6AC5-B3CD-437E-858E-53A046951603}" presName="tx3" presStyleLbl="revTx" presStyleIdx="11" presStyleCnt="15" custScaleY="23334" custLinFactNeighborX="-1760" custLinFactNeighborY="4525"/>
      <dgm:spPr/>
    </dgm:pt>
    <dgm:pt modelId="{D2F27347-F9ED-4E41-8F44-288575B80331}" type="pres">
      <dgm:prSet presAssocID="{B35E6AC5-B3CD-437E-858E-53A046951603}" presName="vert3" presStyleCnt="0"/>
      <dgm:spPr/>
    </dgm:pt>
    <dgm:pt modelId="{F6EDABE0-5297-4424-94AB-18BD86D6750A}" type="pres">
      <dgm:prSet presAssocID="{36F9137A-0A23-4B45-97BC-1E016ECC466B}" presName="thinLine3" presStyleLbl="callout" presStyleIdx="8" presStyleCnt="11"/>
      <dgm:spPr/>
    </dgm:pt>
    <dgm:pt modelId="{D92204ED-14E6-43FD-B087-1229A6D53EC2}" type="pres">
      <dgm:prSet presAssocID="{467D961E-9EFC-42C1-82EB-DE080BD54ADF}" presName="horz3" presStyleCnt="0"/>
      <dgm:spPr/>
    </dgm:pt>
    <dgm:pt modelId="{02DC927B-7D97-44B8-82A7-A0BDD2E0BE58}" type="pres">
      <dgm:prSet presAssocID="{467D961E-9EFC-42C1-82EB-DE080BD54ADF}" presName="horzSpace3" presStyleCnt="0"/>
      <dgm:spPr/>
    </dgm:pt>
    <dgm:pt modelId="{CA8B46D0-6595-4031-B313-2E953A51D7C6}" type="pres">
      <dgm:prSet presAssocID="{467D961E-9EFC-42C1-82EB-DE080BD54ADF}" presName="tx3" presStyleLbl="revTx" presStyleIdx="12" presStyleCnt="15" custScaleY="63704"/>
      <dgm:spPr/>
    </dgm:pt>
    <dgm:pt modelId="{1C7FB447-6527-4A93-A01B-EACAEA696D8C}" type="pres">
      <dgm:prSet presAssocID="{467D961E-9EFC-42C1-82EB-DE080BD54ADF}" presName="vert3" presStyleCnt="0"/>
      <dgm:spPr/>
    </dgm:pt>
    <dgm:pt modelId="{E1912BFC-B038-4C7D-BB20-774AFDE75A77}" type="pres">
      <dgm:prSet presAssocID="{F679A482-34C3-45F2-A573-4FBAEC784AED}" presName="thinLine2b" presStyleLbl="callout" presStyleIdx="9" presStyleCnt="11"/>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13" presStyleCnt="15"/>
      <dgm:spPr/>
    </dgm:pt>
    <dgm:pt modelId="{B3192F9C-D589-4317-984B-57502060C075}" type="pres">
      <dgm:prSet presAssocID="{87AABF80-B7B5-43DF-B3BF-E8E4280B8D2C}" presName="vert2" presStyleCnt="0"/>
      <dgm:spPr/>
    </dgm:pt>
    <dgm:pt modelId="{3A89E00B-007E-4030-857D-3A145A4E7EDD}" type="pres">
      <dgm:prSet presAssocID="{B34C496E-BA83-4AAB-B74C-899FD6856017}" presName="horz3" presStyleCnt="0"/>
      <dgm:spPr/>
    </dgm:pt>
    <dgm:pt modelId="{C9FA3887-823A-46C4-86EF-80D37E775A4E}" type="pres">
      <dgm:prSet presAssocID="{B34C496E-BA83-4AAB-B74C-899FD6856017}" presName="horzSpace3" presStyleCnt="0"/>
      <dgm:spPr/>
    </dgm:pt>
    <dgm:pt modelId="{91DC748D-D510-4F6C-8664-6668A276BCFB}" type="pres">
      <dgm:prSet presAssocID="{B34C496E-BA83-4AAB-B74C-899FD6856017}" presName="tx3" presStyleLbl="revTx" presStyleIdx="14" presStyleCnt="15"/>
      <dgm:spPr/>
    </dgm:pt>
    <dgm:pt modelId="{765EB5C1-5994-4FBC-8AF8-F47E49E160D9}" type="pres">
      <dgm:prSet presAssocID="{B34C496E-BA83-4AAB-B74C-899FD6856017}" presName="vert3" presStyleCnt="0"/>
      <dgm:spPr/>
    </dgm:pt>
    <dgm:pt modelId="{E53BA457-8BF6-4D6E-97E4-67A834ABC61F}" type="pres">
      <dgm:prSet presAssocID="{87AABF80-B7B5-43DF-B3BF-E8E4280B8D2C}" presName="thinLine2b" presStyleLbl="callout" presStyleIdx="10" presStyleCnt="11"/>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77B45F05-8D17-47FB-8A02-7D5E747DD5F9}" srcId="{C69DD954-C87F-4F53-8B72-7DCE9479775B}" destId="{9315D1F5-81E4-44E4-9CC6-EBFE94A9240D}" srcOrd="6" destOrd="0" parTransId="{59AC9788-FF12-48C0-9046-CB7CC39DEC3F}" sibTransId="{73E33CB0-8841-438C-B322-E68447D3752E}"/>
    <dgm:cxn modelId="{1030620E-80F3-43E8-9132-AF8B549C4698}" type="presOf" srcId="{B35E6AC5-B3CD-437E-858E-53A046951603}" destId="{1FBA062F-73ED-4E83-9270-D8F9ED654C45}" srcOrd="0" destOrd="0" presId="urn:microsoft.com/office/officeart/2008/layout/LinedList"/>
    <dgm:cxn modelId="{544BDD19-0EDC-4AB3-B644-F78C7B80482B}" type="presOf" srcId="{9315D1F5-81E4-44E4-9CC6-EBFE94A9240D}" destId="{E9B1A2F1-FAE6-4D8F-AEF3-BFBD1ED99DEE}" srcOrd="0" destOrd="0" presId="urn:microsoft.com/office/officeart/2008/layout/LinedList"/>
    <dgm:cxn modelId="{E089E01B-F5F0-4356-BE34-67F967DFFB84}" type="presOf" srcId="{B34C496E-BA83-4AAB-B74C-899FD6856017}" destId="{91DC748D-D510-4F6C-8664-6668A276BCFB}" srcOrd="0" destOrd="0" presId="urn:microsoft.com/office/officeart/2008/layout/LinedList"/>
    <dgm:cxn modelId="{F7BDC71F-7A2B-4CC5-9FB1-2BFF377CA821}" srcId="{C69DD954-C87F-4F53-8B72-7DCE9479775B}" destId="{822B8C27-7048-4821-B7E7-A9B56E4CB481}" srcOrd="5" destOrd="0" parTransId="{613B5998-B56E-42E8-819C-5F2C974F9A2F}" sibTransId="{E8C6B49E-7C35-4823-9944-15086DD7BF0A}"/>
    <dgm:cxn modelId="{498B0927-1B2C-4D78-9556-F1B67D79E542}" type="presOf" srcId="{822B8C27-7048-4821-B7E7-A9B56E4CB481}" destId="{9CD893F2-1B48-4AB0-BB48-D3CC5E126705}"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E69AA33B-E178-4AE6-ADB8-BBF2EA2EDCF9}" type="presOf" srcId="{ABABCEE5-398F-49FC-B229-6C62B4D5B45C}" destId="{BC337BED-8B8A-4ABD-8950-75F84D3B8F1C}" srcOrd="0" destOrd="0" presId="urn:microsoft.com/office/officeart/2008/layout/LinedList"/>
    <dgm:cxn modelId="{4F268A40-873F-42B9-B597-7D36E916BCCE}" srcId="{C69DD954-C87F-4F53-8B72-7DCE9479775B}" destId="{ABABCEE5-398F-49FC-B229-6C62B4D5B45C}" srcOrd="4" destOrd="0" parTransId="{4B14F568-3581-434F-843C-898DB0FAEBA2}" sibTransId="{2558F5BB-46F9-4112-957F-C2D1A27FD3CD}"/>
    <dgm:cxn modelId="{C4C39D40-3E2F-4356-B039-1E19E9EFAEF6}" type="presOf" srcId="{D8F64041-5E83-47C8-B8E9-AE23B9CC5F03}" destId="{22888A38-B5EB-43A1-92C2-6C0063524EB0}" srcOrd="0" destOrd="0" presId="urn:microsoft.com/office/officeart/2008/layout/LinedList"/>
    <dgm:cxn modelId="{09010464-1EB2-4AA9-9C35-6CA478832E7D}" srcId="{C69DD954-C87F-4F53-8B72-7DCE9479775B}" destId="{AB0D6AC8-8BCE-4F16-A8A5-87DE551D241A}" srcOrd="7" destOrd="0" parTransId="{30859917-9661-4A40-84E3-2768AFED9250}" sibTransId="{9F23751F-E575-433A-B718-CE52F86ECFF0}"/>
    <dgm:cxn modelId="{052A4864-5555-479C-8259-E5FDBB861BA5}" srcId="{D8F64041-5E83-47C8-B8E9-AE23B9CC5F03}" destId="{C69DD954-C87F-4F53-8B72-7DCE9479775B}" srcOrd="0" destOrd="0" parTransId="{8345159B-AD6C-45BA-A8BD-25D5BC00BBCB}" sibTransId="{45A71B47-7F62-4502-8E22-9DFF6A000050}"/>
    <dgm:cxn modelId="{F6E33B47-8673-4F38-91B0-2259C3068A1C}" srcId="{F679A482-34C3-45F2-A573-4FBAEC784AED}" destId="{467D961E-9EFC-42C1-82EB-DE080BD54ADF}" srcOrd="1" destOrd="0" parTransId="{5AFB725A-1BBF-45C3-8EF2-7765D3E6BA6E}" sibTransId="{1EA69822-261F-4B3B-8637-0D108E769ECB}"/>
    <dgm:cxn modelId="{8FB5104D-BB71-4578-90E3-FA82DE15527A}" srcId="{C69DD954-C87F-4F53-8B72-7DCE9479775B}" destId="{3DE08105-E1AB-4689-BA8E-C14CADA94FA9}" srcOrd="1" destOrd="0" parTransId="{28BDC2A3-CEE7-4C4A-BD33-D62387E1FA90}" sibTransId="{F8F4A0E5-AC8A-400F-A3A5-D800F62EDB77}"/>
    <dgm:cxn modelId="{31B06650-5659-49ED-A3E3-0175F3608330}" srcId="{061F23D1-2A93-4633-A1D8-3BC04C405545}" destId="{D8F64041-5E83-47C8-B8E9-AE23B9CC5F03}" srcOrd="0" destOrd="0" parTransId="{7CC22A64-63BF-4ED9-B818-D48729A60DC0}" sibTransId="{F3935736-1980-41F7-BEF0-604D37B78C47}"/>
    <dgm:cxn modelId="{A219B670-89CB-4954-9831-2E5D11CED275}" srcId="{C69DD954-C87F-4F53-8B72-7DCE9479775B}" destId="{BC5B5AD9-252F-40CC-A6D0-90BF0B7D0949}" srcOrd="3" destOrd="0" parTransId="{3794FAB6-FB17-4B88-B38B-E2F9F88102EB}" sibTransId="{AEA52DEC-69ED-44E0-BC85-3F6741B94B1C}"/>
    <dgm:cxn modelId="{C040778D-FC52-4706-AFD0-5038A95E78F8}" srcId="{87AABF80-B7B5-43DF-B3BF-E8E4280B8D2C}" destId="{B34C496E-BA83-4AAB-B74C-899FD6856017}" srcOrd="0" destOrd="0" parTransId="{48FD5CDE-6D2F-4EC6-B0FC-CECCB0C5D989}" sibTransId="{885AADDB-6157-4843-B440-22182B44BECE}"/>
    <dgm:cxn modelId="{25C2449E-FB28-4E36-B72B-798816F731B1}" type="presOf" srcId="{F679A482-34C3-45F2-A573-4FBAEC784AED}" destId="{DFCF52E9-6B4A-4BA1-A7C2-0C2669C54247}" srcOrd="0" destOrd="0" presId="urn:microsoft.com/office/officeart/2008/layout/LinedList"/>
    <dgm:cxn modelId="{25AC17A4-8FCD-4D44-A7BB-66663FBC9491}" type="presOf" srcId="{C69DD954-C87F-4F53-8B72-7DCE9479775B}" destId="{6B819DDA-1086-4848-A3A4-F7993D3498B5}" srcOrd="0" destOrd="0" presId="urn:microsoft.com/office/officeart/2008/layout/LinedList"/>
    <dgm:cxn modelId="{EAF6C2A4-3101-4140-8E05-4AE3B1E2582A}" type="presOf" srcId="{C4C24A82-01E5-471C-8BCA-07A24B71F5BB}" destId="{E6ED9556-F8CF-428A-A6D3-70B9E52289AC}" srcOrd="0" destOrd="0" presId="urn:microsoft.com/office/officeart/2008/layout/LinedList"/>
    <dgm:cxn modelId="{20CE80AD-AB15-41EE-B0D3-279648D4ECAB}" type="presOf" srcId="{061F23D1-2A93-4633-A1D8-3BC04C405545}" destId="{5B1F76E7-414F-430A-808E-75B330C60B85}" srcOrd="0" destOrd="0" presId="urn:microsoft.com/office/officeart/2008/layout/LinedList"/>
    <dgm:cxn modelId="{51F9E6B4-8595-4B88-A7F1-3E9A63595C03}" srcId="{C69DD954-C87F-4F53-8B72-7DCE9479775B}" destId="{231A5CC3-1021-4F9F-8877-7785CF46F289}" srcOrd="0" destOrd="0" parTransId="{D905665D-6408-4C2E-AEB6-1BAA159EE278}" sibTransId="{062867EC-C85D-4D26-94A7-78BAC90AB3FD}"/>
    <dgm:cxn modelId="{F06F84C4-3EC7-478C-B270-B1D295DAC83F}" type="presOf" srcId="{87AABF80-B7B5-43DF-B3BF-E8E4280B8D2C}" destId="{5FE5A7C1-E42C-42C6-A934-3BC9CF40615D}" srcOrd="0" destOrd="0" presId="urn:microsoft.com/office/officeart/2008/layout/LinedList"/>
    <dgm:cxn modelId="{7C0A9BD2-BC40-42B6-81D3-4B077D56AF60}" type="presOf" srcId="{467D961E-9EFC-42C1-82EB-DE080BD54ADF}" destId="{CA8B46D0-6595-4031-B313-2E953A51D7C6}" srcOrd="0" destOrd="0" presId="urn:microsoft.com/office/officeart/2008/layout/LinedList"/>
    <dgm:cxn modelId="{C0210BD5-035B-4926-A715-6BF37BC79B1D}" type="presOf" srcId="{231A5CC3-1021-4F9F-8877-7785CF46F289}" destId="{194B1696-EA71-4106-A4FA-55D95ED8A285}" srcOrd="0" destOrd="0" presId="urn:microsoft.com/office/officeart/2008/layout/LinedList"/>
    <dgm:cxn modelId="{915A89E5-4FCA-437C-913C-5B94107F4FC6}" srcId="{F679A482-34C3-45F2-A573-4FBAEC784AED}" destId="{B35E6AC5-B3CD-437E-858E-53A046951603}" srcOrd="0" destOrd="0" parTransId="{6F1A3493-F298-47A0-9480-7260A729CF73}" sibTransId="{36F9137A-0A23-4B45-97BC-1E016ECC466B}"/>
    <dgm:cxn modelId="{0B9D2DE6-EC78-40B8-8880-E3A82AA16C8A}" type="presOf" srcId="{BC5B5AD9-252F-40CC-A6D0-90BF0B7D0949}" destId="{BA068B63-F0D4-4717-967D-0A2D91FEF5D2}" srcOrd="0" destOrd="0" presId="urn:microsoft.com/office/officeart/2008/layout/LinedList"/>
    <dgm:cxn modelId="{E588D2F5-3FA4-44D5-95EE-34D8BAD0CE00}" srcId="{C69DD954-C87F-4F53-8B72-7DCE9479775B}" destId="{C4C24A82-01E5-471C-8BCA-07A24B71F5BB}" srcOrd="2" destOrd="0" parTransId="{318B1293-8E4B-4C9E-A8B4-7BCA60E94A37}" sibTransId="{E8281FFC-DAB7-4825-89A1-98FA3328D9C4}"/>
    <dgm:cxn modelId="{A730F1F6-A59B-444D-A6E2-A067364BFAB3}" type="presOf" srcId="{3DE08105-E1AB-4689-BA8E-C14CADA94FA9}" destId="{7FD9E139-F576-4FE5-B4F9-BD571E573C4D}" srcOrd="0" destOrd="0" presId="urn:microsoft.com/office/officeart/2008/layout/LinedList"/>
    <dgm:cxn modelId="{1122E9FA-46A3-4341-A183-091C20484F15}" type="presOf" srcId="{AB0D6AC8-8BCE-4F16-A8A5-87DE551D241A}" destId="{43C736B7-E794-4F1A-9598-B9EDF038A09A}" srcOrd="0" destOrd="0" presId="urn:microsoft.com/office/officeart/2008/layout/LinedList"/>
    <dgm:cxn modelId="{22EA860D-CDD6-43B7-9B7F-05207BF38588}" type="presParOf" srcId="{5B1F76E7-414F-430A-808E-75B330C60B85}" destId="{EB5ED569-094C-4B1A-BD1F-3123DBBAAE94}" srcOrd="0" destOrd="0" presId="urn:microsoft.com/office/officeart/2008/layout/LinedList"/>
    <dgm:cxn modelId="{7D8E3502-D501-4C99-A053-32B1306AAB63}" type="presParOf" srcId="{5B1F76E7-414F-430A-808E-75B330C60B85}" destId="{6D996FB2-526B-4DA1-BFA7-5874D8992F11}" srcOrd="1" destOrd="0" presId="urn:microsoft.com/office/officeart/2008/layout/LinedList"/>
    <dgm:cxn modelId="{4048E694-2D5B-43D0-B09B-523814576648}" type="presParOf" srcId="{6D996FB2-526B-4DA1-BFA7-5874D8992F11}" destId="{22888A38-B5EB-43A1-92C2-6C0063524EB0}" srcOrd="0" destOrd="0" presId="urn:microsoft.com/office/officeart/2008/layout/LinedList"/>
    <dgm:cxn modelId="{BEBDB5DC-7F4E-476A-93BF-48D2104FF834}" type="presParOf" srcId="{6D996FB2-526B-4DA1-BFA7-5874D8992F11}" destId="{F2BB51E4-4616-44D2-8EEF-7A1A22E821E0}" srcOrd="1" destOrd="0" presId="urn:microsoft.com/office/officeart/2008/layout/LinedList"/>
    <dgm:cxn modelId="{589FB54E-56DA-40C5-B058-9702EE2B97FB}" type="presParOf" srcId="{F2BB51E4-4616-44D2-8EEF-7A1A22E821E0}" destId="{CBDC3C07-3869-419E-B5D9-9EA887A6B7E4}" srcOrd="0" destOrd="0" presId="urn:microsoft.com/office/officeart/2008/layout/LinedList"/>
    <dgm:cxn modelId="{F15F5507-F974-4067-AB22-38B2F3A557AC}" type="presParOf" srcId="{F2BB51E4-4616-44D2-8EEF-7A1A22E821E0}" destId="{9F7DEBE2-ED6C-40EB-937F-70565C3DDB80}" srcOrd="1" destOrd="0" presId="urn:microsoft.com/office/officeart/2008/layout/LinedList"/>
    <dgm:cxn modelId="{D6E59934-AF74-41B1-88E4-ACAD2C037AD5}" type="presParOf" srcId="{9F7DEBE2-ED6C-40EB-937F-70565C3DDB80}" destId="{C9C4C531-8444-4ADA-A794-2985E5CA5608}" srcOrd="0" destOrd="0" presId="urn:microsoft.com/office/officeart/2008/layout/LinedList"/>
    <dgm:cxn modelId="{95A13B6E-E862-4BC3-B293-F560FAD300E5}" type="presParOf" srcId="{9F7DEBE2-ED6C-40EB-937F-70565C3DDB80}" destId="{6B819DDA-1086-4848-A3A4-F7993D3498B5}" srcOrd="1" destOrd="0" presId="urn:microsoft.com/office/officeart/2008/layout/LinedList"/>
    <dgm:cxn modelId="{A70FF25A-056C-401A-B7D2-AB7454E44226}" type="presParOf" srcId="{9F7DEBE2-ED6C-40EB-937F-70565C3DDB80}" destId="{08637587-AE55-4EE4-BC26-4A42DF51BE65}" srcOrd="2" destOrd="0" presId="urn:microsoft.com/office/officeart/2008/layout/LinedList"/>
    <dgm:cxn modelId="{960C7180-2546-4525-867A-C830EB7C9AAA}" type="presParOf" srcId="{08637587-AE55-4EE4-BC26-4A42DF51BE65}" destId="{678D341B-ECA2-4E48-AD58-3617AFDF2FEF}" srcOrd="0" destOrd="0" presId="urn:microsoft.com/office/officeart/2008/layout/LinedList"/>
    <dgm:cxn modelId="{D61F915D-5237-4CEA-8B32-8B1016593D1D}" type="presParOf" srcId="{678D341B-ECA2-4E48-AD58-3617AFDF2FEF}" destId="{87DD2F71-BBDF-4D18-A44D-6E185E50DE44}" srcOrd="0" destOrd="0" presId="urn:microsoft.com/office/officeart/2008/layout/LinedList"/>
    <dgm:cxn modelId="{49C99600-433F-443D-A1A6-59250A4FCF57}" type="presParOf" srcId="{678D341B-ECA2-4E48-AD58-3617AFDF2FEF}" destId="{194B1696-EA71-4106-A4FA-55D95ED8A285}" srcOrd="1" destOrd="0" presId="urn:microsoft.com/office/officeart/2008/layout/LinedList"/>
    <dgm:cxn modelId="{9FEE7920-E76C-4F4E-9763-744014908A0E}" type="presParOf" srcId="{678D341B-ECA2-4E48-AD58-3617AFDF2FEF}" destId="{C326E50B-F166-4CAA-ACE7-CC5AE45B58D1}" srcOrd="2" destOrd="0" presId="urn:microsoft.com/office/officeart/2008/layout/LinedList"/>
    <dgm:cxn modelId="{275EF5F5-3C68-4B70-9529-D8C7766A7B67}" type="presParOf" srcId="{08637587-AE55-4EE4-BC26-4A42DF51BE65}" destId="{4BC99B59-32DA-4175-9AC0-C2E2145916E7}" srcOrd="1" destOrd="0" presId="urn:microsoft.com/office/officeart/2008/layout/LinedList"/>
    <dgm:cxn modelId="{E4AD137A-485C-4B0A-93E5-3F837BFD6925}" type="presParOf" srcId="{08637587-AE55-4EE4-BC26-4A42DF51BE65}" destId="{BABCBC0E-29B0-4D63-B57C-4B56EBC5E9E8}" srcOrd="2" destOrd="0" presId="urn:microsoft.com/office/officeart/2008/layout/LinedList"/>
    <dgm:cxn modelId="{3F468EB8-5F75-408F-B0E6-9ED7EF1EC891}" type="presParOf" srcId="{BABCBC0E-29B0-4D63-B57C-4B56EBC5E9E8}" destId="{04D609FF-8C08-4226-9C01-8E1FB1C7F62E}" srcOrd="0" destOrd="0" presId="urn:microsoft.com/office/officeart/2008/layout/LinedList"/>
    <dgm:cxn modelId="{7FC2E64B-E870-4B75-834C-0C79654693BE}" type="presParOf" srcId="{BABCBC0E-29B0-4D63-B57C-4B56EBC5E9E8}" destId="{7FD9E139-F576-4FE5-B4F9-BD571E573C4D}" srcOrd="1" destOrd="0" presId="urn:microsoft.com/office/officeart/2008/layout/LinedList"/>
    <dgm:cxn modelId="{8CA6B293-708D-4503-B5D7-76D5B805D84E}" type="presParOf" srcId="{BABCBC0E-29B0-4D63-B57C-4B56EBC5E9E8}" destId="{A6E8216F-7362-483E-BCD8-716C48C16678}" srcOrd="2" destOrd="0" presId="urn:microsoft.com/office/officeart/2008/layout/LinedList"/>
    <dgm:cxn modelId="{3EF8D918-01E4-4D33-A0DA-21C5DA1B8EE1}" type="presParOf" srcId="{08637587-AE55-4EE4-BC26-4A42DF51BE65}" destId="{5894B062-97BA-47A8-91AF-4D5CE557EB34}" srcOrd="3" destOrd="0" presId="urn:microsoft.com/office/officeart/2008/layout/LinedList"/>
    <dgm:cxn modelId="{7BE42FE3-7D93-4CE6-8BA4-20D9C870F5E6}" type="presParOf" srcId="{08637587-AE55-4EE4-BC26-4A42DF51BE65}" destId="{42515805-7442-40D2-A4BF-D05DF6DFD803}" srcOrd="4" destOrd="0" presId="urn:microsoft.com/office/officeart/2008/layout/LinedList"/>
    <dgm:cxn modelId="{70E71F66-B798-4DE4-B23C-F82807E61C70}" type="presParOf" srcId="{42515805-7442-40D2-A4BF-D05DF6DFD803}" destId="{3D83FE51-A648-4961-A523-355B113375AC}" srcOrd="0" destOrd="0" presId="urn:microsoft.com/office/officeart/2008/layout/LinedList"/>
    <dgm:cxn modelId="{2729BD0A-FD1A-4A09-B80D-3B1E36972637}" type="presParOf" srcId="{42515805-7442-40D2-A4BF-D05DF6DFD803}" destId="{E6ED9556-F8CF-428A-A6D3-70B9E52289AC}" srcOrd="1" destOrd="0" presId="urn:microsoft.com/office/officeart/2008/layout/LinedList"/>
    <dgm:cxn modelId="{E235DD60-35DD-4C4C-AE92-6CE47668E318}" type="presParOf" srcId="{42515805-7442-40D2-A4BF-D05DF6DFD803}" destId="{113FA4D0-E77B-4D6F-96BA-EB3086EDE6E6}" srcOrd="2" destOrd="0" presId="urn:microsoft.com/office/officeart/2008/layout/LinedList"/>
    <dgm:cxn modelId="{A9D870CA-9246-428A-AF0B-E36BAAEE1008}" type="presParOf" srcId="{08637587-AE55-4EE4-BC26-4A42DF51BE65}" destId="{CF89FBA4-8E16-4D5C-96AD-9B7D21CC6B41}" srcOrd="5" destOrd="0" presId="urn:microsoft.com/office/officeart/2008/layout/LinedList"/>
    <dgm:cxn modelId="{D586833B-AC26-454F-B5BB-030F757BAC78}" type="presParOf" srcId="{08637587-AE55-4EE4-BC26-4A42DF51BE65}" destId="{24FBDA7B-522D-445D-ACE0-1ADB05F9012D}" srcOrd="6" destOrd="0" presId="urn:microsoft.com/office/officeart/2008/layout/LinedList"/>
    <dgm:cxn modelId="{74EE8AF6-D858-4E4B-802E-44CB4D8CB745}" type="presParOf" srcId="{24FBDA7B-522D-445D-ACE0-1ADB05F9012D}" destId="{0432B877-B54A-4BF5-8A54-E8C84D3E1F25}" srcOrd="0" destOrd="0" presId="urn:microsoft.com/office/officeart/2008/layout/LinedList"/>
    <dgm:cxn modelId="{DC486C6A-3CB5-4E00-827A-1337FB713C8A}" type="presParOf" srcId="{24FBDA7B-522D-445D-ACE0-1ADB05F9012D}" destId="{BA068B63-F0D4-4717-967D-0A2D91FEF5D2}" srcOrd="1" destOrd="0" presId="urn:microsoft.com/office/officeart/2008/layout/LinedList"/>
    <dgm:cxn modelId="{6E653102-E4E9-4184-A693-D209A1EDBB2C}" type="presParOf" srcId="{24FBDA7B-522D-445D-ACE0-1ADB05F9012D}" destId="{AC9F8726-E607-455D-A049-10252CCC7FE6}" srcOrd="2" destOrd="0" presId="urn:microsoft.com/office/officeart/2008/layout/LinedList"/>
    <dgm:cxn modelId="{99E0F0C5-7779-4613-A27C-62654061EC0B}" type="presParOf" srcId="{08637587-AE55-4EE4-BC26-4A42DF51BE65}" destId="{492AE36D-2BD2-4C97-BDC8-36E8774573A3}" srcOrd="7" destOrd="0" presId="urn:microsoft.com/office/officeart/2008/layout/LinedList"/>
    <dgm:cxn modelId="{B6EF7F89-666E-4BFE-B14D-E223844B17B2}" type="presParOf" srcId="{08637587-AE55-4EE4-BC26-4A42DF51BE65}" destId="{DAEF2244-AF66-44F5-B3F4-4143D236CBF1}" srcOrd="8" destOrd="0" presId="urn:microsoft.com/office/officeart/2008/layout/LinedList"/>
    <dgm:cxn modelId="{8AFFFC0B-CB65-4403-BD41-B3976A21BD66}" type="presParOf" srcId="{DAEF2244-AF66-44F5-B3F4-4143D236CBF1}" destId="{5E555DCD-7E4A-4979-8877-1D2A3DE568F7}" srcOrd="0" destOrd="0" presId="urn:microsoft.com/office/officeart/2008/layout/LinedList"/>
    <dgm:cxn modelId="{5987C6DE-F866-4C89-A2C5-71ED8039A5EB}" type="presParOf" srcId="{DAEF2244-AF66-44F5-B3F4-4143D236CBF1}" destId="{BC337BED-8B8A-4ABD-8950-75F84D3B8F1C}" srcOrd="1" destOrd="0" presId="urn:microsoft.com/office/officeart/2008/layout/LinedList"/>
    <dgm:cxn modelId="{CA2C4020-D0CB-428B-9E9A-4A4559F0716F}" type="presParOf" srcId="{DAEF2244-AF66-44F5-B3F4-4143D236CBF1}" destId="{A07565C5-D0DA-4BE9-85DD-586066F3436D}" srcOrd="2" destOrd="0" presId="urn:microsoft.com/office/officeart/2008/layout/LinedList"/>
    <dgm:cxn modelId="{2116C16E-140F-4D1D-95A3-5A5BF7D3566E}" type="presParOf" srcId="{08637587-AE55-4EE4-BC26-4A42DF51BE65}" destId="{CEE90C08-44CC-4A7A-8B55-18108452E3AF}" srcOrd="9" destOrd="0" presId="urn:microsoft.com/office/officeart/2008/layout/LinedList"/>
    <dgm:cxn modelId="{7455FF99-34B5-45B6-8C4C-3A19724FCAD2}" type="presParOf" srcId="{08637587-AE55-4EE4-BC26-4A42DF51BE65}" destId="{8A52141B-EDE4-479F-9833-022A28E73530}" srcOrd="10" destOrd="0" presId="urn:microsoft.com/office/officeart/2008/layout/LinedList"/>
    <dgm:cxn modelId="{800E21C2-5FD1-4ED1-BD5A-72BDC8656CCC}" type="presParOf" srcId="{8A52141B-EDE4-479F-9833-022A28E73530}" destId="{CBB6654C-948C-407B-8124-071A1B89D013}" srcOrd="0" destOrd="0" presId="urn:microsoft.com/office/officeart/2008/layout/LinedList"/>
    <dgm:cxn modelId="{AC5EA8B9-9831-43B7-94AF-076968EF3971}" type="presParOf" srcId="{8A52141B-EDE4-479F-9833-022A28E73530}" destId="{9CD893F2-1B48-4AB0-BB48-D3CC5E126705}" srcOrd="1" destOrd="0" presId="urn:microsoft.com/office/officeart/2008/layout/LinedList"/>
    <dgm:cxn modelId="{AFB1F9CF-5D3B-468E-A22D-AD7A44174441}" type="presParOf" srcId="{8A52141B-EDE4-479F-9833-022A28E73530}" destId="{D5E197D9-ED93-4ADF-B4E9-A3D7361D6E59}" srcOrd="2" destOrd="0" presId="urn:microsoft.com/office/officeart/2008/layout/LinedList"/>
    <dgm:cxn modelId="{81C29512-9EEA-4869-8E29-3005EBE97775}" type="presParOf" srcId="{08637587-AE55-4EE4-BC26-4A42DF51BE65}" destId="{87FC583B-3498-498F-9687-F40833B76C66}" srcOrd="11" destOrd="0" presId="urn:microsoft.com/office/officeart/2008/layout/LinedList"/>
    <dgm:cxn modelId="{E9B5B786-39B7-435A-840D-C99F45B4029B}" type="presParOf" srcId="{08637587-AE55-4EE4-BC26-4A42DF51BE65}" destId="{18C626D4-26F3-4BA1-B266-A01061004766}" srcOrd="12" destOrd="0" presId="urn:microsoft.com/office/officeart/2008/layout/LinedList"/>
    <dgm:cxn modelId="{94F72087-07A9-4762-8FF8-C5496A4886AB}" type="presParOf" srcId="{18C626D4-26F3-4BA1-B266-A01061004766}" destId="{8A373C7E-D79E-4CA9-9B87-5269BAD139FC}" srcOrd="0" destOrd="0" presId="urn:microsoft.com/office/officeart/2008/layout/LinedList"/>
    <dgm:cxn modelId="{D769E2C9-129F-4D6D-974D-49C5D91E9081}" type="presParOf" srcId="{18C626D4-26F3-4BA1-B266-A01061004766}" destId="{E9B1A2F1-FAE6-4D8F-AEF3-BFBD1ED99DEE}" srcOrd="1" destOrd="0" presId="urn:microsoft.com/office/officeart/2008/layout/LinedList"/>
    <dgm:cxn modelId="{62F5CF32-5421-41D8-8D26-44C57DE9536E}" type="presParOf" srcId="{18C626D4-26F3-4BA1-B266-A01061004766}" destId="{09003926-84CA-4CFB-963E-D597CCCF0156}" srcOrd="2" destOrd="0" presId="urn:microsoft.com/office/officeart/2008/layout/LinedList"/>
    <dgm:cxn modelId="{6E37FAF9-61DC-4823-9B33-ADC3AF85E23A}" type="presParOf" srcId="{08637587-AE55-4EE4-BC26-4A42DF51BE65}" destId="{9867C593-7DDD-408E-B728-7C338D44540D}" srcOrd="13" destOrd="0" presId="urn:microsoft.com/office/officeart/2008/layout/LinedList"/>
    <dgm:cxn modelId="{601CDB59-23DB-46A5-8340-5410E22F1C73}" type="presParOf" srcId="{08637587-AE55-4EE4-BC26-4A42DF51BE65}" destId="{B8DCD4FC-8E5E-46EB-8E98-BFF2664F6CE8}" srcOrd="14" destOrd="0" presId="urn:microsoft.com/office/officeart/2008/layout/LinedList"/>
    <dgm:cxn modelId="{FCAB7ACA-7B04-4FCA-8963-109E960506F1}" type="presParOf" srcId="{B8DCD4FC-8E5E-46EB-8E98-BFF2664F6CE8}" destId="{B04797BA-4143-4C10-8DC9-7987F170E581}" srcOrd="0" destOrd="0" presId="urn:microsoft.com/office/officeart/2008/layout/LinedList"/>
    <dgm:cxn modelId="{0EFB2A67-468A-44A5-8F06-8F67ADAB02B8}" type="presParOf" srcId="{B8DCD4FC-8E5E-46EB-8E98-BFF2664F6CE8}" destId="{43C736B7-E794-4F1A-9598-B9EDF038A09A}" srcOrd="1" destOrd="0" presId="urn:microsoft.com/office/officeart/2008/layout/LinedList"/>
    <dgm:cxn modelId="{A412B660-FDF3-4DB3-8DAB-3DC8985FA049}" type="presParOf" srcId="{B8DCD4FC-8E5E-46EB-8E98-BFF2664F6CE8}" destId="{50147C60-6CDC-4A10-906C-75DC0ED09516}" srcOrd="2" destOrd="0" presId="urn:microsoft.com/office/officeart/2008/layout/LinedList"/>
    <dgm:cxn modelId="{AB3DB7C2-5126-4FBC-9FAA-AF4597CFF827}" type="presParOf" srcId="{F2BB51E4-4616-44D2-8EEF-7A1A22E821E0}" destId="{5D1166B0-41B9-47F6-BC7C-E2489C69E8BA}" srcOrd="2" destOrd="0" presId="urn:microsoft.com/office/officeart/2008/layout/LinedList"/>
    <dgm:cxn modelId="{55DD63D0-D39D-407C-8FEE-1846DCE650B2}" type="presParOf" srcId="{F2BB51E4-4616-44D2-8EEF-7A1A22E821E0}" destId="{38842258-2DDE-4A57-9E48-EEA29E6933D8}" srcOrd="3" destOrd="0" presId="urn:microsoft.com/office/officeart/2008/layout/LinedList"/>
    <dgm:cxn modelId="{D03FC15E-8779-48EE-A7D3-00E1F3858185}" type="presParOf" srcId="{F2BB51E4-4616-44D2-8EEF-7A1A22E821E0}" destId="{BA3D5D0D-CD2B-4966-9D2B-845012BC25BC}" srcOrd="4" destOrd="0" presId="urn:microsoft.com/office/officeart/2008/layout/LinedList"/>
    <dgm:cxn modelId="{34590E78-7CE4-48A4-8C18-5E387C668FEE}" type="presParOf" srcId="{BA3D5D0D-CD2B-4966-9D2B-845012BC25BC}" destId="{3199EF65-F0F0-46CC-A4FF-D7B28AB32BDD}" srcOrd="0" destOrd="0" presId="urn:microsoft.com/office/officeart/2008/layout/LinedList"/>
    <dgm:cxn modelId="{CF822A48-EA95-41BB-A3C0-472F7BD03220}" type="presParOf" srcId="{BA3D5D0D-CD2B-4966-9D2B-845012BC25BC}" destId="{DFCF52E9-6B4A-4BA1-A7C2-0C2669C54247}" srcOrd="1" destOrd="0" presId="urn:microsoft.com/office/officeart/2008/layout/LinedList"/>
    <dgm:cxn modelId="{034B27B1-DEEE-4DB0-9BA2-36072C4960BC}" type="presParOf" srcId="{BA3D5D0D-CD2B-4966-9D2B-845012BC25BC}" destId="{FA2A932A-DF6D-41F5-B0A5-978FA2A8F890}" srcOrd="2" destOrd="0" presId="urn:microsoft.com/office/officeart/2008/layout/LinedList"/>
    <dgm:cxn modelId="{AB6E97E8-4B19-4047-9ABC-360B738010D2}" type="presParOf" srcId="{FA2A932A-DF6D-41F5-B0A5-978FA2A8F890}" destId="{95218B67-FDAC-4B97-BF5B-2F0B56B34C00}" srcOrd="0" destOrd="0" presId="urn:microsoft.com/office/officeart/2008/layout/LinedList"/>
    <dgm:cxn modelId="{0DA1C86C-ECA3-46FD-BCC9-1723A49FB86C}" type="presParOf" srcId="{95218B67-FDAC-4B97-BF5B-2F0B56B34C00}" destId="{D7505AE6-FB92-467D-985D-D5430ECF770D}" srcOrd="0" destOrd="0" presId="urn:microsoft.com/office/officeart/2008/layout/LinedList"/>
    <dgm:cxn modelId="{2D082149-3593-4A81-90B3-E8AEB00C4FAF}" type="presParOf" srcId="{95218B67-FDAC-4B97-BF5B-2F0B56B34C00}" destId="{1FBA062F-73ED-4E83-9270-D8F9ED654C45}" srcOrd="1" destOrd="0" presId="urn:microsoft.com/office/officeart/2008/layout/LinedList"/>
    <dgm:cxn modelId="{204CF6E7-0DAF-4558-8337-E9882BEF60A2}" type="presParOf" srcId="{95218B67-FDAC-4B97-BF5B-2F0B56B34C00}" destId="{D2F27347-F9ED-4E41-8F44-288575B80331}" srcOrd="2" destOrd="0" presId="urn:microsoft.com/office/officeart/2008/layout/LinedList"/>
    <dgm:cxn modelId="{A0DACEF9-39FD-4A32-969A-2A83AEBBBD1D}" type="presParOf" srcId="{FA2A932A-DF6D-41F5-B0A5-978FA2A8F890}" destId="{F6EDABE0-5297-4424-94AB-18BD86D6750A}" srcOrd="1" destOrd="0" presId="urn:microsoft.com/office/officeart/2008/layout/LinedList"/>
    <dgm:cxn modelId="{FFC8C684-269A-4BF1-85B8-855AFE6B6AA5}" type="presParOf" srcId="{FA2A932A-DF6D-41F5-B0A5-978FA2A8F890}" destId="{D92204ED-14E6-43FD-B087-1229A6D53EC2}" srcOrd="2" destOrd="0" presId="urn:microsoft.com/office/officeart/2008/layout/LinedList"/>
    <dgm:cxn modelId="{319B9182-BE48-4D78-9A5E-209673543CDA}" type="presParOf" srcId="{D92204ED-14E6-43FD-B087-1229A6D53EC2}" destId="{02DC927B-7D97-44B8-82A7-A0BDD2E0BE58}" srcOrd="0" destOrd="0" presId="urn:microsoft.com/office/officeart/2008/layout/LinedList"/>
    <dgm:cxn modelId="{8B055A9D-7D3F-432C-ACF4-27ED14CF53D1}" type="presParOf" srcId="{D92204ED-14E6-43FD-B087-1229A6D53EC2}" destId="{CA8B46D0-6595-4031-B313-2E953A51D7C6}" srcOrd="1" destOrd="0" presId="urn:microsoft.com/office/officeart/2008/layout/LinedList"/>
    <dgm:cxn modelId="{5E82DEB7-49EA-4ECC-82D7-F8A6348E658F}" type="presParOf" srcId="{D92204ED-14E6-43FD-B087-1229A6D53EC2}" destId="{1C7FB447-6527-4A93-A01B-EACAEA696D8C}" srcOrd="2" destOrd="0" presId="urn:microsoft.com/office/officeart/2008/layout/LinedList"/>
    <dgm:cxn modelId="{6118E63F-1204-416C-8A70-139540F33122}" type="presParOf" srcId="{F2BB51E4-4616-44D2-8EEF-7A1A22E821E0}" destId="{E1912BFC-B038-4C7D-BB20-774AFDE75A77}" srcOrd="5" destOrd="0" presId="urn:microsoft.com/office/officeart/2008/layout/LinedList"/>
    <dgm:cxn modelId="{CB5C47DC-737B-47DA-A6F4-30D4F2021B44}" type="presParOf" srcId="{F2BB51E4-4616-44D2-8EEF-7A1A22E821E0}" destId="{8E61CF58-4A62-4383-87E0-F7D994501361}" srcOrd="6" destOrd="0" presId="urn:microsoft.com/office/officeart/2008/layout/LinedList"/>
    <dgm:cxn modelId="{4A3A66FB-37CF-4AD5-B487-804C0710BDC0}" type="presParOf" srcId="{F2BB51E4-4616-44D2-8EEF-7A1A22E821E0}" destId="{823EA016-E6BB-4B5D-AE13-292E9398A1E8}" srcOrd="7" destOrd="0" presId="urn:microsoft.com/office/officeart/2008/layout/LinedList"/>
    <dgm:cxn modelId="{DC1B4D79-9C99-4D7C-8F13-668E334E7C01}" type="presParOf" srcId="{823EA016-E6BB-4B5D-AE13-292E9398A1E8}" destId="{4017DD42-4568-481E-9BDC-F7C203BD0D30}" srcOrd="0" destOrd="0" presId="urn:microsoft.com/office/officeart/2008/layout/LinedList"/>
    <dgm:cxn modelId="{E1DA6AE6-1209-494C-BCD0-97368A92D3A0}" type="presParOf" srcId="{823EA016-E6BB-4B5D-AE13-292E9398A1E8}" destId="{5FE5A7C1-E42C-42C6-A934-3BC9CF40615D}" srcOrd="1" destOrd="0" presId="urn:microsoft.com/office/officeart/2008/layout/LinedList"/>
    <dgm:cxn modelId="{A469936C-5631-451C-8B8B-F32AA3B3D81E}" type="presParOf" srcId="{823EA016-E6BB-4B5D-AE13-292E9398A1E8}" destId="{B3192F9C-D589-4317-984B-57502060C075}" srcOrd="2" destOrd="0" presId="urn:microsoft.com/office/officeart/2008/layout/LinedList"/>
    <dgm:cxn modelId="{85593139-43BF-4B58-8428-86771797201F}" type="presParOf" srcId="{B3192F9C-D589-4317-984B-57502060C075}" destId="{3A89E00B-007E-4030-857D-3A145A4E7EDD}" srcOrd="0" destOrd="0" presId="urn:microsoft.com/office/officeart/2008/layout/LinedList"/>
    <dgm:cxn modelId="{103C9993-3248-4619-BF4F-86CB520072F6}" type="presParOf" srcId="{3A89E00B-007E-4030-857D-3A145A4E7EDD}" destId="{C9FA3887-823A-46C4-86EF-80D37E775A4E}" srcOrd="0" destOrd="0" presId="urn:microsoft.com/office/officeart/2008/layout/LinedList"/>
    <dgm:cxn modelId="{E2EE2E50-B0B1-4B29-B76E-92B903A82996}" type="presParOf" srcId="{3A89E00B-007E-4030-857D-3A145A4E7EDD}" destId="{91DC748D-D510-4F6C-8664-6668A276BCFB}" srcOrd="1" destOrd="0" presId="urn:microsoft.com/office/officeart/2008/layout/LinedList"/>
    <dgm:cxn modelId="{C721ED66-D388-4792-9C4C-99B9C3B5379C}" type="presParOf" srcId="{3A89E00B-007E-4030-857D-3A145A4E7EDD}" destId="{765EB5C1-5994-4FBC-8AF8-F47E49E160D9}" srcOrd="2" destOrd="0" presId="urn:microsoft.com/office/officeart/2008/layout/LinedList"/>
    <dgm:cxn modelId="{CFA901CC-9AEA-4EA4-AE50-09CEAD99DCB1}" type="presParOf" srcId="{F2BB51E4-4616-44D2-8EEF-7A1A22E821E0}" destId="{E53BA457-8BF6-4D6E-97E4-67A834ABC61F}" srcOrd="8" destOrd="0" presId="urn:microsoft.com/office/officeart/2008/layout/LinedList"/>
    <dgm:cxn modelId="{CAD6648A-E713-4BE5-9C1A-98B7154F1E13}"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4000D-442C-4F44-A9CA-BFFDD695052B}">
      <dsp:nvSpPr>
        <dsp:cNvPr id="0" name=""/>
        <dsp:cNvSpPr/>
      </dsp:nvSpPr>
      <dsp:spPr>
        <a:xfrm rot="5400000">
          <a:off x="-172933" y="176088"/>
          <a:ext cx="1152890" cy="807023"/>
        </a:xfrm>
        <a:prstGeom prst="chevron">
          <a:avLst/>
        </a:prstGeom>
        <a:gradFill rotWithShape="0">
          <a:gsLst>
            <a:gs pos="0">
              <a:srgbClr val="297FD5">
                <a:hueOff val="0"/>
                <a:satOff val="0"/>
                <a:lumOff val="0"/>
                <a:alphaOff val="0"/>
                <a:satMod val="103000"/>
                <a:lumMod val="102000"/>
                <a:tint val="94000"/>
              </a:srgbClr>
            </a:gs>
            <a:gs pos="50000">
              <a:srgbClr val="297FD5">
                <a:hueOff val="0"/>
                <a:satOff val="0"/>
                <a:lumOff val="0"/>
                <a:alphaOff val="0"/>
                <a:satMod val="110000"/>
                <a:lumMod val="100000"/>
                <a:shade val="100000"/>
              </a:srgbClr>
            </a:gs>
            <a:gs pos="100000">
              <a:srgbClr val="297FD5">
                <a:hueOff val="0"/>
                <a:satOff val="0"/>
                <a:lumOff val="0"/>
                <a:alphaOff val="0"/>
                <a:lumMod val="99000"/>
                <a:satMod val="120000"/>
                <a:shade val="78000"/>
              </a:srgbClr>
            </a:gs>
          </a:gsLst>
          <a:lin ang="5400000" scaled="0"/>
        </a:gradFill>
        <a:ln w="6350" cap="flat" cmpd="sng" algn="ctr">
          <a:solidFill>
            <a:srgbClr val="297FD5">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O.CN.Q.5.1.</a:t>
          </a:r>
        </a:p>
      </dsp:txBody>
      <dsp:txXfrm rot="-5400000">
        <a:off x="1" y="406667"/>
        <a:ext cx="807023" cy="345867"/>
      </dsp:txXfrm>
    </dsp:sp>
    <dsp:sp modelId="{69813C2A-2B30-4432-8B18-6AFDD03D07DC}">
      <dsp:nvSpPr>
        <dsp:cNvPr id="0" name=""/>
        <dsp:cNvSpPr/>
      </dsp:nvSpPr>
      <dsp:spPr>
        <a:xfrm rot="5400000">
          <a:off x="4957812" y="-4147634"/>
          <a:ext cx="749772" cy="9051351"/>
        </a:xfrm>
        <a:prstGeom prst="round2SameRect">
          <a:avLst/>
        </a:prstGeom>
        <a:solidFill>
          <a:sysClr val="window" lastClr="FFFFFF">
            <a:alpha val="90000"/>
            <a:hueOff val="0"/>
            <a:satOff val="0"/>
            <a:lumOff val="0"/>
            <a:alphaOff val="0"/>
          </a:sysClr>
        </a:solidFill>
        <a:ln w="6350" cap="flat" cmpd="sng" algn="ctr">
          <a:solidFill>
            <a:srgbClr val="297F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solidFill>
                <a:sysClr val="windowText" lastClr="000000">
                  <a:hueOff val="0"/>
                  <a:satOff val="0"/>
                  <a:lumOff val="0"/>
                  <a:alphaOff val="0"/>
                </a:sysClr>
              </a:solidFill>
              <a:latin typeface="Calibri" panose="020F0502020204030204"/>
              <a:ea typeface="+mn-ea"/>
              <a:cs typeface="+mn-cs"/>
            </a:rPr>
            <a:t>Reconocer la importancia de la Química dentro de la Ciencia y su impacto en la sociedad industrial y tecnológica, para promover y fomentar el Buen Vivir asumiendo responsabilidad social.</a:t>
          </a:r>
          <a:endParaRPr lang="es-ES" sz="1200" kern="1200">
            <a:solidFill>
              <a:sysClr val="windowText" lastClr="000000">
                <a:hueOff val="0"/>
                <a:satOff val="0"/>
                <a:lumOff val="0"/>
                <a:alphaOff val="0"/>
              </a:sysClr>
            </a:solidFill>
            <a:latin typeface="Calibri" panose="020F0502020204030204"/>
            <a:ea typeface="+mn-ea"/>
            <a:cs typeface="+mn-cs"/>
          </a:endParaRPr>
        </a:p>
      </dsp:txBody>
      <dsp:txXfrm rot="-5400000">
        <a:off x="807023" y="39756"/>
        <a:ext cx="9014750" cy="676570"/>
      </dsp:txXfrm>
    </dsp:sp>
    <dsp:sp modelId="{E77EBBDE-595D-4685-8BCF-70E265327B1D}">
      <dsp:nvSpPr>
        <dsp:cNvPr id="0" name=""/>
        <dsp:cNvSpPr/>
      </dsp:nvSpPr>
      <dsp:spPr>
        <a:xfrm rot="5400000">
          <a:off x="-172933" y="1212566"/>
          <a:ext cx="1152890" cy="807023"/>
        </a:xfrm>
        <a:prstGeom prst="chevron">
          <a:avLst/>
        </a:prstGeom>
        <a:gradFill rotWithShape="0">
          <a:gsLst>
            <a:gs pos="0">
              <a:srgbClr val="297FD5">
                <a:hueOff val="107142"/>
                <a:satOff val="-12023"/>
                <a:lumOff val="2059"/>
                <a:alphaOff val="0"/>
                <a:satMod val="103000"/>
                <a:lumMod val="102000"/>
                <a:tint val="94000"/>
              </a:srgbClr>
            </a:gs>
            <a:gs pos="50000">
              <a:srgbClr val="297FD5">
                <a:hueOff val="107142"/>
                <a:satOff val="-12023"/>
                <a:lumOff val="2059"/>
                <a:alphaOff val="0"/>
                <a:satMod val="110000"/>
                <a:lumMod val="100000"/>
                <a:shade val="100000"/>
              </a:srgbClr>
            </a:gs>
            <a:gs pos="100000">
              <a:srgbClr val="297FD5">
                <a:hueOff val="107142"/>
                <a:satOff val="-12023"/>
                <a:lumOff val="2059"/>
                <a:alphaOff val="0"/>
                <a:lumMod val="99000"/>
                <a:satMod val="120000"/>
                <a:shade val="78000"/>
              </a:srgbClr>
            </a:gs>
          </a:gsLst>
          <a:lin ang="5400000" scaled="0"/>
        </a:gradFill>
        <a:ln w="6350" cap="flat" cmpd="sng" algn="ctr">
          <a:solidFill>
            <a:srgbClr val="297FD5">
              <a:hueOff val="107142"/>
              <a:satOff val="-12023"/>
              <a:lumOff val="2059"/>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O.CN.Q.5.2.</a:t>
          </a:r>
        </a:p>
      </dsp:txBody>
      <dsp:txXfrm rot="-5400000">
        <a:off x="1" y="1443145"/>
        <a:ext cx="807023" cy="345867"/>
      </dsp:txXfrm>
    </dsp:sp>
    <dsp:sp modelId="{FD19DA8F-CCBB-4DD7-9C95-97298EABF97E}">
      <dsp:nvSpPr>
        <dsp:cNvPr id="0" name=""/>
        <dsp:cNvSpPr/>
      </dsp:nvSpPr>
      <dsp:spPr>
        <a:xfrm rot="5400000">
          <a:off x="4958009" y="-3111353"/>
          <a:ext cx="749378" cy="9051351"/>
        </a:xfrm>
        <a:prstGeom prst="round2SameRect">
          <a:avLst/>
        </a:prstGeom>
        <a:solidFill>
          <a:sysClr val="window" lastClr="FFFFFF">
            <a:alpha val="90000"/>
            <a:hueOff val="0"/>
            <a:satOff val="0"/>
            <a:lumOff val="0"/>
            <a:alphaOff val="0"/>
          </a:sysClr>
        </a:solidFill>
        <a:ln w="6350" cap="flat" cmpd="sng" algn="ctr">
          <a:solidFill>
            <a:srgbClr val="297FD5">
              <a:hueOff val="107142"/>
              <a:satOff val="-12023"/>
              <a:lumOff val="2059"/>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MX" sz="1400" kern="1200">
              <a:solidFill>
                <a:sysClr val="windowText" lastClr="000000">
                  <a:hueOff val="0"/>
                  <a:satOff val="0"/>
                  <a:lumOff val="0"/>
                  <a:alphaOff val="0"/>
                </a:sysClr>
              </a:solidFill>
              <a:latin typeface="Calibri" panose="020F0502020204030204"/>
              <a:ea typeface="+mn-ea"/>
              <a:cs typeface="+mn-cs"/>
            </a:rPr>
            <a:t>Demostrar conocimiento y comprensión de los hechos esenciales, conceptos, principios, teorías y leyes relacionadas con la Química a partir de la curiosidad científica, generando un compromiso potencial con la sociedad.</a:t>
          </a:r>
          <a:endParaRPr lang="es-ES" sz="1400" kern="1200">
            <a:solidFill>
              <a:sysClr val="windowText" lastClr="000000">
                <a:hueOff val="0"/>
                <a:satOff val="0"/>
                <a:lumOff val="0"/>
                <a:alphaOff val="0"/>
              </a:sysClr>
            </a:solidFill>
            <a:latin typeface="Calibri" panose="020F0502020204030204"/>
            <a:ea typeface="+mn-ea"/>
            <a:cs typeface="+mn-cs"/>
          </a:endParaRPr>
        </a:p>
      </dsp:txBody>
      <dsp:txXfrm rot="-5400000">
        <a:off x="807023" y="1076215"/>
        <a:ext cx="9014769" cy="676214"/>
      </dsp:txXfrm>
    </dsp:sp>
    <dsp:sp modelId="{5E9F118E-0DBF-4088-9E73-15B289E0F3D7}">
      <dsp:nvSpPr>
        <dsp:cNvPr id="0" name=""/>
        <dsp:cNvSpPr/>
      </dsp:nvSpPr>
      <dsp:spPr>
        <a:xfrm rot="5400000">
          <a:off x="-172933" y="2249044"/>
          <a:ext cx="1152890" cy="807023"/>
        </a:xfrm>
        <a:prstGeom prst="chevron">
          <a:avLst/>
        </a:prstGeom>
        <a:gradFill rotWithShape="0">
          <a:gsLst>
            <a:gs pos="0">
              <a:srgbClr val="297FD5">
                <a:hueOff val="214284"/>
                <a:satOff val="-24046"/>
                <a:lumOff val="4118"/>
                <a:alphaOff val="0"/>
                <a:satMod val="103000"/>
                <a:lumMod val="102000"/>
                <a:tint val="94000"/>
              </a:srgbClr>
            </a:gs>
            <a:gs pos="50000">
              <a:srgbClr val="297FD5">
                <a:hueOff val="214284"/>
                <a:satOff val="-24046"/>
                <a:lumOff val="4118"/>
                <a:alphaOff val="0"/>
                <a:satMod val="110000"/>
                <a:lumMod val="100000"/>
                <a:shade val="100000"/>
              </a:srgbClr>
            </a:gs>
            <a:gs pos="100000">
              <a:srgbClr val="297FD5">
                <a:hueOff val="214284"/>
                <a:satOff val="-24046"/>
                <a:lumOff val="4118"/>
                <a:alphaOff val="0"/>
                <a:lumMod val="99000"/>
                <a:satMod val="120000"/>
                <a:shade val="78000"/>
              </a:srgbClr>
            </a:gs>
          </a:gsLst>
          <a:lin ang="5400000" scaled="0"/>
        </a:gradFill>
        <a:ln w="6350" cap="flat" cmpd="sng" algn="ctr">
          <a:solidFill>
            <a:srgbClr val="297FD5">
              <a:hueOff val="214284"/>
              <a:satOff val="-24046"/>
              <a:lumOff val="4118"/>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O.CN.Q.5.3.</a:t>
          </a:r>
        </a:p>
      </dsp:txBody>
      <dsp:txXfrm rot="-5400000">
        <a:off x="1" y="2479623"/>
        <a:ext cx="807023" cy="345867"/>
      </dsp:txXfrm>
    </dsp:sp>
    <dsp:sp modelId="{0EB8AA38-6DF4-496E-9549-082E11ED5A97}">
      <dsp:nvSpPr>
        <dsp:cNvPr id="0" name=""/>
        <dsp:cNvSpPr/>
      </dsp:nvSpPr>
      <dsp:spPr>
        <a:xfrm rot="5400000">
          <a:off x="4958009" y="-2074875"/>
          <a:ext cx="749378" cy="9051351"/>
        </a:xfrm>
        <a:prstGeom prst="round2SameRect">
          <a:avLst/>
        </a:prstGeom>
        <a:solidFill>
          <a:sysClr val="window" lastClr="FFFFFF">
            <a:alpha val="90000"/>
            <a:hueOff val="0"/>
            <a:satOff val="0"/>
            <a:lumOff val="0"/>
            <a:alphaOff val="0"/>
          </a:sysClr>
        </a:solidFill>
        <a:ln w="6350" cap="flat" cmpd="sng" algn="ctr">
          <a:solidFill>
            <a:srgbClr val="297FD5">
              <a:hueOff val="214284"/>
              <a:satOff val="-24046"/>
              <a:lumOff val="411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MX" sz="1400" kern="1200">
              <a:solidFill>
                <a:sysClr val="windowText" lastClr="000000">
                  <a:hueOff val="0"/>
                  <a:satOff val="0"/>
                  <a:lumOff val="0"/>
                  <a:alphaOff val="0"/>
                </a:sysClr>
              </a:solidFill>
              <a:latin typeface="Calibri" panose="020F0502020204030204"/>
              <a:ea typeface="+mn-ea"/>
              <a:cs typeface="+mn-cs"/>
            </a:rPr>
            <a:t>Interpretar la estructura atómica y molecular, desarrollar configuraciones electrónicas y explicar su valor predictivo en el estudio de las propiedades químicas de los elementos y compuestos, impulsando un trabajo colaborativo, ético y honesto.</a:t>
          </a:r>
          <a:endParaRPr lang="es-ES" sz="1400" kern="1200">
            <a:solidFill>
              <a:sysClr val="windowText" lastClr="000000">
                <a:hueOff val="0"/>
                <a:satOff val="0"/>
                <a:lumOff val="0"/>
                <a:alphaOff val="0"/>
              </a:sysClr>
            </a:solidFill>
            <a:latin typeface="Calibri" panose="020F0502020204030204"/>
            <a:ea typeface="+mn-ea"/>
            <a:cs typeface="+mn-cs"/>
          </a:endParaRPr>
        </a:p>
      </dsp:txBody>
      <dsp:txXfrm rot="-5400000">
        <a:off x="807023" y="2112693"/>
        <a:ext cx="9014769" cy="676214"/>
      </dsp:txXfrm>
    </dsp:sp>
    <dsp:sp modelId="{EFA0A7EA-D466-4057-BF07-7E6A96405F46}">
      <dsp:nvSpPr>
        <dsp:cNvPr id="0" name=""/>
        <dsp:cNvSpPr/>
      </dsp:nvSpPr>
      <dsp:spPr>
        <a:xfrm rot="5400000">
          <a:off x="-172933" y="3285522"/>
          <a:ext cx="1152890" cy="807023"/>
        </a:xfrm>
        <a:prstGeom prst="chevron">
          <a:avLst/>
        </a:prstGeom>
        <a:gradFill rotWithShape="0">
          <a:gsLst>
            <a:gs pos="0">
              <a:srgbClr val="297FD5">
                <a:hueOff val="321426"/>
                <a:satOff val="-36069"/>
                <a:lumOff val="6177"/>
                <a:alphaOff val="0"/>
                <a:satMod val="103000"/>
                <a:lumMod val="102000"/>
                <a:tint val="94000"/>
              </a:srgbClr>
            </a:gs>
            <a:gs pos="50000">
              <a:srgbClr val="297FD5">
                <a:hueOff val="321426"/>
                <a:satOff val="-36069"/>
                <a:lumOff val="6177"/>
                <a:alphaOff val="0"/>
                <a:satMod val="110000"/>
                <a:lumMod val="100000"/>
                <a:shade val="100000"/>
              </a:srgbClr>
            </a:gs>
            <a:gs pos="100000">
              <a:srgbClr val="297FD5">
                <a:hueOff val="321426"/>
                <a:satOff val="-36069"/>
                <a:lumOff val="6177"/>
                <a:alphaOff val="0"/>
                <a:lumMod val="99000"/>
                <a:satMod val="120000"/>
                <a:shade val="78000"/>
              </a:srgbClr>
            </a:gs>
          </a:gsLst>
          <a:lin ang="5400000" scaled="0"/>
        </a:gradFill>
        <a:ln w="6350" cap="flat" cmpd="sng" algn="ctr">
          <a:solidFill>
            <a:srgbClr val="297FD5">
              <a:hueOff val="321426"/>
              <a:satOff val="-36069"/>
              <a:lumOff val="6177"/>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O.CN.Q.5.4.</a:t>
          </a:r>
        </a:p>
      </dsp:txBody>
      <dsp:txXfrm rot="-5400000">
        <a:off x="1" y="3516101"/>
        <a:ext cx="807023" cy="345867"/>
      </dsp:txXfrm>
    </dsp:sp>
    <dsp:sp modelId="{02EA07C0-21E2-47F4-BEED-727DBF842974}">
      <dsp:nvSpPr>
        <dsp:cNvPr id="0" name=""/>
        <dsp:cNvSpPr/>
      </dsp:nvSpPr>
      <dsp:spPr>
        <a:xfrm rot="5400000">
          <a:off x="4958009" y="-1038397"/>
          <a:ext cx="749378" cy="9051351"/>
        </a:xfrm>
        <a:prstGeom prst="round2SameRect">
          <a:avLst/>
        </a:prstGeom>
        <a:solidFill>
          <a:sysClr val="window" lastClr="FFFFFF">
            <a:alpha val="90000"/>
            <a:hueOff val="0"/>
            <a:satOff val="0"/>
            <a:lumOff val="0"/>
            <a:alphaOff val="0"/>
          </a:sysClr>
        </a:solidFill>
        <a:ln w="6350" cap="flat" cmpd="sng" algn="ctr">
          <a:solidFill>
            <a:srgbClr val="297FD5">
              <a:hueOff val="321426"/>
              <a:satOff val="-36069"/>
              <a:lumOff val="617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solidFill>
                <a:sysClr val="windowText" lastClr="000000">
                  <a:hueOff val="0"/>
                  <a:satOff val="0"/>
                  <a:lumOff val="0"/>
                  <a:alphaOff val="0"/>
                </a:sysClr>
              </a:solidFill>
              <a:latin typeface="Calibri" panose="020F0502020204030204"/>
              <a:ea typeface="+mn-ea"/>
              <a:cs typeface="+mn-cs"/>
            </a:rPr>
            <a:t>Reconocer, a partir de la curiosidad intelectual y la indagación, los factores que dan origen a las transformaciones de la materia, comprender que esta se conserva y proceder con respeto hacia la naturaleza para evidenciar los cambios de estado.</a:t>
          </a:r>
          <a:endParaRPr lang="es-ES" sz="1200" kern="1200">
            <a:solidFill>
              <a:sysClr val="windowText" lastClr="000000">
                <a:hueOff val="0"/>
                <a:satOff val="0"/>
                <a:lumOff val="0"/>
                <a:alphaOff val="0"/>
              </a:sysClr>
            </a:solidFill>
            <a:latin typeface="Calibri" panose="020F0502020204030204"/>
            <a:ea typeface="+mn-ea"/>
            <a:cs typeface="+mn-cs"/>
          </a:endParaRPr>
        </a:p>
      </dsp:txBody>
      <dsp:txXfrm rot="-5400000">
        <a:off x="807023" y="3149171"/>
        <a:ext cx="9014769" cy="676214"/>
      </dsp:txXfrm>
    </dsp:sp>
    <dsp:sp modelId="{00C3F9F5-E51F-46ED-A166-14FCB5F75628}">
      <dsp:nvSpPr>
        <dsp:cNvPr id="0" name=""/>
        <dsp:cNvSpPr/>
      </dsp:nvSpPr>
      <dsp:spPr>
        <a:xfrm rot="5400000">
          <a:off x="-172933" y="4322000"/>
          <a:ext cx="1152890" cy="807023"/>
        </a:xfrm>
        <a:prstGeom prst="chevron">
          <a:avLst/>
        </a:prstGeom>
        <a:gradFill rotWithShape="0">
          <a:gsLst>
            <a:gs pos="0">
              <a:srgbClr val="297FD5">
                <a:hueOff val="428568"/>
                <a:satOff val="-48092"/>
                <a:lumOff val="8236"/>
                <a:alphaOff val="0"/>
                <a:satMod val="103000"/>
                <a:lumMod val="102000"/>
                <a:tint val="94000"/>
              </a:srgbClr>
            </a:gs>
            <a:gs pos="50000">
              <a:srgbClr val="297FD5">
                <a:hueOff val="428568"/>
                <a:satOff val="-48092"/>
                <a:lumOff val="8236"/>
                <a:alphaOff val="0"/>
                <a:satMod val="110000"/>
                <a:lumMod val="100000"/>
                <a:shade val="100000"/>
              </a:srgbClr>
            </a:gs>
            <a:gs pos="100000">
              <a:srgbClr val="297FD5">
                <a:hueOff val="428568"/>
                <a:satOff val="-48092"/>
                <a:lumOff val="8236"/>
                <a:alphaOff val="0"/>
                <a:lumMod val="99000"/>
                <a:satMod val="120000"/>
                <a:shade val="78000"/>
              </a:srgbClr>
            </a:gs>
          </a:gsLst>
          <a:lin ang="5400000" scaled="0"/>
        </a:gradFill>
        <a:ln w="6350" cap="flat" cmpd="sng" algn="ctr">
          <a:solidFill>
            <a:srgbClr val="297FD5">
              <a:hueOff val="428568"/>
              <a:satOff val="-48092"/>
              <a:lumOff val="8236"/>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O.CN.Q.5.5.</a:t>
          </a:r>
        </a:p>
      </dsp:txBody>
      <dsp:txXfrm rot="-5400000">
        <a:off x="1" y="4552579"/>
        <a:ext cx="807023" cy="345867"/>
      </dsp:txXfrm>
    </dsp:sp>
    <dsp:sp modelId="{752E206B-1604-4631-8D2A-5561BA2DA4AC}">
      <dsp:nvSpPr>
        <dsp:cNvPr id="0" name=""/>
        <dsp:cNvSpPr/>
      </dsp:nvSpPr>
      <dsp:spPr>
        <a:xfrm rot="5400000">
          <a:off x="4958009" y="-1919"/>
          <a:ext cx="749378" cy="9051351"/>
        </a:xfrm>
        <a:prstGeom prst="round2SameRect">
          <a:avLst/>
        </a:prstGeom>
        <a:solidFill>
          <a:sysClr val="window" lastClr="FFFFFF">
            <a:alpha val="90000"/>
            <a:hueOff val="0"/>
            <a:satOff val="0"/>
            <a:lumOff val="0"/>
            <a:alphaOff val="0"/>
          </a:sysClr>
        </a:solidFill>
        <a:ln w="6350" cap="flat" cmpd="sng" algn="ctr">
          <a:solidFill>
            <a:srgbClr val="297FD5">
              <a:hueOff val="428568"/>
              <a:satOff val="-48092"/>
              <a:lumOff val="8236"/>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MX" sz="1400" kern="1200">
              <a:solidFill>
                <a:sysClr val="windowText" lastClr="000000">
                  <a:hueOff val="0"/>
                  <a:satOff val="0"/>
                  <a:lumOff val="0"/>
                  <a:alphaOff val="0"/>
                </a:sysClr>
              </a:solidFill>
              <a:latin typeface="Calibri" panose="020F0502020204030204"/>
              <a:ea typeface="+mn-ea"/>
              <a:cs typeface="+mn-cs"/>
            </a:rPr>
            <a:t>Identificar los elementos químicos y sus compuestos principales desde la perspectiva de su importancia económica, industrial, medioambiental y en la vida diaria.</a:t>
          </a:r>
          <a:endParaRPr lang="es-ES" sz="1400" kern="1200">
            <a:solidFill>
              <a:sysClr val="windowText" lastClr="000000">
                <a:hueOff val="0"/>
                <a:satOff val="0"/>
                <a:lumOff val="0"/>
                <a:alphaOff val="0"/>
              </a:sysClr>
            </a:solidFill>
            <a:latin typeface="Calibri" panose="020F0502020204030204"/>
            <a:ea typeface="+mn-ea"/>
            <a:cs typeface="+mn-cs"/>
          </a:endParaRPr>
        </a:p>
      </dsp:txBody>
      <dsp:txXfrm rot="-5400000">
        <a:off x="807023" y="4185649"/>
        <a:ext cx="9014769" cy="6762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4000D-442C-4F44-A9CA-BFFDD695052B}">
      <dsp:nvSpPr>
        <dsp:cNvPr id="0" name=""/>
        <dsp:cNvSpPr/>
      </dsp:nvSpPr>
      <dsp:spPr>
        <a:xfrm rot="5400000">
          <a:off x="-163429" y="169941"/>
          <a:ext cx="1089527" cy="762669"/>
        </a:xfrm>
        <a:prstGeom prst="chevron">
          <a:avLst/>
        </a:prstGeom>
        <a:gradFill rotWithShape="0">
          <a:gsLst>
            <a:gs pos="0">
              <a:srgbClr val="297FD5">
                <a:hueOff val="0"/>
                <a:satOff val="0"/>
                <a:lumOff val="0"/>
                <a:alphaOff val="0"/>
                <a:satMod val="103000"/>
                <a:lumMod val="102000"/>
                <a:tint val="94000"/>
              </a:srgbClr>
            </a:gs>
            <a:gs pos="50000">
              <a:srgbClr val="297FD5">
                <a:hueOff val="0"/>
                <a:satOff val="0"/>
                <a:lumOff val="0"/>
                <a:alphaOff val="0"/>
                <a:satMod val="110000"/>
                <a:lumMod val="100000"/>
                <a:shade val="100000"/>
              </a:srgbClr>
            </a:gs>
            <a:gs pos="100000">
              <a:srgbClr val="297FD5">
                <a:hueOff val="0"/>
                <a:satOff val="0"/>
                <a:lumOff val="0"/>
                <a:alphaOff val="0"/>
                <a:lumMod val="99000"/>
                <a:satMod val="120000"/>
                <a:shade val="78000"/>
              </a:srgbClr>
            </a:gs>
          </a:gsLst>
          <a:lin ang="5400000" scaled="0"/>
        </a:gradFill>
        <a:ln w="6350" cap="flat" cmpd="sng" algn="ctr">
          <a:solidFill>
            <a:srgbClr val="297FD5">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O.CN.Q.5.6.</a:t>
          </a:r>
        </a:p>
      </dsp:txBody>
      <dsp:txXfrm rot="-5400000">
        <a:off x="1" y="387847"/>
        <a:ext cx="762669" cy="326858"/>
      </dsp:txXfrm>
    </dsp:sp>
    <dsp:sp modelId="{69813C2A-2B30-4432-8B18-6AFDD03D07DC}">
      <dsp:nvSpPr>
        <dsp:cNvPr id="0" name=""/>
        <dsp:cNvSpPr/>
      </dsp:nvSpPr>
      <dsp:spPr>
        <a:xfrm rot="5400000">
          <a:off x="4981004" y="-4211822"/>
          <a:ext cx="708565" cy="9145235"/>
        </a:xfrm>
        <a:prstGeom prst="round2SameRect">
          <a:avLst/>
        </a:prstGeom>
        <a:solidFill>
          <a:sysClr val="window" lastClr="FFFFFF">
            <a:alpha val="90000"/>
            <a:hueOff val="0"/>
            <a:satOff val="0"/>
            <a:lumOff val="0"/>
            <a:alphaOff val="0"/>
          </a:sysClr>
        </a:solidFill>
        <a:ln w="6350" cap="flat" cmpd="sng" algn="ctr">
          <a:solidFill>
            <a:srgbClr val="297FD5">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alibri" panose="020F0502020204030204"/>
              <a:ea typeface="+mn-ea"/>
              <a:cs typeface="+mn-cs"/>
            </a:rPr>
            <a:t>Optimizar el uso de la información de la tabla periódica sobre las propiedades de los elementos químicos y utilizar la variación periódica como guía para cualquier trabajo de investigación científica, sea individual o colectivo.</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762670" y="41101"/>
        <a:ext cx="9110646" cy="639387"/>
      </dsp:txXfrm>
    </dsp:sp>
    <dsp:sp modelId="{E77EBBDE-595D-4685-8BCF-70E265327B1D}">
      <dsp:nvSpPr>
        <dsp:cNvPr id="0" name=""/>
        <dsp:cNvSpPr/>
      </dsp:nvSpPr>
      <dsp:spPr>
        <a:xfrm rot="5400000">
          <a:off x="-163429" y="1163308"/>
          <a:ext cx="1089527" cy="762669"/>
        </a:xfrm>
        <a:prstGeom prst="chevron">
          <a:avLst/>
        </a:prstGeom>
        <a:gradFill rotWithShape="0">
          <a:gsLst>
            <a:gs pos="0">
              <a:srgbClr val="297FD5">
                <a:hueOff val="85714"/>
                <a:satOff val="-9618"/>
                <a:lumOff val="1647"/>
                <a:alphaOff val="0"/>
                <a:satMod val="103000"/>
                <a:lumMod val="102000"/>
                <a:tint val="94000"/>
              </a:srgbClr>
            </a:gs>
            <a:gs pos="50000">
              <a:srgbClr val="297FD5">
                <a:hueOff val="85714"/>
                <a:satOff val="-9618"/>
                <a:lumOff val="1647"/>
                <a:alphaOff val="0"/>
                <a:satMod val="110000"/>
                <a:lumMod val="100000"/>
                <a:shade val="100000"/>
              </a:srgbClr>
            </a:gs>
            <a:gs pos="100000">
              <a:srgbClr val="297FD5">
                <a:hueOff val="85714"/>
                <a:satOff val="-9618"/>
                <a:lumOff val="1647"/>
                <a:alphaOff val="0"/>
                <a:lumMod val="99000"/>
                <a:satMod val="120000"/>
                <a:shade val="78000"/>
              </a:srgbClr>
            </a:gs>
          </a:gsLst>
          <a:lin ang="5400000" scaled="0"/>
        </a:gradFill>
        <a:ln w="6350" cap="flat" cmpd="sng" algn="ctr">
          <a:solidFill>
            <a:srgbClr val="297FD5">
              <a:hueOff val="85714"/>
              <a:satOff val="-9618"/>
              <a:lumOff val="1647"/>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O.CN.Q.5.7.</a:t>
          </a:r>
        </a:p>
      </dsp:txBody>
      <dsp:txXfrm rot="-5400000">
        <a:off x="1" y="1381214"/>
        <a:ext cx="762669" cy="326858"/>
      </dsp:txXfrm>
    </dsp:sp>
    <dsp:sp modelId="{FD19DA8F-CCBB-4DD7-9C95-97298EABF97E}">
      <dsp:nvSpPr>
        <dsp:cNvPr id="0" name=""/>
        <dsp:cNvSpPr/>
      </dsp:nvSpPr>
      <dsp:spPr>
        <a:xfrm rot="5400000">
          <a:off x="4981190" y="-3218642"/>
          <a:ext cx="708193" cy="9145235"/>
        </a:xfrm>
        <a:prstGeom prst="round2SameRect">
          <a:avLst/>
        </a:prstGeom>
        <a:solidFill>
          <a:sysClr val="window" lastClr="FFFFFF">
            <a:alpha val="90000"/>
            <a:hueOff val="0"/>
            <a:satOff val="0"/>
            <a:lumOff val="0"/>
            <a:alphaOff val="0"/>
          </a:sysClr>
        </a:solidFill>
        <a:ln w="6350" cap="flat" cmpd="sng" algn="ctr">
          <a:solidFill>
            <a:srgbClr val="297FD5">
              <a:hueOff val="85714"/>
              <a:satOff val="-9618"/>
              <a:lumOff val="1647"/>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MX" sz="1400" kern="1200">
              <a:solidFill>
                <a:sysClr val="windowText" lastClr="000000">
                  <a:hueOff val="0"/>
                  <a:satOff val="0"/>
                  <a:lumOff val="0"/>
                  <a:alphaOff val="0"/>
                </a:sysClr>
              </a:solidFill>
              <a:latin typeface="Calibri" panose="020F0502020204030204"/>
              <a:ea typeface="+mn-ea"/>
              <a:cs typeface="+mn-cs"/>
            </a:rPr>
            <a:t>Relacionar las propiedades de los elementos y de sus compuestos con la naturaleza de su enlace y con su estructura generando así iniciativas propias en la formación de conocimientos con responsabilidad social.</a:t>
          </a:r>
          <a:endParaRPr lang="es-ES" sz="1400" kern="1200">
            <a:solidFill>
              <a:sysClr val="windowText" lastClr="000000">
                <a:hueOff val="0"/>
                <a:satOff val="0"/>
                <a:lumOff val="0"/>
                <a:alphaOff val="0"/>
              </a:sysClr>
            </a:solidFill>
            <a:latin typeface="Calibri" panose="020F0502020204030204"/>
            <a:ea typeface="+mn-ea"/>
            <a:cs typeface="+mn-cs"/>
          </a:endParaRPr>
        </a:p>
      </dsp:txBody>
      <dsp:txXfrm rot="-5400000">
        <a:off x="762670" y="1034449"/>
        <a:ext cx="9110664" cy="639051"/>
      </dsp:txXfrm>
    </dsp:sp>
    <dsp:sp modelId="{5E9F118E-0DBF-4088-9E73-15B289E0F3D7}">
      <dsp:nvSpPr>
        <dsp:cNvPr id="0" name=""/>
        <dsp:cNvSpPr/>
      </dsp:nvSpPr>
      <dsp:spPr>
        <a:xfrm rot="5400000">
          <a:off x="-163429" y="2156674"/>
          <a:ext cx="1089527" cy="762669"/>
        </a:xfrm>
        <a:prstGeom prst="chevron">
          <a:avLst/>
        </a:prstGeom>
        <a:gradFill rotWithShape="0">
          <a:gsLst>
            <a:gs pos="0">
              <a:srgbClr val="297FD5">
                <a:hueOff val="171427"/>
                <a:satOff val="-19237"/>
                <a:lumOff val="3294"/>
                <a:alphaOff val="0"/>
                <a:satMod val="103000"/>
                <a:lumMod val="102000"/>
                <a:tint val="94000"/>
              </a:srgbClr>
            </a:gs>
            <a:gs pos="50000">
              <a:srgbClr val="297FD5">
                <a:hueOff val="171427"/>
                <a:satOff val="-19237"/>
                <a:lumOff val="3294"/>
                <a:alphaOff val="0"/>
                <a:satMod val="110000"/>
                <a:lumMod val="100000"/>
                <a:shade val="100000"/>
              </a:srgbClr>
            </a:gs>
            <a:gs pos="100000">
              <a:srgbClr val="297FD5">
                <a:hueOff val="171427"/>
                <a:satOff val="-19237"/>
                <a:lumOff val="3294"/>
                <a:alphaOff val="0"/>
                <a:lumMod val="99000"/>
                <a:satMod val="120000"/>
                <a:shade val="78000"/>
              </a:srgbClr>
            </a:gs>
          </a:gsLst>
          <a:lin ang="5400000" scaled="0"/>
        </a:gradFill>
        <a:ln w="6350" cap="flat" cmpd="sng" algn="ctr">
          <a:solidFill>
            <a:srgbClr val="297FD5">
              <a:hueOff val="171427"/>
              <a:satOff val="-19237"/>
              <a:lumOff val="3294"/>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O.CN.Q.5.8.</a:t>
          </a:r>
        </a:p>
      </dsp:txBody>
      <dsp:txXfrm rot="-5400000">
        <a:off x="1" y="2374580"/>
        <a:ext cx="762669" cy="326858"/>
      </dsp:txXfrm>
    </dsp:sp>
    <dsp:sp modelId="{0EB8AA38-6DF4-496E-9549-082E11ED5A97}">
      <dsp:nvSpPr>
        <dsp:cNvPr id="0" name=""/>
        <dsp:cNvSpPr/>
      </dsp:nvSpPr>
      <dsp:spPr>
        <a:xfrm rot="5400000">
          <a:off x="4981190" y="-2225275"/>
          <a:ext cx="708193" cy="9145235"/>
        </a:xfrm>
        <a:prstGeom prst="round2SameRect">
          <a:avLst/>
        </a:prstGeom>
        <a:solidFill>
          <a:sysClr val="window" lastClr="FFFFFF">
            <a:alpha val="90000"/>
            <a:hueOff val="0"/>
            <a:satOff val="0"/>
            <a:lumOff val="0"/>
            <a:alphaOff val="0"/>
          </a:sysClr>
        </a:solidFill>
        <a:ln w="6350" cap="flat" cmpd="sng" algn="ctr">
          <a:solidFill>
            <a:srgbClr val="297FD5">
              <a:hueOff val="171427"/>
              <a:satOff val="-19237"/>
              <a:lumOff val="3294"/>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solidFill>
                <a:sysClr val="windowText" lastClr="000000">
                  <a:hueOff val="0"/>
                  <a:satOff val="0"/>
                  <a:lumOff val="0"/>
                  <a:alphaOff val="0"/>
                </a:sysClr>
              </a:solidFill>
              <a:latin typeface="Calibri" panose="020F0502020204030204"/>
              <a:ea typeface="+mn-ea"/>
              <a:cs typeface="+mn-cs"/>
            </a:rPr>
            <a:t>Comunicar, de manera segura y efectiva, el conocimiento científico y los resultados de sus indagaciones a diferentes interlocutores, mediante la argumentación analítica, crítica, reflexiva, y la justificación con pruebas y evidencias; y escuchar de manera respetuosa las perspectivas de otras personas</a:t>
          </a:r>
          <a:endParaRPr lang="es-ES" sz="1200" kern="1200">
            <a:solidFill>
              <a:sysClr val="windowText" lastClr="000000">
                <a:hueOff val="0"/>
                <a:satOff val="0"/>
                <a:lumOff val="0"/>
                <a:alphaOff val="0"/>
              </a:sysClr>
            </a:solidFill>
            <a:latin typeface="Calibri" panose="020F0502020204030204"/>
            <a:ea typeface="+mn-ea"/>
            <a:cs typeface="+mn-cs"/>
          </a:endParaRPr>
        </a:p>
      </dsp:txBody>
      <dsp:txXfrm rot="-5400000">
        <a:off x="762670" y="2027816"/>
        <a:ext cx="9110664" cy="639051"/>
      </dsp:txXfrm>
    </dsp:sp>
    <dsp:sp modelId="{EFA0A7EA-D466-4057-BF07-7E6A96405F46}">
      <dsp:nvSpPr>
        <dsp:cNvPr id="0" name=""/>
        <dsp:cNvSpPr/>
      </dsp:nvSpPr>
      <dsp:spPr>
        <a:xfrm rot="5400000">
          <a:off x="-163429" y="3150041"/>
          <a:ext cx="1089527" cy="762669"/>
        </a:xfrm>
        <a:prstGeom prst="chevron">
          <a:avLst/>
        </a:prstGeom>
        <a:gradFill rotWithShape="0">
          <a:gsLst>
            <a:gs pos="0">
              <a:srgbClr val="297FD5">
                <a:hueOff val="257141"/>
                <a:satOff val="-28855"/>
                <a:lumOff val="4942"/>
                <a:alphaOff val="0"/>
                <a:satMod val="103000"/>
                <a:lumMod val="102000"/>
                <a:tint val="94000"/>
              </a:srgbClr>
            </a:gs>
            <a:gs pos="50000">
              <a:srgbClr val="297FD5">
                <a:hueOff val="257141"/>
                <a:satOff val="-28855"/>
                <a:lumOff val="4942"/>
                <a:alphaOff val="0"/>
                <a:satMod val="110000"/>
                <a:lumMod val="100000"/>
                <a:shade val="100000"/>
              </a:srgbClr>
            </a:gs>
            <a:gs pos="100000">
              <a:srgbClr val="297FD5">
                <a:hueOff val="257141"/>
                <a:satOff val="-28855"/>
                <a:lumOff val="4942"/>
                <a:alphaOff val="0"/>
                <a:lumMod val="99000"/>
                <a:satMod val="120000"/>
                <a:shade val="78000"/>
              </a:srgbClr>
            </a:gs>
          </a:gsLst>
          <a:lin ang="5400000" scaled="0"/>
        </a:gradFill>
        <a:ln w="6350" cap="flat" cmpd="sng" algn="ctr">
          <a:solidFill>
            <a:srgbClr val="297FD5">
              <a:hueOff val="257141"/>
              <a:satOff val="-28855"/>
              <a:lumOff val="4942"/>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O.CN.Q.5.9.</a:t>
          </a:r>
        </a:p>
      </dsp:txBody>
      <dsp:txXfrm rot="-5400000">
        <a:off x="1" y="3367947"/>
        <a:ext cx="762669" cy="326858"/>
      </dsp:txXfrm>
    </dsp:sp>
    <dsp:sp modelId="{02EA07C0-21E2-47F4-BEED-727DBF842974}">
      <dsp:nvSpPr>
        <dsp:cNvPr id="0" name=""/>
        <dsp:cNvSpPr/>
      </dsp:nvSpPr>
      <dsp:spPr>
        <a:xfrm rot="5400000">
          <a:off x="4981190" y="-1231908"/>
          <a:ext cx="708193" cy="9145235"/>
        </a:xfrm>
        <a:prstGeom prst="round2SameRect">
          <a:avLst/>
        </a:prstGeom>
        <a:solidFill>
          <a:sysClr val="window" lastClr="FFFFFF">
            <a:alpha val="90000"/>
            <a:hueOff val="0"/>
            <a:satOff val="0"/>
            <a:lumOff val="0"/>
            <a:alphaOff val="0"/>
          </a:sysClr>
        </a:solidFill>
        <a:ln w="6350" cap="flat" cmpd="sng" algn="ctr">
          <a:solidFill>
            <a:srgbClr val="297FD5">
              <a:hueOff val="257141"/>
              <a:satOff val="-28855"/>
              <a:lumOff val="4942"/>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alibri" panose="020F0502020204030204"/>
              <a:ea typeface="+mn-ea"/>
              <a:cs typeface="+mn-cs"/>
            </a:rPr>
            <a:t>Reconocer diversos tipos de sistemas dispersos según el estado de agregación de sus componentes y el tamaño de las partículas de su fase dispersa, sus propiedades y aplicaciones tecnológicas y preparar diversos tipos de disoluciones de concentraciones conocidas en un entorno de trabajo colaborativo utilizando todos los recursos físicos e intelectuales disponibles.</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762670" y="3021183"/>
        <a:ext cx="9110664" cy="639051"/>
      </dsp:txXfrm>
    </dsp:sp>
    <dsp:sp modelId="{00C3F9F5-E51F-46ED-A166-14FCB5F75628}">
      <dsp:nvSpPr>
        <dsp:cNvPr id="0" name=""/>
        <dsp:cNvSpPr/>
      </dsp:nvSpPr>
      <dsp:spPr>
        <a:xfrm rot="5400000">
          <a:off x="-163429" y="4143408"/>
          <a:ext cx="1089527" cy="762669"/>
        </a:xfrm>
        <a:prstGeom prst="chevron">
          <a:avLst/>
        </a:prstGeom>
        <a:gradFill rotWithShape="0">
          <a:gsLst>
            <a:gs pos="0">
              <a:srgbClr val="297FD5">
                <a:hueOff val="342855"/>
                <a:satOff val="-38474"/>
                <a:lumOff val="6589"/>
                <a:alphaOff val="0"/>
                <a:satMod val="103000"/>
                <a:lumMod val="102000"/>
                <a:tint val="94000"/>
              </a:srgbClr>
            </a:gs>
            <a:gs pos="50000">
              <a:srgbClr val="297FD5">
                <a:hueOff val="342855"/>
                <a:satOff val="-38474"/>
                <a:lumOff val="6589"/>
                <a:alphaOff val="0"/>
                <a:satMod val="110000"/>
                <a:lumMod val="100000"/>
                <a:shade val="100000"/>
              </a:srgbClr>
            </a:gs>
            <a:gs pos="100000">
              <a:srgbClr val="297FD5">
                <a:hueOff val="342855"/>
                <a:satOff val="-38474"/>
                <a:lumOff val="6589"/>
                <a:alphaOff val="0"/>
                <a:lumMod val="99000"/>
                <a:satMod val="120000"/>
                <a:shade val="78000"/>
              </a:srgbClr>
            </a:gs>
          </a:gsLst>
          <a:lin ang="5400000" scaled="0"/>
        </a:gradFill>
        <a:ln w="6350" cap="flat" cmpd="sng" algn="ctr">
          <a:solidFill>
            <a:srgbClr val="297FD5">
              <a:hueOff val="342855"/>
              <a:satOff val="-38474"/>
              <a:lumOff val="6589"/>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O.CN.Q.5.10.</a:t>
          </a:r>
        </a:p>
      </dsp:txBody>
      <dsp:txXfrm rot="-5400000">
        <a:off x="1" y="4361314"/>
        <a:ext cx="762669" cy="326858"/>
      </dsp:txXfrm>
    </dsp:sp>
    <dsp:sp modelId="{752E206B-1604-4631-8D2A-5561BA2DA4AC}">
      <dsp:nvSpPr>
        <dsp:cNvPr id="0" name=""/>
        <dsp:cNvSpPr/>
      </dsp:nvSpPr>
      <dsp:spPr>
        <a:xfrm rot="5400000">
          <a:off x="4981190" y="-238541"/>
          <a:ext cx="708193" cy="9145235"/>
        </a:xfrm>
        <a:prstGeom prst="round2SameRect">
          <a:avLst/>
        </a:prstGeom>
        <a:solidFill>
          <a:sysClr val="window" lastClr="FFFFFF">
            <a:alpha val="90000"/>
            <a:hueOff val="0"/>
            <a:satOff val="0"/>
            <a:lumOff val="0"/>
            <a:alphaOff val="0"/>
          </a:sysClr>
        </a:solidFill>
        <a:ln w="6350" cap="flat" cmpd="sng" algn="ctr">
          <a:solidFill>
            <a:srgbClr val="297FD5">
              <a:hueOff val="342855"/>
              <a:satOff val="-38474"/>
              <a:lumOff val="6589"/>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solidFill>
                <a:sysClr val="windowText" lastClr="000000">
                  <a:hueOff val="0"/>
                  <a:satOff val="0"/>
                  <a:lumOff val="0"/>
                  <a:alphaOff val="0"/>
                </a:sysClr>
              </a:solidFill>
              <a:latin typeface="Calibri" panose="020F0502020204030204"/>
              <a:ea typeface="+mn-ea"/>
              <a:cs typeface="+mn-cs"/>
            </a:rPr>
            <a:t>Manipular con seguridad materiales y reactivos químicos teniendo en cuenta sus propiedades físicas y químicas, considerando la leyenda de los pictogramas y cualquier peligro específico asociado con su uso, actuando de manera responsable con el ambiente</a:t>
          </a:r>
          <a:endParaRPr lang="es-ES" sz="1200" kern="1200">
            <a:solidFill>
              <a:sysClr val="windowText" lastClr="000000">
                <a:hueOff val="0"/>
                <a:satOff val="0"/>
                <a:lumOff val="0"/>
                <a:alphaOff val="0"/>
              </a:sysClr>
            </a:solidFill>
            <a:latin typeface="Calibri" panose="020F0502020204030204"/>
            <a:ea typeface="+mn-ea"/>
            <a:cs typeface="+mn-cs"/>
          </a:endParaRPr>
        </a:p>
      </dsp:txBody>
      <dsp:txXfrm rot="-5400000">
        <a:off x="762670" y="4014550"/>
        <a:ext cx="9110664" cy="639051"/>
      </dsp:txXfrm>
    </dsp:sp>
    <dsp:sp modelId="{7E9E6686-27D5-4FCA-B890-FE0D16338375}">
      <dsp:nvSpPr>
        <dsp:cNvPr id="0" name=""/>
        <dsp:cNvSpPr/>
      </dsp:nvSpPr>
      <dsp:spPr>
        <a:xfrm rot="5400000">
          <a:off x="-163429" y="5136775"/>
          <a:ext cx="1089527" cy="762669"/>
        </a:xfrm>
        <a:prstGeom prst="chevron">
          <a:avLst/>
        </a:prstGeom>
        <a:gradFill rotWithShape="0">
          <a:gsLst>
            <a:gs pos="0">
              <a:srgbClr val="297FD5">
                <a:hueOff val="428568"/>
                <a:satOff val="-48092"/>
                <a:lumOff val="8236"/>
                <a:alphaOff val="0"/>
                <a:satMod val="103000"/>
                <a:lumMod val="102000"/>
                <a:tint val="94000"/>
              </a:srgbClr>
            </a:gs>
            <a:gs pos="50000">
              <a:srgbClr val="297FD5">
                <a:hueOff val="428568"/>
                <a:satOff val="-48092"/>
                <a:lumOff val="8236"/>
                <a:alphaOff val="0"/>
                <a:satMod val="110000"/>
                <a:lumMod val="100000"/>
                <a:shade val="100000"/>
              </a:srgbClr>
            </a:gs>
            <a:gs pos="100000">
              <a:srgbClr val="297FD5">
                <a:hueOff val="428568"/>
                <a:satOff val="-48092"/>
                <a:lumOff val="8236"/>
                <a:alphaOff val="0"/>
                <a:lumMod val="99000"/>
                <a:satMod val="120000"/>
                <a:shade val="78000"/>
              </a:srgbClr>
            </a:gs>
          </a:gsLst>
          <a:lin ang="5400000" scaled="0"/>
        </a:gradFill>
        <a:ln w="6350" cap="flat" cmpd="sng" algn="ctr">
          <a:solidFill>
            <a:srgbClr val="297FD5">
              <a:hueOff val="428568"/>
              <a:satOff val="-48092"/>
              <a:lumOff val="8236"/>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O.CN.Q.5.11.</a:t>
          </a:r>
        </a:p>
      </dsp:txBody>
      <dsp:txXfrm rot="-5400000">
        <a:off x="1" y="5354681"/>
        <a:ext cx="762669" cy="326858"/>
      </dsp:txXfrm>
    </dsp:sp>
    <dsp:sp modelId="{1487253E-AF70-413C-BBBC-7BA7F0E2A77A}">
      <dsp:nvSpPr>
        <dsp:cNvPr id="0" name=""/>
        <dsp:cNvSpPr/>
      </dsp:nvSpPr>
      <dsp:spPr>
        <a:xfrm rot="5400000">
          <a:off x="4981190" y="754824"/>
          <a:ext cx="708193" cy="9145235"/>
        </a:xfrm>
        <a:prstGeom prst="round2SameRect">
          <a:avLst/>
        </a:prstGeom>
        <a:solidFill>
          <a:sysClr val="window" lastClr="FFFFFF">
            <a:alpha val="90000"/>
            <a:hueOff val="0"/>
            <a:satOff val="0"/>
            <a:lumOff val="0"/>
            <a:alphaOff val="0"/>
          </a:sysClr>
        </a:solidFill>
        <a:ln w="6350" cap="flat" cmpd="sng" algn="ctr">
          <a:solidFill>
            <a:srgbClr val="297FD5">
              <a:hueOff val="428568"/>
              <a:satOff val="-48092"/>
              <a:lumOff val="8236"/>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alibri" panose="020F0502020204030204"/>
              <a:ea typeface="+mn-ea"/>
              <a:cs typeface="+mn-cs"/>
            </a:rPr>
            <a:t>Evaluar, interpretar y sintetizar datos e información sobre las propiedades físicas y las características estructurales de los compuestos químicos para construir nuestra identidad y cultura de investigación científica.</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762670" y="5007916"/>
        <a:ext cx="9110664" cy="6390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425"/>
          <a:ext cx="9921875"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2425"/>
          <a:ext cx="1984375" cy="49621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8590" tIns="148590" rIns="148590" bIns="148590" numCol="1" spcCol="1270" anchor="t" anchorCtr="0">
          <a:noAutofit/>
        </a:bodyPr>
        <a:lstStyle/>
        <a:p>
          <a:pPr marL="0" lvl="0" indent="0" algn="l" defTabSz="1733550">
            <a:lnSpc>
              <a:spcPct val="90000"/>
            </a:lnSpc>
            <a:spcBef>
              <a:spcPct val="0"/>
            </a:spcBef>
            <a:spcAft>
              <a:spcPct val="35000"/>
            </a:spcAft>
            <a:buNone/>
          </a:pPr>
          <a:r>
            <a:rPr lang="es-ES" sz="3900" kern="1200"/>
            <a:t>Química</a:t>
          </a:r>
        </a:p>
      </dsp:txBody>
      <dsp:txXfrm>
        <a:off x="0" y="2425"/>
        <a:ext cx="1984375" cy="4962186"/>
      </dsp:txXfrm>
    </dsp:sp>
    <dsp:sp modelId="{6B819DDA-1086-4848-A3A4-F7993D3498B5}">
      <dsp:nvSpPr>
        <dsp:cNvPr id="0" name=""/>
        <dsp:cNvSpPr/>
      </dsp:nvSpPr>
      <dsp:spPr>
        <a:xfrm>
          <a:off x="2133203" y="83230"/>
          <a:ext cx="3819921" cy="1616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Bloque 1: El mundo de la Química </a:t>
          </a:r>
        </a:p>
      </dsp:txBody>
      <dsp:txXfrm>
        <a:off x="2133203" y="83230"/>
        <a:ext cx="3819921" cy="1616102"/>
      </dsp:txXfrm>
    </dsp:sp>
    <dsp:sp modelId="{194B1696-EA71-4106-A4FA-55D95ED8A285}">
      <dsp:nvSpPr>
        <dsp:cNvPr id="0" name=""/>
        <dsp:cNvSpPr/>
      </dsp:nvSpPr>
      <dsp:spPr>
        <a:xfrm>
          <a:off x="6101953" y="83230"/>
          <a:ext cx="3819921" cy="202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Los gases</a:t>
          </a:r>
        </a:p>
      </dsp:txBody>
      <dsp:txXfrm>
        <a:off x="6101953" y="83230"/>
        <a:ext cx="3819921" cy="202012"/>
      </dsp:txXfrm>
    </dsp:sp>
    <dsp:sp modelId="{4BC99B59-32DA-4175-9AC0-C2E2145916E7}">
      <dsp:nvSpPr>
        <dsp:cNvPr id="0" name=""/>
        <dsp:cNvSpPr/>
      </dsp:nvSpPr>
      <dsp:spPr>
        <a:xfrm>
          <a:off x="5953125" y="285243"/>
          <a:ext cx="381992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D9E139-F576-4FE5-B4F9-BD571E573C4D}">
      <dsp:nvSpPr>
        <dsp:cNvPr id="0" name=""/>
        <dsp:cNvSpPr/>
      </dsp:nvSpPr>
      <dsp:spPr>
        <a:xfrm>
          <a:off x="6101953" y="285243"/>
          <a:ext cx="3819921" cy="202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Modelo atómici</a:t>
          </a:r>
        </a:p>
      </dsp:txBody>
      <dsp:txXfrm>
        <a:off x="6101953" y="285243"/>
        <a:ext cx="3819921" cy="202012"/>
      </dsp:txXfrm>
    </dsp:sp>
    <dsp:sp modelId="{5894B062-97BA-47A8-91AF-4D5CE557EB34}">
      <dsp:nvSpPr>
        <dsp:cNvPr id="0" name=""/>
        <dsp:cNvSpPr/>
      </dsp:nvSpPr>
      <dsp:spPr>
        <a:xfrm>
          <a:off x="5953125" y="487256"/>
          <a:ext cx="381992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6ED9556-F8CF-428A-A6D3-70B9E52289AC}">
      <dsp:nvSpPr>
        <dsp:cNvPr id="0" name=""/>
        <dsp:cNvSpPr/>
      </dsp:nvSpPr>
      <dsp:spPr>
        <a:xfrm>
          <a:off x="6101953" y="487256"/>
          <a:ext cx="3819921" cy="202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Los átomos y la tabla periódica</a:t>
          </a:r>
        </a:p>
      </dsp:txBody>
      <dsp:txXfrm>
        <a:off x="6101953" y="487256"/>
        <a:ext cx="3819921" cy="202012"/>
      </dsp:txXfrm>
    </dsp:sp>
    <dsp:sp modelId="{CF89FBA4-8E16-4D5C-96AD-9B7D21CC6B41}">
      <dsp:nvSpPr>
        <dsp:cNvPr id="0" name=""/>
        <dsp:cNvSpPr/>
      </dsp:nvSpPr>
      <dsp:spPr>
        <a:xfrm>
          <a:off x="5953125" y="689268"/>
          <a:ext cx="381992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068B63-F0D4-4717-967D-0A2D91FEF5D2}">
      <dsp:nvSpPr>
        <dsp:cNvPr id="0" name=""/>
        <dsp:cNvSpPr/>
      </dsp:nvSpPr>
      <dsp:spPr>
        <a:xfrm>
          <a:off x="6101953" y="689268"/>
          <a:ext cx="3819921" cy="202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El enlace químico</a:t>
          </a:r>
        </a:p>
      </dsp:txBody>
      <dsp:txXfrm>
        <a:off x="6101953" y="689268"/>
        <a:ext cx="3819921" cy="202012"/>
      </dsp:txXfrm>
    </dsp:sp>
    <dsp:sp modelId="{492AE36D-2BD2-4C97-BDC8-36E8774573A3}">
      <dsp:nvSpPr>
        <dsp:cNvPr id="0" name=""/>
        <dsp:cNvSpPr/>
      </dsp:nvSpPr>
      <dsp:spPr>
        <a:xfrm>
          <a:off x="5953125" y="891281"/>
          <a:ext cx="381992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337BED-8B8A-4ABD-8950-75F84D3B8F1C}">
      <dsp:nvSpPr>
        <dsp:cNvPr id="0" name=""/>
        <dsp:cNvSpPr/>
      </dsp:nvSpPr>
      <dsp:spPr>
        <a:xfrm>
          <a:off x="6101953" y="891281"/>
          <a:ext cx="3819921" cy="202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Formación de compuestos químicos</a:t>
          </a:r>
        </a:p>
      </dsp:txBody>
      <dsp:txXfrm>
        <a:off x="6101953" y="891281"/>
        <a:ext cx="3819921" cy="202012"/>
      </dsp:txXfrm>
    </dsp:sp>
    <dsp:sp modelId="{CEE90C08-44CC-4A7A-8B55-18108452E3AF}">
      <dsp:nvSpPr>
        <dsp:cNvPr id="0" name=""/>
        <dsp:cNvSpPr/>
      </dsp:nvSpPr>
      <dsp:spPr>
        <a:xfrm>
          <a:off x="5953125" y="1093294"/>
          <a:ext cx="381992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D893F2-1B48-4AB0-BB48-D3CC5E126705}">
      <dsp:nvSpPr>
        <dsp:cNvPr id="0" name=""/>
        <dsp:cNvSpPr/>
      </dsp:nvSpPr>
      <dsp:spPr>
        <a:xfrm>
          <a:off x="6101953" y="1093294"/>
          <a:ext cx="3819921" cy="202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Compuestos orgánicos</a:t>
          </a:r>
        </a:p>
      </dsp:txBody>
      <dsp:txXfrm>
        <a:off x="6101953" y="1093294"/>
        <a:ext cx="3819921" cy="202012"/>
      </dsp:txXfrm>
    </dsp:sp>
    <dsp:sp modelId="{87FC583B-3498-498F-9687-F40833B76C66}">
      <dsp:nvSpPr>
        <dsp:cNvPr id="0" name=""/>
        <dsp:cNvSpPr/>
      </dsp:nvSpPr>
      <dsp:spPr>
        <a:xfrm>
          <a:off x="5953125" y="1295307"/>
          <a:ext cx="381992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B1A2F1-FAE6-4D8F-AEF3-BFBD1ED99DEE}">
      <dsp:nvSpPr>
        <dsp:cNvPr id="0" name=""/>
        <dsp:cNvSpPr/>
      </dsp:nvSpPr>
      <dsp:spPr>
        <a:xfrm>
          <a:off x="6101953" y="1295307"/>
          <a:ext cx="3819921" cy="202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Reacciones de transferencia de electrones</a:t>
          </a:r>
        </a:p>
      </dsp:txBody>
      <dsp:txXfrm>
        <a:off x="6101953" y="1295307"/>
        <a:ext cx="3819921" cy="202012"/>
      </dsp:txXfrm>
    </dsp:sp>
    <dsp:sp modelId="{9867C593-7DDD-408E-B728-7C338D44540D}">
      <dsp:nvSpPr>
        <dsp:cNvPr id="0" name=""/>
        <dsp:cNvSpPr/>
      </dsp:nvSpPr>
      <dsp:spPr>
        <a:xfrm>
          <a:off x="5972606" y="1581987"/>
          <a:ext cx="381992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3C736B7-E794-4F1A-9598-B9EDF038A09A}">
      <dsp:nvSpPr>
        <dsp:cNvPr id="0" name=""/>
        <dsp:cNvSpPr/>
      </dsp:nvSpPr>
      <dsp:spPr>
        <a:xfrm>
          <a:off x="6043470" y="1573521"/>
          <a:ext cx="3819921" cy="2020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Cinética química y equilibrio químico</a:t>
          </a:r>
        </a:p>
      </dsp:txBody>
      <dsp:txXfrm>
        <a:off x="6043470" y="1573521"/>
        <a:ext cx="3819921" cy="202012"/>
      </dsp:txXfrm>
    </dsp:sp>
    <dsp:sp modelId="{5D1166B0-41B9-47F6-BC7C-E2489C69E8BA}">
      <dsp:nvSpPr>
        <dsp:cNvPr id="0" name=""/>
        <dsp:cNvSpPr/>
      </dsp:nvSpPr>
      <dsp:spPr>
        <a:xfrm>
          <a:off x="1984375" y="1828200"/>
          <a:ext cx="793750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133203" y="1864805"/>
          <a:ext cx="3819921" cy="13834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Bloque 2: La química y su lenguaje</a:t>
          </a:r>
        </a:p>
      </dsp:txBody>
      <dsp:txXfrm>
        <a:off x="2133203" y="1864805"/>
        <a:ext cx="3819921" cy="1383480"/>
      </dsp:txXfrm>
    </dsp:sp>
    <dsp:sp modelId="{1FBA062F-73ED-4E83-9270-D8F9ED654C45}">
      <dsp:nvSpPr>
        <dsp:cNvPr id="0" name=""/>
        <dsp:cNvSpPr/>
      </dsp:nvSpPr>
      <dsp:spPr>
        <a:xfrm>
          <a:off x="6034722" y="1853266"/>
          <a:ext cx="3819921" cy="3771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Formación de compuestos químicos</a:t>
          </a:r>
        </a:p>
      </dsp:txBody>
      <dsp:txXfrm>
        <a:off x="6034722" y="1853266"/>
        <a:ext cx="3819921" cy="377101"/>
      </dsp:txXfrm>
    </dsp:sp>
    <dsp:sp modelId="{F6EDABE0-5297-4424-94AB-18BD86D6750A}">
      <dsp:nvSpPr>
        <dsp:cNvPr id="0" name=""/>
        <dsp:cNvSpPr/>
      </dsp:nvSpPr>
      <dsp:spPr>
        <a:xfrm>
          <a:off x="5953125" y="2157239"/>
          <a:ext cx="381992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A8B46D0-6595-4031-B313-2E953A51D7C6}">
      <dsp:nvSpPr>
        <dsp:cNvPr id="0" name=""/>
        <dsp:cNvSpPr/>
      </dsp:nvSpPr>
      <dsp:spPr>
        <a:xfrm>
          <a:off x="6101953" y="2157239"/>
          <a:ext cx="3819921" cy="1029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Las reacciones químicas y sus ecuaciones</a:t>
          </a:r>
        </a:p>
      </dsp:txBody>
      <dsp:txXfrm>
        <a:off x="6101953" y="2157239"/>
        <a:ext cx="3819921" cy="1029522"/>
      </dsp:txXfrm>
    </dsp:sp>
    <dsp:sp modelId="{E1912BFC-B038-4C7D-BB20-774AFDE75A77}">
      <dsp:nvSpPr>
        <dsp:cNvPr id="0" name=""/>
        <dsp:cNvSpPr/>
      </dsp:nvSpPr>
      <dsp:spPr>
        <a:xfrm>
          <a:off x="1984375" y="3186761"/>
          <a:ext cx="793750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133203" y="3267566"/>
          <a:ext cx="3819921" cy="1616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Bloque 3: Química en acción</a:t>
          </a:r>
        </a:p>
      </dsp:txBody>
      <dsp:txXfrm>
        <a:off x="2133203" y="3267566"/>
        <a:ext cx="3819921" cy="1616102"/>
      </dsp:txXfrm>
    </dsp:sp>
    <dsp:sp modelId="{91DC748D-D510-4F6C-8664-6668A276BCFB}">
      <dsp:nvSpPr>
        <dsp:cNvPr id="0" name=""/>
        <dsp:cNvSpPr/>
      </dsp:nvSpPr>
      <dsp:spPr>
        <a:xfrm>
          <a:off x="6101953" y="3267566"/>
          <a:ext cx="3819921" cy="1616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t>Química de disoluciones y sistemas dispersos</a:t>
          </a:r>
        </a:p>
      </dsp:txBody>
      <dsp:txXfrm>
        <a:off x="6101953" y="3267566"/>
        <a:ext cx="3819921" cy="1616102"/>
      </dsp:txXfrm>
    </dsp:sp>
    <dsp:sp modelId="{E53BA457-8BF6-4D6E-97E4-67A834ABC61F}">
      <dsp:nvSpPr>
        <dsp:cNvPr id="0" name=""/>
        <dsp:cNvSpPr/>
      </dsp:nvSpPr>
      <dsp:spPr>
        <a:xfrm>
          <a:off x="1984375" y="4883669"/>
          <a:ext cx="793750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18835</Words>
  <Characters>107366</Characters>
  <Application>Microsoft Office Word</Application>
  <DocSecurity>0</DocSecurity>
  <Lines>894</Lines>
  <Paragraphs>251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2020-04-02T01:06:00Z</cp:lastPrinted>
  <dcterms:created xsi:type="dcterms:W3CDTF">2022-06-16T21:00:00Z</dcterms:created>
  <dcterms:modified xsi:type="dcterms:W3CDTF">2022-06-16T21:00:00Z</dcterms:modified>
</cp:coreProperties>
</file>